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-71764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2023-SMB-032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-848368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-302268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-64524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9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802979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688679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TOPCHLAD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32" w:right="85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line">
              <wp:posOffset>19050</wp:posOffset>
            </wp:positionV>
            <wp:extent cx="456130" cy="20874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1905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2" w:after="0" w:line="247" w:lineRule="exact"/>
        <w:ind w:left="2326" w:right="-4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36309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101687</wp:posOffset>
            </wp:positionV>
            <wp:extent cx="453082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1687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44958</wp:posOffset>
            </wp:positionV>
            <wp:extent cx="457654" cy="20874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495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2" w:after="0" w:line="153" w:lineRule="exact"/>
        <w:ind w:left="241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68954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153400</wp:posOffset>
            </wp:positionV>
            <wp:extent cx="67531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40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225" w:hanging="97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Martinice v Krkonoších 221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20954</wp:posOffset>
            </wp:positionV>
            <wp:extent cx="500054" cy="231304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95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512 32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Martinice v Krkonoších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5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18.01.2023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18.01.2023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40" w:after="0" w:line="197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53" w:lineRule="exact"/>
        <w:ind w:left="0" w:right="0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26790</wp:posOffset>
            </wp:positionV>
            <wp:extent cx="3486911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188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73953</wp:posOffset>
            </wp:positionV>
            <wp:extent cx="5255483" cy="21099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73953"/>
                      <a:ext cx="5141183" cy="966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701"/>
                            <w:tab w:val="left" w:pos="7375"/>
                          </w:tabs>
                          <w:spacing w:before="0" w:after="0" w:line="152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ešení zatlumení hluku, výdechu z prádelny MMN Semil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218 150,0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0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52" w:lineRule="exact"/>
        <w:ind w:left="149" w:right="0" w:firstLine="0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37453</wp:posOffset>
            </wp:positionV>
            <wp:extent cx="6943343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33897</wp:posOffset>
            </wp:positionV>
            <wp:extent cx="43688" cy="167131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33897</wp:posOffset>
            </wp:positionV>
            <wp:extent cx="43688" cy="16713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Dodávky technologie + montáž jednotka mn.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/MJ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483" w:right="253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-4204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-4204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tlumi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pro vzduchotechniku, Greif G600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500 D200 ZN vzor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0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-7719</wp:posOffset>
            </wp:positionV>
            <wp:extent cx="43688" cy="16713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-7719</wp:posOffset>
            </wp:positionV>
            <wp:extent cx="43688" cy="16713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Z220842-01, vzduch cca 1300 m3/hod, cca 44°C, p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483" w:right="0" w:firstLine="0"/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200mm / 200mm - nátrubek, 20-30Pa, koma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it v barv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1744979</wp:posOffset>
            </wp:positionH>
            <wp:positionV relativeFrom="line">
              <wp:posOffset>38100</wp:posOffset>
            </wp:positionV>
            <wp:extent cx="821787" cy="9445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1787" cy="94450"/>
                    </a:xfrm>
                    <a:custGeom>
                      <a:rect l="l" t="t" r="r" b="b"/>
                      <a:pathLst>
                        <a:path w="821787" h="94450">
                          <a:moveTo>
                            <a:pt x="0" y="94450"/>
                          </a:moveTo>
                          <a:lnTo>
                            <a:pt x="821787" y="94450"/>
                          </a:lnTo>
                          <a:lnTo>
                            <a:pt x="8217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fasády ks 1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483" w:right="253" w:firstLine="0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tlumi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pro mandl, Greif G600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500 1.4301 vzor Z220842-02,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2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-7719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-7719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pára cca 1450 m3/hod, cca 74°C. p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 250mm nátrubek, 20-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3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-5472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-5472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3433576</wp:posOffset>
            </wp:positionH>
            <wp:positionV relativeFrom="line">
              <wp:posOffset>36830</wp:posOffset>
            </wp:positionV>
            <wp:extent cx="821788" cy="9669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1788" cy="96697"/>
                    </a:xfrm>
                    <a:custGeom>
                      <a:rect l="l" t="t" r="r" b="b"/>
                      <a:pathLst>
                        <a:path w="821788" h="96697">
                          <a:moveTo>
                            <a:pt x="0" y="96697"/>
                          </a:moveTo>
                          <a:lnTo>
                            <a:pt x="821788" y="96697"/>
                          </a:lnTo>
                          <a:lnTo>
                            <a:pt x="82178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69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30Pa, nerez 1.4301, koma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it v barv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fasády ks 1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483" w:right="0" w:firstLine="0"/>
      </w:pPr>
      <w:r>
        <w:drawing>
          <wp:anchor simplePos="0" relativeHeight="251658439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-4202</wp:posOffset>
            </wp:positionV>
            <wp:extent cx="45720" cy="310392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-4202</wp:posOffset>
            </wp:positionV>
            <wp:extent cx="51307" cy="310392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4015740</wp:posOffset>
            </wp:positionH>
            <wp:positionV relativeFrom="line">
              <wp:posOffset>38100</wp:posOffset>
            </wp:positionV>
            <wp:extent cx="396595" cy="9669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5" cy="96697"/>
                    </a:xfrm>
                    <a:custGeom>
                      <a:rect l="l" t="t" r="r" b="b"/>
                      <a:pathLst>
                        <a:path w="396595" h="96697">
                          <a:moveTo>
                            <a:pt x="0" y="96697"/>
                          </a:moveTo>
                          <a:lnTo>
                            <a:pt x="396595" y="96697"/>
                          </a:lnTo>
                          <a:lnTo>
                            <a:pt x="39659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69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zam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ení tlumi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hluku, obhlídka místa instalace, studie kpt 1 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23" w:lineRule="exact"/>
        <w:ind w:left="1484" w:right="5420" w:firstLine="0"/>
      </w:pPr>
      <w:r>
        <w:drawing>
          <wp:anchor simplePos="0" relativeHeight="251658543" behindDoc="0" locked="0" layoutInCell="1" allowOverlap="1">
            <wp:simplePos x="0" y="0"/>
            <wp:positionH relativeFrom="page">
              <wp:posOffset>1221004</wp:posOffset>
            </wp:positionH>
            <wp:positionV relativeFrom="line">
              <wp:posOffset>47205</wp:posOffset>
            </wp:positionV>
            <wp:extent cx="340203" cy="9445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94450"/>
                    </a:xfrm>
                    <a:custGeom>
                      <a:rect l="l" t="t" r="r" b="b"/>
                      <a:pathLst>
                        <a:path w="340203" h="94450">
                          <a:moveTo>
                            <a:pt x="0" y="94450"/>
                          </a:moveTo>
                          <a:lnTo>
                            <a:pt x="340203" y="94450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144388</wp:posOffset>
            </wp:positionV>
            <wp:extent cx="43688" cy="167132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144388</wp:posOffset>
            </wp:positionV>
            <wp:extent cx="43688" cy="167132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1" behindDoc="0" locked="0" layoutInCell="1" allowOverlap="1">
            <wp:simplePos x="0" y="0"/>
            <wp:positionH relativeFrom="page">
              <wp:posOffset>3704842</wp:posOffset>
            </wp:positionH>
            <wp:positionV relativeFrom="line">
              <wp:posOffset>186690</wp:posOffset>
            </wp:positionV>
            <wp:extent cx="821788" cy="966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1788" cy="96696"/>
                    </a:xfrm>
                    <a:custGeom>
                      <a:rect l="l" t="t" r="r" b="b"/>
                      <a:pathLst>
                        <a:path w="821788" h="96696">
                          <a:moveTo>
                            <a:pt x="0" y="96696"/>
                          </a:moveTo>
                          <a:lnTo>
                            <a:pt x="821788" y="96696"/>
                          </a:lnTo>
                          <a:lnTo>
                            <a:pt x="82178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6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úprava vzduchovod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pro motáž tlumi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+ montáž kpt 2  </w:t>
      </w:r>
      <w:r>
        <w:br w:type="textWrapping" w:clear="all"/>
      </w:r>
      <w:r>
        <w:drawing>
          <wp:anchor simplePos="0" relativeHeight="25165845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-5472</wp:posOffset>
            </wp:positionV>
            <wp:extent cx="43688" cy="167132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-5472</wp:posOffset>
            </wp:positionV>
            <wp:extent cx="43688" cy="16713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2939795</wp:posOffset>
            </wp:positionH>
            <wp:positionV relativeFrom="line">
              <wp:posOffset>36830</wp:posOffset>
            </wp:positionV>
            <wp:extent cx="709011" cy="96696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9011" cy="96696"/>
                    </a:xfrm>
                    <a:custGeom>
                      <a:rect l="l" t="t" r="r" b="b"/>
                      <a:pathLst>
                        <a:path w="709011" h="96696">
                          <a:moveTo>
                            <a:pt x="0" y="96696"/>
                          </a:moveTo>
                          <a:lnTo>
                            <a:pt x="709011" y="96696"/>
                          </a:lnTo>
                          <a:lnTo>
                            <a:pt x="70901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6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esuny hmot na místo montáže kpt 1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484" w:right="0" w:firstLine="0"/>
      </w:pPr>
      <w:r>
        <w:drawing>
          <wp:anchor simplePos="0" relativeHeight="25165845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-4202</wp:posOffset>
            </wp:positionV>
            <wp:extent cx="43688" cy="167132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-4202</wp:posOffset>
            </wp:positionV>
            <wp:extent cx="43688" cy="167132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2514599</wp:posOffset>
            </wp:positionH>
            <wp:positionV relativeFrom="line">
              <wp:posOffset>38100</wp:posOffset>
            </wp:positionV>
            <wp:extent cx="709010" cy="966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9010" cy="96696"/>
                    </a:xfrm>
                    <a:custGeom>
                      <a:rect l="l" t="t" r="r" b="b"/>
                      <a:pathLst>
                        <a:path w="709010" h="96696">
                          <a:moveTo>
                            <a:pt x="0" y="96696"/>
                          </a:moveTo>
                          <a:lnTo>
                            <a:pt x="709010" y="96696"/>
                          </a:lnTo>
                          <a:lnTo>
                            <a:pt x="7090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6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vodní dokumentace kpt 1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484" w:right="0" w:firstLine="0"/>
      </w:pPr>
      <w:r>
        <w:drawing>
          <wp:anchor simplePos="0" relativeHeight="25165846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termín dodání, b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ezen - duben 2023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484" w:right="0" w:firstLine="0"/>
      </w:pPr>
      <w:r>
        <w:drawing>
          <wp:anchor simplePos="0" relativeHeight="251658468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-20712</wp:posOffset>
            </wp:positionV>
            <wp:extent cx="45720" cy="310900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-20712</wp:posOffset>
            </wp:positionV>
            <wp:extent cx="51307" cy="310900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3753611</wp:posOffset>
            </wp:positionH>
            <wp:positionV relativeFrom="line">
              <wp:posOffset>21590</wp:posOffset>
            </wp:positionV>
            <wp:extent cx="643479" cy="9669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479" cy="96696"/>
                    </a:xfrm>
                    <a:custGeom>
                      <a:rect l="l" t="t" r="r" b="b"/>
                      <a:pathLst>
                        <a:path w="643479" h="96696">
                          <a:moveTo>
                            <a:pt x="0" y="96696"/>
                          </a:moveTo>
                          <a:lnTo>
                            <a:pt x="643479" y="96696"/>
                          </a:lnTo>
                          <a:lnTo>
                            <a:pt x="6434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6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záloha na technologii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 zadáním do výroby 70% ks 1  </w:t>
      </w: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33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46830</wp:posOffset>
            </wp:positionV>
            <wp:extent cx="197534" cy="94450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7534" cy="94450"/>
                    </a:xfrm>
                    <a:custGeom>
                      <a:rect l="l" t="t" r="r" b="b"/>
                      <a:pathLst>
                        <a:path w="197534" h="94450">
                          <a:moveTo>
                            <a:pt x="0" y="94450"/>
                          </a:moveTo>
                          <a:lnTo>
                            <a:pt x="197534" y="94450"/>
                          </a:lnTo>
                          <a:lnTo>
                            <a:pt x="19753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1395983</wp:posOffset>
            </wp:positionH>
            <wp:positionV relativeFrom="paragraph">
              <wp:posOffset>46830</wp:posOffset>
            </wp:positionV>
            <wp:extent cx="56739" cy="9445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739" cy="94450"/>
                    </a:xfrm>
                    <a:custGeom>
                      <a:rect l="l" t="t" r="r" b="b"/>
                      <a:pathLst>
                        <a:path w="56739" h="94450">
                          <a:moveTo>
                            <a:pt x="0" y="94450"/>
                          </a:moveTo>
                          <a:lnTo>
                            <a:pt x="56739" y="94450"/>
                          </a:lnTo>
                          <a:lnTo>
                            <a:pt x="5673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734"/>
        </w:tabs>
        <w:spacing w:before="0" w:after="0" w:line="152" w:lineRule="exact"/>
        <w:ind w:left="1404" w:right="4687" w:firstLine="0"/>
        <w:jc w:val="right"/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-58812</wp:posOffset>
            </wp:positionV>
            <wp:extent cx="43688" cy="167131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-58812</wp:posOffset>
            </wp:positionV>
            <wp:extent cx="43688" cy="167131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1690115</wp:posOffset>
            </wp:positionH>
            <wp:positionV relativeFrom="line">
              <wp:posOffset>-16510</wp:posOffset>
            </wp:positionV>
            <wp:extent cx="987903" cy="9669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7903" cy="96696"/>
                    </a:xfrm>
                    <a:custGeom>
                      <a:rect l="l" t="t" r="r" b="b"/>
                      <a:pathLst>
                        <a:path w="987903" h="96696">
                          <a:moveTo>
                            <a:pt x="0" y="96696"/>
                          </a:moveTo>
                          <a:lnTo>
                            <a:pt x="987903" y="96696"/>
                          </a:lnTo>
                          <a:lnTo>
                            <a:pt x="9879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6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zpracoval: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základ dan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celkem: 218 150,0 K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4" w:right="0" w:firstLine="0"/>
      </w:pPr>
      <w:r>
        <w:drawing>
          <wp:anchor simplePos="0" relativeHeight="25165847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 režimu PDP …. ANO NE sazba DPH: 21,00%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16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494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5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1" dirty="0">
          <w:jc w:val="left"/>
          <w:rFonts w:ascii="Arial" w:hAnsi="Arial" w:cs="Arial"/>
          <w:color w:val="000000"/>
          <w:position w:val="1"/>
          <w:sz w:val="16"/>
          <w:szCs w:val="16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218 150,0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CZK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52" w:lineRule="exact"/>
        <w:ind w:left="92" w:right="0" w:firstLine="0"/>
      </w:pPr>
      <w:r>
        <w:drawing>
          <wp:anchor simplePos="0" relativeHeight="251658518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-27190</wp:posOffset>
            </wp:positionV>
            <wp:extent cx="43688" cy="787400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-3822</wp:posOffset>
            </wp:positionV>
            <wp:extent cx="6954011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-27190</wp:posOffset>
            </wp:positionV>
            <wp:extent cx="43688" cy="787400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13" w:firstLine="0"/>
            </w:pPr>
            <w:r>
              <w:drawing>
                <wp:anchor simplePos="0" relativeHeight="251658523" behindDoc="0" locked="0" layoutInCell="1" allowOverlap="1">
                  <wp:simplePos x="0" y="0"/>
                  <wp:positionH relativeFrom="page">
                    <wp:posOffset>923758</wp:posOffset>
                  </wp:positionH>
                  <wp:positionV relativeFrom="line">
                    <wp:posOffset>67945</wp:posOffset>
                  </wp:positionV>
                  <wp:extent cx="28370" cy="94450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8370" cy="94450"/>
                          </a:xfrm>
                          <a:custGeom>
                            <a:rect l="l" t="t" r="r" b="b"/>
                            <a:pathLst>
                              <a:path w="28370" h="94450">
                                <a:moveTo>
                                  <a:pt x="0" y="94450"/>
                                </a:moveTo>
                                <a:lnTo>
                                  <a:pt x="28370" y="94450"/>
                                </a:lnTo>
                                <a:lnTo>
                                  <a:pt x="2837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5" behindDoc="0" locked="0" layoutInCell="1" allowOverlap="1">
                  <wp:simplePos x="0" y="0"/>
                  <wp:positionH relativeFrom="page">
                    <wp:posOffset>1420362</wp:posOffset>
                  </wp:positionH>
                  <wp:positionV relativeFrom="line">
                    <wp:posOffset>67945</wp:posOffset>
                  </wp:positionV>
                  <wp:extent cx="645838" cy="94450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45838" cy="94450"/>
                          </a:xfrm>
                          <a:custGeom>
                            <a:rect l="l" t="t" r="r" b="b"/>
                            <a:pathLst>
                              <a:path w="645838" h="94450">
                                <a:moveTo>
                                  <a:pt x="0" y="94450"/>
                                </a:moveTo>
                                <a:lnTo>
                                  <a:pt x="645838" y="94450"/>
                                </a:lnTo>
                                <a:lnTo>
                                  <a:pt x="64583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drawing>
                <wp:anchor simplePos="0" relativeHeight="251658527" behindDoc="0" locked="0" layoutInCell="1" allowOverlap="1">
                  <wp:simplePos x="0" y="0"/>
                  <wp:positionH relativeFrom="page">
                    <wp:posOffset>1420368</wp:posOffset>
                  </wp:positionH>
                  <wp:positionV relativeFrom="line">
                    <wp:posOffset>54610</wp:posOffset>
                  </wp:positionV>
                  <wp:extent cx="593773" cy="94450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93773" cy="94450"/>
                          </a:xfrm>
                          <a:custGeom>
                            <a:rect l="l" t="t" r="r" b="b"/>
                            <a:pathLst>
                              <a:path w="593773" h="94450">
                                <a:moveTo>
                                  <a:pt x="0" y="94450"/>
                                </a:moveTo>
                                <a:lnTo>
                                  <a:pt x="593773" y="94450"/>
                                </a:lnTo>
                                <a:lnTo>
                                  <a:pt x="59377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2" w:line="148" w:lineRule="exact"/>
              <w:ind w:left="71" w:right="-18" w:firstLine="0"/>
            </w:pPr>
            <w:r>
              <w:drawing>
                <wp:anchor simplePos="0" relativeHeight="251658529" behindDoc="0" locked="0" layoutInCell="1" allowOverlap="1">
                  <wp:simplePos x="0" y="0"/>
                  <wp:positionH relativeFrom="page">
                    <wp:posOffset>1420368</wp:posOffset>
                  </wp:positionH>
                  <wp:positionV relativeFrom="line">
                    <wp:posOffset>49530</wp:posOffset>
                  </wp:positionV>
                  <wp:extent cx="1133269" cy="94450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33269" cy="94450"/>
                          </a:xfrm>
                          <a:custGeom>
                            <a:rect l="l" t="t" r="r" b="b"/>
                            <a:pathLst>
                              <a:path w="1133269" h="94450">
                                <a:moveTo>
                                  <a:pt x="0" y="94450"/>
                                </a:moveTo>
                                <a:lnTo>
                                  <a:pt x="1133269" y="94450"/>
                                </a:lnTo>
                                <a:lnTo>
                                  <a:pt x="113326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18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154430</wp:posOffset>
            </wp:positionV>
            <wp:extent cx="3273043" cy="31496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3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94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8" Type="http://schemas.openxmlformats.org/officeDocument/2006/relationships/image" Target="media/image188.png"/><Relationship Id="rId193" Type="http://schemas.openxmlformats.org/officeDocument/2006/relationships/image" Target="media/image193.png"/><Relationship Id="rId194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2023-02-20T13:31:51Z</dcterms:created>
  <dcterms:modified xsi:type="dcterms:W3CDTF">2023-02-20T13:31:51Z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