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8D35" w14:textId="62C667C2" w:rsidR="00C47B09" w:rsidRDefault="007458A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63EE960" wp14:editId="6A65E9C7">
                <wp:simplePos x="0" y="0"/>
                <wp:positionH relativeFrom="page">
                  <wp:posOffset>5415280</wp:posOffset>
                </wp:positionH>
                <wp:positionV relativeFrom="page">
                  <wp:posOffset>6302375</wp:posOffset>
                </wp:positionV>
                <wp:extent cx="1270635" cy="0"/>
                <wp:effectExtent l="14605" t="15875" r="19685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CB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26.4pt;margin-top:496.25pt;width:100.0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8C0C59" wp14:editId="57E87D7B">
                <wp:simplePos x="0" y="0"/>
                <wp:positionH relativeFrom="page">
                  <wp:posOffset>5412105</wp:posOffset>
                </wp:positionH>
                <wp:positionV relativeFrom="page">
                  <wp:posOffset>6430010</wp:posOffset>
                </wp:positionV>
                <wp:extent cx="1273810" cy="0"/>
                <wp:effectExtent l="11430" t="19685" r="19685" b="184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73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C67B" id="AutoShape 6" o:spid="_x0000_s1026" type="#_x0000_t32" style="position:absolute;margin-left:426.15pt;margin-top:506.3pt;width:100.3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5C29191" wp14:editId="0B4B094F">
                <wp:simplePos x="0" y="0"/>
                <wp:positionH relativeFrom="page">
                  <wp:posOffset>5402580</wp:posOffset>
                </wp:positionH>
                <wp:positionV relativeFrom="page">
                  <wp:posOffset>7682865</wp:posOffset>
                </wp:positionV>
                <wp:extent cx="1274445" cy="0"/>
                <wp:effectExtent l="11430" t="15240" r="952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74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481A" id="AutoShape 5" o:spid="_x0000_s1026" type="#_x0000_t32" style="position:absolute;margin-left:425.4pt;margin-top:604.95pt;width:100.3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573C59" wp14:editId="20C90AF7">
                <wp:simplePos x="0" y="0"/>
                <wp:positionH relativeFrom="page">
                  <wp:posOffset>5400040</wp:posOffset>
                </wp:positionH>
                <wp:positionV relativeFrom="page">
                  <wp:posOffset>7807960</wp:posOffset>
                </wp:positionV>
                <wp:extent cx="1276985" cy="0"/>
                <wp:effectExtent l="18415" t="16510" r="1905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76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8867" id="AutoShape 4" o:spid="_x0000_s1026" type="#_x0000_t32" style="position:absolute;margin-left:425.2pt;margin-top:614.8pt;width:100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B2DF8D" wp14:editId="72B2B56D">
                <wp:simplePos x="0" y="0"/>
                <wp:positionH relativeFrom="page">
                  <wp:posOffset>5393690</wp:posOffset>
                </wp:positionH>
                <wp:positionV relativeFrom="page">
                  <wp:posOffset>8926830</wp:posOffset>
                </wp:positionV>
                <wp:extent cx="1273810" cy="0"/>
                <wp:effectExtent l="12065" t="11430" r="9525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73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F69C" id="AutoShape 3" o:spid="_x0000_s1026" type="#_x0000_t32" style="position:absolute;margin-left:424.7pt;margin-top:702.9pt;width:100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36E710" wp14:editId="6FECFB48">
                <wp:simplePos x="0" y="0"/>
                <wp:positionH relativeFrom="page">
                  <wp:posOffset>5390515</wp:posOffset>
                </wp:positionH>
                <wp:positionV relativeFrom="page">
                  <wp:posOffset>9054465</wp:posOffset>
                </wp:positionV>
                <wp:extent cx="1276985" cy="0"/>
                <wp:effectExtent l="18415" t="15240" r="190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76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87B28" id="AutoShape 2" o:spid="_x0000_s1026" type="#_x0000_t32" style="position:absolute;margin-left:424.45pt;margin-top:712.95pt;width:100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53C7D423" w14:textId="77777777" w:rsidR="00C47B09" w:rsidRDefault="008F678C">
      <w:pPr>
        <w:pStyle w:val="Bodytext30"/>
        <w:framePr w:wrap="none" w:vAnchor="page" w:hAnchor="page" w:x="1199" w:y="1368"/>
        <w:shd w:val="clear" w:color="auto" w:fill="auto"/>
        <w:ind w:left="160"/>
      </w:pPr>
      <w:r>
        <w:t>REKAITULACE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5"/>
        <w:gridCol w:w="2011"/>
      </w:tblGrid>
      <w:tr w:rsidR="00C47B09" w14:paraId="6A496B9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23129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22" w:lineRule="exact"/>
              <w:jc w:val="left"/>
            </w:pPr>
            <w:r>
              <w:rPr>
                <w:rStyle w:val="Bodytext255pt"/>
              </w:rPr>
              <w:t>PŮVODNÍ CENA DLE SOD</w:t>
            </w:r>
          </w:p>
          <w:p w14:paraId="1EC4C1B2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92" w:lineRule="exact"/>
              <w:jc w:val="left"/>
            </w:pPr>
            <w:r>
              <w:rPr>
                <w:rStyle w:val="Bodytext21"/>
              </w:rPr>
              <w:t>Nabídková cena v Kč bez DPH</w:t>
            </w:r>
          </w:p>
          <w:p w14:paraId="7D478E4C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92" w:lineRule="exact"/>
              <w:jc w:val="left"/>
            </w:pPr>
            <w:r>
              <w:rPr>
                <w:rStyle w:val="Bodytext21"/>
              </w:rPr>
              <w:t xml:space="preserve">DPH 21 </w:t>
            </w:r>
            <w:r>
              <w:rPr>
                <w:rStyle w:val="Bodytext2Italic"/>
              </w:rPr>
              <w:t>%</w:t>
            </w:r>
            <w:r>
              <w:rPr>
                <w:rStyle w:val="Bodytext21"/>
              </w:rPr>
              <w:t xml:space="preserve"> v Kč</w:t>
            </w:r>
          </w:p>
          <w:p w14:paraId="3D2AE223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92" w:lineRule="exact"/>
              <w:jc w:val="left"/>
            </w:pPr>
            <w:r>
              <w:rPr>
                <w:rStyle w:val="Bodytext21"/>
              </w:rPr>
              <w:t>Nabídková cena v Kč vč. DPH</w:t>
            </w: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21B2D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92" w:lineRule="exact"/>
              <w:ind w:left="960"/>
            </w:pPr>
            <w:r>
              <w:rPr>
                <w:rStyle w:val="Bodytext21"/>
              </w:rPr>
              <w:t>5 887 444,88 Kč 1 236 363,42 Kč 7 123 808,30 Kč</w:t>
            </w:r>
          </w:p>
        </w:tc>
      </w:tr>
      <w:tr w:rsidR="00C47B09" w14:paraId="51AF691C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B2067B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22" w:lineRule="exact"/>
              <w:jc w:val="left"/>
            </w:pPr>
            <w:r>
              <w:rPr>
                <w:rStyle w:val="Bodytext255pt"/>
              </w:rPr>
              <w:t>Změny:</w:t>
            </w:r>
          </w:p>
        </w:tc>
      </w:tr>
      <w:tr w:rsidR="00C47B09" w14:paraId="2D4927E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03B80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Doplněni rozvodu a osvětlení tenisových kurtů, změna svítidel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77FA7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1 077 663,40 Kč</w:t>
            </w:r>
          </w:p>
        </w:tc>
      </w:tr>
      <w:tr w:rsidR="00C47B09" w14:paraId="70A4899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D651E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 xml:space="preserve">Změna povrchu a konstrukčních vrstev tenisové kurty, změna tl. písku - hřiště, odpočet akrvlátové stěrkv </w:t>
            </w:r>
            <w:r w:rsidRPr="007458A6">
              <w:rPr>
                <w:rStyle w:val="Bodytext21"/>
                <w:lang w:eastAsia="en-US" w:bidi="en-US"/>
              </w:rPr>
              <w:t xml:space="preserve">in </w:t>
            </w:r>
            <w:r>
              <w:rPr>
                <w:rStyle w:val="Bodytext21"/>
              </w:rPr>
              <w:t>line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D2EAD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793 525,20 Kč</w:t>
            </w:r>
          </w:p>
        </w:tc>
      </w:tr>
      <w:tr w:rsidR="00C47B09" w14:paraId="4728CDB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EA75D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Oplocení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78868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714 432,81 Kč</w:t>
            </w:r>
          </w:p>
        </w:tc>
      </w:tr>
      <w:tr w:rsidR="00C47B09" w14:paraId="1B214EF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95182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Prodloužení kanaliazce a vodovodu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8A225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93 061,01 Kč</w:t>
            </w:r>
          </w:p>
        </w:tc>
      </w:tr>
      <w:tr w:rsidR="00C47B09" w14:paraId="10E9326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E43CC" w14:textId="77777777" w:rsidR="00C47B09" w:rsidRDefault="00C47B09">
            <w:pPr>
              <w:framePr w:w="9336" w:h="6432" w:wrap="none" w:vAnchor="page" w:hAnchor="page" w:x="1266" w:y="176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BD78D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424 243,20 Kč</w:t>
            </w:r>
          </w:p>
        </w:tc>
      </w:tr>
      <w:tr w:rsidR="00C47B09" w14:paraId="11D5969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C499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celkem ZL v Kč bez DPH</w:t>
            </w: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90A1B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 xml:space="preserve">3 102 </w:t>
            </w:r>
            <w:r>
              <w:rPr>
                <w:rStyle w:val="Bodytext21"/>
              </w:rPr>
              <w:t>925,62 Kč</w:t>
            </w:r>
          </w:p>
        </w:tc>
      </w:tr>
      <w:tr w:rsidR="00C47B09" w14:paraId="2737EC7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3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9FDC33E" w14:textId="77777777" w:rsidR="00C47B09" w:rsidRDefault="00C47B09">
            <w:pPr>
              <w:framePr w:w="9336" w:h="6432" w:wrap="none" w:vAnchor="page" w:hAnchor="page" w:x="1266" w:y="1761"/>
              <w:rPr>
                <w:sz w:val="10"/>
                <w:szCs w:val="10"/>
              </w:rPr>
            </w:pPr>
          </w:p>
        </w:tc>
      </w:tr>
      <w:tr w:rsidR="00C47B09" w14:paraId="126A137D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EA32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22" w:lineRule="exact"/>
              <w:jc w:val="left"/>
            </w:pPr>
            <w:r>
              <w:rPr>
                <w:rStyle w:val="Bodytext255pt"/>
              </w:rPr>
              <w:t>CENA po změně - tzn. vč. změnového listu {vícepráce a méněpráce)</w:t>
            </w:r>
          </w:p>
          <w:p w14:paraId="180341A7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1"/>
              </w:rPr>
              <w:t>Nabídková cena v Kč bez DPH</w:t>
            </w:r>
          </w:p>
          <w:p w14:paraId="4FFA7411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1"/>
              </w:rPr>
              <w:t>DPH 21 % v Kč</w:t>
            </w:r>
          </w:p>
          <w:p w14:paraId="56438631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1"/>
              </w:rPr>
              <w:t>Nabídková cena v Kč vč. DPH</w:t>
            </w: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FF3B8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92" w:lineRule="exact"/>
              <w:ind w:left="960"/>
            </w:pPr>
            <w:r>
              <w:rPr>
                <w:rStyle w:val="Bodytext21"/>
              </w:rPr>
              <w:t>8 990 370,50 Kč</w:t>
            </w:r>
          </w:p>
          <w:p w14:paraId="02B5C598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92" w:lineRule="exact"/>
              <w:jc w:val="right"/>
            </w:pPr>
            <w:r>
              <w:rPr>
                <w:rStyle w:val="Bodytext21"/>
              </w:rPr>
              <w:t>1 887 977,80 Kč 10 878 348,30 Kč</w:t>
            </w:r>
          </w:p>
        </w:tc>
      </w:tr>
      <w:tr w:rsidR="00C47B09" w14:paraId="618B9376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3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7A6FE4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tabs>
                <w:tab w:val="left" w:pos="643"/>
              </w:tabs>
              <w:spacing w:before="0" w:line="146" w:lineRule="exact"/>
            </w:pPr>
            <w:r>
              <w:rPr>
                <w:rStyle w:val="Bodytext21"/>
              </w:rPr>
              <w:t>a)</w:t>
            </w:r>
            <w:r>
              <w:rPr>
                <w:rStyle w:val="Bodytext21"/>
              </w:rPr>
              <w:tab/>
              <w:t xml:space="preserve">Doplnění rozvodu a osvětlení tenisovvch kurtů, </w:t>
            </w:r>
            <w:r>
              <w:rPr>
                <w:rStyle w:val="Bodytext21"/>
              </w:rPr>
              <w:t>změna svítidel</w:t>
            </w:r>
          </w:p>
          <w:p w14:paraId="16234144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ind w:left="1440"/>
              <w:jc w:val="left"/>
            </w:pPr>
            <w:r>
              <w:rPr>
                <w:rStyle w:val="Bodytext21"/>
              </w:rPr>
              <w:t>Doplnění rozvodu</w:t>
            </w:r>
          </w:p>
        </w:tc>
      </w:tr>
      <w:tr w:rsidR="00C47B09" w14:paraId="007922F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325" w:type="dxa"/>
            <w:shd w:val="clear" w:color="auto" w:fill="FFFFFF"/>
          </w:tcPr>
          <w:p w14:paraId="42A4F3D4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"/>
              </w:rPr>
              <w:t xml:space="preserve">v.ena v rve Dez </w:t>
            </w:r>
            <w:r>
              <w:rPr>
                <w:rStyle w:val="Bodytext26ptSmallCaps"/>
              </w:rPr>
              <w:t>ukh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4D2ADD50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354 803,07 Kč |</w:t>
            </w:r>
          </w:p>
        </w:tc>
      </w:tr>
      <w:tr w:rsidR="00C47B09" w14:paraId="1764224C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325" w:type="dxa"/>
            <w:shd w:val="clear" w:color="auto" w:fill="FFFFFF"/>
          </w:tcPr>
          <w:p w14:paraId="423F8D4A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DPH 21 % v Kč</w:t>
            </w:r>
          </w:p>
          <w:p w14:paraId="1B1C19C4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>Cena v Kč vč. DPH</w:t>
            </w:r>
          </w:p>
          <w:p w14:paraId="201536E4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/>
              <w:ind w:left="1440"/>
              <w:jc w:val="left"/>
            </w:pPr>
            <w:r>
              <w:rPr>
                <w:rStyle w:val="Bodytext21"/>
              </w:rPr>
              <w:t>Osvětlení tenisových kurtů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68E795A1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74 508,64 Kč 429 311,71 Kč</w:t>
            </w:r>
          </w:p>
        </w:tc>
      </w:tr>
      <w:tr w:rsidR="00C47B09" w14:paraId="2970874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325" w:type="dxa"/>
            <w:shd w:val="clear" w:color="auto" w:fill="FFFFFF"/>
          </w:tcPr>
          <w:p w14:paraId="77848B28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Cena v Kč bez DPH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32DB7DA9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722 860,33 Kč|</w:t>
            </w:r>
          </w:p>
        </w:tc>
      </w:tr>
      <w:tr w:rsidR="00C47B09" w14:paraId="31CED544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325" w:type="dxa"/>
            <w:shd w:val="clear" w:color="auto" w:fill="FFFFFF"/>
          </w:tcPr>
          <w:p w14:paraId="5D016755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DPH 21 % v Kč</w:t>
            </w:r>
          </w:p>
          <w:p w14:paraId="19E613DA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>Cena v Kč vč. DPH</w:t>
            </w:r>
          </w:p>
          <w:p w14:paraId="2A946238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/>
              <w:ind w:left="1440"/>
              <w:jc w:val="left"/>
            </w:pPr>
            <w:r>
              <w:rPr>
                <w:rStyle w:val="Bodytext21"/>
              </w:rPr>
              <w:t>Změna svítidel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1988D7E3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92" w:lineRule="exact"/>
              <w:jc w:val="right"/>
            </w:pPr>
            <w:r>
              <w:rPr>
                <w:rStyle w:val="Bodytext21"/>
              </w:rPr>
              <w:t xml:space="preserve">151 800,67 Kč </w:t>
            </w:r>
            <w:r>
              <w:rPr>
                <w:rStyle w:val="Bodytext21"/>
              </w:rPr>
              <w:t>874 661,00 Kč</w:t>
            </w:r>
          </w:p>
        </w:tc>
      </w:tr>
      <w:tr w:rsidR="00C47B09" w14:paraId="72E4589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325" w:type="dxa"/>
            <w:shd w:val="clear" w:color="auto" w:fill="FFFFFF"/>
          </w:tcPr>
          <w:p w14:paraId="66D85536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Cena v Kč bez DPH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49EBB6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right"/>
            </w:pPr>
            <w:r>
              <w:rPr>
                <w:rStyle w:val="Bodytext21"/>
              </w:rPr>
              <w:t>0,00 Kč|</w:t>
            </w:r>
          </w:p>
        </w:tc>
      </w:tr>
      <w:tr w:rsidR="00C47B09" w14:paraId="47F29E9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325" w:type="dxa"/>
            <w:shd w:val="clear" w:color="auto" w:fill="FFFFFF"/>
          </w:tcPr>
          <w:p w14:paraId="3D2790E4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DPH 21 % v Kč</w:t>
            </w:r>
          </w:p>
          <w:p w14:paraId="31EE545E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1"/>
              </w:rPr>
              <w:t>Cena v Kč vč. DPH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14:paraId="1F277650" w14:textId="77777777" w:rsidR="00C47B09" w:rsidRDefault="008F678C">
            <w:pPr>
              <w:pStyle w:val="Bodytext20"/>
              <w:framePr w:w="9336" w:h="6432" w:wrap="none" w:vAnchor="page" w:hAnchor="page" w:x="1266" w:y="1761"/>
              <w:shd w:val="clear" w:color="auto" w:fill="auto"/>
              <w:spacing w:before="0" w:line="202" w:lineRule="exact"/>
              <w:ind w:left="1460"/>
            </w:pPr>
            <w:r>
              <w:rPr>
                <w:rStyle w:val="Bodytext21"/>
              </w:rPr>
              <w:t>0,00 Kč 0,00 Kč</w:t>
            </w:r>
          </w:p>
        </w:tc>
      </w:tr>
    </w:tbl>
    <w:p w14:paraId="41BA3A21" w14:textId="77777777" w:rsidR="00C47B09" w:rsidRDefault="008F678C">
      <w:pPr>
        <w:pStyle w:val="Tablecaption10"/>
        <w:framePr w:wrap="none" w:vAnchor="page" w:hAnchor="page" w:x="1924" w:y="8308"/>
        <w:shd w:val="clear" w:color="auto" w:fill="auto"/>
      </w:pPr>
      <w:r>
        <w:rPr>
          <w:rStyle w:val="Tablecaption11"/>
        </w:rPr>
        <w:t>Změn? povrchu a konstrukčních vrstev tenisové kurty, z</w:t>
      </w:r>
      <w:r>
        <w:rPr>
          <w:rStyle w:val="Tablecaption12"/>
        </w:rPr>
        <w:t>m</w:t>
      </w:r>
      <w:r>
        <w:rPr>
          <w:rStyle w:val="Tablecaption13"/>
        </w:rPr>
        <w:t xml:space="preserve">ěna tl. písku - hřiště, odpočet akrvlátové Stěrky </w:t>
      </w:r>
      <w:r w:rsidRPr="007458A6">
        <w:rPr>
          <w:rStyle w:val="Tablecaption13"/>
          <w:lang w:eastAsia="en-US" w:bidi="en-US"/>
        </w:rPr>
        <w:t xml:space="preserve">in </w:t>
      </w:r>
      <w:r>
        <w:rPr>
          <w:rStyle w:val="Tablecaption13"/>
        </w:rPr>
        <w:t>line dráha</w:t>
      </w:r>
    </w:p>
    <w:p w14:paraId="2054DDD4" w14:textId="77777777" w:rsidR="00C47B09" w:rsidRDefault="008F678C">
      <w:pPr>
        <w:pStyle w:val="Bodytext20"/>
        <w:framePr w:w="1315" w:h="643" w:hRule="exact" w:wrap="none" w:vAnchor="page" w:hAnchor="page" w:x="1209" w:y="8651"/>
        <w:shd w:val="clear" w:color="auto" w:fill="auto"/>
        <w:spacing w:before="0" w:line="202" w:lineRule="exact"/>
        <w:jc w:val="left"/>
      </w:pPr>
      <w:r>
        <w:t xml:space="preserve">Cena v Kč bez DPH DPH 21 % v Kč Cena v Kč </w:t>
      </w:r>
      <w:r>
        <w:t>vč. DPH</w:t>
      </w:r>
    </w:p>
    <w:p w14:paraId="72CEDFAF" w14:textId="77777777" w:rsidR="00C47B09" w:rsidRDefault="008F678C">
      <w:pPr>
        <w:pStyle w:val="Bodytext20"/>
        <w:framePr w:w="9403" w:h="647" w:hRule="exact" w:wrap="none" w:vAnchor="page" w:hAnchor="page" w:x="1199" w:y="9818"/>
        <w:shd w:val="clear" w:color="auto" w:fill="auto"/>
        <w:spacing w:before="0" w:line="202" w:lineRule="exact"/>
        <w:ind w:right="7160"/>
        <w:jc w:val="left"/>
      </w:pPr>
      <w:r>
        <w:t>Cena v Kč bez DPH</w:t>
      </w:r>
      <w:r>
        <w:br/>
        <w:t>DPH 21 % v Kč</w:t>
      </w:r>
      <w:r>
        <w:br/>
        <w:t>Cena v Kč vč. DPH</w:t>
      </w:r>
    </w:p>
    <w:p w14:paraId="05683C55" w14:textId="77777777" w:rsidR="00C47B09" w:rsidRDefault="008F678C">
      <w:pPr>
        <w:pStyle w:val="Bodytext20"/>
        <w:framePr w:wrap="none" w:vAnchor="page" w:hAnchor="page" w:x="2653" w:y="9665"/>
        <w:shd w:val="clear" w:color="auto" w:fill="auto"/>
        <w:spacing w:before="0" w:line="146" w:lineRule="exact"/>
        <w:jc w:val="left"/>
      </w:pPr>
      <w:r>
        <w:t>Oplocení kolem sportovního areálu</w:t>
      </w:r>
    </w:p>
    <w:p w14:paraId="0ADF30D2" w14:textId="77777777" w:rsidR="00C47B09" w:rsidRDefault="008F678C">
      <w:pPr>
        <w:pStyle w:val="Bodytext20"/>
        <w:framePr w:w="9403" w:h="682" w:hRule="exact" w:wrap="none" w:vAnchor="page" w:hAnchor="page" w:x="1199" w:y="8702"/>
        <w:shd w:val="clear" w:color="auto" w:fill="auto"/>
        <w:tabs>
          <w:tab w:val="left" w:pos="8376"/>
        </w:tabs>
        <w:spacing w:before="0"/>
        <w:ind w:left="7306" w:right="29"/>
      </w:pPr>
      <w:r>
        <w:rPr>
          <w:rStyle w:val="Bodytext22"/>
        </w:rPr>
        <w:t>|</w:t>
      </w:r>
      <w:r>
        <w:rPr>
          <w:rStyle w:val="Bodytext22"/>
        </w:rPr>
        <w:tab/>
        <w:t>793 525,20 Kč |</w:t>
      </w:r>
    </w:p>
    <w:p w14:paraId="2F6094A6" w14:textId="77777777" w:rsidR="00C47B09" w:rsidRDefault="008F678C">
      <w:pPr>
        <w:pStyle w:val="Bodytext20"/>
        <w:framePr w:w="9403" w:h="682" w:hRule="exact" w:wrap="none" w:vAnchor="page" w:hAnchor="page" w:x="1199" w:y="8702"/>
        <w:shd w:val="clear" w:color="auto" w:fill="auto"/>
        <w:spacing w:before="0"/>
        <w:ind w:left="7306" w:right="29"/>
      </w:pPr>
      <w:r>
        <w:t>166 640,29 Kč</w:t>
      </w:r>
      <w:r>
        <w:br/>
        <w:t>960 165,49 Kč</w:t>
      </w:r>
    </w:p>
    <w:p w14:paraId="27336C2A" w14:textId="77777777" w:rsidR="00C47B09" w:rsidRDefault="008F678C">
      <w:pPr>
        <w:pStyle w:val="Bodytext20"/>
        <w:framePr w:w="994" w:h="632" w:hRule="exact" w:wrap="none" w:vAnchor="page" w:hAnchor="page" w:x="9570" w:y="9918"/>
        <w:shd w:val="clear" w:color="auto" w:fill="auto"/>
        <w:spacing w:before="0"/>
      </w:pPr>
      <w:r>
        <w:t>659 149,31 Kč|</w:t>
      </w:r>
    </w:p>
    <w:p w14:paraId="7AC94226" w14:textId="77777777" w:rsidR="00C47B09" w:rsidRDefault="008F678C">
      <w:pPr>
        <w:pStyle w:val="Bodytext20"/>
        <w:framePr w:w="994" w:h="632" w:hRule="exact" w:wrap="none" w:vAnchor="page" w:hAnchor="page" w:x="9570" w:y="9918"/>
        <w:shd w:val="clear" w:color="auto" w:fill="auto"/>
        <w:spacing w:before="0"/>
      </w:pPr>
      <w:r>
        <w:t>138 421,36 Kč 797 570,67 Kč</w:t>
      </w:r>
    </w:p>
    <w:p w14:paraId="15FBA32B" w14:textId="77777777" w:rsidR="00C47B09" w:rsidRDefault="008F678C">
      <w:pPr>
        <w:pStyle w:val="Bodytext60"/>
        <w:framePr w:w="1704" w:h="864" w:hRule="exact" w:wrap="none" w:vAnchor="page" w:hAnchor="page" w:x="1237" w:y="10600"/>
        <w:shd w:val="clear" w:color="auto" w:fill="auto"/>
      </w:pPr>
      <w:r>
        <w:t>VRN</w:t>
      </w:r>
    </w:p>
    <w:p w14:paraId="71AF69BB" w14:textId="77777777" w:rsidR="00C47B09" w:rsidRDefault="008F678C">
      <w:pPr>
        <w:pStyle w:val="Bodytext20"/>
        <w:framePr w:w="1704" w:h="864" w:hRule="exact" w:wrap="none" w:vAnchor="page" w:hAnchor="page" w:x="1237" w:y="10600"/>
        <w:shd w:val="clear" w:color="auto" w:fill="auto"/>
        <w:spacing w:before="0" w:line="202" w:lineRule="exact"/>
        <w:ind w:right="540"/>
        <w:jc w:val="left"/>
      </w:pPr>
      <w:r>
        <w:t xml:space="preserve">Cena v Kč bez DPH DPH 21 </w:t>
      </w:r>
      <w:r>
        <w:rPr>
          <w:rStyle w:val="Bodytext2Italic0"/>
        </w:rPr>
        <w:t>%</w:t>
      </w:r>
      <w:r>
        <w:t xml:space="preserve"> v Kč Cena v Kč vč. DPH</w:t>
      </w:r>
    </w:p>
    <w:p w14:paraId="71782537" w14:textId="77777777" w:rsidR="00C47B09" w:rsidRDefault="008F678C">
      <w:pPr>
        <w:pStyle w:val="Bodytext20"/>
        <w:framePr w:w="9403" w:h="678" w:hRule="exact" w:wrap="none" w:vAnchor="page" w:hAnchor="page" w:x="1199" w:y="10867"/>
        <w:shd w:val="clear" w:color="auto" w:fill="auto"/>
        <w:tabs>
          <w:tab w:val="left" w:pos="8438"/>
        </w:tabs>
        <w:spacing w:before="0"/>
        <w:ind w:left="7286" w:right="48"/>
      </w:pPr>
      <w:r>
        <w:rPr>
          <w:rStyle w:val="Bodytext22"/>
        </w:rPr>
        <w:t>|</w:t>
      </w:r>
      <w:r>
        <w:rPr>
          <w:rStyle w:val="Bodytext22"/>
        </w:rPr>
        <w:tab/>
        <w:t>55 283,50 Kč|</w:t>
      </w:r>
    </w:p>
    <w:p w14:paraId="2938999B" w14:textId="77777777" w:rsidR="00C47B09" w:rsidRDefault="008F678C">
      <w:pPr>
        <w:pStyle w:val="Bodytext20"/>
        <w:framePr w:w="9403" w:h="678" w:hRule="exact" w:wrap="none" w:vAnchor="page" w:hAnchor="page" w:x="1199" w:y="10867"/>
        <w:shd w:val="clear" w:color="auto" w:fill="auto"/>
        <w:spacing w:before="0"/>
        <w:ind w:left="7286" w:right="48"/>
      </w:pPr>
      <w:r>
        <w:t>11 609,54 Kč</w:t>
      </w:r>
      <w:r>
        <w:br/>
        <w:t>66 893,04 Kč</w:t>
      </w:r>
    </w:p>
    <w:p w14:paraId="7B699510" w14:textId="77777777" w:rsidR="00C47B09" w:rsidRDefault="008F678C">
      <w:pPr>
        <w:pStyle w:val="Bodytext20"/>
        <w:framePr w:w="9403" w:h="1002" w:hRule="exact" w:wrap="none" w:vAnchor="page" w:hAnchor="page" w:x="1199" w:y="11642"/>
        <w:shd w:val="clear" w:color="auto" w:fill="auto"/>
        <w:tabs>
          <w:tab w:val="left" w:pos="701"/>
        </w:tabs>
        <w:spacing w:before="0" w:line="146" w:lineRule="exact"/>
        <w:ind w:left="29" w:right="4238"/>
      </w:pPr>
      <w:r>
        <w:t>d)</w:t>
      </w:r>
      <w:r>
        <w:tab/>
      </w:r>
      <w:r>
        <w:rPr>
          <w:rStyle w:val="Bodytext22"/>
        </w:rPr>
        <w:t>Prodloužení kanaliazce a vodovodu</w:t>
      </w:r>
    </w:p>
    <w:p w14:paraId="1C888B23" w14:textId="77777777" w:rsidR="00C47B09" w:rsidRDefault="008F678C">
      <w:pPr>
        <w:pStyle w:val="Bodytext20"/>
        <w:framePr w:w="9403" w:h="1002" w:hRule="exact" w:wrap="none" w:vAnchor="page" w:hAnchor="page" w:x="1199" w:y="11642"/>
        <w:shd w:val="clear" w:color="auto" w:fill="auto"/>
        <w:spacing w:before="0" w:line="146" w:lineRule="exact"/>
        <w:ind w:left="1480"/>
        <w:jc w:val="left"/>
      </w:pPr>
      <w:r>
        <w:t>Prodloužení kanalizace u vstupu do areálu za dlážděnou plochu</w:t>
      </w:r>
    </w:p>
    <w:p w14:paraId="3D4E8F2A" w14:textId="77777777" w:rsidR="00C47B09" w:rsidRDefault="008F678C">
      <w:pPr>
        <w:pStyle w:val="Bodytext20"/>
        <w:framePr w:w="9403" w:h="1002" w:hRule="exact" w:wrap="none" w:vAnchor="page" w:hAnchor="page" w:x="1199" w:y="11642"/>
        <w:shd w:val="clear" w:color="auto" w:fill="auto"/>
        <w:spacing w:before="0" w:line="202" w:lineRule="exact"/>
        <w:ind w:left="29" w:right="2860"/>
        <w:jc w:val="left"/>
      </w:pPr>
      <w:r>
        <w:t>Cena v Kč bez DPH</w:t>
      </w:r>
      <w:r>
        <w:br/>
        <w:t xml:space="preserve">DPH 21 </w:t>
      </w:r>
      <w:r>
        <w:rPr>
          <w:rStyle w:val="Bodytext2Italic0"/>
        </w:rPr>
        <w:t>%</w:t>
      </w:r>
      <w:r>
        <w:t xml:space="preserve"> v Kč</w:t>
      </w:r>
      <w:r>
        <w:br/>
        <w:t>Cena v Kč vč. DPH</w:t>
      </w:r>
    </w:p>
    <w:p w14:paraId="09D702BF" w14:textId="77777777" w:rsidR="00C47B09" w:rsidRDefault="008F678C">
      <w:pPr>
        <w:pStyle w:val="Bodytext20"/>
        <w:framePr w:w="2069" w:h="691" w:hRule="exact" w:wrap="none" w:vAnchor="page" w:hAnchor="page" w:x="8471" w:y="13007"/>
        <w:shd w:val="clear" w:color="auto" w:fill="auto"/>
        <w:tabs>
          <w:tab w:val="left" w:pos="1152"/>
        </w:tabs>
        <w:spacing w:before="0" w:line="192" w:lineRule="exact"/>
      </w:pPr>
      <w:r>
        <w:rPr>
          <w:rStyle w:val="Bodytext22"/>
        </w:rPr>
        <w:t>|</w:t>
      </w:r>
      <w:r>
        <w:rPr>
          <w:rStyle w:val="Bodytext22"/>
        </w:rPr>
        <w:tab/>
        <w:t>34 971,15 Kč |</w:t>
      </w:r>
    </w:p>
    <w:p w14:paraId="18910D9D" w14:textId="77777777" w:rsidR="00C47B09" w:rsidRDefault="008F678C">
      <w:pPr>
        <w:pStyle w:val="Bodytext20"/>
        <w:framePr w:w="2069" w:h="691" w:hRule="exact" w:wrap="none" w:vAnchor="page" w:hAnchor="page" w:x="8471" w:y="13007"/>
        <w:shd w:val="clear" w:color="auto" w:fill="auto"/>
        <w:spacing w:before="0" w:line="192" w:lineRule="exact"/>
        <w:ind w:left="1180"/>
        <w:jc w:val="right"/>
      </w:pPr>
      <w:r>
        <w:t xml:space="preserve">7 343,94 Kč 42 </w:t>
      </w:r>
      <w:r>
        <w:t>315,10 Kč</w:t>
      </w:r>
    </w:p>
    <w:p w14:paraId="0FC40AAB" w14:textId="77777777" w:rsidR="00C47B09" w:rsidRDefault="008F678C">
      <w:pPr>
        <w:pStyle w:val="Bodytext20"/>
        <w:framePr w:w="9403" w:h="1703" w:hRule="exact" w:wrap="none" w:vAnchor="page" w:hAnchor="page" w:x="1199" w:y="13988"/>
        <w:shd w:val="clear" w:color="auto" w:fill="auto"/>
        <w:tabs>
          <w:tab w:val="left" w:pos="6070"/>
        </w:tabs>
        <w:spacing w:before="0"/>
        <w:ind w:left="5000" w:right="72"/>
      </w:pPr>
      <w:r>
        <w:rPr>
          <w:rStyle w:val="Bodytext22"/>
        </w:rPr>
        <w:t>|</w:t>
      </w:r>
      <w:r>
        <w:rPr>
          <w:rStyle w:val="Bodytext22"/>
        </w:rPr>
        <w:tab/>
        <w:t>424 243,20 Kč |</w:t>
      </w:r>
    </w:p>
    <w:p w14:paraId="6ED9F24C" w14:textId="77777777" w:rsidR="00C47B09" w:rsidRDefault="008F678C">
      <w:pPr>
        <w:pStyle w:val="Bodytext20"/>
        <w:framePr w:w="9403" w:h="1703" w:hRule="exact" w:wrap="none" w:vAnchor="page" w:hAnchor="page" w:x="1199" w:y="13988"/>
        <w:shd w:val="clear" w:color="auto" w:fill="auto"/>
        <w:spacing w:before="0"/>
        <w:ind w:left="6120" w:right="72"/>
      </w:pPr>
      <w:r>
        <w:t>89 091,07 Kč</w:t>
      </w:r>
      <w:r>
        <w:br/>
        <w:t>513 334,27 Kč</w:t>
      </w:r>
    </w:p>
    <w:p w14:paraId="3A3145F2" w14:textId="77777777" w:rsidR="00C47B09" w:rsidRDefault="008F678C">
      <w:pPr>
        <w:pStyle w:val="Bodytext30"/>
        <w:framePr w:w="9403" w:h="1703" w:hRule="exact" w:wrap="none" w:vAnchor="page" w:hAnchor="page" w:x="1199" w:y="13988"/>
        <w:shd w:val="clear" w:color="auto" w:fill="auto"/>
        <w:spacing w:line="197" w:lineRule="exact"/>
        <w:ind w:left="3782"/>
      </w:pPr>
      <w:r>
        <w:t>Digitálně podepsal</w:t>
      </w:r>
    </w:p>
    <w:p w14:paraId="0F5523F7" w14:textId="77777777" w:rsidR="00C47B09" w:rsidRDefault="008F678C">
      <w:pPr>
        <w:pStyle w:val="Bodytext40"/>
        <w:framePr w:w="9403" w:h="1703" w:hRule="exact" w:wrap="none" w:vAnchor="page" w:hAnchor="page" w:x="1199" w:y="13988"/>
        <w:shd w:val="clear" w:color="auto" w:fill="auto"/>
        <w:ind w:left="3782"/>
      </w:pPr>
      <w:r>
        <w:t xml:space="preserve">Bc. Pavel </w:t>
      </w:r>
      <w:r>
        <w:rPr>
          <w:rStyle w:val="Bodytext475pt"/>
        </w:rPr>
        <w:t>Bc. Pavel</w:t>
      </w:r>
    </w:p>
    <w:p w14:paraId="50518668" w14:textId="77777777" w:rsidR="00C47B09" w:rsidRDefault="008F678C">
      <w:pPr>
        <w:pStyle w:val="Bodytext30"/>
        <w:framePr w:w="9403" w:h="1703" w:hRule="exact" w:wrap="none" w:vAnchor="page" w:hAnchor="page" w:x="1199" w:y="13988"/>
        <w:shd w:val="clear" w:color="auto" w:fill="auto"/>
        <w:ind w:left="3782"/>
      </w:pPr>
      <w:r>
        <w:t>Procházka</w:t>
      </w:r>
    </w:p>
    <w:p w14:paraId="629E2F27" w14:textId="77777777" w:rsidR="00C47B09" w:rsidRDefault="008F678C">
      <w:pPr>
        <w:pStyle w:val="Bodytext30"/>
        <w:framePr w:w="9403" w:h="1703" w:hRule="exact" w:wrap="none" w:vAnchor="page" w:hAnchor="page" w:x="1199" w:y="13988"/>
        <w:shd w:val="clear" w:color="auto" w:fill="auto"/>
        <w:spacing w:line="197" w:lineRule="exact"/>
        <w:ind w:left="3782"/>
      </w:pPr>
      <w:r>
        <w:rPr>
          <w:rStyle w:val="Bodytext314pt"/>
        </w:rPr>
        <w:t xml:space="preserve">Procházka </w:t>
      </w:r>
      <w:r>
        <w:t>Datum: 2022.12.20</w:t>
      </w:r>
    </w:p>
    <w:p w14:paraId="6983D02B" w14:textId="77777777" w:rsidR="00C47B09" w:rsidRDefault="008F678C">
      <w:pPr>
        <w:pStyle w:val="Bodytext50"/>
        <w:framePr w:w="9403" w:h="1703" w:hRule="exact" w:wrap="none" w:vAnchor="page" w:hAnchor="page" w:x="1199" w:y="13988"/>
        <w:shd w:val="clear" w:color="auto" w:fill="auto"/>
        <w:ind w:left="3782"/>
      </w:pPr>
      <w:r>
        <w:t>10</w:t>
      </w:r>
      <w:r>
        <w:rPr>
          <w:rStyle w:val="Bodytext57pt"/>
        </w:rPr>
        <w:t>:</w:t>
      </w:r>
      <w:r>
        <w:t>31:02</w:t>
      </w:r>
      <w:r>
        <w:rPr>
          <w:rStyle w:val="Bodytext57pt"/>
        </w:rPr>
        <w:t xml:space="preserve"> +</w:t>
      </w:r>
      <w:r>
        <w:t>01</w:t>
      </w:r>
      <w:r>
        <w:rPr>
          <w:rStyle w:val="Bodytext57pt"/>
        </w:rPr>
        <w:t>'</w:t>
      </w:r>
      <w:r>
        <w:t>00</w:t>
      </w:r>
      <w:r>
        <w:rPr>
          <w:rStyle w:val="Bodytext57pt"/>
        </w:rPr>
        <w:t>'</w:t>
      </w:r>
    </w:p>
    <w:p w14:paraId="00D5FC22" w14:textId="77777777" w:rsidR="00C47B09" w:rsidRDefault="008F678C">
      <w:pPr>
        <w:pStyle w:val="Bodytext20"/>
        <w:framePr w:w="2280" w:h="840" w:hRule="exact" w:wrap="none" w:vAnchor="page" w:hAnchor="page" w:x="1213" w:y="13762"/>
        <w:shd w:val="clear" w:color="auto" w:fill="auto"/>
        <w:tabs>
          <w:tab w:val="left" w:pos="662"/>
        </w:tabs>
        <w:spacing w:before="0"/>
      </w:pPr>
      <w:r>
        <w:t>e)</w:t>
      </w:r>
      <w:r>
        <w:tab/>
      </w:r>
      <w:r>
        <w:rPr>
          <w:rStyle w:val="Bodytext22"/>
        </w:rPr>
        <w:t>Terénní a ostatní úpravy</w:t>
      </w:r>
    </w:p>
    <w:p w14:paraId="2C365728" w14:textId="77777777" w:rsidR="00C47B09" w:rsidRDefault="008F678C">
      <w:pPr>
        <w:pStyle w:val="Bodytext20"/>
        <w:framePr w:w="2280" w:h="840" w:hRule="exact" w:wrap="none" w:vAnchor="page" w:hAnchor="page" w:x="1213" w:y="13762"/>
        <w:shd w:val="clear" w:color="auto" w:fill="auto"/>
        <w:spacing w:before="0"/>
        <w:ind w:right="1100"/>
        <w:jc w:val="left"/>
      </w:pPr>
      <w:r>
        <w:t>Cena v Kč bez DPH DPH 21% v Kč Cena v Kč vč. DPH</w:t>
      </w:r>
    </w:p>
    <w:p w14:paraId="3BBA52DA" w14:textId="77777777" w:rsidR="00C47B09" w:rsidRDefault="008F678C">
      <w:pPr>
        <w:pStyle w:val="Bodytext20"/>
        <w:framePr w:w="9403" w:h="775" w:hRule="exact" w:wrap="none" w:vAnchor="page" w:hAnchor="page" w:x="1199" w:y="12842"/>
        <w:shd w:val="clear" w:color="auto" w:fill="auto"/>
        <w:spacing w:before="0" w:line="146" w:lineRule="exact"/>
        <w:ind w:left="1480"/>
        <w:jc w:val="left"/>
      </w:pPr>
      <w:r>
        <w:t xml:space="preserve">Prodloužení vodovodu u </w:t>
      </w:r>
      <w:r>
        <w:t>vstupu do areálu za dlážděnou plochu</w:t>
      </w:r>
    </w:p>
    <w:p w14:paraId="760958CF" w14:textId="77777777" w:rsidR="00C47B09" w:rsidRDefault="008F678C">
      <w:pPr>
        <w:pStyle w:val="Bodytext20"/>
        <w:framePr w:w="9403" w:h="775" w:hRule="exact" w:wrap="none" w:vAnchor="page" w:hAnchor="page" w:x="1199" w:y="12842"/>
        <w:shd w:val="clear" w:color="auto" w:fill="auto"/>
        <w:spacing w:before="0"/>
        <w:ind w:left="24" w:right="2860"/>
        <w:jc w:val="left"/>
      </w:pPr>
      <w:r>
        <w:t>Cena v Kč bez DPH</w:t>
      </w:r>
      <w:r>
        <w:br/>
        <w:t xml:space="preserve">DPH 21 </w:t>
      </w:r>
      <w:r>
        <w:rPr>
          <w:rStyle w:val="Bodytext2Italic0"/>
        </w:rPr>
        <w:t>%</w:t>
      </w:r>
      <w:r>
        <w:t xml:space="preserve"> v Kč</w:t>
      </w:r>
      <w:r>
        <w:br/>
        <w:t>Cena v Kč vč. DPH</w:t>
      </w:r>
    </w:p>
    <w:p w14:paraId="5FA0FD06" w14:textId="77777777" w:rsidR="00C47B09" w:rsidRDefault="008F678C">
      <w:pPr>
        <w:pStyle w:val="Bodytext20"/>
        <w:framePr w:w="912" w:h="615" w:hRule="exact" w:wrap="none" w:vAnchor="page" w:hAnchor="page" w:x="9633" w:y="12095"/>
        <w:shd w:val="clear" w:color="auto" w:fill="auto"/>
        <w:spacing w:before="0"/>
      </w:pPr>
      <w:r>
        <w:t>58 089,85 Kč]</w:t>
      </w:r>
    </w:p>
    <w:p w14:paraId="3E17CAE3" w14:textId="77777777" w:rsidR="00C47B09" w:rsidRDefault="008F678C">
      <w:pPr>
        <w:pStyle w:val="Bodytext20"/>
        <w:framePr w:w="912" w:h="615" w:hRule="exact" w:wrap="none" w:vAnchor="page" w:hAnchor="page" w:x="9633" w:y="12095"/>
        <w:shd w:val="clear" w:color="auto" w:fill="auto"/>
        <w:spacing w:before="0"/>
      </w:pPr>
      <w:r>
        <w:t>12 198,87 Kč 70 288,72 Kč</w:t>
      </w:r>
    </w:p>
    <w:p w14:paraId="31CF3C09" w14:textId="77777777" w:rsidR="00C47B09" w:rsidRDefault="00C47B09">
      <w:pPr>
        <w:rPr>
          <w:sz w:val="2"/>
          <w:szCs w:val="2"/>
        </w:rPr>
      </w:pPr>
    </w:p>
    <w:sectPr w:rsidR="00C47B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46E1" w14:textId="77777777" w:rsidR="008F678C" w:rsidRDefault="008F678C">
      <w:r>
        <w:separator/>
      </w:r>
    </w:p>
  </w:endnote>
  <w:endnote w:type="continuationSeparator" w:id="0">
    <w:p w14:paraId="165CD84C" w14:textId="77777777" w:rsidR="008F678C" w:rsidRDefault="008F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2957" w14:textId="77777777" w:rsidR="008F678C" w:rsidRDefault="008F678C"/>
  </w:footnote>
  <w:footnote w:type="continuationSeparator" w:id="0">
    <w:p w14:paraId="59761A01" w14:textId="77777777" w:rsidR="008F678C" w:rsidRDefault="008F67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09"/>
    <w:rsid w:val="007458A6"/>
    <w:rsid w:val="008F678C"/>
    <w:rsid w:val="00C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93D4"/>
  <w15:docId w15:val="{DC0F7C50-8502-4E67-B485-1AC302EC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55pt">
    <w:name w:val="Body text|2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SmallCaps">
    <w:name w:val="Body text|2 + 6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2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ablecaption13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Italic0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75pt">
    <w:name w:val="Body text|4 + 7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14pt">
    <w:name w:val="Body text|3 + 14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7pt">
    <w:name w:val="Body text|5 + 7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60" w:line="197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7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2023-02-20T09:00:00Z</dcterms:created>
  <dcterms:modified xsi:type="dcterms:W3CDTF">2023-02-20T09:00:00Z</dcterms:modified>
</cp:coreProperties>
</file>