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00BB3BB7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5F35A5">
        <w:rPr>
          <w:rFonts w:ascii="Arial" w:hAnsi="Arial" w:cs="Arial"/>
        </w:rPr>
        <w:t>58572022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A8D9BFB" w14:textId="321C9D79" w:rsidR="00184FB0" w:rsidRDefault="00184FB0" w:rsidP="00E72BF6"/>
    <w:p w14:paraId="0ED1F3B7" w14:textId="77777777" w:rsidR="003B3044" w:rsidRPr="00E72BF6" w:rsidRDefault="003B3044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0893EF2" w14:textId="77777777" w:rsidR="00184FB0" w:rsidRPr="00A263FC" w:rsidRDefault="00184FB0" w:rsidP="00184FB0">
      <w:pPr>
        <w:pStyle w:val="Nadpis1"/>
        <w:jc w:val="both"/>
        <w:rPr>
          <w:rFonts w:ascii="Arial" w:hAnsi="Arial" w:cs="Arial"/>
          <w:sz w:val="24"/>
        </w:rPr>
      </w:pPr>
      <w:r w:rsidRPr="00A263FC">
        <w:rPr>
          <w:rFonts w:ascii="Arial" w:hAnsi="Arial" w:cs="Arial"/>
          <w:sz w:val="24"/>
        </w:rPr>
        <w:t>Nemocnice následné péče LDN Horažďovice, s.r.o.</w:t>
      </w:r>
    </w:p>
    <w:p w14:paraId="4C409C43" w14:textId="77777777" w:rsidR="00184FB0" w:rsidRPr="00350BB2" w:rsidRDefault="00184FB0" w:rsidP="00184FB0">
      <w:pPr>
        <w:tabs>
          <w:tab w:val="left" w:pos="4111"/>
        </w:tabs>
        <w:ind w:left="3480" w:hanging="3480"/>
        <w:jc w:val="both"/>
        <w:rPr>
          <w:rFonts w:ascii="Arial" w:hAnsi="Arial" w:cs="Arial"/>
        </w:rPr>
      </w:pPr>
      <w:r w:rsidRPr="00A263FC">
        <w:rPr>
          <w:rFonts w:ascii="Arial" w:hAnsi="Arial" w:cs="Arial"/>
        </w:rPr>
        <w:t xml:space="preserve">Sídlo: </w:t>
      </w:r>
      <w:r w:rsidRPr="00A263FC">
        <w:rPr>
          <w:rFonts w:ascii="Arial" w:hAnsi="Arial" w:cs="Arial"/>
        </w:rPr>
        <w:tab/>
      </w:r>
      <w:r w:rsidRPr="00A263FC">
        <w:rPr>
          <w:rFonts w:ascii="Arial" w:hAnsi="Arial" w:cs="Arial"/>
        </w:rPr>
        <w:tab/>
      </w:r>
      <w:r w:rsidRPr="00350BB2">
        <w:rPr>
          <w:rFonts w:ascii="Arial" w:hAnsi="Arial" w:cs="Arial"/>
        </w:rPr>
        <w:t>Blatenská 314, 341 01  Horažďovice</w:t>
      </w:r>
    </w:p>
    <w:p w14:paraId="65B781B7" w14:textId="77777777" w:rsidR="00184FB0" w:rsidRPr="00350BB2" w:rsidRDefault="00184FB0" w:rsidP="00184FB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350BB2">
        <w:rPr>
          <w:rFonts w:ascii="Arial" w:hAnsi="Arial" w:cs="Arial"/>
        </w:rPr>
        <w:t>Osoba oprávněná k podpisu:                Ing. Martin Grolmus, předseda rady jednatelů</w:t>
      </w:r>
    </w:p>
    <w:p w14:paraId="4BF83F58" w14:textId="1027AE66" w:rsidR="00184FB0" w:rsidRDefault="00184FB0" w:rsidP="00350BB2">
      <w:pPr>
        <w:ind w:left="4111" w:hanging="4110"/>
        <w:jc w:val="both"/>
        <w:rPr>
          <w:rFonts w:ascii="Arial" w:hAnsi="Arial" w:cs="Arial"/>
        </w:rPr>
      </w:pPr>
      <w:r w:rsidRPr="00350BB2">
        <w:rPr>
          <w:rFonts w:ascii="Arial" w:hAnsi="Arial" w:cs="Arial"/>
        </w:rPr>
        <w:tab/>
      </w:r>
      <w:r w:rsidR="00350BB2" w:rsidRPr="00350BB2">
        <w:rPr>
          <w:rFonts w:ascii="Arial" w:hAnsi="Arial" w:cs="Arial"/>
        </w:rPr>
        <w:t>Ing. Ondřej Provalil</w:t>
      </w:r>
      <w:r w:rsidRPr="00350BB2">
        <w:rPr>
          <w:rFonts w:ascii="Arial" w:hAnsi="Arial" w:cs="Arial"/>
        </w:rPr>
        <w:t>,</w:t>
      </w:r>
      <w:r w:rsidR="00350BB2" w:rsidRPr="00350BB2">
        <w:rPr>
          <w:rFonts w:ascii="Arial" w:hAnsi="Arial" w:cs="Arial"/>
        </w:rPr>
        <w:t xml:space="preserve"> MBA, místopředseda</w:t>
      </w:r>
      <w:r w:rsidRPr="00350BB2">
        <w:rPr>
          <w:rFonts w:ascii="Arial" w:hAnsi="Arial" w:cs="Arial"/>
        </w:rPr>
        <w:t xml:space="preserve"> rady </w:t>
      </w:r>
      <w:r w:rsidR="00350BB2" w:rsidRPr="00350BB2">
        <w:rPr>
          <w:rFonts w:ascii="Arial" w:hAnsi="Arial" w:cs="Arial"/>
        </w:rPr>
        <w:t xml:space="preserve">    </w:t>
      </w:r>
      <w:r w:rsidRPr="00350BB2">
        <w:rPr>
          <w:rFonts w:ascii="Arial" w:hAnsi="Arial" w:cs="Arial"/>
        </w:rPr>
        <w:t>jednatelů</w:t>
      </w:r>
    </w:p>
    <w:p w14:paraId="0DA2E219" w14:textId="7E1B4CE8" w:rsidR="00184FB0" w:rsidRDefault="00184FB0" w:rsidP="00184FB0">
      <w:pPr>
        <w:tabs>
          <w:tab w:val="left" w:pos="3119"/>
        </w:tabs>
        <w:ind w:left="4111" w:hanging="4110"/>
        <w:jc w:val="both"/>
        <w:rPr>
          <w:rFonts w:ascii="Arial" w:hAnsi="Arial" w:cs="Arial"/>
        </w:rPr>
      </w:pPr>
      <w:r w:rsidRPr="00A263FC">
        <w:rPr>
          <w:rFonts w:ascii="Arial" w:hAnsi="Arial" w:cs="Arial"/>
        </w:rPr>
        <w:t xml:space="preserve">IČO: </w:t>
      </w:r>
      <w:r w:rsidRPr="00A263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FC">
        <w:rPr>
          <w:rFonts w:ascii="Arial" w:hAnsi="Arial" w:cs="Arial"/>
        </w:rPr>
        <w:t>26360870</w:t>
      </w:r>
    </w:p>
    <w:p w14:paraId="78624D73" w14:textId="77777777" w:rsidR="00184FB0" w:rsidRDefault="00184FB0" w:rsidP="00184FB0">
      <w:pPr>
        <w:tabs>
          <w:tab w:val="left" w:pos="3119"/>
        </w:tabs>
        <w:ind w:left="4111" w:hanging="4110"/>
        <w:jc w:val="both"/>
        <w:rPr>
          <w:rFonts w:ascii="Arial" w:hAnsi="Arial" w:cs="Arial"/>
        </w:rPr>
      </w:pPr>
    </w:p>
    <w:p w14:paraId="3CC8855D" w14:textId="4DD16B1E" w:rsidR="00184FB0" w:rsidRPr="00C058BB" w:rsidRDefault="00184FB0" w:rsidP="00184FB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A263FC">
        <w:rPr>
          <w:rFonts w:ascii="Arial" w:hAnsi="Arial" w:cs="Arial"/>
        </w:rPr>
        <w:t xml:space="preserve"> vedeném Krajským soudem v Plzni oddíl C, vložka 15354.</w:t>
      </w:r>
      <w:r w:rsidRPr="00575F05">
        <w:rPr>
          <w:rFonts w:ascii="Arial" w:hAnsi="Arial" w:cs="Arial"/>
        </w:rPr>
        <w:tab/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1076F4D6" w14:textId="3D35EC4D" w:rsidR="00184FB0" w:rsidRDefault="00184FB0" w:rsidP="00440E82">
      <w:pPr>
        <w:jc w:val="both"/>
        <w:rPr>
          <w:rFonts w:ascii="Arial" w:hAnsi="Arial" w:cs="Arial"/>
        </w:rPr>
      </w:pPr>
    </w:p>
    <w:p w14:paraId="45539848" w14:textId="4825997B" w:rsidR="00184FB0" w:rsidRDefault="00184FB0" w:rsidP="00440E82">
      <w:pPr>
        <w:jc w:val="both"/>
        <w:rPr>
          <w:rFonts w:ascii="Arial" w:hAnsi="Arial" w:cs="Arial"/>
        </w:rPr>
      </w:pPr>
    </w:p>
    <w:p w14:paraId="657DEBC2" w14:textId="1B1FA8CE" w:rsidR="003B3044" w:rsidRDefault="003B3044" w:rsidP="00440E82">
      <w:pPr>
        <w:jc w:val="both"/>
        <w:rPr>
          <w:rFonts w:ascii="Arial" w:hAnsi="Arial" w:cs="Arial"/>
        </w:rPr>
      </w:pPr>
    </w:p>
    <w:p w14:paraId="289BAADF" w14:textId="7E8BBCB3" w:rsidR="003B3044" w:rsidRDefault="003B3044" w:rsidP="00440E82">
      <w:pPr>
        <w:jc w:val="both"/>
        <w:rPr>
          <w:rFonts w:ascii="Arial" w:hAnsi="Arial" w:cs="Arial"/>
        </w:rPr>
      </w:pPr>
    </w:p>
    <w:p w14:paraId="007322C6" w14:textId="59873E11" w:rsidR="003B3044" w:rsidRPr="00440E82" w:rsidRDefault="003B3044" w:rsidP="00440E82">
      <w:pPr>
        <w:jc w:val="both"/>
        <w:rPr>
          <w:rFonts w:ascii="Arial" w:hAnsi="Arial" w:cs="Arial"/>
        </w:rPr>
      </w:pPr>
      <w:bookmarkStart w:id="0" w:name="_GoBack"/>
      <w:bookmarkEnd w:id="0"/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lastRenderedPageBreak/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1A3C31CC" w:rsidR="00C9133D" w:rsidRDefault="00C9133D" w:rsidP="00440E82">
      <w:pPr>
        <w:pStyle w:val="text"/>
      </w:pPr>
    </w:p>
    <w:p w14:paraId="124F1E94" w14:textId="77777777" w:rsidR="00184FB0" w:rsidRDefault="00184FB0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5BC259A9" w14:textId="77777777" w:rsidR="00184FB0" w:rsidRDefault="00184FB0" w:rsidP="00184FB0">
      <w:pPr>
        <w:pStyle w:val="text"/>
        <w:numPr>
          <w:ilvl w:val="1"/>
          <w:numId w:val="2"/>
        </w:numPr>
      </w:pPr>
      <w:r w:rsidRPr="00AA3858">
        <w:rPr>
          <w:b/>
          <w:u w:val="single"/>
        </w:rPr>
        <w:t>Sociální služby poskytované ve zdravotnických zařízeních lůžkové péče</w:t>
      </w:r>
      <w:r w:rsidRPr="00A607F8">
        <w:rPr>
          <w:b/>
          <w:i/>
        </w:rPr>
        <w:t xml:space="preserve"> </w:t>
      </w:r>
      <w:r>
        <w:t>v tomto rozsahu:</w:t>
      </w:r>
    </w:p>
    <w:p w14:paraId="49F69783" w14:textId="77777777" w:rsidR="00184FB0" w:rsidRDefault="00184FB0" w:rsidP="00184FB0">
      <w:pPr>
        <w:pStyle w:val="text"/>
        <w:ind w:left="792"/>
        <w:rPr>
          <w:b/>
          <w:i/>
        </w:rPr>
      </w:pPr>
    </w:p>
    <w:p w14:paraId="141F64BE" w14:textId="77777777" w:rsidR="00184FB0" w:rsidRPr="00C1273D" w:rsidRDefault="00184FB0" w:rsidP="00184FB0">
      <w:pPr>
        <w:pStyle w:val="text"/>
        <w:numPr>
          <w:ilvl w:val="2"/>
          <w:numId w:val="2"/>
        </w:numPr>
        <w:ind w:left="1355"/>
      </w:pPr>
      <w:r>
        <w:t xml:space="preserve"> Forma poskytování služby: </w:t>
      </w:r>
      <w:r w:rsidRPr="00735257">
        <w:rPr>
          <w:b/>
        </w:rPr>
        <w:t>pobytová</w:t>
      </w:r>
    </w:p>
    <w:p w14:paraId="136892EF" w14:textId="77777777" w:rsidR="00184FB0" w:rsidRDefault="00184FB0" w:rsidP="00184FB0">
      <w:pPr>
        <w:pStyle w:val="text"/>
        <w:ind w:left="1224"/>
      </w:pPr>
    </w:p>
    <w:p w14:paraId="2DD9A05C" w14:textId="77777777" w:rsidR="00184FB0" w:rsidRPr="006D02BA" w:rsidRDefault="00184FB0" w:rsidP="00184FB0">
      <w:pPr>
        <w:pStyle w:val="text"/>
        <w:numPr>
          <w:ilvl w:val="2"/>
          <w:numId w:val="2"/>
        </w:numPr>
        <w:ind w:left="1355"/>
      </w:pPr>
      <w:r>
        <w:t xml:space="preserve"> Identifikátor služby: </w:t>
      </w:r>
      <w:r w:rsidRPr="00C30ACC">
        <w:rPr>
          <w:b/>
        </w:rPr>
        <w:t>6670043</w:t>
      </w:r>
    </w:p>
    <w:p w14:paraId="10E9B27B" w14:textId="77777777" w:rsidR="00184FB0" w:rsidRDefault="00184FB0" w:rsidP="00184FB0">
      <w:pPr>
        <w:pStyle w:val="text"/>
      </w:pPr>
    </w:p>
    <w:p w14:paraId="7070CFFA" w14:textId="77777777" w:rsidR="00184FB0" w:rsidRDefault="00184FB0" w:rsidP="00184FB0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32E7ABF9" w14:textId="77777777" w:rsidR="00184FB0" w:rsidRDefault="00184FB0" w:rsidP="00184FB0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CBD3690" w14:textId="77777777" w:rsidR="00184FB0" w:rsidRDefault="00184FB0" w:rsidP="00184FB0">
      <w:pPr>
        <w:pStyle w:val="text"/>
        <w:ind w:left="1224"/>
      </w:pPr>
    </w:p>
    <w:p w14:paraId="01E31A9E" w14:textId="77777777" w:rsidR="00184FB0" w:rsidRDefault="00184FB0" w:rsidP="00184FB0">
      <w:pPr>
        <w:pStyle w:val="text"/>
        <w:numPr>
          <w:ilvl w:val="2"/>
          <w:numId w:val="2"/>
        </w:numPr>
        <w:ind w:left="1355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0080CCE2" w14:textId="655B4573" w:rsidR="00184FB0" w:rsidRDefault="00184FB0" w:rsidP="00184FB0">
      <w:pPr>
        <w:pStyle w:val="text"/>
        <w:ind w:left="426"/>
        <w:rPr>
          <w:b/>
        </w:rPr>
      </w:pPr>
      <w:r>
        <w:rPr>
          <w:b/>
        </w:rPr>
        <w:t xml:space="preserve">                 </w:t>
      </w:r>
      <w:r w:rsidRPr="00B70D5E">
        <w:rPr>
          <w:b/>
        </w:rPr>
        <w:t xml:space="preserve">Pobytová </w:t>
      </w:r>
      <w:r>
        <w:rPr>
          <w:b/>
        </w:rPr>
        <w:t>forma – 10 lůžek</w:t>
      </w:r>
      <w:r w:rsidRPr="00C058BB">
        <w:rPr>
          <w:b/>
        </w:rPr>
        <w:t xml:space="preserve">     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 xml:space="preserve">Pravidla a postupy při poskytování sociálních služeb jako služeb obecného hospodářského zájmu a při čerpání dotací v rámci dotačního titulu „Podpora sociálních služeb dle § 101a zákona o sociálních službách, </w:t>
      </w:r>
      <w:r w:rsidR="00B25B1A" w:rsidRPr="00BF285B">
        <w:rPr>
          <w:rFonts w:ascii="Arial" w:hAnsi="Arial" w:cs="Arial"/>
        </w:rPr>
        <w:lastRenderedPageBreak/>
        <w:t>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07C71D40" w14:textId="51D3442D" w:rsidR="009660E7" w:rsidRPr="00184FB0" w:rsidRDefault="00AF4F89" w:rsidP="009660E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6272CCA1" w14:textId="77777777" w:rsidR="00184FB0" w:rsidRPr="00184FB0" w:rsidRDefault="00184FB0" w:rsidP="00184FB0">
      <w:pPr>
        <w:pStyle w:val="Odstavecseseznamem"/>
        <w:rPr>
          <w:rFonts w:ascii="Arial" w:hAnsi="Arial" w:cs="Arial"/>
          <w:b/>
        </w:rPr>
      </w:pPr>
    </w:p>
    <w:p w14:paraId="30EB5D6C" w14:textId="72AC29DA" w:rsidR="00184FB0" w:rsidRDefault="00184FB0" w:rsidP="00184FB0">
      <w:pPr>
        <w:spacing w:line="276" w:lineRule="auto"/>
        <w:jc w:val="both"/>
        <w:rPr>
          <w:rFonts w:ascii="Arial" w:hAnsi="Arial" w:cs="Arial"/>
          <w:b/>
        </w:rPr>
      </w:pPr>
    </w:p>
    <w:p w14:paraId="51CE95A4" w14:textId="77777777" w:rsidR="00184FB0" w:rsidRPr="00184FB0" w:rsidRDefault="00184FB0" w:rsidP="00184FB0">
      <w:pPr>
        <w:spacing w:line="276" w:lineRule="auto"/>
        <w:jc w:val="both"/>
        <w:rPr>
          <w:rFonts w:ascii="Arial" w:hAnsi="Arial" w:cs="Arial"/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7AB3E264" w:rsidR="00035667" w:rsidRPr="002A43DF" w:rsidRDefault="00184FB0" w:rsidP="00184FB0">
      <w:pPr>
        <w:pStyle w:val="text"/>
        <w:numPr>
          <w:ilvl w:val="1"/>
          <w:numId w:val="23"/>
        </w:numPr>
        <w:spacing w:after="0"/>
      </w:pPr>
      <w:r w:rsidRPr="009F459C">
        <w:rPr>
          <w:b/>
          <w:u w:val="single"/>
        </w:rPr>
        <w:t>Sociální služby poskytované ve zdravotnických zařízeních lůžkové péče</w:t>
      </w:r>
      <w:r w:rsidRPr="009F459C">
        <w:rPr>
          <w:b/>
        </w:rPr>
        <w:t xml:space="preserve">, ID: 6670043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2.299.500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184FB0">
        <w:t>dva miliony dvě stě devadesát devět tisíc pět set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6EC6122" w:rsidR="00096AA9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55729B9" w14:textId="77777777" w:rsidR="00184FB0" w:rsidRPr="002018F6" w:rsidRDefault="00184FB0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6DFAE4D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7E2EADBD" w14:textId="77777777" w:rsidR="00184FB0" w:rsidRPr="001162C0" w:rsidRDefault="00184FB0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176E0B84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3BC885D" w14:textId="77777777" w:rsidR="00184FB0" w:rsidRDefault="00184FB0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Pr="00350BB2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350BB2">
        <w:t xml:space="preserve">…………………………………  </w:t>
      </w:r>
      <w:r w:rsidR="002018F6" w:rsidRPr="00350BB2">
        <w:tab/>
        <w:t>…………………………………</w:t>
      </w:r>
    </w:p>
    <w:p w14:paraId="48E3BBC9" w14:textId="617FA63E" w:rsidR="002018F6" w:rsidRPr="00350BB2" w:rsidRDefault="00184FB0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350BB2">
        <w:t xml:space="preserve">         </w:t>
      </w:r>
      <w:r w:rsidRPr="00350BB2">
        <w:rPr>
          <w:rFonts w:ascii="Arial" w:hAnsi="Arial" w:cs="Arial"/>
        </w:rPr>
        <w:t>Ing. Martin Grolmus</w:t>
      </w:r>
      <w:r w:rsidR="002018F6" w:rsidRPr="00350BB2">
        <w:tab/>
      </w:r>
      <w:r w:rsidR="002018F6" w:rsidRPr="00350BB2">
        <w:tab/>
        <w:t xml:space="preserve">                </w:t>
      </w:r>
      <w:r w:rsidR="000B0D9D" w:rsidRPr="00350BB2">
        <w:rPr>
          <w:rFonts w:ascii="Arial" w:hAnsi="Arial" w:cs="Arial"/>
        </w:rPr>
        <w:t>Martin Z</w:t>
      </w:r>
      <w:r w:rsidR="00273A06" w:rsidRPr="00350BB2">
        <w:rPr>
          <w:rFonts w:ascii="Arial" w:hAnsi="Arial" w:cs="Arial"/>
        </w:rPr>
        <w:t>á</w:t>
      </w:r>
      <w:r w:rsidR="000B0D9D" w:rsidRPr="00350BB2">
        <w:rPr>
          <w:rFonts w:ascii="Arial" w:hAnsi="Arial" w:cs="Arial"/>
        </w:rPr>
        <w:t>hoř</w:t>
      </w:r>
    </w:p>
    <w:p w14:paraId="365E34B8" w14:textId="48A845BC" w:rsidR="00A57410" w:rsidRPr="002018F6" w:rsidRDefault="00184FB0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350BB2">
        <w:rPr>
          <w:rFonts w:ascii="Arial" w:hAnsi="Arial" w:cs="Arial"/>
        </w:rPr>
        <w:t xml:space="preserve">    předseda rady jednatelů</w:t>
      </w:r>
      <w:r w:rsidR="002018F6" w:rsidRPr="00350BB2">
        <w:rPr>
          <w:rFonts w:ascii="Arial" w:hAnsi="Arial" w:cs="Arial"/>
        </w:rPr>
        <w:tab/>
      </w:r>
      <w:r w:rsidR="002018F6" w:rsidRPr="00350BB2">
        <w:rPr>
          <w:rFonts w:ascii="Arial" w:hAnsi="Arial" w:cs="Arial"/>
        </w:rPr>
        <w:tab/>
      </w:r>
      <w:r w:rsidR="0030511D" w:rsidRPr="00350BB2">
        <w:rPr>
          <w:rFonts w:ascii="Arial" w:hAnsi="Arial" w:cs="Arial"/>
        </w:rPr>
        <w:t>náměstek hejtman</w:t>
      </w:r>
      <w:r w:rsidR="000B0D9D" w:rsidRPr="00350BB2">
        <w:rPr>
          <w:rFonts w:ascii="Arial" w:hAnsi="Arial" w:cs="Arial"/>
        </w:rPr>
        <w:t>a</w:t>
      </w:r>
      <w:r w:rsidR="00E514CD" w:rsidRPr="00350BB2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7742B85A" w:rsidR="00F93EF4" w:rsidRDefault="00A57410" w:rsidP="00E462A6">
      <w:pPr>
        <w:pStyle w:val="msk"/>
        <w:jc w:val="left"/>
        <w:rPr>
          <w:b w:val="0"/>
          <w:sz w:val="24"/>
          <w:szCs w:val="24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p w14:paraId="55A7453D" w14:textId="2996ED7F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1E21F4D6" w14:textId="7E86C1DA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12C7CE8B" w14:textId="396DF01C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49A1406E" w14:textId="0910329C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4D724FFB" w14:textId="77777777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10233DE3" w14:textId="3AEA3615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46299394" w14:textId="6E91B42D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</w:p>
    <w:p w14:paraId="66BA18F5" w14:textId="08B69910" w:rsidR="00184FB0" w:rsidRDefault="00184FB0" w:rsidP="00E462A6">
      <w:pPr>
        <w:pStyle w:val="msk"/>
        <w:jc w:val="left"/>
        <w:rPr>
          <w:b w:val="0"/>
          <w:sz w:val="24"/>
          <w:szCs w:val="24"/>
        </w:rPr>
      </w:pPr>
      <w:r w:rsidRPr="00184FB0">
        <w:rPr>
          <w:b w:val="0"/>
          <w:sz w:val="24"/>
          <w:szCs w:val="24"/>
        </w:rPr>
        <w:t>…………………………………</w:t>
      </w:r>
    </w:p>
    <w:p w14:paraId="024EBA72" w14:textId="7F5F66F8" w:rsidR="00184FB0" w:rsidRDefault="00184FB0" w:rsidP="00350BB2">
      <w:pPr>
        <w:pStyle w:val="msk"/>
        <w:jc w:val="left"/>
        <w:rPr>
          <w:b w:val="0"/>
          <w:sz w:val="24"/>
          <w:szCs w:val="24"/>
        </w:rPr>
      </w:pPr>
      <w:r w:rsidRPr="00350BB2">
        <w:rPr>
          <w:b w:val="0"/>
          <w:sz w:val="24"/>
          <w:szCs w:val="24"/>
        </w:rPr>
        <w:t xml:space="preserve">    </w:t>
      </w:r>
      <w:r w:rsidR="00350BB2" w:rsidRPr="00350BB2">
        <w:rPr>
          <w:b w:val="0"/>
          <w:sz w:val="24"/>
          <w:szCs w:val="24"/>
        </w:rPr>
        <w:t>Ing. Ondřej Provalil,</w:t>
      </w:r>
      <w:r w:rsidR="00350BB2">
        <w:rPr>
          <w:b w:val="0"/>
          <w:sz w:val="24"/>
          <w:szCs w:val="24"/>
        </w:rPr>
        <w:t xml:space="preserve"> MBA</w:t>
      </w:r>
    </w:p>
    <w:p w14:paraId="4DA6C7D3" w14:textId="2EFB2D4E" w:rsidR="00350BB2" w:rsidRPr="00350BB2" w:rsidRDefault="00350BB2" w:rsidP="00350BB2">
      <w:pPr>
        <w:pStyle w:val="msk"/>
        <w:jc w:val="left"/>
        <w:rPr>
          <w:b w:val="0"/>
          <w:sz w:val="24"/>
          <w:szCs w:val="24"/>
        </w:rPr>
      </w:pPr>
      <w:r w:rsidRPr="00350BB2">
        <w:rPr>
          <w:b w:val="0"/>
          <w:sz w:val="24"/>
          <w:szCs w:val="24"/>
        </w:rPr>
        <w:t>místopředseda</w:t>
      </w:r>
      <w:r>
        <w:rPr>
          <w:b w:val="0"/>
          <w:sz w:val="24"/>
          <w:szCs w:val="24"/>
        </w:rPr>
        <w:t xml:space="preserve"> rady </w:t>
      </w:r>
      <w:r w:rsidRPr="00350BB2">
        <w:rPr>
          <w:b w:val="0"/>
          <w:sz w:val="24"/>
          <w:szCs w:val="24"/>
        </w:rPr>
        <w:t>jednatelů</w:t>
      </w:r>
    </w:p>
    <w:p w14:paraId="09FE3620" w14:textId="77777777" w:rsidR="00350BB2" w:rsidRPr="00350BB2" w:rsidRDefault="00350BB2" w:rsidP="00350BB2">
      <w:pPr>
        <w:pStyle w:val="msk"/>
        <w:jc w:val="left"/>
        <w:rPr>
          <w:b w:val="0"/>
          <w:sz w:val="24"/>
          <w:szCs w:val="24"/>
        </w:rPr>
      </w:pPr>
    </w:p>
    <w:sectPr w:rsidR="00350BB2" w:rsidRPr="00350BB2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5A345104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3B30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4FB0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0BB2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B3044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35A5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973A3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320F-B2D6-458B-97AF-2E2D8F62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2019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cp:lastPrinted>2015-04-15T07:07:00Z</cp:lastPrinted>
  <dcterms:created xsi:type="dcterms:W3CDTF">2022-12-14T13:33:00Z</dcterms:created>
  <dcterms:modified xsi:type="dcterms:W3CDTF">2022-12-27T08:13:00Z</dcterms:modified>
</cp:coreProperties>
</file>