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before="0"/>
        <w:ind w:left="2949" w:right="2956" w:firstLine="0"/>
        <w:jc w:val="center"/>
        <w:rPr>
          <w:sz w:val="32"/>
        </w:rPr>
      </w:pPr>
      <w:r>
        <w:rPr>
          <w:color w:val="808080"/>
          <w:sz w:val="32"/>
        </w:rPr>
        <w:t>ke smlouvě č. 1190400197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Vodovody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kanalizace</w:t>
      </w:r>
      <w:r>
        <w:rPr>
          <w:spacing w:val="-2"/>
        </w:rPr>
        <w:t> </w:t>
      </w:r>
      <w:r>
        <w:rPr/>
        <w:t>Havlíčkův</w:t>
      </w:r>
      <w:r>
        <w:rPr>
          <w:spacing w:val="-3"/>
        </w:rPr>
        <w:t> </w:t>
      </w:r>
      <w:r>
        <w:rPr/>
        <w:t>Brod,</w:t>
      </w:r>
      <w:r>
        <w:rPr>
          <w:spacing w:val="-5"/>
        </w:rPr>
        <w:t> </w:t>
      </w:r>
      <w:r>
        <w:rPr/>
        <w:t>a.</w:t>
      </w:r>
      <w:r>
        <w:rPr>
          <w:spacing w:val="-4"/>
        </w:rPr>
        <w:t> </w:t>
      </w:r>
      <w:r>
        <w:rPr/>
        <w:t>s.</w:t>
      </w:r>
    </w:p>
    <w:p>
      <w:pPr>
        <w:pStyle w:val="BodyText"/>
        <w:ind w:left="102" w:right="534"/>
      </w:pPr>
      <w:r>
        <w:rPr/>
        <w:t>obchodní</w:t>
      </w:r>
      <w:r>
        <w:rPr>
          <w:spacing w:val="-4"/>
        </w:rPr>
        <w:t> </w:t>
      </w:r>
      <w:r>
        <w:rPr/>
        <w:t>společnost</w:t>
      </w:r>
      <w:r>
        <w:rPr>
          <w:spacing w:val="-4"/>
        </w:rPr>
        <w:t> </w:t>
      </w:r>
      <w:r>
        <w:rPr/>
        <w:t>zapsaná</w:t>
      </w:r>
      <w:r>
        <w:rPr>
          <w:spacing w:val="-3"/>
        </w:rPr>
        <w:t> </w:t>
      </w:r>
      <w:r>
        <w:rPr/>
        <w:t>v obchodním</w:t>
      </w:r>
      <w:r>
        <w:rPr>
          <w:spacing w:val="-5"/>
        </w:rPr>
        <w:t> </w:t>
      </w:r>
      <w:r>
        <w:rPr/>
        <w:t>rejstříku</w:t>
      </w:r>
      <w:r>
        <w:rPr>
          <w:spacing w:val="-2"/>
        </w:rPr>
        <w:t> </w:t>
      </w:r>
      <w:r>
        <w:rPr/>
        <w:t>vedeném</w:t>
      </w:r>
      <w:r>
        <w:rPr>
          <w:spacing w:val="-5"/>
        </w:rPr>
        <w:t> </w:t>
      </w:r>
      <w:r>
        <w:rPr/>
        <w:t>Krajským</w:t>
      </w:r>
      <w:r>
        <w:rPr>
          <w:spacing w:val="-5"/>
        </w:rPr>
        <w:t> </w:t>
      </w:r>
      <w:r>
        <w:rPr/>
        <w:t>soudem</w:t>
      </w:r>
      <w:r>
        <w:rPr>
          <w:spacing w:val="-4"/>
        </w:rPr>
        <w:t> </w:t>
      </w:r>
      <w:r>
        <w:rPr/>
        <w:t>v</w:t>
      </w:r>
      <w:r>
        <w:rPr>
          <w:spacing w:val="4"/>
        </w:rPr>
        <w:t> </w:t>
      </w:r>
      <w:r>
        <w:rPr/>
        <w:t>Hradci</w:t>
      </w:r>
      <w:r>
        <w:rPr>
          <w:spacing w:val="-4"/>
        </w:rPr>
        <w:t> </w:t>
      </w:r>
      <w:r>
        <w:rPr/>
        <w:t>Králové,</w:t>
      </w:r>
      <w:r>
        <w:rPr>
          <w:spacing w:val="-52"/>
        </w:rPr>
        <w:t> </w:t>
      </w:r>
      <w:r>
        <w:rPr/>
        <w:t>oddíl</w:t>
      </w:r>
      <w:r>
        <w:rPr>
          <w:spacing w:val="-1"/>
        </w:rPr>
        <w:t> </w:t>
      </w:r>
      <w:r>
        <w:rPr/>
        <w:t>B,</w:t>
      </w:r>
      <w:r>
        <w:rPr>
          <w:spacing w:val="-1"/>
        </w:rPr>
        <w:t> </w:t>
      </w:r>
      <w:r>
        <w:rPr/>
        <w:t>vložka</w:t>
      </w:r>
      <w:r>
        <w:rPr>
          <w:spacing w:val="-1"/>
        </w:rPr>
        <w:t> </w:t>
      </w:r>
      <w:r>
        <w:rPr/>
        <w:t>971</w:t>
      </w:r>
    </w:p>
    <w:p>
      <w:pPr>
        <w:pStyle w:val="BodyText"/>
        <w:tabs>
          <w:tab w:pos="2977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</w:t>
        <w:tab/>
        <w:t>Havlíčkův</w:t>
      </w:r>
      <w:r>
        <w:rPr>
          <w:spacing w:val="-3"/>
        </w:rPr>
        <w:t> </w:t>
      </w:r>
      <w:r>
        <w:rPr/>
        <w:t>Brod,</w:t>
      </w:r>
      <w:r>
        <w:rPr>
          <w:spacing w:val="-2"/>
        </w:rPr>
        <w:t> </w:t>
      </w:r>
      <w:r>
        <w:rPr/>
        <w:t>Žižkova</w:t>
      </w:r>
      <w:r>
        <w:rPr>
          <w:spacing w:val="-3"/>
        </w:rPr>
        <w:t> </w:t>
      </w:r>
      <w:r>
        <w:rPr/>
        <w:t>832,</w:t>
      </w:r>
      <w:r>
        <w:rPr>
          <w:spacing w:val="-3"/>
        </w:rPr>
        <w:t> </w:t>
      </w:r>
      <w:r>
        <w:rPr/>
        <w:t>580</w:t>
      </w:r>
      <w:r>
        <w:rPr>
          <w:spacing w:val="-3"/>
        </w:rPr>
        <w:t> </w:t>
      </w:r>
      <w:r>
        <w:rPr/>
        <w:t>01</w:t>
      </w:r>
      <w:r>
        <w:rPr>
          <w:spacing w:val="-3"/>
        </w:rPr>
        <w:t> </w:t>
      </w:r>
      <w:r>
        <w:rPr/>
        <w:t>Havlíčkův</w:t>
      </w:r>
      <w:r>
        <w:rPr>
          <w:spacing w:val="1"/>
        </w:rPr>
        <w:t> </w:t>
      </w:r>
      <w:r>
        <w:rPr/>
        <w:t>Brod</w:t>
      </w:r>
    </w:p>
    <w:p>
      <w:pPr>
        <w:pStyle w:val="BodyText"/>
        <w:tabs>
          <w:tab w:pos="2982" w:val="lef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481</w:t>
      </w:r>
      <w:r>
        <w:rPr>
          <w:spacing w:val="-1"/>
        </w:rPr>
        <w:t> </w:t>
      </w:r>
      <w:r>
        <w:rPr/>
        <w:t>73 002</w:t>
      </w:r>
    </w:p>
    <w:p>
      <w:pPr>
        <w:pStyle w:val="BodyText"/>
        <w:tabs>
          <w:tab w:pos="2982" w:val="left" w:leader="none"/>
        </w:tabs>
        <w:ind w:left="2953" w:right="1377" w:hanging="2852"/>
      </w:pPr>
      <w:r>
        <w:rPr/>
        <w:t>zastoupená:</w:t>
        <w:tab/>
        <w:tab/>
        <w:t>na</w:t>
      </w:r>
      <w:r>
        <w:rPr>
          <w:spacing w:val="-3"/>
        </w:rPr>
        <w:t> </w:t>
      </w:r>
      <w:r>
        <w:rPr/>
        <w:t>základě</w:t>
      </w:r>
      <w:r>
        <w:rPr>
          <w:spacing w:val="-1"/>
        </w:rPr>
        <w:t> </w:t>
      </w:r>
      <w:r>
        <w:rPr/>
        <w:t>Pověření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zastoupení</w:t>
      </w:r>
      <w:r>
        <w:rPr>
          <w:spacing w:val="-2"/>
        </w:rPr>
        <w:t> </w:t>
      </w:r>
      <w:r>
        <w:rPr/>
        <w:t>Ing.</w:t>
      </w:r>
      <w:r>
        <w:rPr>
          <w:spacing w:val="-3"/>
        </w:rPr>
        <w:t> </w:t>
      </w:r>
      <w:r>
        <w:rPr/>
        <w:t>Janem</w:t>
      </w:r>
      <w:r>
        <w:rPr>
          <w:spacing w:val="-3"/>
        </w:rPr>
        <w:t> </w:t>
      </w:r>
      <w:r>
        <w:rPr/>
        <w:t>K a</w:t>
      </w:r>
      <w:r>
        <w:rPr>
          <w:spacing w:val="-2"/>
        </w:rPr>
        <w:t> </w:t>
      </w:r>
      <w:r>
        <w:rPr/>
        <w:t>d</w:t>
      </w:r>
      <w:r>
        <w:rPr>
          <w:spacing w:val="-2"/>
        </w:rPr>
        <w:t> </w:t>
      </w:r>
      <w:r>
        <w:rPr/>
        <w:t>l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c e</w:t>
      </w:r>
      <w:r>
        <w:rPr>
          <w:spacing w:val="-3"/>
        </w:rPr>
        <w:t> </w:t>
      </w:r>
      <w:r>
        <w:rPr/>
        <w:t>m,</w:t>
      </w:r>
      <w:r>
        <w:rPr>
          <w:spacing w:val="-52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společnosti</w:t>
      </w:r>
    </w:p>
    <w:p>
      <w:pPr>
        <w:pStyle w:val="BodyText"/>
        <w:spacing w:line="266" w:lineRule="exact"/>
        <w:ind w:left="102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podpory“)</w:t>
      </w: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7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7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6"/>
        </w:rPr>
        <w:t> </w:t>
      </w:r>
      <w:r>
        <w:rPr/>
        <w:t>č.</w:t>
      </w:r>
      <w:r>
        <w:rPr>
          <w:spacing w:val="29"/>
        </w:rPr>
        <w:t> </w:t>
      </w:r>
      <w:r>
        <w:rPr/>
        <w:t>1190400197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6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2"/>
        </w:rPr>
        <w:t> </w:t>
      </w:r>
      <w:r>
        <w:rPr/>
        <w:t>České</w:t>
      </w:r>
      <w:r>
        <w:rPr>
          <w:spacing w:val="-2"/>
        </w:rPr>
        <w:t> </w:t>
      </w:r>
      <w:r>
        <w:rPr/>
        <w:t>republiky</w:t>
      </w:r>
      <w:r>
        <w:rPr>
          <w:spacing w:val="-1"/>
        </w:rPr>
        <w:t> </w:t>
      </w:r>
      <w:r>
        <w:rPr/>
        <w:t>ze</w:t>
      </w:r>
      <w:r>
        <w:rPr>
          <w:spacing w:val="-2"/>
        </w:rPr>
        <w:t> </w:t>
      </w:r>
      <w:r>
        <w:rPr/>
        <w:t>dne</w:t>
      </w:r>
      <w:r>
        <w:rPr>
          <w:spacing w:val="2"/>
        </w:rPr>
        <w:t> </w:t>
      </w:r>
      <w:r>
        <w:rPr/>
        <w:t>26.</w:t>
      </w:r>
      <w:r>
        <w:rPr>
          <w:spacing w:val="-1"/>
        </w:rPr>
        <w:t> </w:t>
      </w:r>
      <w:r>
        <w:rPr/>
        <w:t>8.</w:t>
      </w:r>
      <w:r>
        <w:rPr>
          <w:spacing w:val="-1"/>
        </w:rPr>
        <w:t> </w:t>
      </w:r>
      <w:r>
        <w:rPr/>
        <w:t>2021 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prohlašuje,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uvedený</w:t>
      </w:r>
      <w:r>
        <w:rPr>
          <w:spacing w:val="-6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IV,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1,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p)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druhou</w:t>
      </w:r>
      <w:r>
        <w:rPr>
          <w:spacing w:val="-52"/>
          <w:sz w:val="20"/>
        </w:rPr>
        <w:t> </w:t>
      </w:r>
      <w:r>
        <w:rPr>
          <w:sz w:val="20"/>
        </w:rPr>
        <w:t>odrážkou splnil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</w:t>
      </w:r>
      <w:r>
        <w:rPr>
          <w:spacing w:val="1"/>
          <w:sz w:val="20"/>
        </w:rPr>
        <w:t> </w:t>
      </w:r>
      <w:r>
        <w:rPr>
          <w:sz w:val="20"/>
        </w:rPr>
        <w:t>1/2023.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termínu,</w:t>
      </w:r>
      <w:r>
        <w:rPr>
          <w:spacing w:val="-3"/>
          <w:sz w:val="20"/>
        </w:rPr>
        <w:t> </w:t>
      </w:r>
      <w:r>
        <w:rPr>
          <w:sz w:val="20"/>
        </w:rPr>
        <w:t>jak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z w:val="20"/>
        </w:rPr>
        <w:t>uvedena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 1,</w:t>
      </w:r>
      <w:r>
        <w:rPr>
          <w:spacing w:val="-3"/>
          <w:sz w:val="20"/>
        </w:rPr>
        <w:t> </w:t>
      </w:r>
      <w:r>
        <w:rPr>
          <w:sz w:val="20"/>
        </w:rPr>
        <w:t>akceptuje.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" w:after="0"/>
        <w:ind w:left="529" w:right="0" w:hanging="428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předložení</w:t>
      </w:r>
      <w:r>
        <w:rPr>
          <w:spacing w:val="-3"/>
          <w:sz w:val="20"/>
        </w:rPr>
        <w:t> </w:t>
      </w:r>
      <w:r>
        <w:rPr>
          <w:sz w:val="20"/>
        </w:rPr>
        <w:t>podkladů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ZVA</w:t>
      </w:r>
      <w:r>
        <w:rPr>
          <w:spacing w:val="-1"/>
          <w:sz w:val="20"/>
        </w:rPr>
        <w:t> </w:t>
      </w:r>
      <w:r>
        <w:rPr>
          <w:sz w:val="20"/>
        </w:rPr>
        <w:t>uvedený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IV,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1,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q)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mění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7/2023.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 se</w:t>
      </w:r>
      <w:r>
        <w:rPr>
          <w:spacing w:val="-5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4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3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8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5860" w:val="left" w:leader="none"/>
        </w:tabs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960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85"/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2023-02-20T06:42:18Z</dcterms:created>
  <dcterms:modified xsi:type="dcterms:W3CDTF">2023-02-20T06:42:18Z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