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E064" w14:textId="77777777" w:rsidR="00C31AD2" w:rsidRDefault="00C31AD2">
      <w:pPr>
        <w:pStyle w:val="Zkladntext"/>
        <w:rPr>
          <w:rFonts w:ascii="Times New Roman"/>
          <w:sz w:val="20"/>
        </w:rPr>
      </w:pPr>
    </w:p>
    <w:p w14:paraId="5AB74AC5" w14:textId="77777777" w:rsidR="00C31AD2" w:rsidRDefault="00C563D3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44BC5DBA" w14:textId="77777777" w:rsidR="00C31AD2" w:rsidRDefault="00C563D3">
      <w:pPr>
        <w:pStyle w:val="Zkladntext"/>
        <w:spacing w:line="240" w:lineRule="exact"/>
        <w:ind w:left="5035"/>
      </w:pPr>
      <w:r>
        <w:pict w14:anchorId="31D00E40">
          <v:group id="docshapegroup3" o:spid="_x0000_s1036" style="position:absolute;left:0;text-align:left;margin-left:15.95pt;margin-top:2.3pt;width:221.65pt;height:132.5pt;z-index:15730176;mso-position-horizontal-relative:page" coordorigin="319,46" coordsize="4433,2650">
            <v:line id="_x0000_s1040" style="position:absolute" from="324,49" to="4747,49" strokeweight=".24pt"/>
            <v:shape id="docshape4" o:spid="_x0000_s1039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408;width:4414;height:2278" filled="f" stroked="f">
              <v:textbox inset="0,0,0,0">
                <w:txbxContent>
                  <w:p w14:paraId="5F0F9FF3" w14:textId="77777777" w:rsidR="00C31AD2" w:rsidRDefault="00C31AD2">
                    <w:pPr>
                      <w:spacing w:before="7"/>
                      <w:rPr>
                        <w:sz w:val="23"/>
                      </w:rPr>
                    </w:pPr>
                  </w:p>
                  <w:p w14:paraId="757827B5" w14:textId="77777777" w:rsidR="00C31AD2" w:rsidRDefault="00C563D3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1D984351" w14:textId="77777777" w:rsidR="00C31AD2" w:rsidRDefault="00C563D3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3610004311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08.02.2023</w:t>
                    </w:r>
                  </w:p>
                  <w:p w14:paraId="755B37F0" w14:textId="77777777" w:rsidR="00C31AD2" w:rsidRDefault="00C563D3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477DF743" w14:textId="1F644B68" w:rsidR="00C31AD2" w:rsidRDefault="00C563D3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6838F98" w14:textId="7DF52D7A" w:rsidR="00C31AD2" w:rsidRDefault="00C563D3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 w:rsidR="004E4C9E">
                      <w:rPr>
                        <w:spacing w:val="-2"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7" type="#_x0000_t202" style="position:absolute;left:328;top:51;width:4414;height:358" fillcolor="#ccc" stroked="f">
              <v:textbox inset="0,0,0,0">
                <w:txbxContent>
                  <w:p w14:paraId="6FCD74BB" w14:textId="77777777" w:rsidR="00C31AD2" w:rsidRDefault="00C563D3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9649392" w14:textId="77777777" w:rsidR="00C31AD2" w:rsidRDefault="00C563D3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727E0A33" w14:textId="77777777" w:rsidR="00C31AD2" w:rsidRDefault="00C563D3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85A2F46" w14:textId="77777777" w:rsidR="00C31AD2" w:rsidRDefault="00C31AD2">
      <w:pPr>
        <w:pStyle w:val="Zkladntext"/>
        <w:rPr>
          <w:sz w:val="20"/>
        </w:rPr>
      </w:pPr>
    </w:p>
    <w:p w14:paraId="66D48E3B" w14:textId="77777777" w:rsidR="00C31AD2" w:rsidRDefault="00C31AD2">
      <w:pPr>
        <w:pStyle w:val="Zkladntext"/>
        <w:rPr>
          <w:sz w:val="20"/>
        </w:rPr>
      </w:pPr>
    </w:p>
    <w:p w14:paraId="03616CAA" w14:textId="77777777" w:rsidR="00C31AD2" w:rsidRDefault="00C31AD2">
      <w:pPr>
        <w:pStyle w:val="Zkladntext"/>
        <w:spacing w:before="3"/>
        <w:rPr>
          <w:sz w:val="16"/>
        </w:rPr>
      </w:pPr>
    </w:p>
    <w:p w14:paraId="4B927991" w14:textId="77777777" w:rsidR="00C31AD2" w:rsidRDefault="00C563D3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D4E9846" w14:textId="77777777" w:rsidR="00C31AD2" w:rsidRDefault="00C563D3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5B34A525" w14:textId="77777777" w:rsidR="00C31AD2" w:rsidRDefault="00C563D3">
      <w:pPr>
        <w:pStyle w:val="Zkladntext"/>
        <w:spacing w:before="557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B075FA" w14:textId="77777777" w:rsidR="00C31AD2" w:rsidRDefault="00C31AD2">
      <w:pPr>
        <w:pStyle w:val="Zkladntext"/>
        <w:rPr>
          <w:sz w:val="20"/>
        </w:rPr>
      </w:pPr>
    </w:p>
    <w:p w14:paraId="45AAC320" w14:textId="77777777" w:rsidR="00C31AD2" w:rsidRDefault="00C31AD2">
      <w:pPr>
        <w:pStyle w:val="Zkladntext"/>
        <w:rPr>
          <w:sz w:val="20"/>
        </w:rPr>
      </w:pPr>
    </w:p>
    <w:p w14:paraId="430C6B28" w14:textId="77777777" w:rsidR="00C31AD2" w:rsidRDefault="00C563D3">
      <w:pPr>
        <w:pStyle w:val="Zkladntext"/>
        <w:spacing w:before="7"/>
        <w:rPr>
          <w:sz w:val="15"/>
        </w:rPr>
      </w:pPr>
      <w:r>
        <w:pict w14:anchorId="15BF776F">
          <v:shape id="docshape7" o:spid="_x0000_s1035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4E77B0C7" w14:textId="77777777" w:rsidR="00C31AD2" w:rsidRDefault="00C563D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C59490" w14:textId="77777777" w:rsidR="00C31AD2" w:rsidRDefault="00C563D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6E14317" w14:textId="77777777" w:rsidR="00C31AD2" w:rsidRDefault="00C563D3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059E25CA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5AD7769C" w14:textId="77777777" w:rsidR="00C31AD2" w:rsidRDefault="00C31AD2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C31AD2" w14:paraId="2B2540F7" w14:textId="77777777">
        <w:trPr>
          <w:trHeight w:val="254"/>
        </w:trPr>
        <w:tc>
          <w:tcPr>
            <w:tcW w:w="817" w:type="dxa"/>
          </w:tcPr>
          <w:p w14:paraId="16EE33CA" w14:textId="77777777" w:rsidR="00C31AD2" w:rsidRDefault="00C563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B457C30" w14:textId="77777777" w:rsidR="00C31AD2" w:rsidRDefault="00C563D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43BA12EE" w14:textId="77777777" w:rsidR="00C31AD2" w:rsidRDefault="00C563D3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547517F7" w14:textId="77777777" w:rsidR="00C31AD2" w:rsidRDefault="00C31AD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31AD2" w14:paraId="5655D1B0" w14:textId="77777777">
        <w:trPr>
          <w:trHeight w:val="254"/>
        </w:trPr>
        <w:tc>
          <w:tcPr>
            <w:tcW w:w="817" w:type="dxa"/>
          </w:tcPr>
          <w:p w14:paraId="4F39FC3A" w14:textId="77777777" w:rsidR="00C31AD2" w:rsidRDefault="00C31AD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E8E1542" w14:textId="77777777" w:rsidR="00C31AD2" w:rsidRDefault="00C563D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35,00</w:t>
            </w:r>
          </w:p>
        </w:tc>
        <w:tc>
          <w:tcPr>
            <w:tcW w:w="5181" w:type="dxa"/>
          </w:tcPr>
          <w:p w14:paraId="2BD27D2A" w14:textId="77777777" w:rsidR="00C31AD2" w:rsidRDefault="00C563D3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45187538" w14:textId="77777777" w:rsidR="00C31AD2" w:rsidRDefault="00C563D3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542.500,00</w:t>
            </w:r>
          </w:p>
        </w:tc>
      </w:tr>
    </w:tbl>
    <w:p w14:paraId="355A3FCE" w14:textId="77777777" w:rsidR="00C31AD2" w:rsidRDefault="00C563D3">
      <w:pPr>
        <w:pStyle w:val="Zkladntext"/>
        <w:spacing w:before="233" w:line="208" w:lineRule="auto"/>
        <w:ind w:left="1024" w:right="22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624E86C5" w14:textId="77777777" w:rsidR="00C31AD2" w:rsidRDefault="00C31AD2">
      <w:pPr>
        <w:pStyle w:val="Zkladntext"/>
        <w:spacing w:before="10"/>
        <w:rPr>
          <w:sz w:val="20"/>
        </w:rPr>
      </w:pPr>
    </w:p>
    <w:p w14:paraId="79951199" w14:textId="77777777" w:rsidR="00C31AD2" w:rsidRDefault="00C563D3">
      <w:pPr>
        <w:pStyle w:val="Zkladntext"/>
        <w:spacing w:line="208" w:lineRule="auto"/>
        <w:ind w:left="1024" w:right="228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verze systému ArcSight - SP napojení informačního systému eSbírka eLegislativa do DCeGOV verze 2.0.</w:t>
      </w:r>
    </w:p>
    <w:p w14:paraId="66D11935" w14:textId="77777777" w:rsidR="00C31AD2" w:rsidRDefault="00C563D3">
      <w:pPr>
        <w:pStyle w:val="Zkladntext"/>
        <w:spacing w:before="210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-2"/>
        </w:rPr>
        <w:t xml:space="preserve"> </w:t>
      </w:r>
      <w:r>
        <w:rPr>
          <w:spacing w:val="-5"/>
        </w:rPr>
        <w:t>35</w:t>
      </w:r>
    </w:p>
    <w:p w14:paraId="7EC1058E" w14:textId="77777777" w:rsidR="00C31AD2" w:rsidRDefault="00C563D3">
      <w:pPr>
        <w:pStyle w:val="Zkladntext"/>
        <w:spacing w:before="204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rPr>
          <w:spacing w:val="-2"/>
        </w:rPr>
        <w:t>2023.</w:t>
      </w:r>
    </w:p>
    <w:p w14:paraId="4DFF09BA" w14:textId="77777777" w:rsidR="00C31AD2" w:rsidRDefault="00C563D3">
      <w:pPr>
        <w:pStyle w:val="Zkladntext"/>
        <w:spacing w:before="234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>produktů ArcSight, jejich výčet je v příloze č. 2 uvedené smlouvy a příslušného hardware (HW).</w:t>
      </w:r>
    </w:p>
    <w:p w14:paraId="4C250933" w14:textId="77777777" w:rsidR="00C31AD2" w:rsidRDefault="00C31AD2">
      <w:pPr>
        <w:pStyle w:val="Zkladntext"/>
        <w:spacing w:before="9"/>
        <w:rPr>
          <w:sz w:val="20"/>
        </w:rPr>
      </w:pPr>
    </w:p>
    <w:p w14:paraId="43DEC132" w14:textId="77777777" w:rsidR="00C31AD2" w:rsidRDefault="00C563D3">
      <w:pPr>
        <w:pStyle w:val="Zkladntext"/>
        <w:spacing w:before="1" w:line="208" w:lineRule="auto"/>
        <w:ind w:left="1024" w:right="22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3A66292" w14:textId="09A1EC67" w:rsidR="00C31AD2" w:rsidRDefault="00C563D3">
      <w:pPr>
        <w:pStyle w:val="Zkladntext"/>
        <w:spacing w:before="210"/>
        <w:ind w:left="1024"/>
      </w:pPr>
      <w:r>
        <w:t>Kontak</w:t>
      </w:r>
      <w:r>
        <w:t>tní osoba</w:t>
      </w:r>
      <w:r>
        <w:rPr>
          <w:spacing w:val="2"/>
        </w:rPr>
        <w:t xml:space="preserve"> </w:t>
      </w:r>
      <w:r>
        <w:t xml:space="preserve">je </w:t>
      </w:r>
      <w:r w:rsidR="004E4C9E">
        <w:t>xxx</w:t>
      </w:r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r w:rsidR="004E4C9E">
        <w:t>xxx</w:t>
      </w:r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r w:rsidR="004E4C9E">
          <w:rPr>
            <w:spacing w:val="-2"/>
          </w:rPr>
          <w:t>xxx</w:t>
        </w:r>
      </w:hyperlink>
    </w:p>
    <w:p w14:paraId="312058DA" w14:textId="77777777" w:rsidR="00C31AD2" w:rsidRDefault="00C31AD2">
      <w:pPr>
        <w:pStyle w:val="Zkladntext"/>
        <w:rPr>
          <w:sz w:val="20"/>
        </w:rPr>
      </w:pPr>
    </w:p>
    <w:p w14:paraId="40FD668E" w14:textId="77777777" w:rsidR="00C31AD2" w:rsidRDefault="00C563D3">
      <w:pPr>
        <w:pStyle w:val="Zkladntext"/>
        <w:spacing w:before="1"/>
        <w:rPr>
          <w:sz w:val="10"/>
        </w:rPr>
      </w:pPr>
      <w:r>
        <w:pict w14:anchorId="1F1C5CAC">
          <v:shape id="docshape9" o:spid="_x0000_s1032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54543ABD" w14:textId="77777777" w:rsidR="00C31AD2" w:rsidRDefault="00C31AD2">
      <w:pPr>
        <w:pStyle w:val="Zkladntext"/>
        <w:spacing w:before="9"/>
        <w:rPr>
          <w:sz w:val="18"/>
        </w:rPr>
      </w:pPr>
    </w:p>
    <w:p w14:paraId="3E5E46BE" w14:textId="77777777" w:rsidR="00C31AD2" w:rsidRDefault="00C563D3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542.500,00</w:t>
      </w:r>
    </w:p>
    <w:p w14:paraId="41CCB7F2" w14:textId="77777777" w:rsidR="00C31AD2" w:rsidRDefault="00C31AD2">
      <w:pPr>
        <w:sectPr w:rsidR="00C31AD2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5B99F58" w14:textId="77777777" w:rsidR="00C31AD2" w:rsidRDefault="00C31AD2">
      <w:pPr>
        <w:pStyle w:val="Zkladntext"/>
        <w:spacing w:before="1"/>
        <w:rPr>
          <w:sz w:val="29"/>
        </w:rPr>
      </w:pPr>
    </w:p>
    <w:p w14:paraId="1D22EA68" w14:textId="77777777" w:rsidR="00C31AD2" w:rsidRDefault="00C31AD2">
      <w:pPr>
        <w:rPr>
          <w:sz w:val="29"/>
        </w:rPr>
        <w:sectPr w:rsidR="00C31AD2">
          <w:pgSz w:w="11910" w:h="16840"/>
          <w:pgMar w:top="2700" w:right="1120" w:bottom="1260" w:left="180" w:header="723" w:footer="1066" w:gutter="0"/>
          <w:cols w:space="708"/>
        </w:sectPr>
      </w:pPr>
    </w:p>
    <w:p w14:paraId="5F875FC9" w14:textId="77777777" w:rsidR="00C31AD2" w:rsidRDefault="00C563D3">
      <w:pPr>
        <w:pStyle w:val="Zkladntext"/>
        <w:spacing w:before="92" w:line="258" w:lineRule="exact"/>
        <w:ind w:left="252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s.r.o.</w:t>
      </w:r>
    </w:p>
    <w:p w14:paraId="67729136" w14:textId="77777777" w:rsidR="00C31AD2" w:rsidRDefault="00C563D3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3139B3BD" w14:textId="77777777" w:rsidR="00C31AD2" w:rsidRDefault="00C563D3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0DB11B73" w14:textId="77777777" w:rsidR="00C31AD2" w:rsidRDefault="00C563D3">
      <w:pPr>
        <w:spacing w:before="6"/>
        <w:rPr>
          <w:sz w:val="14"/>
        </w:rPr>
      </w:pPr>
      <w:r>
        <w:br w:type="column"/>
      </w:r>
    </w:p>
    <w:p w14:paraId="5E76D0AF" w14:textId="77777777" w:rsidR="00C31AD2" w:rsidRDefault="00C563D3">
      <w:pPr>
        <w:spacing w:before="1"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0F30B579" w14:textId="77777777" w:rsidR="00C31AD2" w:rsidRDefault="00C563D3">
      <w:pPr>
        <w:pStyle w:val="Zkladntext"/>
        <w:spacing w:line="266" w:lineRule="exact"/>
        <w:ind w:left="252"/>
      </w:pPr>
      <w:r>
        <w:t>3610004311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08.02.2023</w:t>
      </w:r>
    </w:p>
    <w:p w14:paraId="5AAEAC03" w14:textId="77777777" w:rsidR="00C31AD2" w:rsidRDefault="00C31AD2">
      <w:pPr>
        <w:spacing w:line="266" w:lineRule="exact"/>
        <w:sectPr w:rsidR="00C31AD2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53" w:space="4347"/>
            <w:col w:w="3410"/>
          </w:cols>
        </w:sectPr>
      </w:pPr>
    </w:p>
    <w:p w14:paraId="7A09CCBF" w14:textId="77777777" w:rsidR="00C31AD2" w:rsidRDefault="00C31AD2">
      <w:pPr>
        <w:pStyle w:val="Zkladntext"/>
        <w:rPr>
          <w:sz w:val="20"/>
        </w:rPr>
      </w:pPr>
    </w:p>
    <w:p w14:paraId="6500BD89" w14:textId="77777777" w:rsidR="00C31AD2" w:rsidRDefault="00C563D3">
      <w:pPr>
        <w:pStyle w:val="Zkladntext"/>
        <w:tabs>
          <w:tab w:val="left" w:pos="10295"/>
        </w:tabs>
        <w:spacing w:before="56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>Odvol.ke kontrak. 5700002618</w:t>
      </w:r>
    </w:p>
    <w:p w14:paraId="68741E3D" w14:textId="77777777" w:rsidR="00C31AD2" w:rsidRDefault="00C563D3">
      <w:pPr>
        <w:pStyle w:val="Zkladntext"/>
        <w:tabs>
          <w:tab w:val="left" w:pos="2043"/>
        </w:tabs>
        <w:spacing w:line="222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49B8F276" w14:textId="77777777" w:rsidR="00C31AD2" w:rsidRDefault="00C563D3">
      <w:pPr>
        <w:pStyle w:val="Zkladntext"/>
        <w:spacing w:line="258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573A6CB6" w14:textId="77777777" w:rsidR="00C31AD2" w:rsidRDefault="00C31AD2">
      <w:pPr>
        <w:pStyle w:val="Zkladntext"/>
        <w:rPr>
          <w:sz w:val="26"/>
        </w:rPr>
      </w:pPr>
    </w:p>
    <w:p w14:paraId="776965C5" w14:textId="0898E1AC" w:rsidR="00C31AD2" w:rsidRDefault="00C563D3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technologie, s.p.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9">
        <w:r w:rsidR="004E4C9E">
          <w:rPr>
            <w:b/>
            <w:sz w:val="24"/>
          </w:rPr>
          <w:t>xxx</w:t>
        </w:r>
      </w:hyperlink>
    </w:p>
    <w:p w14:paraId="217226BC" w14:textId="77777777" w:rsidR="00C31AD2" w:rsidRDefault="00C31AD2">
      <w:pPr>
        <w:pStyle w:val="Zkladntext"/>
        <w:spacing w:before="10"/>
        <w:rPr>
          <w:b/>
          <w:sz w:val="20"/>
        </w:rPr>
      </w:pPr>
    </w:p>
    <w:p w14:paraId="3344D0FD" w14:textId="77777777" w:rsidR="00C31AD2" w:rsidRDefault="00C563D3">
      <w:pPr>
        <w:pStyle w:val="Zkladntext"/>
        <w:spacing w:line="208" w:lineRule="auto"/>
        <w:ind w:left="216" w:right="22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</w:t>
      </w:r>
      <w:r>
        <w:t>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21259D1" w14:textId="77777777" w:rsidR="00C31AD2" w:rsidRDefault="00C31AD2">
      <w:pPr>
        <w:pStyle w:val="Zkladntext"/>
        <w:spacing w:before="9"/>
        <w:rPr>
          <w:sz w:val="20"/>
        </w:rPr>
      </w:pPr>
    </w:p>
    <w:p w14:paraId="450C93F2" w14:textId="77777777" w:rsidR="00C31AD2" w:rsidRDefault="00C563D3">
      <w:pPr>
        <w:spacing w:before="1" w:line="208" w:lineRule="auto"/>
        <w:ind w:left="216" w:right="22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tomu 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42417ADC" w14:textId="77777777" w:rsidR="00C31AD2" w:rsidRDefault="00C31AD2">
      <w:pPr>
        <w:spacing w:line="208" w:lineRule="auto"/>
        <w:rPr>
          <w:sz w:val="24"/>
        </w:rPr>
      </w:pPr>
    </w:p>
    <w:p w14:paraId="64DC8694" w14:textId="77777777" w:rsidR="004E4C9E" w:rsidRDefault="004E4C9E">
      <w:pPr>
        <w:spacing w:line="208" w:lineRule="auto"/>
        <w:rPr>
          <w:sz w:val="24"/>
        </w:rPr>
      </w:pPr>
    </w:p>
    <w:p w14:paraId="26DAABE0" w14:textId="77777777" w:rsidR="004E4C9E" w:rsidRDefault="004E4C9E">
      <w:pPr>
        <w:spacing w:line="208" w:lineRule="auto"/>
        <w:rPr>
          <w:sz w:val="24"/>
        </w:rPr>
      </w:pPr>
    </w:p>
    <w:p w14:paraId="62D7D346" w14:textId="77777777" w:rsidR="004E4C9E" w:rsidRDefault="004E4C9E">
      <w:pPr>
        <w:spacing w:line="208" w:lineRule="auto"/>
        <w:rPr>
          <w:sz w:val="24"/>
        </w:rPr>
      </w:pPr>
    </w:p>
    <w:p w14:paraId="4DFE71F4" w14:textId="77777777" w:rsidR="004E4C9E" w:rsidRDefault="004E4C9E">
      <w:pPr>
        <w:spacing w:line="208" w:lineRule="auto"/>
        <w:rPr>
          <w:sz w:val="24"/>
        </w:rPr>
      </w:pPr>
    </w:p>
    <w:p w14:paraId="39E25A40" w14:textId="77777777" w:rsidR="004E4C9E" w:rsidRDefault="004E4C9E">
      <w:pPr>
        <w:spacing w:line="208" w:lineRule="auto"/>
        <w:rPr>
          <w:sz w:val="24"/>
        </w:rPr>
      </w:pPr>
    </w:p>
    <w:p w14:paraId="0E948FD9" w14:textId="35668AAA" w:rsidR="004E4C9E" w:rsidRDefault="004E4C9E">
      <w:pPr>
        <w:spacing w:line="208" w:lineRule="auto"/>
        <w:rPr>
          <w:sz w:val="24"/>
        </w:rPr>
        <w:sectPr w:rsidR="004E4C9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45F1EA4" w14:textId="77777777" w:rsidR="00C31AD2" w:rsidRDefault="00C31AD2">
      <w:pPr>
        <w:pStyle w:val="Zkladntext"/>
        <w:spacing w:before="3"/>
        <w:rPr>
          <w:sz w:val="37"/>
        </w:rPr>
      </w:pPr>
    </w:p>
    <w:p w14:paraId="7CBC2E3F" w14:textId="6C162CD8" w:rsidR="00C31AD2" w:rsidRDefault="00C563D3" w:rsidP="004E4C9E">
      <w:pPr>
        <w:spacing w:before="160" w:line="540" w:lineRule="atLeast"/>
        <w:ind w:left="243"/>
        <w:rPr>
          <w:rFonts w:ascii="Gill Sans MT"/>
        </w:rPr>
      </w:pPr>
      <w:r>
        <w:br w:type="column"/>
      </w:r>
    </w:p>
    <w:p w14:paraId="5A47145B" w14:textId="77777777" w:rsidR="00C31AD2" w:rsidRDefault="00C31AD2">
      <w:pPr>
        <w:spacing w:line="150" w:lineRule="exact"/>
        <w:rPr>
          <w:rFonts w:ascii="Gill Sans MT"/>
        </w:rPr>
        <w:sectPr w:rsidR="00C31AD2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626" w:space="40"/>
            <w:col w:w="1519" w:space="3403"/>
            <w:col w:w="1940" w:space="40"/>
            <w:col w:w="2042"/>
          </w:cols>
        </w:sectPr>
      </w:pPr>
    </w:p>
    <w:p w14:paraId="73E4CF6E" w14:textId="77777777" w:rsidR="00C31AD2" w:rsidRDefault="00C563D3">
      <w:pPr>
        <w:tabs>
          <w:tab w:val="left" w:pos="7128"/>
        </w:tabs>
        <w:spacing w:line="188" w:lineRule="exact"/>
        <w:ind w:left="216"/>
        <w:rPr>
          <w:sz w:val="24"/>
        </w:rPr>
      </w:pPr>
      <w:r>
        <w:pict w14:anchorId="340649DA">
          <v:shape id="docshape15" o:spid="_x0000_s1026" style="position:absolute;left:0;text-align:left;margin-left:415.8pt;margin-top:-50.65pt;width:54.05pt;height:53.7pt;z-index:-15814144;mso-position-horizontal-relative:page" coordorigin="8316,-1013" coordsize="1081,1074" o:spt="100" adj="0,,0" path="m8511,-166r-94,61l8357,-46,8325,5r-9,38l8323,57r6,3l8402,60r3,-2l8337,58r9,-40l8382,-38r56,-65l8511,-166xm8778,-1013r-21,15l8746,-965r-5,38l8741,-901r1,25l8744,-850r3,28l8752,-794r5,29l8764,-734r6,29l8778,-675r-5,27l8756,-600r-25,65l8698,-458r-39,85l8616,-286r-47,87l8520,-118r-49,70l8423,8r-45,37l8337,58r68,l8441,31r51,-54l8550,-103r66,-107l8627,-214r-11,l8672,-313r42,-84l8746,-466r24,-59l8786,-573r12,-41l8837,-614r-25,-64l8820,-734r-22,l8785,-783r-8,-46l8772,-873r-1,-40l8771,-929r2,-28l8780,-986r14,-20l8820,-1006r-14,-6l8778,-1013xm9386,-216r-31,l9343,-205r,30l9355,-164r31,l9391,-170r-33,l9348,-179r,-23l9358,-210r33,l9386,-216xm9391,-210r-8,l9390,-202r,23l9383,-170r8,l9397,-175r,-30l9391,-210xm9377,-207r-18,l9359,-175r6,l9365,-187r14,l9378,-188r-3,-2l9381,-192r-16,l9365,-201r16,l9380,-203r-3,-4xm9379,-187r-8,l9374,-184r1,3l9376,-175r5,l9380,-181r,-4l9379,-187xm9381,-201r-8,l9375,-199r,6l9371,-192r10,l9381,-196r,-5xm8837,-614r-39,l8845,-516r50,74l8943,-390r44,35l9024,-332r-79,16l8863,-297r-83,23l8697,-246r-81,32l8627,-214r57,-18l8756,-251r76,-17l8910,-283r78,-12l9064,-304r83,l9129,-312r75,-3l9374,-315r-28,-16l9305,-339r-224,l9055,-354r-25,-15l9006,-386r-24,-17l8927,-459r-46,-66l8842,-600r-5,-14xm9147,-304r-83,l9137,-271r71,24l9274,-231r55,5l9351,-227r17,-5l9380,-240r2,-3l9352,-243r-44,-5l9254,-262r-61,-22l9147,-304xm9386,-251r-8,3l9366,-243r16,l9386,-251xm9374,-315r-170,l9291,-313r71,15l9390,-263r4,-8l9397,-274r,-8l9383,-310r-9,-5xm9213,-347r-29,1l9152,-344r-71,5l9305,-339r-17,-4l9213,-347xm8831,-923r-6,33l8818,-848r-8,51l8798,-734r22,l8821,-741r5,-61l8829,-862r2,-61xm8820,-1006r-26,l8806,-999r11,12l8826,-968r5,26l8835,-983r-9,-21l8820,-100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BF6B024" w14:textId="77777777" w:rsidR="00C31AD2" w:rsidRDefault="00C563D3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C31AD2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47E1" w14:textId="77777777" w:rsidR="00000000" w:rsidRDefault="00C563D3">
      <w:r>
        <w:separator/>
      </w:r>
    </w:p>
  </w:endnote>
  <w:endnote w:type="continuationSeparator" w:id="0">
    <w:p w14:paraId="0AD3C8AB" w14:textId="77777777" w:rsidR="00000000" w:rsidRDefault="00C5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8E8" w14:textId="77777777" w:rsidR="00C31AD2" w:rsidRDefault="00C563D3">
    <w:pPr>
      <w:pStyle w:val="Zkladntext"/>
      <w:spacing w:line="14" w:lineRule="auto"/>
      <w:rPr>
        <w:sz w:val="20"/>
      </w:rPr>
    </w:pPr>
    <w:r>
      <w:pict w14:anchorId="6769C0A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5168;mso-position-horizontal-relative:page;mso-position-vertical-relative:page" filled="f" stroked="f">
          <v:textbox inset="0,0,0,0">
            <w:txbxContent>
              <w:p w14:paraId="17CA3B41" w14:textId="77777777" w:rsidR="00C31AD2" w:rsidRDefault="00C563D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0935" w14:textId="77777777" w:rsidR="00000000" w:rsidRDefault="00C563D3">
      <w:r>
        <w:separator/>
      </w:r>
    </w:p>
  </w:footnote>
  <w:footnote w:type="continuationSeparator" w:id="0">
    <w:p w14:paraId="11A18639" w14:textId="77777777" w:rsidR="00000000" w:rsidRDefault="00C5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DCAB" w14:textId="77777777" w:rsidR="00C31AD2" w:rsidRDefault="00C563D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7F59ADED" wp14:editId="2E726B5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8BAC9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5680;mso-position-horizontal-relative:page;mso-position-vertical-relative:page" filled="f" stroked="f">
          <v:textbox inset="0,0,0,0">
            <w:txbxContent>
              <w:p w14:paraId="5A49BE0D" w14:textId="77777777" w:rsidR="00C31AD2" w:rsidRDefault="00C563D3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5A0CD39C" w14:textId="77777777" w:rsidR="00C31AD2" w:rsidRDefault="00C563D3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91EEE2D" w14:textId="77777777" w:rsidR="00C31AD2" w:rsidRDefault="00C563D3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AD2"/>
    <w:rsid w:val="004E4C9E"/>
    <w:rsid w:val="00C31AD2"/>
    <w:rsid w:val="00C5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B6BF88D"/>
  <w15:docId w15:val="{8326401F-9607-4A02-9C5F-B1DA9BAF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IJANKOVSKA/NA30000099226_1</dc:title>
  <dc:creator>ijankovska</dc:creator>
  <cp:lastModifiedBy>Čížková Kristýna</cp:lastModifiedBy>
  <cp:revision>3</cp:revision>
  <dcterms:created xsi:type="dcterms:W3CDTF">2023-02-17T11:33:00Z</dcterms:created>
  <dcterms:modified xsi:type="dcterms:W3CDTF">2023-02-17T11:34:00Z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2023-02-17T00:00:00Z</vt:filetime>
  </property>
</Properties>
</file>