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52E2C" w:rsidRPr="00852E2C">
        <w:rPr>
          <w:rFonts w:asciiTheme="minorHAnsi" w:hAnsiTheme="minorHAnsi" w:cstheme="minorHAnsi"/>
          <w:b/>
          <w:sz w:val="26"/>
          <w:szCs w:val="26"/>
        </w:rPr>
        <w:t>21</w:t>
      </w:r>
      <w:r w:rsidRPr="00852E2C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852E2C">
        <w:rPr>
          <w:rFonts w:asciiTheme="minorHAnsi" w:hAnsiTheme="minorHAnsi" w:cstheme="minorHAnsi"/>
          <w:b/>
          <w:sz w:val="26"/>
          <w:szCs w:val="26"/>
        </w:rPr>
        <w:t>3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D43B15" w:rsidRDefault="00852E2C" w:rsidP="00D43B15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852E2C">
        <w:rPr>
          <w:rFonts w:asciiTheme="minorHAnsi" w:hAnsiTheme="minorHAnsi" w:cstheme="minorHAnsi"/>
          <w:sz w:val="22"/>
          <w:szCs w:val="22"/>
        </w:rPr>
        <w:t>Zuzana Kuřátková, BcA.</w:t>
      </w:r>
      <w:r w:rsidR="00D264E9" w:rsidRPr="00D43B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52E2C">
        <w:rPr>
          <w:rFonts w:asciiTheme="minorHAnsi" w:hAnsiTheme="minorHAnsi" w:cstheme="minorHAnsi"/>
          <w:sz w:val="22"/>
          <w:szCs w:val="22"/>
        </w:rPr>
        <w:t xml:space="preserve"> 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852E2C">
        <w:rPr>
          <w:rFonts w:asciiTheme="minorHAnsi" w:hAnsiTheme="minorHAnsi" w:cstheme="minorHAnsi"/>
          <w:sz w:val="22"/>
          <w:szCs w:val="22"/>
        </w:rPr>
        <w:t>U Akademie 373/7, 170 00 Praha 7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852E2C">
        <w:rPr>
          <w:rFonts w:asciiTheme="minorHAnsi" w:hAnsiTheme="minorHAnsi" w:cstheme="minorHAnsi"/>
          <w:sz w:val="22"/>
          <w:szCs w:val="22"/>
        </w:rPr>
        <w:t>72923628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</w:t>
      </w:r>
      <w:r w:rsidR="00852E2C">
        <w:rPr>
          <w:rFonts w:asciiTheme="minorHAnsi" w:hAnsiTheme="minorHAnsi" w:cstheme="minorHAnsi"/>
          <w:sz w:val="22"/>
          <w:szCs w:val="22"/>
        </w:rPr>
        <w:t xml:space="preserve"> 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43B15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Bankovní spojení: Moneta Money Bank</w:t>
      </w:r>
      <w:r w:rsidR="00D264E9" w:rsidRPr="00D264E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="00D43B15">
        <w:rPr>
          <w:rFonts w:asciiTheme="minorHAnsi" w:hAnsiTheme="minorHAnsi" w:cstheme="minorHAnsi"/>
          <w:sz w:val="22"/>
          <w:szCs w:val="22"/>
        </w:rPr>
        <w:t xml:space="preserve"> účtu: </w:t>
      </w:r>
      <w:r w:rsidR="006B549A">
        <w:rPr>
          <w:rFonts w:asciiTheme="minorHAnsi" w:hAnsiTheme="minorHAnsi" w:cstheme="minorHAnsi"/>
          <w:sz w:val="22"/>
          <w:szCs w:val="22"/>
        </w:rPr>
        <w:t>xxxxxxxxxxxxxxxxxxx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207BF2" w:rsidRDefault="00D264E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 xml:space="preserve">restaurování – oprava </w:t>
      </w:r>
      <w:r w:rsidR="003049E0">
        <w:rPr>
          <w:rFonts w:asciiTheme="minorHAnsi" w:hAnsiTheme="minorHAnsi" w:cstheme="minorHAnsi"/>
          <w:sz w:val="22"/>
          <w:szCs w:val="22"/>
        </w:rPr>
        <w:t>obrazů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0B1" w:rsidRPr="004C3723" w:rsidRDefault="00F730B1" w:rsidP="00F730B1">
      <w:pPr>
        <w:pStyle w:val="Odstavecseseznamem"/>
        <w:widowControl w:val="0"/>
        <w:numPr>
          <w:ilvl w:val="1"/>
          <w:numId w:val="7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3723">
        <w:rPr>
          <w:rFonts w:asciiTheme="minorHAnsi" w:hAnsiTheme="minorHAnsi" w:cstheme="minorHAnsi"/>
          <w:sz w:val="22"/>
          <w:szCs w:val="22"/>
        </w:rPr>
        <w:t>O 2029 – Emanuel Krescenc Liška /1852-1903/ – Žena v žaláři, kol. 1870, olej, plátno, 73x50 cm</w:t>
      </w:r>
    </w:p>
    <w:p w:rsidR="00F730B1" w:rsidRPr="004C3723" w:rsidRDefault="00F730B1" w:rsidP="004C3723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3723">
        <w:rPr>
          <w:rFonts w:asciiTheme="minorHAnsi" w:hAnsiTheme="minorHAnsi" w:cstheme="minorHAnsi"/>
          <w:sz w:val="22"/>
          <w:szCs w:val="22"/>
        </w:rPr>
        <w:t>O 88 – Otto Trauer – Náměstí Republiky ve Znojmě, pohled od jihu do Kollárovy ulice, 1926, olej, plátno, 58,5x75,5 cm</w:t>
      </w:r>
    </w:p>
    <w:p w:rsidR="00F730B1" w:rsidRPr="004C3723" w:rsidRDefault="00F730B1" w:rsidP="004C3723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3723">
        <w:rPr>
          <w:rFonts w:asciiTheme="minorHAnsi" w:hAnsiTheme="minorHAnsi" w:cstheme="minorHAnsi"/>
          <w:sz w:val="22"/>
          <w:szCs w:val="22"/>
        </w:rPr>
        <w:t>O 2643 - Anton Ferenz - Portrét muže, 1838, olej, plátno, 25,5x21,5 cm, sign. revers plátna: Ant. Ferenz / gem: 838</w:t>
      </w:r>
    </w:p>
    <w:p w:rsidR="00F730B1" w:rsidRPr="004C3723" w:rsidRDefault="00F730B1" w:rsidP="004C3723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3723">
        <w:rPr>
          <w:rFonts w:asciiTheme="minorHAnsi" w:hAnsiTheme="minorHAnsi" w:cstheme="minorHAnsi"/>
          <w:sz w:val="22"/>
          <w:szCs w:val="22"/>
        </w:rPr>
        <w:t>O 2644 - Anton Ferenz – Portrét ženy, 1838, olej, plátno, 25,5x21,5 cm, sign. revers plátna: Ant. Ferenz / gem: 1838</w:t>
      </w:r>
    </w:p>
    <w:p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 předmětů bude probíhat v souladu s restaurátorským záměrem, dle pokynů objednatele a za podmínek níže uvedených:</w:t>
      </w:r>
    </w:p>
    <w:p w:rsidR="008C5C7F" w:rsidRPr="008C5C7F" w:rsidRDefault="008C5C7F" w:rsidP="008C5C7F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8C5C7F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3C2CC2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720C1" w:rsidRP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F730B1">
        <w:rPr>
          <w:rFonts w:asciiTheme="minorHAnsi" w:hAnsiTheme="minorHAnsi"/>
          <w:sz w:val="22"/>
          <w:szCs w:val="22"/>
        </w:rPr>
        <w:t>restaurátor</w:t>
      </w:r>
      <w:r w:rsidR="00061A0E" w:rsidRPr="0005547B">
        <w:rPr>
          <w:rFonts w:asciiTheme="minorHAnsi" w:hAnsiTheme="minorHAnsi"/>
          <w:sz w:val="22"/>
          <w:szCs w:val="22"/>
        </w:rPr>
        <w:t>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F730B1">
        <w:rPr>
          <w:rFonts w:asciiTheme="minorHAnsi" w:hAnsiTheme="minorHAnsi"/>
          <w:sz w:val="22"/>
          <w:szCs w:val="22"/>
        </w:rPr>
        <w:t>Masarykovo nám. 11</w:t>
      </w:r>
      <w:r w:rsidR="00A15C78" w:rsidRPr="0005547B">
        <w:rPr>
          <w:rFonts w:asciiTheme="minorHAnsi" w:hAnsiTheme="minorHAnsi"/>
          <w:sz w:val="22"/>
          <w:szCs w:val="22"/>
        </w:rPr>
        <w:t>, 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05547B">
        <w:rPr>
          <w:rFonts w:asciiTheme="minorHAnsi" w:hAnsiTheme="minorHAnsi"/>
          <w:sz w:val="22"/>
          <w:szCs w:val="22"/>
        </w:rPr>
        <w:t>výše uvedenou adresu</w:t>
      </w:r>
      <w:r w:rsidR="00C87AE1" w:rsidRPr="0005547B">
        <w:rPr>
          <w:rFonts w:asciiTheme="minorHAnsi" w:hAnsiTheme="minorHAnsi"/>
          <w:sz w:val="22"/>
          <w:szCs w:val="22"/>
        </w:rPr>
        <w:t xml:space="preserve"> objednatele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F730B1">
        <w:rPr>
          <w:rFonts w:asciiTheme="minorHAnsi" w:hAnsiTheme="minorHAnsi"/>
          <w:b/>
          <w:sz w:val="22"/>
          <w:szCs w:val="22"/>
        </w:rPr>
        <w:t>24</w:t>
      </w:r>
      <w:r w:rsidRPr="00851516">
        <w:rPr>
          <w:rFonts w:asciiTheme="minorHAnsi" w:hAnsiTheme="minorHAnsi"/>
          <w:b/>
          <w:sz w:val="22"/>
          <w:szCs w:val="22"/>
        </w:rPr>
        <w:t>. 1</w:t>
      </w:r>
      <w:r w:rsidR="004720C1">
        <w:rPr>
          <w:rFonts w:asciiTheme="minorHAnsi" w:hAnsiTheme="minorHAnsi"/>
          <w:b/>
          <w:sz w:val="22"/>
          <w:szCs w:val="22"/>
        </w:rPr>
        <w:t>1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F730B1">
        <w:rPr>
          <w:rFonts w:asciiTheme="minorHAnsi" w:hAnsiTheme="minorHAnsi"/>
          <w:b/>
          <w:sz w:val="22"/>
          <w:szCs w:val="22"/>
        </w:rPr>
        <w:t>3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049E0" w:rsidRDefault="003049E0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>Cena díla je sjednána na částku</w:t>
      </w:r>
      <w:r w:rsidR="005A13AE">
        <w:rPr>
          <w:rFonts w:ascii="Calibri" w:hAnsi="Calibri" w:cs="Calibri"/>
          <w:sz w:val="22"/>
          <w:szCs w:val="22"/>
        </w:rPr>
        <w:t xml:space="preserve"> </w:t>
      </w:r>
      <w:r w:rsidR="005A13AE">
        <w:rPr>
          <w:rFonts w:ascii="Calibri" w:hAnsi="Calibri" w:cs="Calibri"/>
          <w:b/>
          <w:sz w:val="22"/>
          <w:szCs w:val="22"/>
        </w:rPr>
        <w:t xml:space="preserve">169 000,-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="005A13AE">
        <w:rPr>
          <w:rFonts w:ascii="Calibri" w:hAnsi="Calibri" w:cs="Calibri"/>
          <w:sz w:val="22"/>
          <w:szCs w:val="22"/>
        </w:rPr>
        <w:t xml:space="preserve"> včetně DPH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D16B0" w:rsidRDefault="002D16B0" w:rsidP="004C3723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0" w:name="_MON_1707801818"/>
    <w:bookmarkEnd w:id="0"/>
    <w:p w:rsidR="002D16B0" w:rsidRPr="006F28EB" w:rsidRDefault="004C3723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69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5pt;height:87.4pt" o:ole="">
            <v:imagedata r:id="rId8" o:title=""/>
          </v:shape>
          <o:OLEObject Type="Embed" ProgID="Excel.Sheet.12" ShapeID="_x0000_i1025" DrawAspect="Content" ObjectID="_1738135172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E330AB" w:rsidRDefault="00E330AB" w:rsidP="00E330A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2D16B0" w:rsidRDefault="002D16B0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6B549A">
              <w:rPr>
                <w:rFonts w:asciiTheme="minorHAnsi" w:hAnsiTheme="minorHAnsi" w:cs="Tahoma"/>
                <w:sz w:val="22"/>
                <w:szCs w:val="22"/>
              </w:rPr>
              <w:t xml:space="preserve"> 17. 2. 2023</w:t>
            </w:r>
            <w:bookmarkStart w:id="1" w:name="_GoBack"/>
            <w:bookmarkEnd w:id="1"/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5A13AE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5A13AE">
              <w:rPr>
                <w:rFonts w:asciiTheme="minorHAnsi" w:hAnsiTheme="minorHAnsi" w:cs="Tahoma"/>
                <w:sz w:val="22"/>
                <w:szCs w:val="22"/>
              </w:rPr>
              <w:t xml:space="preserve"> Praze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6B549A">
              <w:rPr>
                <w:rFonts w:asciiTheme="minorHAnsi" w:hAnsiTheme="minorHAnsi" w:cs="Tahoma"/>
                <w:sz w:val="22"/>
                <w:szCs w:val="22"/>
              </w:rPr>
              <w:t xml:space="preserve"> 13. 2. 2023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BE1CB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5A13AE">
              <w:rPr>
                <w:rFonts w:asciiTheme="minorHAnsi" w:hAnsiTheme="minorHAnsi"/>
                <w:sz w:val="22"/>
                <w:szCs w:val="22"/>
              </w:rPr>
              <w:br/>
              <w:t>Zuzana Kuřátková, BcA.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F5" w:rsidRDefault="003421F5" w:rsidP="001131D7">
      <w:r>
        <w:separator/>
      </w:r>
    </w:p>
  </w:endnote>
  <w:endnote w:type="continuationSeparator" w:id="0">
    <w:p w:rsidR="003421F5" w:rsidRDefault="003421F5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3421F5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F5" w:rsidRDefault="003421F5" w:rsidP="001131D7">
      <w:r>
        <w:separator/>
      </w:r>
    </w:p>
  </w:footnote>
  <w:footnote w:type="continuationSeparator" w:id="0">
    <w:p w:rsidR="003421F5" w:rsidRDefault="003421F5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4105F"/>
    <w:multiLevelType w:val="hybridMultilevel"/>
    <w:tmpl w:val="EC146856"/>
    <w:lvl w:ilvl="0" w:tplc="FE665C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BB8EBB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11"/>
  </w:num>
  <w:num w:numId="11">
    <w:abstractNumId w:val="3"/>
  </w:num>
  <w:num w:numId="12">
    <w:abstractNumId w:val="33"/>
  </w:num>
  <w:num w:numId="13">
    <w:abstractNumId w:val="32"/>
  </w:num>
  <w:num w:numId="14">
    <w:abstractNumId w:val="10"/>
  </w:num>
  <w:num w:numId="15">
    <w:abstractNumId w:val="9"/>
  </w:num>
  <w:num w:numId="16">
    <w:abstractNumId w:val="28"/>
  </w:num>
  <w:num w:numId="17">
    <w:abstractNumId w:val="25"/>
  </w:num>
  <w:num w:numId="18">
    <w:abstractNumId w:val="12"/>
  </w:num>
  <w:num w:numId="19">
    <w:abstractNumId w:val="27"/>
  </w:num>
  <w:num w:numId="20">
    <w:abstractNumId w:val="7"/>
  </w:num>
  <w:num w:numId="21">
    <w:abstractNumId w:val="23"/>
  </w:num>
  <w:num w:numId="22">
    <w:abstractNumId w:val="29"/>
  </w:num>
  <w:num w:numId="23">
    <w:abstractNumId w:val="0"/>
  </w:num>
  <w:num w:numId="24">
    <w:abstractNumId w:val="21"/>
  </w:num>
  <w:num w:numId="25">
    <w:abstractNumId w:val="16"/>
  </w:num>
  <w:num w:numId="26">
    <w:abstractNumId w:val="31"/>
  </w:num>
  <w:num w:numId="27">
    <w:abstractNumId w:val="8"/>
  </w:num>
  <w:num w:numId="28">
    <w:abstractNumId w:val="24"/>
  </w:num>
  <w:num w:numId="29">
    <w:abstractNumId w:val="13"/>
  </w:num>
  <w:num w:numId="30">
    <w:abstractNumId w:val="30"/>
  </w:num>
  <w:num w:numId="31">
    <w:abstractNumId w:val="26"/>
  </w:num>
  <w:num w:numId="32">
    <w:abstractNumId w:val="15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4467"/>
    <w:rsid w:val="002F50EB"/>
    <w:rsid w:val="002F5846"/>
    <w:rsid w:val="002F5982"/>
    <w:rsid w:val="002F7BC8"/>
    <w:rsid w:val="003049E0"/>
    <w:rsid w:val="0031697C"/>
    <w:rsid w:val="0032219C"/>
    <w:rsid w:val="0032388C"/>
    <w:rsid w:val="00327F00"/>
    <w:rsid w:val="00330253"/>
    <w:rsid w:val="003302C5"/>
    <w:rsid w:val="003421F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90F90"/>
    <w:rsid w:val="004A1740"/>
    <w:rsid w:val="004A690B"/>
    <w:rsid w:val="004C0DAC"/>
    <w:rsid w:val="004C329D"/>
    <w:rsid w:val="004C3723"/>
    <w:rsid w:val="004E0E98"/>
    <w:rsid w:val="00500837"/>
    <w:rsid w:val="00507952"/>
    <w:rsid w:val="00523622"/>
    <w:rsid w:val="00524865"/>
    <w:rsid w:val="00535D4A"/>
    <w:rsid w:val="00540631"/>
    <w:rsid w:val="00540D2D"/>
    <w:rsid w:val="00555480"/>
    <w:rsid w:val="00555AA2"/>
    <w:rsid w:val="00567782"/>
    <w:rsid w:val="00570BE6"/>
    <w:rsid w:val="005731A4"/>
    <w:rsid w:val="0057386C"/>
    <w:rsid w:val="005806EA"/>
    <w:rsid w:val="005924C9"/>
    <w:rsid w:val="00597220"/>
    <w:rsid w:val="005A13AE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B549A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5590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2E2C"/>
    <w:rsid w:val="008536E6"/>
    <w:rsid w:val="00867D0F"/>
    <w:rsid w:val="00873392"/>
    <w:rsid w:val="00885E7A"/>
    <w:rsid w:val="00895115"/>
    <w:rsid w:val="00897730"/>
    <w:rsid w:val="008B4567"/>
    <w:rsid w:val="008C02A9"/>
    <w:rsid w:val="008C5C7F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B5DD4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3B15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0AB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0B1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446B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9B255D-A6DC-4797-83DD-D84B532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10497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2</cp:revision>
  <cp:lastPrinted>2014-03-03T06:30:00Z</cp:lastPrinted>
  <dcterms:created xsi:type="dcterms:W3CDTF">2023-02-17T09:32:00Z</dcterms:created>
  <dcterms:modified xsi:type="dcterms:W3CDTF">2023-02-17T09:32:00Z</dcterms:modified>
</cp:coreProperties>
</file>