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A1553" w14:textId="1F40DC67" w:rsidR="0010391D" w:rsidRDefault="0010391D" w:rsidP="00DB63F5">
      <w:pPr>
        <w:spacing w:after="0" w:line="240" w:lineRule="auto"/>
        <w:jc w:val="center"/>
        <w:rPr>
          <w:rFonts w:ascii="Times New Roman" w:hAnsi="Times New Roman" w:cs="Times New Roman"/>
          <w:b/>
          <w:sz w:val="28"/>
          <w:szCs w:val="28"/>
        </w:rPr>
      </w:pPr>
      <w:r w:rsidRPr="002E7FCA">
        <w:rPr>
          <w:rFonts w:ascii="Times New Roman" w:hAnsi="Times New Roman" w:cs="Times New Roman"/>
          <w:b/>
          <w:sz w:val="28"/>
          <w:szCs w:val="28"/>
        </w:rPr>
        <w:t>Smlouva o zprostředkování</w:t>
      </w:r>
      <w:r w:rsidR="00D72258">
        <w:rPr>
          <w:rFonts w:ascii="Times New Roman" w:hAnsi="Times New Roman" w:cs="Times New Roman"/>
          <w:b/>
          <w:sz w:val="28"/>
          <w:szCs w:val="28"/>
        </w:rPr>
        <w:t xml:space="preserve"> č. 1514</w:t>
      </w:r>
    </w:p>
    <w:p w14:paraId="0FD81BF1" w14:textId="77777777" w:rsidR="00931D8F" w:rsidRDefault="00931D8F" w:rsidP="00931D8F">
      <w:pPr>
        <w:spacing w:after="0" w:line="240" w:lineRule="auto"/>
        <w:jc w:val="center"/>
        <w:rPr>
          <w:rFonts w:ascii="Times New Roman" w:hAnsi="Times New Roman" w:cs="Times New Roman"/>
          <w:b/>
        </w:rPr>
      </w:pPr>
    </w:p>
    <w:p w14:paraId="6AEA7911" w14:textId="29CD0FC3" w:rsidR="00931D8F" w:rsidRPr="00080A0A" w:rsidRDefault="00931D8F" w:rsidP="00931D8F">
      <w:pPr>
        <w:spacing w:after="0" w:line="240" w:lineRule="auto"/>
        <w:jc w:val="center"/>
        <w:rPr>
          <w:rFonts w:ascii="Times New Roman" w:hAnsi="Times New Roman" w:cs="Times New Roman"/>
          <w:b/>
        </w:rPr>
      </w:pPr>
      <w:r w:rsidRPr="00080A0A">
        <w:rPr>
          <w:rFonts w:ascii="Times New Roman" w:hAnsi="Times New Roman" w:cs="Times New Roman"/>
          <w:b/>
        </w:rPr>
        <w:t>pro veřejnou zakázku malého rozsahu „Výbě</w:t>
      </w:r>
      <w:r w:rsidR="001F5150">
        <w:rPr>
          <w:rFonts w:ascii="Times New Roman" w:hAnsi="Times New Roman" w:cs="Times New Roman"/>
          <w:b/>
        </w:rPr>
        <w:t>r zprostředkovatele/ů na prodej</w:t>
      </w:r>
      <w:r w:rsidRPr="00080A0A">
        <w:rPr>
          <w:rFonts w:ascii="Times New Roman" w:hAnsi="Times New Roman" w:cs="Times New Roman"/>
          <w:b/>
        </w:rPr>
        <w:t xml:space="preserve"> nemovitostí</w:t>
      </w:r>
      <w:r>
        <w:rPr>
          <w:rFonts w:ascii="Times New Roman" w:hAnsi="Times New Roman" w:cs="Times New Roman"/>
          <w:b/>
        </w:rPr>
        <w:t>“</w:t>
      </w:r>
    </w:p>
    <w:p w14:paraId="1EBA44B4" w14:textId="1ACD1540" w:rsidR="00931D8F" w:rsidRDefault="00931D8F" w:rsidP="00931D8F">
      <w:pPr>
        <w:spacing w:after="0" w:line="240" w:lineRule="auto"/>
        <w:jc w:val="center"/>
        <w:rPr>
          <w:rFonts w:ascii="Times New Roman" w:hAnsi="Times New Roman" w:cs="Times New Roman"/>
          <w:b/>
        </w:rPr>
      </w:pPr>
      <w:r>
        <w:rPr>
          <w:rFonts w:ascii="Times New Roman" w:hAnsi="Times New Roman" w:cs="Times New Roman"/>
          <w:b/>
        </w:rPr>
        <w:t>Druhá</w:t>
      </w:r>
      <w:r w:rsidRPr="00080A0A">
        <w:rPr>
          <w:rFonts w:ascii="Times New Roman" w:hAnsi="Times New Roman" w:cs="Times New Roman"/>
          <w:b/>
        </w:rPr>
        <w:t xml:space="preserve"> část </w:t>
      </w:r>
      <w:r>
        <w:rPr>
          <w:rFonts w:ascii="Times New Roman" w:hAnsi="Times New Roman" w:cs="Times New Roman"/>
          <w:b/>
        </w:rPr>
        <w:t>–</w:t>
      </w:r>
      <w:r w:rsidRPr="00080A0A">
        <w:rPr>
          <w:rFonts w:ascii="Times New Roman" w:hAnsi="Times New Roman" w:cs="Times New Roman"/>
          <w:b/>
        </w:rPr>
        <w:t xml:space="preserve"> Areál</w:t>
      </w:r>
      <w:r>
        <w:rPr>
          <w:rFonts w:ascii="Times New Roman" w:hAnsi="Times New Roman" w:cs="Times New Roman"/>
          <w:b/>
        </w:rPr>
        <w:t xml:space="preserve"> Bartošovice „zámecký dvůr“</w:t>
      </w:r>
    </w:p>
    <w:p w14:paraId="48B4EC8D" w14:textId="77777777" w:rsidR="00931D8F" w:rsidRPr="007F4819" w:rsidRDefault="00931D8F" w:rsidP="00931D8F">
      <w:pPr>
        <w:spacing w:after="0" w:line="240" w:lineRule="auto"/>
        <w:jc w:val="center"/>
        <w:rPr>
          <w:rFonts w:ascii="Times New Roman" w:hAnsi="Times New Roman" w:cs="Times New Roman"/>
          <w:i/>
          <w:color w:val="FF0000"/>
          <w:sz w:val="24"/>
          <w:szCs w:val="24"/>
        </w:rPr>
      </w:pPr>
    </w:p>
    <w:p w14:paraId="3350EFB7" w14:textId="3D9410F0" w:rsidR="0010391D" w:rsidRPr="002E7FCA" w:rsidRDefault="00931D8F" w:rsidP="005801E9">
      <w:pPr>
        <w:spacing w:after="0" w:line="240" w:lineRule="auto"/>
        <w:jc w:val="center"/>
        <w:rPr>
          <w:rFonts w:ascii="Times New Roman" w:hAnsi="Times New Roman" w:cs="Times New Roman"/>
        </w:rPr>
      </w:pPr>
      <w:r>
        <w:rPr>
          <w:rFonts w:ascii="Times New Roman" w:hAnsi="Times New Roman" w:cs="Times New Roman"/>
        </w:rPr>
        <w:t>uzavřená</w:t>
      </w:r>
      <w:r w:rsidR="00DB63F5" w:rsidRPr="002E7FCA">
        <w:rPr>
          <w:rFonts w:ascii="Times New Roman" w:hAnsi="Times New Roman" w:cs="Times New Roman"/>
        </w:rPr>
        <w:t xml:space="preserve"> v souladu s ustanovením § 2445 a násl. zákona č. 89/2012</w:t>
      </w:r>
      <w:r w:rsidR="004C1785" w:rsidRPr="002E7FCA">
        <w:rPr>
          <w:rFonts w:ascii="Times New Roman" w:hAnsi="Times New Roman" w:cs="Times New Roman"/>
        </w:rPr>
        <w:t xml:space="preserve"> </w:t>
      </w:r>
      <w:r w:rsidR="00DB63F5" w:rsidRPr="002E7FCA">
        <w:rPr>
          <w:rFonts w:ascii="Times New Roman" w:hAnsi="Times New Roman" w:cs="Times New Roman"/>
        </w:rPr>
        <w:t>Sb., občanského zákoníku, ve znění pozdějších předpisů</w:t>
      </w:r>
      <w:r w:rsidR="005801E9" w:rsidRPr="002E7FCA">
        <w:rPr>
          <w:rFonts w:ascii="Times New Roman" w:hAnsi="Times New Roman" w:cs="Times New Roman"/>
        </w:rPr>
        <w:t xml:space="preserve"> </w:t>
      </w:r>
      <w:r w:rsidR="00955566" w:rsidRPr="002E7FCA">
        <w:rPr>
          <w:rFonts w:ascii="Times New Roman" w:hAnsi="Times New Roman" w:cs="Times New Roman"/>
        </w:rPr>
        <w:t>(dále také „</w:t>
      </w:r>
      <w:proofErr w:type="spellStart"/>
      <w:r w:rsidR="00955566" w:rsidRPr="002E7FCA">
        <w:rPr>
          <w:rFonts w:ascii="Times New Roman" w:hAnsi="Times New Roman" w:cs="Times New Roman"/>
        </w:rPr>
        <w:t>ObčZ</w:t>
      </w:r>
      <w:proofErr w:type="spellEnd"/>
      <w:r w:rsidR="00955566" w:rsidRPr="002E7FCA">
        <w:rPr>
          <w:rFonts w:ascii="Times New Roman" w:hAnsi="Times New Roman" w:cs="Times New Roman"/>
        </w:rPr>
        <w:t xml:space="preserve">“) </w:t>
      </w:r>
      <w:proofErr w:type="gramStart"/>
      <w:r w:rsidR="00DB63F5" w:rsidRPr="002E7FCA">
        <w:rPr>
          <w:rFonts w:ascii="Times New Roman" w:hAnsi="Times New Roman" w:cs="Times New Roman"/>
        </w:rPr>
        <w:t>mezi</w:t>
      </w:r>
      <w:proofErr w:type="gramEnd"/>
    </w:p>
    <w:p w14:paraId="4308FBCC" w14:textId="77777777" w:rsidR="0010391D" w:rsidRPr="002E7FCA" w:rsidRDefault="0010391D" w:rsidP="00DB63F5">
      <w:pPr>
        <w:spacing w:after="0" w:line="240" w:lineRule="auto"/>
        <w:jc w:val="both"/>
        <w:rPr>
          <w:rFonts w:ascii="Times New Roman" w:hAnsi="Times New Roman" w:cs="Times New Roman"/>
        </w:rPr>
      </w:pPr>
    </w:p>
    <w:p w14:paraId="4AB0A36A" w14:textId="77777777" w:rsidR="005801E9" w:rsidRPr="002E7FCA" w:rsidRDefault="005801E9" w:rsidP="00DB63F5">
      <w:pPr>
        <w:spacing w:after="0" w:line="240" w:lineRule="auto"/>
        <w:jc w:val="both"/>
        <w:rPr>
          <w:rFonts w:ascii="Times New Roman" w:hAnsi="Times New Roman" w:cs="Times New Roman"/>
        </w:rPr>
      </w:pPr>
    </w:p>
    <w:p w14:paraId="7579FF55" w14:textId="7F48273E" w:rsidR="0010391D" w:rsidRPr="002E7FCA" w:rsidRDefault="00B06D17" w:rsidP="00DB63F5">
      <w:pPr>
        <w:spacing w:after="0" w:line="240" w:lineRule="auto"/>
        <w:jc w:val="both"/>
        <w:rPr>
          <w:rFonts w:ascii="Times New Roman" w:hAnsi="Times New Roman" w:cs="Times New Roman"/>
          <w:b/>
        </w:rPr>
      </w:pPr>
      <w:r w:rsidRPr="002E7FCA">
        <w:rPr>
          <w:rFonts w:ascii="Times New Roman" w:hAnsi="Times New Roman" w:cs="Times New Roman"/>
          <w:b/>
        </w:rPr>
        <w:t>Veterinární univerzita Brno</w:t>
      </w:r>
    </w:p>
    <w:p w14:paraId="64455A4F" w14:textId="59B60884" w:rsidR="0010391D" w:rsidRPr="002E7FCA" w:rsidRDefault="002E7FCA" w:rsidP="008667CA">
      <w:pPr>
        <w:spacing w:after="0" w:line="240" w:lineRule="auto"/>
        <w:jc w:val="both"/>
        <w:rPr>
          <w:rFonts w:ascii="Times New Roman" w:hAnsi="Times New Roman" w:cs="Times New Roman"/>
        </w:rPr>
      </w:pPr>
      <w:r>
        <w:rPr>
          <w:rFonts w:ascii="Times New Roman" w:hAnsi="Times New Roman" w:cs="Times New Roman"/>
        </w:rPr>
        <w:t>Sídlo: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06D17" w:rsidRPr="002E7FCA">
        <w:rPr>
          <w:rFonts w:ascii="Times New Roman" w:hAnsi="Times New Roman" w:cs="Times New Roman"/>
        </w:rPr>
        <w:t>Palackého tř. 1946/1, 612 42 Brno-Královo Pole</w:t>
      </w:r>
    </w:p>
    <w:p w14:paraId="53A68168" w14:textId="346D21CA" w:rsidR="0010391D" w:rsidRPr="002E7FCA" w:rsidRDefault="0010391D" w:rsidP="008667CA">
      <w:pPr>
        <w:spacing w:after="0" w:line="240" w:lineRule="auto"/>
        <w:jc w:val="both"/>
        <w:rPr>
          <w:rFonts w:ascii="Times New Roman" w:hAnsi="Times New Roman" w:cs="Times New Roman"/>
        </w:rPr>
      </w:pPr>
      <w:r w:rsidRPr="002E7FCA">
        <w:rPr>
          <w:rFonts w:ascii="Times New Roman" w:hAnsi="Times New Roman" w:cs="Times New Roman"/>
        </w:rPr>
        <w:t>Zastoupená</w:t>
      </w:r>
      <w:r w:rsidR="002E7FCA">
        <w:rPr>
          <w:rFonts w:ascii="Times New Roman" w:hAnsi="Times New Roman" w:cs="Times New Roman"/>
        </w:rPr>
        <w:t>:</w:t>
      </w:r>
      <w:r w:rsidR="002E7FCA">
        <w:rPr>
          <w:rFonts w:ascii="Times New Roman" w:hAnsi="Times New Roman" w:cs="Times New Roman"/>
        </w:rPr>
        <w:tab/>
      </w:r>
      <w:r w:rsidR="002E7FCA">
        <w:rPr>
          <w:rFonts w:ascii="Times New Roman" w:hAnsi="Times New Roman" w:cs="Times New Roman"/>
        </w:rPr>
        <w:tab/>
      </w:r>
      <w:r w:rsidR="00B06D17" w:rsidRPr="002E7FCA">
        <w:rPr>
          <w:rFonts w:ascii="Times New Roman" w:hAnsi="Times New Roman" w:cs="Times New Roman"/>
        </w:rPr>
        <w:t>prof. MVDr. Alois Nečas, Ph.D., MBA, rektor</w:t>
      </w:r>
    </w:p>
    <w:p w14:paraId="35BF6486" w14:textId="4599B2CC" w:rsidR="00E92EBB" w:rsidRPr="002E7FCA" w:rsidRDefault="002E7FCA" w:rsidP="008667CA">
      <w:pPr>
        <w:spacing w:after="0" w:line="240" w:lineRule="auto"/>
        <w:jc w:val="both"/>
        <w:rPr>
          <w:rFonts w:ascii="Times New Roman" w:hAnsi="Times New Roman" w:cs="Times New Roman"/>
        </w:rPr>
      </w:pPr>
      <w:r>
        <w:rPr>
          <w:rFonts w:ascii="Times New Roman" w:hAnsi="Times New Roman" w:cs="Times New Roman"/>
        </w:rPr>
        <w:t>IČ:</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06D17" w:rsidRPr="002E7FCA">
        <w:rPr>
          <w:rFonts w:ascii="Times New Roman" w:hAnsi="Times New Roman" w:cs="Times New Roman"/>
        </w:rPr>
        <w:t>62157124</w:t>
      </w:r>
    </w:p>
    <w:p w14:paraId="77EA033A" w14:textId="77777777" w:rsidR="00940735" w:rsidRDefault="002E7FCA" w:rsidP="008667CA">
      <w:pPr>
        <w:spacing w:after="0" w:line="240" w:lineRule="auto"/>
        <w:jc w:val="both"/>
        <w:rPr>
          <w:rFonts w:ascii="Times New Roman" w:hAnsi="Times New Roman" w:cs="Times New Roman"/>
        </w:rPr>
      </w:pPr>
      <w:r>
        <w:rPr>
          <w:rFonts w:ascii="Times New Roman" w:hAnsi="Times New Roman" w:cs="Times New Roman"/>
        </w:rPr>
        <w:t>DIČ:</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92EBB" w:rsidRPr="002E7FCA">
        <w:rPr>
          <w:rFonts w:ascii="Times New Roman" w:hAnsi="Times New Roman" w:cs="Times New Roman"/>
        </w:rPr>
        <w:t>CZ</w:t>
      </w:r>
      <w:r w:rsidR="00B06D17" w:rsidRPr="002E7FCA">
        <w:rPr>
          <w:rFonts w:ascii="Times New Roman" w:hAnsi="Times New Roman" w:cs="Times New Roman"/>
        </w:rPr>
        <w:t>62157124</w:t>
      </w:r>
    </w:p>
    <w:p w14:paraId="5C34E536" w14:textId="25A0B36E" w:rsidR="00C564E6" w:rsidRPr="002E7FCA" w:rsidRDefault="00940735" w:rsidP="008667CA">
      <w:pPr>
        <w:spacing w:after="0" w:line="240" w:lineRule="auto"/>
        <w:rPr>
          <w:rFonts w:ascii="Times New Roman" w:hAnsi="Times New Roman" w:cs="Times New Roman"/>
        </w:rPr>
      </w:pPr>
      <w:r>
        <w:rPr>
          <w:rFonts w:ascii="Times New Roman" w:hAnsi="Times New Roman" w:cs="Times New Roman"/>
        </w:rPr>
        <w:t>B</w:t>
      </w:r>
      <w:r w:rsidR="002E7FCA">
        <w:rPr>
          <w:rFonts w:ascii="Times New Roman" w:hAnsi="Times New Roman" w:cs="Times New Roman"/>
        </w:rPr>
        <w:t>ankovní spojení:</w:t>
      </w:r>
      <w:r w:rsidR="002E7FCA">
        <w:rPr>
          <w:rFonts w:ascii="Times New Roman" w:hAnsi="Times New Roman" w:cs="Times New Roman"/>
        </w:rPr>
        <w:tab/>
      </w:r>
      <w:r w:rsidR="00C564E6" w:rsidRPr="002E7FCA">
        <w:rPr>
          <w:rFonts w:ascii="Times New Roman" w:hAnsi="Times New Roman" w:cs="Times New Roman"/>
        </w:rPr>
        <w:t>Československá obchodní banka, a. s.</w:t>
      </w:r>
    </w:p>
    <w:p w14:paraId="0722344B" w14:textId="0630566C" w:rsidR="0010391D" w:rsidRPr="002E7FCA" w:rsidRDefault="00940735" w:rsidP="008667CA">
      <w:pPr>
        <w:spacing w:after="0" w:line="240" w:lineRule="auto"/>
        <w:jc w:val="both"/>
        <w:rPr>
          <w:rFonts w:ascii="Times New Roman" w:hAnsi="Times New Roman" w:cs="Times New Roman"/>
        </w:rPr>
      </w:pPr>
      <w:r>
        <w:rPr>
          <w:rFonts w:ascii="Times New Roman" w:hAnsi="Times New Roman" w:cs="Times New Roman"/>
        </w:rPr>
        <w:t>Č</w:t>
      </w:r>
      <w:r w:rsidR="002E7FCA">
        <w:rPr>
          <w:rFonts w:ascii="Times New Roman" w:hAnsi="Times New Roman" w:cs="Times New Roman"/>
        </w:rPr>
        <w:t>íslo účtu:</w:t>
      </w:r>
      <w:r w:rsidR="002E7FCA">
        <w:rPr>
          <w:rFonts w:ascii="Times New Roman" w:hAnsi="Times New Roman" w:cs="Times New Roman"/>
        </w:rPr>
        <w:tab/>
      </w:r>
      <w:r w:rsidR="002E7FCA">
        <w:rPr>
          <w:rFonts w:ascii="Times New Roman" w:hAnsi="Times New Roman" w:cs="Times New Roman"/>
        </w:rPr>
        <w:tab/>
      </w:r>
      <w:r w:rsidR="00C564E6" w:rsidRPr="002E7FCA">
        <w:rPr>
          <w:rStyle w:val="Siln"/>
          <w:rFonts w:ascii="Times New Roman" w:hAnsi="Times New Roman" w:cs="Times New Roman"/>
          <w:b w:val="0"/>
        </w:rPr>
        <w:t>154568547/0300</w:t>
      </w:r>
    </w:p>
    <w:p w14:paraId="4A78CA7B" w14:textId="22FFF2BC" w:rsidR="008667CA" w:rsidRPr="008667CA" w:rsidRDefault="008667CA" w:rsidP="008667CA">
      <w:pPr>
        <w:spacing w:after="0" w:line="240" w:lineRule="auto"/>
        <w:jc w:val="both"/>
        <w:rPr>
          <w:rFonts w:ascii="Times New Roman" w:hAnsi="Times New Roman" w:cs="Times New Roman"/>
          <w:iCs/>
        </w:rPr>
      </w:pPr>
      <w:r w:rsidRPr="008667CA">
        <w:rPr>
          <w:rFonts w:ascii="Times New Roman" w:hAnsi="Times New Roman" w:cs="Times New Roman"/>
        </w:rPr>
        <w:t>Osoba oprávněná jednat ve věcech smluvních</w:t>
      </w:r>
      <w:r>
        <w:rPr>
          <w:rFonts w:ascii="Times New Roman" w:hAnsi="Times New Roman" w:cs="Times New Roman"/>
        </w:rPr>
        <w:t xml:space="preserve">: </w:t>
      </w:r>
      <w:proofErr w:type="spellStart"/>
      <w:r w:rsidR="005C7E0C">
        <w:rPr>
          <w:rFonts w:ascii="Times New Roman" w:hAnsi="Times New Roman" w:cs="Times New Roman"/>
        </w:rPr>
        <w:t>xxxxx</w:t>
      </w:r>
      <w:proofErr w:type="spellEnd"/>
    </w:p>
    <w:p w14:paraId="586D26D9" w14:textId="0DAD49B4" w:rsidR="008667CA" w:rsidRPr="008667CA" w:rsidRDefault="008667CA" w:rsidP="008C24D6">
      <w:pPr>
        <w:spacing w:after="0" w:line="240" w:lineRule="auto"/>
        <w:ind w:left="4678" w:hanging="4678"/>
        <w:jc w:val="both"/>
        <w:rPr>
          <w:rFonts w:ascii="Times New Roman" w:hAnsi="Times New Roman" w:cs="Times New Roman"/>
        </w:rPr>
      </w:pPr>
      <w:r w:rsidRPr="008667CA">
        <w:rPr>
          <w:rFonts w:ascii="Times New Roman" w:hAnsi="Times New Roman" w:cs="Times New Roman"/>
        </w:rPr>
        <w:t>Osoba oprávněná jednat ve věcech technických:</w:t>
      </w:r>
      <w:r w:rsidR="008C24D6" w:rsidRPr="008C24D6">
        <w:rPr>
          <w:rFonts w:ascii="Times New Roman" w:hAnsi="Times New Roman" w:cs="Times New Roman"/>
        </w:rPr>
        <w:t xml:space="preserve"> </w:t>
      </w:r>
      <w:proofErr w:type="spellStart"/>
      <w:r w:rsidR="005C7E0C">
        <w:rPr>
          <w:rFonts w:ascii="Times New Roman" w:hAnsi="Times New Roman" w:cs="Times New Roman"/>
        </w:rPr>
        <w:t>xxxxx</w:t>
      </w:r>
      <w:proofErr w:type="spellEnd"/>
    </w:p>
    <w:p w14:paraId="297F8EF0" w14:textId="77777777" w:rsidR="0010391D" w:rsidRPr="008667CA" w:rsidRDefault="0010391D" w:rsidP="00DB63F5">
      <w:pPr>
        <w:spacing w:after="0" w:line="240" w:lineRule="auto"/>
        <w:jc w:val="both"/>
        <w:rPr>
          <w:rFonts w:ascii="Times New Roman" w:hAnsi="Times New Roman" w:cs="Times New Roman"/>
          <w:sz w:val="16"/>
          <w:szCs w:val="16"/>
        </w:rPr>
      </w:pPr>
    </w:p>
    <w:p w14:paraId="1D9B5220" w14:textId="77777777" w:rsidR="0010391D" w:rsidRPr="002E7FCA" w:rsidRDefault="000B0B57" w:rsidP="00DB63F5">
      <w:pPr>
        <w:spacing w:after="0" w:line="240" w:lineRule="auto"/>
        <w:jc w:val="both"/>
        <w:rPr>
          <w:rFonts w:ascii="Times New Roman" w:hAnsi="Times New Roman" w:cs="Times New Roman"/>
        </w:rPr>
      </w:pPr>
      <w:r w:rsidRPr="002E7FCA">
        <w:rPr>
          <w:rFonts w:ascii="Times New Roman" w:hAnsi="Times New Roman" w:cs="Times New Roman"/>
        </w:rPr>
        <w:t>(</w:t>
      </w:r>
      <w:r w:rsidR="0010391D" w:rsidRPr="002E7FCA">
        <w:rPr>
          <w:rFonts w:ascii="Times New Roman" w:hAnsi="Times New Roman" w:cs="Times New Roman"/>
        </w:rPr>
        <w:t>dále jen „</w:t>
      </w:r>
      <w:r w:rsidR="00854FFB" w:rsidRPr="002E7FCA">
        <w:rPr>
          <w:rFonts w:ascii="Times New Roman" w:hAnsi="Times New Roman" w:cs="Times New Roman"/>
          <w:b/>
        </w:rPr>
        <w:t>Zájemce</w:t>
      </w:r>
      <w:r w:rsidR="00854FFB" w:rsidRPr="002E7FCA">
        <w:rPr>
          <w:rFonts w:ascii="Times New Roman" w:hAnsi="Times New Roman" w:cs="Times New Roman"/>
        </w:rPr>
        <w:t>“)</w:t>
      </w:r>
    </w:p>
    <w:p w14:paraId="6AAA4D4B" w14:textId="77777777" w:rsidR="0010391D" w:rsidRPr="002E7FCA" w:rsidRDefault="0010391D" w:rsidP="00DB63F5">
      <w:pPr>
        <w:spacing w:after="0" w:line="240" w:lineRule="auto"/>
        <w:jc w:val="both"/>
        <w:rPr>
          <w:rFonts w:ascii="Times New Roman" w:hAnsi="Times New Roman" w:cs="Times New Roman"/>
        </w:rPr>
      </w:pPr>
    </w:p>
    <w:p w14:paraId="226434E1" w14:textId="77777777" w:rsidR="0010391D" w:rsidRPr="002E7FCA" w:rsidRDefault="0010391D" w:rsidP="00DB63F5">
      <w:pPr>
        <w:spacing w:after="0" w:line="240" w:lineRule="auto"/>
        <w:jc w:val="both"/>
        <w:rPr>
          <w:rFonts w:ascii="Times New Roman" w:hAnsi="Times New Roman" w:cs="Times New Roman"/>
        </w:rPr>
      </w:pPr>
      <w:r w:rsidRPr="002E7FCA">
        <w:rPr>
          <w:rFonts w:ascii="Times New Roman" w:hAnsi="Times New Roman" w:cs="Times New Roman"/>
        </w:rPr>
        <w:t>a</w:t>
      </w:r>
    </w:p>
    <w:p w14:paraId="794D4E29" w14:textId="77777777" w:rsidR="0010391D" w:rsidRPr="002E7FCA" w:rsidRDefault="0010391D" w:rsidP="00DB63F5">
      <w:pPr>
        <w:spacing w:after="0" w:line="240" w:lineRule="auto"/>
        <w:jc w:val="both"/>
        <w:rPr>
          <w:rFonts w:ascii="Times New Roman" w:hAnsi="Times New Roman" w:cs="Times New Roman"/>
        </w:rPr>
      </w:pPr>
    </w:p>
    <w:p w14:paraId="57AA2751" w14:textId="77777777" w:rsidR="007B25A0" w:rsidRPr="00EE074C" w:rsidRDefault="007B25A0" w:rsidP="007B25A0">
      <w:pPr>
        <w:spacing w:after="0" w:line="240" w:lineRule="auto"/>
        <w:jc w:val="both"/>
        <w:rPr>
          <w:rFonts w:ascii="Times New Roman" w:hAnsi="Times New Roman" w:cs="Times New Roman"/>
          <w:b/>
          <w:bCs/>
        </w:rPr>
      </w:pPr>
      <w:r w:rsidRPr="00EE074C">
        <w:rPr>
          <w:rFonts w:ascii="Times New Roman" w:hAnsi="Times New Roman" w:cs="Times New Roman"/>
          <w:b/>
          <w:bCs/>
        </w:rPr>
        <w:t>REAL SPEKTRUM, a.s.</w:t>
      </w:r>
    </w:p>
    <w:p w14:paraId="35B33F92" w14:textId="77777777" w:rsidR="007B25A0" w:rsidRPr="00EE074C" w:rsidRDefault="007B25A0" w:rsidP="007B25A0">
      <w:pPr>
        <w:spacing w:after="0" w:line="240" w:lineRule="auto"/>
        <w:jc w:val="both"/>
        <w:rPr>
          <w:rFonts w:ascii="Times New Roman" w:hAnsi="Times New Roman" w:cs="Times New Roman"/>
        </w:rPr>
      </w:pPr>
      <w:r>
        <w:rPr>
          <w:rFonts w:ascii="Times New Roman" w:hAnsi="Times New Roman" w:cs="Times New Roman"/>
        </w:rPr>
        <w:t>Sídlo: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w:t>
      </w:r>
      <w:r w:rsidRPr="00EE074C">
        <w:rPr>
          <w:rFonts w:ascii="Times New Roman" w:hAnsi="Times New Roman" w:cs="Times New Roman"/>
        </w:rPr>
        <w:t>ám. Republiky 656/8, 110 00 Praha 1</w:t>
      </w:r>
    </w:p>
    <w:p w14:paraId="389A8228" w14:textId="77777777" w:rsidR="007B25A0" w:rsidRPr="00EE074C" w:rsidRDefault="007B25A0" w:rsidP="007B25A0">
      <w:pPr>
        <w:spacing w:after="0" w:line="240" w:lineRule="auto"/>
        <w:jc w:val="both"/>
        <w:rPr>
          <w:rFonts w:ascii="Times New Roman" w:hAnsi="Times New Roman" w:cs="Times New Roman"/>
        </w:rPr>
      </w:pPr>
      <w:r w:rsidRPr="00EE074C">
        <w:rPr>
          <w:rFonts w:ascii="Times New Roman" w:hAnsi="Times New Roman" w:cs="Times New Roman"/>
        </w:rPr>
        <w:t>Zastoupená:</w:t>
      </w:r>
      <w:r w:rsidRPr="00EE074C">
        <w:rPr>
          <w:rFonts w:ascii="Times New Roman" w:hAnsi="Times New Roman" w:cs="Times New Roman"/>
        </w:rPr>
        <w:tab/>
      </w:r>
      <w:r w:rsidRPr="00EE074C">
        <w:rPr>
          <w:rFonts w:ascii="Times New Roman" w:hAnsi="Times New Roman" w:cs="Times New Roman"/>
        </w:rPr>
        <w:tab/>
        <w:t xml:space="preserve">Mgr. Tomáš </w:t>
      </w:r>
      <w:proofErr w:type="spellStart"/>
      <w:r w:rsidRPr="00EE074C">
        <w:rPr>
          <w:rFonts w:ascii="Times New Roman" w:hAnsi="Times New Roman" w:cs="Times New Roman"/>
        </w:rPr>
        <w:t>Kokna</w:t>
      </w:r>
      <w:proofErr w:type="spellEnd"/>
      <w:r w:rsidRPr="00EE074C">
        <w:rPr>
          <w:rFonts w:ascii="Times New Roman" w:hAnsi="Times New Roman" w:cs="Times New Roman"/>
        </w:rPr>
        <w:t xml:space="preserve">, člen představenstva </w:t>
      </w:r>
    </w:p>
    <w:p w14:paraId="1A800243" w14:textId="77777777" w:rsidR="007B25A0" w:rsidRPr="00EE074C" w:rsidRDefault="007B25A0" w:rsidP="007B25A0">
      <w:pPr>
        <w:spacing w:after="0" w:line="240" w:lineRule="auto"/>
        <w:jc w:val="both"/>
        <w:rPr>
          <w:rFonts w:ascii="Times New Roman" w:hAnsi="Times New Roman" w:cs="Times New Roman"/>
        </w:rPr>
      </w:pPr>
      <w:r w:rsidRPr="00EE074C">
        <w:rPr>
          <w:rFonts w:ascii="Times New Roman" w:hAnsi="Times New Roman" w:cs="Times New Roman"/>
        </w:rPr>
        <w:t>IČ:</w:t>
      </w:r>
      <w:r w:rsidRPr="00EE074C">
        <w:rPr>
          <w:rFonts w:ascii="Times New Roman" w:hAnsi="Times New Roman" w:cs="Times New Roman"/>
        </w:rPr>
        <w:tab/>
      </w:r>
      <w:r w:rsidRPr="00EE074C">
        <w:rPr>
          <w:rFonts w:ascii="Times New Roman" w:hAnsi="Times New Roman" w:cs="Times New Roman"/>
        </w:rPr>
        <w:tab/>
      </w:r>
      <w:r w:rsidRPr="00EE074C">
        <w:rPr>
          <w:rFonts w:ascii="Times New Roman" w:hAnsi="Times New Roman" w:cs="Times New Roman"/>
        </w:rPr>
        <w:tab/>
        <w:t>25314718</w:t>
      </w:r>
    </w:p>
    <w:p w14:paraId="3BE393FD" w14:textId="77777777" w:rsidR="007B25A0" w:rsidRPr="00EE074C" w:rsidRDefault="007B25A0" w:rsidP="007B25A0">
      <w:pPr>
        <w:spacing w:after="0" w:line="240" w:lineRule="auto"/>
        <w:jc w:val="both"/>
        <w:rPr>
          <w:rFonts w:ascii="Times New Roman" w:hAnsi="Times New Roman" w:cs="Times New Roman"/>
        </w:rPr>
      </w:pPr>
      <w:r w:rsidRPr="00EE074C">
        <w:rPr>
          <w:rFonts w:ascii="Times New Roman" w:hAnsi="Times New Roman" w:cs="Times New Roman"/>
        </w:rPr>
        <w:t>DIČ:</w:t>
      </w:r>
      <w:r w:rsidRPr="00EE074C">
        <w:rPr>
          <w:rFonts w:ascii="Times New Roman" w:hAnsi="Times New Roman" w:cs="Times New Roman"/>
        </w:rPr>
        <w:tab/>
      </w:r>
      <w:r w:rsidRPr="00EE074C">
        <w:rPr>
          <w:rFonts w:ascii="Times New Roman" w:hAnsi="Times New Roman" w:cs="Times New Roman"/>
        </w:rPr>
        <w:tab/>
      </w:r>
      <w:r w:rsidRPr="00EE074C">
        <w:rPr>
          <w:rFonts w:ascii="Times New Roman" w:hAnsi="Times New Roman" w:cs="Times New Roman"/>
        </w:rPr>
        <w:tab/>
        <w:t>CZ25314718</w:t>
      </w:r>
    </w:p>
    <w:p w14:paraId="24B12DF9" w14:textId="77777777" w:rsidR="007B25A0" w:rsidRPr="00EE074C" w:rsidRDefault="007B25A0" w:rsidP="007B25A0">
      <w:pPr>
        <w:spacing w:after="0" w:line="240" w:lineRule="auto"/>
        <w:rPr>
          <w:rFonts w:ascii="Times New Roman" w:hAnsi="Times New Roman" w:cs="Times New Roman"/>
        </w:rPr>
      </w:pPr>
      <w:r w:rsidRPr="00EE074C">
        <w:rPr>
          <w:rFonts w:ascii="Times New Roman" w:hAnsi="Times New Roman" w:cs="Times New Roman"/>
        </w:rPr>
        <w:t>Bankovní spojení:</w:t>
      </w:r>
      <w:r w:rsidRPr="00EE074C">
        <w:rPr>
          <w:rFonts w:ascii="Times New Roman" w:hAnsi="Times New Roman" w:cs="Times New Roman"/>
        </w:rPr>
        <w:tab/>
        <w:t>Československá obchodní banka, a. s.</w:t>
      </w:r>
    </w:p>
    <w:p w14:paraId="3C3D73DD" w14:textId="77777777" w:rsidR="007B25A0" w:rsidRPr="00EE074C" w:rsidRDefault="007B25A0" w:rsidP="007B25A0">
      <w:pPr>
        <w:spacing w:after="0" w:line="240" w:lineRule="auto"/>
        <w:jc w:val="both"/>
        <w:rPr>
          <w:rFonts w:ascii="Times New Roman" w:hAnsi="Times New Roman" w:cs="Times New Roman"/>
        </w:rPr>
      </w:pPr>
      <w:r w:rsidRPr="00EE074C">
        <w:rPr>
          <w:rFonts w:ascii="Times New Roman" w:hAnsi="Times New Roman" w:cs="Times New Roman"/>
        </w:rPr>
        <w:t>Číslo účtu:</w:t>
      </w:r>
      <w:r w:rsidRPr="00EE074C">
        <w:rPr>
          <w:rFonts w:ascii="Times New Roman" w:hAnsi="Times New Roman" w:cs="Times New Roman"/>
        </w:rPr>
        <w:tab/>
      </w:r>
      <w:r w:rsidRPr="00EE074C">
        <w:rPr>
          <w:rFonts w:ascii="Times New Roman" w:hAnsi="Times New Roman" w:cs="Times New Roman"/>
        </w:rPr>
        <w:tab/>
      </w:r>
      <w:r>
        <w:rPr>
          <w:rFonts w:ascii="Times New Roman" w:hAnsi="Times New Roman" w:cs="Times New Roman"/>
        </w:rPr>
        <w:t>110923</w:t>
      </w:r>
      <w:r w:rsidRPr="00EE074C">
        <w:rPr>
          <w:rFonts w:ascii="Times New Roman" w:hAnsi="Times New Roman" w:cs="Times New Roman"/>
        </w:rPr>
        <w:t>914/0300</w:t>
      </w:r>
    </w:p>
    <w:p w14:paraId="1C92A6ED" w14:textId="7D7AB5AE" w:rsidR="007B25A0" w:rsidRPr="00EE074C" w:rsidRDefault="007B25A0" w:rsidP="007B25A0">
      <w:pPr>
        <w:spacing w:after="0" w:line="240" w:lineRule="auto"/>
        <w:jc w:val="both"/>
        <w:rPr>
          <w:rFonts w:ascii="Times New Roman" w:hAnsi="Times New Roman" w:cs="Times New Roman"/>
          <w:iCs/>
        </w:rPr>
      </w:pPr>
      <w:r w:rsidRPr="00EE074C">
        <w:rPr>
          <w:rFonts w:ascii="Times New Roman" w:hAnsi="Times New Roman" w:cs="Times New Roman"/>
        </w:rPr>
        <w:t xml:space="preserve">Osoba oprávněná jednat ve věcech smluvních: </w:t>
      </w:r>
      <w:proofErr w:type="spellStart"/>
      <w:r w:rsidR="005C7E0C">
        <w:rPr>
          <w:rFonts w:ascii="Times New Roman" w:hAnsi="Times New Roman" w:cs="Times New Roman"/>
        </w:rPr>
        <w:t>xxxxx</w:t>
      </w:r>
      <w:proofErr w:type="spellEnd"/>
    </w:p>
    <w:p w14:paraId="411A8A12" w14:textId="6E7E2837" w:rsidR="007B25A0" w:rsidRPr="00EE074C" w:rsidRDefault="007B25A0" w:rsidP="007B25A0">
      <w:pPr>
        <w:spacing w:after="0" w:line="240" w:lineRule="auto"/>
        <w:jc w:val="both"/>
        <w:rPr>
          <w:rFonts w:ascii="Times New Roman" w:hAnsi="Times New Roman" w:cs="Times New Roman"/>
        </w:rPr>
      </w:pPr>
      <w:r w:rsidRPr="00EE074C">
        <w:rPr>
          <w:rFonts w:ascii="Times New Roman" w:hAnsi="Times New Roman" w:cs="Times New Roman"/>
        </w:rPr>
        <w:t xml:space="preserve">Osoba oprávněná jednat ve věcech technických: </w:t>
      </w:r>
      <w:proofErr w:type="spellStart"/>
      <w:r w:rsidR="005C7E0C">
        <w:rPr>
          <w:rFonts w:ascii="Times New Roman" w:hAnsi="Times New Roman" w:cs="Times New Roman"/>
        </w:rPr>
        <w:t>xxxxx</w:t>
      </w:r>
      <w:proofErr w:type="spellEnd"/>
    </w:p>
    <w:p w14:paraId="47FB62C0" w14:textId="77777777" w:rsidR="0010391D" w:rsidRPr="002E7FCA" w:rsidRDefault="0010391D" w:rsidP="00DB63F5">
      <w:pPr>
        <w:spacing w:after="0" w:line="240" w:lineRule="auto"/>
        <w:jc w:val="both"/>
        <w:rPr>
          <w:rFonts w:ascii="Times New Roman" w:hAnsi="Times New Roman" w:cs="Times New Roman"/>
          <w:sz w:val="16"/>
          <w:szCs w:val="16"/>
        </w:rPr>
      </w:pPr>
    </w:p>
    <w:p w14:paraId="12082DD4" w14:textId="77777777" w:rsidR="0010391D" w:rsidRPr="002E7FCA" w:rsidRDefault="00854FFB" w:rsidP="00DB63F5">
      <w:pPr>
        <w:spacing w:after="0" w:line="240" w:lineRule="auto"/>
        <w:jc w:val="both"/>
        <w:rPr>
          <w:rFonts w:ascii="Times New Roman" w:hAnsi="Times New Roman" w:cs="Times New Roman"/>
        </w:rPr>
      </w:pPr>
      <w:r w:rsidRPr="002E7FCA">
        <w:rPr>
          <w:rFonts w:ascii="Times New Roman" w:hAnsi="Times New Roman" w:cs="Times New Roman"/>
        </w:rPr>
        <w:t>(</w:t>
      </w:r>
      <w:r w:rsidR="0010391D" w:rsidRPr="002E7FCA">
        <w:rPr>
          <w:rFonts w:ascii="Times New Roman" w:hAnsi="Times New Roman" w:cs="Times New Roman"/>
        </w:rPr>
        <w:t>dále jen „</w:t>
      </w:r>
      <w:r w:rsidRPr="002E7FCA">
        <w:rPr>
          <w:rFonts w:ascii="Times New Roman" w:hAnsi="Times New Roman" w:cs="Times New Roman"/>
          <w:b/>
        </w:rPr>
        <w:t>Zprostředkovatel</w:t>
      </w:r>
      <w:r w:rsidRPr="002E7FCA">
        <w:rPr>
          <w:rFonts w:ascii="Times New Roman" w:hAnsi="Times New Roman" w:cs="Times New Roman"/>
        </w:rPr>
        <w:t>“)</w:t>
      </w:r>
    </w:p>
    <w:p w14:paraId="5ED2DBD4" w14:textId="77777777" w:rsidR="0010391D" w:rsidRPr="002E7FCA" w:rsidRDefault="00DB63F5" w:rsidP="00DB63F5">
      <w:pPr>
        <w:spacing w:after="0" w:line="240" w:lineRule="auto"/>
        <w:jc w:val="both"/>
        <w:rPr>
          <w:rFonts w:ascii="Times New Roman" w:hAnsi="Times New Roman" w:cs="Times New Roman"/>
        </w:rPr>
      </w:pPr>
      <w:r w:rsidRPr="002E7FCA">
        <w:rPr>
          <w:rFonts w:ascii="Times New Roman" w:hAnsi="Times New Roman" w:cs="Times New Roman"/>
        </w:rPr>
        <w:t xml:space="preserve">(oba společně </w:t>
      </w:r>
      <w:r w:rsidR="0010391D" w:rsidRPr="002E7FCA">
        <w:rPr>
          <w:rFonts w:ascii="Times New Roman" w:hAnsi="Times New Roman" w:cs="Times New Roman"/>
        </w:rPr>
        <w:t>také „</w:t>
      </w:r>
      <w:r w:rsidR="0010391D" w:rsidRPr="002E7FCA">
        <w:rPr>
          <w:rFonts w:ascii="Times New Roman" w:hAnsi="Times New Roman" w:cs="Times New Roman"/>
          <w:b/>
        </w:rPr>
        <w:t>smluvní strany</w:t>
      </w:r>
      <w:r w:rsidR="0010391D" w:rsidRPr="002E7FCA">
        <w:rPr>
          <w:rFonts w:ascii="Times New Roman" w:hAnsi="Times New Roman" w:cs="Times New Roman"/>
        </w:rPr>
        <w:t>“, jednotlivě pak jako „</w:t>
      </w:r>
      <w:r w:rsidR="0010391D" w:rsidRPr="002E7FCA">
        <w:rPr>
          <w:rFonts w:ascii="Times New Roman" w:hAnsi="Times New Roman" w:cs="Times New Roman"/>
          <w:b/>
        </w:rPr>
        <w:t>smluvní strana</w:t>
      </w:r>
      <w:r w:rsidR="0010391D" w:rsidRPr="002E7FCA">
        <w:rPr>
          <w:rFonts w:ascii="Times New Roman" w:hAnsi="Times New Roman" w:cs="Times New Roman"/>
        </w:rPr>
        <w:t>“).</w:t>
      </w:r>
    </w:p>
    <w:p w14:paraId="5A484E99" w14:textId="77777777" w:rsidR="0010391D" w:rsidRPr="002E7FCA" w:rsidRDefault="0010391D" w:rsidP="00DB63F5">
      <w:pPr>
        <w:spacing w:after="0" w:line="240" w:lineRule="auto"/>
        <w:jc w:val="both"/>
        <w:rPr>
          <w:rFonts w:ascii="Times New Roman" w:hAnsi="Times New Roman" w:cs="Times New Roman"/>
        </w:rPr>
      </w:pPr>
      <w:r w:rsidRPr="002E7FCA">
        <w:rPr>
          <w:rFonts w:ascii="Times New Roman" w:hAnsi="Times New Roman" w:cs="Times New Roman"/>
        </w:rPr>
        <w:t xml:space="preserve"> </w:t>
      </w:r>
    </w:p>
    <w:p w14:paraId="22FC23B8" w14:textId="77777777" w:rsidR="0010391D" w:rsidRPr="002E7FCA" w:rsidRDefault="0011409D" w:rsidP="003520CC">
      <w:pPr>
        <w:spacing w:after="0" w:line="240" w:lineRule="auto"/>
        <w:jc w:val="center"/>
        <w:rPr>
          <w:rFonts w:ascii="Times New Roman" w:hAnsi="Times New Roman" w:cs="Times New Roman"/>
        </w:rPr>
      </w:pPr>
      <w:r w:rsidRPr="002E7FCA">
        <w:rPr>
          <w:rFonts w:ascii="Times New Roman" w:hAnsi="Times New Roman" w:cs="Times New Roman"/>
        </w:rPr>
        <w:t>tuto Smlouvu o zprostředkování (dále jen „</w:t>
      </w:r>
      <w:r w:rsidRPr="002E7FCA">
        <w:rPr>
          <w:rFonts w:ascii="Times New Roman" w:hAnsi="Times New Roman" w:cs="Times New Roman"/>
          <w:b/>
        </w:rPr>
        <w:t>Smlouva</w:t>
      </w:r>
      <w:r w:rsidRPr="002E7FCA">
        <w:rPr>
          <w:rFonts w:ascii="Times New Roman" w:hAnsi="Times New Roman" w:cs="Times New Roman"/>
        </w:rPr>
        <w:t>").</w:t>
      </w:r>
    </w:p>
    <w:p w14:paraId="3DF2FF0B" w14:textId="7188CF17" w:rsidR="0010391D" w:rsidRPr="002E7FCA" w:rsidRDefault="0010391D" w:rsidP="003520CC">
      <w:pPr>
        <w:spacing w:after="0" w:line="240" w:lineRule="auto"/>
        <w:jc w:val="center"/>
        <w:rPr>
          <w:rFonts w:ascii="Times New Roman" w:hAnsi="Times New Roman" w:cs="Times New Roman"/>
        </w:rPr>
      </w:pPr>
    </w:p>
    <w:p w14:paraId="61247FBD" w14:textId="77777777" w:rsidR="0010391D" w:rsidRPr="002E7FCA" w:rsidRDefault="0010391D" w:rsidP="009D62F2">
      <w:pPr>
        <w:spacing w:after="0" w:line="240" w:lineRule="auto"/>
        <w:jc w:val="center"/>
        <w:rPr>
          <w:rFonts w:ascii="Times New Roman" w:hAnsi="Times New Roman" w:cs="Times New Roman"/>
          <w:b/>
        </w:rPr>
      </w:pPr>
      <w:r w:rsidRPr="002E7FCA">
        <w:rPr>
          <w:rFonts w:ascii="Times New Roman" w:hAnsi="Times New Roman" w:cs="Times New Roman"/>
          <w:b/>
        </w:rPr>
        <w:t>Preambule</w:t>
      </w:r>
    </w:p>
    <w:p w14:paraId="504572DD" w14:textId="77777777" w:rsidR="0010391D" w:rsidRPr="002E7FCA" w:rsidRDefault="0010391D" w:rsidP="00DB63F5">
      <w:pPr>
        <w:spacing w:after="0" w:line="240" w:lineRule="auto"/>
        <w:jc w:val="both"/>
        <w:rPr>
          <w:rFonts w:ascii="Times New Roman" w:hAnsi="Times New Roman" w:cs="Times New Roman"/>
        </w:rPr>
      </w:pPr>
    </w:p>
    <w:p w14:paraId="13547622" w14:textId="1F8B31BF" w:rsidR="0010391D" w:rsidRPr="002E7FCA" w:rsidRDefault="0010391D" w:rsidP="00873199">
      <w:pPr>
        <w:spacing w:after="0" w:line="240" w:lineRule="auto"/>
        <w:jc w:val="both"/>
        <w:rPr>
          <w:rFonts w:ascii="Times New Roman" w:hAnsi="Times New Roman" w:cs="Times New Roman"/>
        </w:rPr>
      </w:pPr>
      <w:r w:rsidRPr="002E7FCA">
        <w:rPr>
          <w:rFonts w:ascii="Times New Roman" w:hAnsi="Times New Roman" w:cs="Times New Roman"/>
        </w:rPr>
        <w:t xml:space="preserve">Zájemce provedl </w:t>
      </w:r>
      <w:r w:rsidR="00873199" w:rsidRPr="002E7FCA">
        <w:rPr>
          <w:rFonts w:ascii="Times New Roman" w:hAnsi="Times New Roman" w:cs="Times New Roman"/>
        </w:rPr>
        <w:t xml:space="preserve">dle § 27 ve spojení s § 31 zákona č. 134/2016 Sb., o zadávání veřejných zakázek, ve znění pozdějších předpisů </w:t>
      </w:r>
      <w:r w:rsidR="0011409D" w:rsidRPr="002E7FCA">
        <w:rPr>
          <w:rFonts w:ascii="Times New Roman" w:hAnsi="Times New Roman" w:cs="Times New Roman"/>
        </w:rPr>
        <w:t>výběrové</w:t>
      </w:r>
      <w:r w:rsidRPr="002E7FCA">
        <w:rPr>
          <w:rFonts w:ascii="Times New Roman" w:hAnsi="Times New Roman" w:cs="Times New Roman"/>
        </w:rPr>
        <w:t xml:space="preserve"> řízení </w:t>
      </w:r>
      <w:r w:rsidR="00E60816">
        <w:rPr>
          <w:rFonts w:ascii="Times New Roman" w:hAnsi="Times New Roman" w:cs="Times New Roman"/>
        </w:rPr>
        <w:t>(nejedná se o výběrové</w:t>
      </w:r>
      <w:r w:rsidR="009D62F2" w:rsidRPr="002E7FCA">
        <w:rPr>
          <w:rFonts w:ascii="Times New Roman" w:hAnsi="Times New Roman" w:cs="Times New Roman"/>
        </w:rPr>
        <w:t xml:space="preserve"> řízení dle zákona)</w:t>
      </w:r>
      <w:r w:rsidR="0084704E" w:rsidRPr="002E7FCA">
        <w:rPr>
          <w:rFonts w:ascii="Times New Roman" w:hAnsi="Times New Roman" w:cs="Times New Roman"/>
        </w:rPr>
        <w:t xml:space="preserve"> </w:t>
      </w:r>
      <w:r w:rsidRPr="002E7FCA">
        <w:rPr>
          <w:rFonts w:ascii="Times New Roman" w:hAnsi="Times New Roman" w:cs="Times New Roman"/>
        </w:rPr>
        <w:t>k veřejné zakázce</w:t>
      </w:r>
      <w:r w:rsidR="0084704E" w:rsidRPr="002E7FCA">
        <w:rPr>
          <w:rFonts w:ascii="Times New Roman" w:hAnsi="Times New Roman" w:cs="Times New Roman"/>
        </w:rPr>
        <w:t xml:space="preserve"> malého rozsahu</w:t>
      </w:r>
      <w:r w:rsidRPr="002E7FCA">
        <w:rPr>
          <w:rFonts w:ascii="Times New Roman" w:hAnsi="Times New Roman" w:cs="Times New Roman"/>
        </w:rPr>
        <w:t xml:space="preserve"> „</w:t>
      </w:r>
      <w:r w:rsidR="009D62F2" w:rsidRPr="00C23822">
        <w:rPr>
          <w:rFonts w:ascii="Times New Roman" w:hAnsi="Times New Roman" w:cs="Times New Roman"/>
          <w:b/>
        </w:rPr>
        <w:t>Výběr </w:t>
      </w:r>
      <w:r w:rsidR="00873199" w:rsidRPr="00C23822">
        <w:rPr>
          <w:rFonts w:ascii="Times New Roman" w:hAnsi="Times New Roman" w:cs="Times New Roman"/>
          <w:b/>
        </w:rPr>
        <w:t>zprost</w:t>
      </w:r>
      <w:r w:rsidR="00C564E6" w:rsidRPr="00C23822">
        <w:rPr>
          <w:rFonts w:ascii="Times New Roman" w:hAnsi="Times New Roman" w:cs="Times New Roman"/>
          <w:b/>
        </w:rPr>
        <w:t>ředkovatele/ů</w:t>
      </w:r>
      <w:r w:rsidR="00AE2BC3" w:rsidRPr="00C23822">
        <w:rPr>
          <w:rFonts w:ascii="Times New Roman" w:hAnsi="Times New Roman" w:cs="Times New Roman"/>
          <w:b/>
        </w:rPr>
        <w:t xml:space="preserve"> </w:t>
      </w:r>
      <w:r w:rsidR="00235AE1" w:rsidRPr="00C23822">
        <w:rPr>
          <w:rFonts w:ascii="Times New Roman" w:hAnsi="Times New Roman" w:cs="Times New Roman"/>
          <w:b/>
        </w:rPr>
        <w:t xml:space="preserve">na </w:t>
      </w:r>
      <w:r w:rsidR="001F5150">
        <w:rPr>
          <w:rFonts w:ascii="Times New Roman" w:hAnsi="Times New Roman" w:cs="Times New Roman"/>
          <w:b/>
        </w:rPr>
        <w:t>prodej</w:t>
      </w:r>
      <w:r w:rsidR="00C564E6" w:rsidRPr="00C23822">
        <w:rPr>
          <w:rFonts w:ascii="Times New Roman" w:hAnsi="Times New Roman" w:cs="Times New Roman"/>
          <w:b/>
        </w:rPr>
        <w:t xml:space="preserve"> </w:t>
      </w:r>
      <w:r w:rsidR="00931D8F">
        <w:rPr>
          <w:rFonts w:ascii="Times New Roman" w:hAnsi="Times New Roman" w:cs="Times New Roman"/>
          <w:b/>
        </w:rPr>
        <w:t>nemovitostí</w:t>
      </w:r>
      <w:r w:rsidRPr="00C23822">
        <w:rPr>
          <w:rFonts w:ascii="Times New Roman" w:hAnsi="Times New Roman" w:cs="Times New Roman"/>
        </w:rPr>
        <w:t>"</w:t>
      </w:r>
      <w:r w:rsidRPr="002E7FCA">
        <w:rPr>
          <w:rFonts w:ascii="Times New Roman" w:hAnsi="Times New Roman" w:cs="Times New Roman"/>
        </w:rPr>
        <w:t xml:space="preserve"> na</w:t>
      </w:r>
      <w:r w:rsidR="009D62F2" w:rsidRPr="002E7FCA">
        <w:rPr>
          <w:rFonts w:ascii="Times New Roman" w:hAnsi="Times New Roman" w:cs="Times New Roman"/>
        </w:rPr>
        <w:t> </w:t>
      </w:r>
      <w:r w:rsidRPr="002E7FCA">
        <w:rPr>
          <w:rFonts w:ascii="Times New Roman" w:hAnsi="Times New Roman" w:cs="Times New Roman"/>
        </w:rPr>
        <w:t>uzavření této Smlouvy</w:t>
      </w:r>
      <w:r w:rsidR="009D62F2" w:rsidRPr="002E7FCA">
        <w:rPr>
          <w:rFonts w:ascii="Times New Roman" w:hAnsi="Times New Roman" w:cs="Times New Roman"/>
        </w:rPr>
        <w:t xml:space="preserve">. </w:t>
      </w:r>
      <w:r w:rsidR="00AF5AB7" w:rsidRPr="002E7FCA">
        <w:rPr>
          <w:rFonts w:ascii="Times New Roman" w:hAnsi="Times New Roman" w:cs="Times New Roman"/>
        </w:rPr>
        <w:t>Smlouva </w:t>
      </w:r>
      <w:r w:rsidRPr="002E7FCA">
        <w:rPr>
          <w:rFonts w:ascii="Times New Roman" w:hAnsi="Times New Roman" w:cs="Times New Roman"/>
        </w:rPr>
        <w:t>je</w:t>
      </w:r>
      <w:r w:rsidR="00AF5AB7" w:rsidRPr="002E7FCA">
        <w:rPr>
          <w:rFonts w:ascii="Times New Roman" w:hAnsi="Times New Roman" w:cs="Times New Roman"/>
        </w:rPr>
        <w:t> </w:t>
      </w:r>
      <w:r w:rsidRPr="002E7FCA">
        <w:rPr>
          <w:rFonts w:ascii="Times New Roman" w:hAnsi="Times New Roman" w:cs="Times New Roman"/>
        </w:rPr>
        <w:t xml:space="preserve">uzavírána se Zprostředkovatelem na základě výsledku </w:t>
      </w:r>
      <w:r w:rsidR="0084704E" w:rsidRPr="002E7FCA">
        <w:rPr>
          <w:rFonts w:ascii="Times New Roman" w:hAnsi="Times New Roman" w:cs="Times New Roman"/>
        </w:rPr>
        <w:t xml:space="preserve">výběrového </w:t>
      </w:r>
      <w:r w:rsidRPr="002E7FCA">
        <w:rPr>
          <w:rFonts w:ascii="Times New Roman" w:hAnsi="Times New Roman" w:cs="Times New Roman"/>
        </w:rPr>
        <w:t>řízení.</w:t>
      </w:r>
    </w:p>
    <w:p w14:paraId="2A44B4C5" w14:textId="77777777" w:rsidR="0010391D" w:rsidRPr="002E7FCA" w:rsidRDefault="0010391D" w:rsidP="00DB63F5">
      <w:pPr>
        <w:spacing w:after="0" w:line="240" w:lineRule="auto"/>
        <w:jc w:val="both"/>
        <w:rPr>
          <w:rFonts w:ascii="Times New Roman" w:hAnsi="Times New Roman" w:cs="Times New Roman"/>
        </w:rPr>
      </w:pPr>
    </w:p>
    <w:p w14:paraId="7473CC5C" w14:textId="77777777" w:rsidR="0010391D" w:rsidRPr="002E7FCA" w:rsidRDefault="0010391D" w:rsidP="009D62F2">
      <w:pPr>
        <w:spacing w:after="0" w:line="240" w:lineRule="auto"/>
        <w:jc w:val="center"/>
        <w:rPr>
          <w:rFonts w:ascii="Times New Roman" w:hAnsi="Times New Roman" w:cs="Times New Roman"/>
          <w:b/>
        </w:rPr>
      </w:pPr>
      <w:r w:rsidRPr="002E7FCA">
        <w:rPr>
          <w:rFonts w:ascii="Times New Roman" w:hAnsi="Times New Roman" w:cs="Times New Roman"/>
          <w:b/>
        </w:rPr>
        <w:t>1.</w:t>
      </w:r>
      <w:r w:rsidR="009D62F2" w:rsidRPr="002E7FCA">
        <w:rPr>
          <w:rFonts w:ascii="Times New Roman" w:hAnsi="Times New Roman" w:cs="Times New Roman"/>
          <w:b/>
        </w:rPr>
        <w:t xml:space="preserve"> </w:t>
      </w:r>
      <w:r w:rsidRPr="002E7FCA">
        <w:rPr>
          <w:rFonts w:ascii="Times New Roman" w:hAnsi="Times New Roman" w:cs="Times New Roman"/>
          <w:b/>
        </w:rPr>
        <w:t>Účel a předmět Smlouvy</w:t>
      </w:r>
    </w:p>
    <w:p w14:paraId="1973EA59" w14:textId="77777777" w:rsidR="0010391D" w:rsidRPr="002E7FCA" w:rsidRDefault="0010391D" w:rsidP="00DB63F5">
      <w:pPr>
        <w:spacing w:after="0" w:line="240" w:lineRule="auto"/>
        <w:jc w:val="both"/>
        <w:rPr>
          <w:rFonts w:ascii="Times New Roman" w:hAnsi="Times New Roman" w:cs="Times New Roman"/>
        </w:rPr>
      </w:pPr>
    </w:p>
    <w:p w14:paraId="0EF214CD" w14:textId="151CA7C4" w:rsidR="0010391D" w:rsidRPr="002E7FCA" w:rsidRDefault="0010391D" w:rsidP="00EB2298">
      <w:pPr>
        <w:spacing w:after="0" w:line="240" w:lineRule="auto"/>
        <w:jc w:val="both"/>
        <w:rPr>
          <w:rFonts w:ascii="Times New Roman" w:hAnsi="Times New Roman" w:cs="Times New Roman"/>
        </w:rPr>
      </w:pPr>
      <w:r w:rsidRPr="002E7FCA">
        <w:rPr>
          <w:rFonts w:ascii="Times New Roman" w:hAnsi="Times New Roman" w:cs="Times New Roman"/>
        </w:rPr>
        <w:t>1.1</w:t>
      </w:r>
      <w:r w:rsidR="00232D17">
        <w:rPr>
          <w:rFonts w:ascii="Times New Roman" w:hAnsi="Times New Roman" w:cs="Times New Roman"/>
        </w:rPr>
        <w:t>.</w:t>
      </w:r>
      <w:r w:rsidRPr="002E7FCA">
        <w:rPr>
          <w:rFonts w:ascii="Times New Roman" w:hAnsi="Times New Roman" w:cs="Times New Roman"/>
        </w:rPr>
        <w:tab/>
        <w:t>Účelem této Smlouvy je stanovení podmínek pro zprostředkování uzavření smlouvy</w:t>
      </w:r>
      <w:r w:rsidR="008851F4" w:rsidRPr="002E7FCA">
        <w:rPr>
          <w:rFonts w:ascii="Times New Roman" w:hAnsi="Times New Roman" w:cs="Times New Roman"/>
        </w:rPr>
        <w:t xml:space="preserve"> </w:t>
      </w:r>
      <w:r w:rsidR="00F54CC6" w:rsidRPr="002E7FCA">
        <w:rPr>
          <w:rFonts w:ascii="Times New Roman" w:hAnsi="Times New Roman" w:cs="Times New Roman"/>
        </w:rPr>
        <w:t xml:space="preserve">o </w:t>
      </w:r>
      <w:r w:rsidR="008851F4" w:rsidRPr="00997605">
        <w:rPr>
          <w:rFonts w:ascii="Times New Roman" w:hAnsi="Times New Roman" w:cs="Times New Roman"/>
        </w:rPr>
        <w:t>převod</w:t>
      </w:r>
      <w:r w:rsidR="00F54CC6" w:rsidRPr="00997605">
        <w:rPr>
          <w:rFonts w:ascii="Times New Roman" w:hAnsi="Times New Roman" w:cs="Times New Roman"/>
        </w:rPr>
        <w:t>u</w:t>
      </w:r>
      <w:r w:rsidR="008851F4" w:rsidRPr="002E7FCA">
        <w:rPr>
          <w:rFonts w:ascii="Times New Roman" w:hAnsi="Times New Roman" w:cs="Times New Roman"/>
        </w:rPr>
        <w:t xml:space="preserve"> </w:t>
      </w:r>
      <w:r w:rsidR="004C1785" w:rsidRPr="002E7FCA">
        <w:rPr>
          <w:rFonts w:ascii="Times New Roman" w:hAnsi="Times New Roman" w:cs="Times New Roman"/>
        </w:rPr>
        <w:t>n</w:t>
      </w:r>
      <w:r w:rsidR="0084704E" w:rsidRPr="002E7FCA">
        <w:rPr>
          <w:rFonts w:ascii="Times New Roman" w:hAnsi="Times New Roman" w:cs="Times New Roman"/>
        </w:rPr>
        <w:t>emovitost</w:t>
      </w:r>
      <w:r w:rsidR="00F12473">
        <w:rPr>
          <w:rFonts w:ascii="Times New Roman" w:hAnsi="Times New Roman" w:cs="Times New Roman"/>
        </w:rPr>
        <w:t>i</w:t>
      </w:r>
      <w:r w:rsidR="004C1785" w:rsidRPr="002E7FCA">
        <w:rPr>
          <w:rFonts w:ascii="Times New Roman" w:hAnsi="Times New Roman" w:cs="Times New Roman"/>
        </w:rPr>
        <w:t xml:space="preserve"> uveden</w:t>
      </w:r>
      <w:r w:rsidR="00F12473">
        <w:rPr>
          <w:rFonts w:ascii="Times New Roman" w:hAnsi="Times New Roman" w:cs="Times New Roman"/>
        </w:rPr>
        <w:t>é</w:t>
      </w:r>
      <w:r w:rsidR="004C1785" w:rsidRPr="002E7FCA">
        <w:rPr>
          <w:rFonts w:ascii="Times New Roman" w:hAnsi="Times New Roman" w:cs="Times New Roman"/>
        </w:rPr>
        <w:t xml:space="preserve"> </w:t>
      </w:r>
      <w:r w:rsidR="00C564E6" w:rsidRPr="00F12473">
        <w:rPr>
          <w:rFonts w:ascii="Times New Roman" w:hAnsi="Times New Roman" w:cs="Times New Roman"/>
        </w:rPr>
        <w:t>v příloze č. 1 této</w:t>
      </w:r>
      <w:r w:rsidR="00491C32">
        <w:rPr>
          <w:rFonts w:ascii="Times New Roman" w:hAnsi="Times New Roman" w:cs="Times New Roman"/>
        </w:rPr>
        <w:t xml:space="preserve"> smlouvy</w:t>
      </w:r>
      <w:r w:rsidR="00C564E6" w:rsidRPr="002E7FCA">
        <w:rPr>
          <w:rFonts w:ascii="Times New Roman" w:hAnsi="Times New Roman" w:cs="Times New Roman"/>
        </w:rPr>
        <w:t xml:space="preserve"> </w:t>
      </w:r>
      <w:r w:rsidR="00EB2298" w:rsidRPr="002E7FCA">
        <w:rPr>
          <w:rFonts w:ascii="Times New Roman" w:hAnsi="Times New Roman" w:cs="Times New Roman"/>
        </w:rPr>
        <w:t>(dále společně jako „</w:t>
      </w:r>
      <w:r w:rsidR="00F87238" w:rsidRPr="002E7FCA">
        <w:rPr>
          <w:rFonts w:ascii="Times New Roman" w:hAnsi="Times New Roman" w:cs="Times New Roman"/>
        </w:rPr>
        <w:t>Předmětná nemovitost</w:t>
      </w:r>
      <w:r w:rsidR="00EB2298" w:rsidRPr="002E7FCA">
        <w:rPr>
          <w:rFonts w:ascii="Times New Roman" w:hAnsi="Times New Roman" w:cs="Times New Roman"/>
        </w:rPr>
        <w:t>").</w:t>
      </w:r>
    </w:p>
    <w:p w14:paraId="7814C659" w14:textId="77777777" w:rsidR="009D62F2" w:rsidRPr="002E7FCA" w:rsidRDefault="009D62F2" w:rsidP="00DB63F5">
      <w:pPr>
        <w:spacing w:after="0" w:line="240" w:lineRule="auto"/>
        <w:jc w:val="both"/>
        <w:rPr>
          <w:rFonts w:ascii="Times New Roman" w:hAnsi="Times New Roman" w:cs="Times New Roman"/>
        </w:rPr>
      </w:pPr>
    </w:p>
    <w:p w14:paraId="500A4848" w14:textId="4B35826A" w:rsidR="0010391D" w:rsidRPr="002E7FCA" w:rsidRDefault="0010391D" w:rsidP="00DB63F5">
      <w:pPr>
        <w:spacing w:after="0" w:line="240" w:lineRule="auto"/>
        <w:jc w:val="both"/>
        <w:rPr>
          <w:rFonts w:ascii="Times New Roman" w:hAnsi="Times New Roman" w:cs="Times New Roman"/>
        </w:rPr>
      </w:pPr>
      <w:r w:rsidRPr="002E7FCA">
        <w:rPr>
          <w:rFonts w:ascii="Times New Roman" w:hAnsi="Times New Roman" w:cs="Times New Roman"/>
        </w:rPr>
        <w:t>1.2</w:t>
      </w:r>
      <w:r w:rsidR="00232D17">
        <w:rPr>
          <w:rFonts w:ascii="Times New Roman" w:hAnsi="Times New Roman" w:cs="Times New Roman"/>
        </w:rPr>
        <w:t>.</w:t>
      </w:r>
      <w:r w:rsidRPr="002E7FCA">
        <w:rPr>
          <w:rFonts w:ascii="Times New Roman" w:hAnsi="Times New Roman" w:cs="Times New Roman"/>
        </w:rPr>
        <w:tab/>
        <w:t xml:space="preserve">Předmětem této Smlouvy je závazek Zprostředkovatele, že zprostředkuje Zájemci </w:t>
      </w:r>
      <w:r w:rsidR="002B5302" w:rsidRPr="002E7FCA">
        <w:rPr>
          <w:rFonts w:ascii="Times New Roman" w:hAnsi="Times New Roman" w:cs="Times New Roman"/>
        </w:rPr>
        <w:t xml:space="preserve">v nejkratší možné době </w:t>
      </w:r>
      <w:r w:rsidRPr="0083610B">
        <w:rPr>
          <w:rFonts w:ascii="Times New Roman" w:hAnsi="Times New Roman" w:cs="Times New Roman"/>
        </w:rPr>
        <w:t xml:space="preserve">uzavření </w:t>
      </w:r>
      <w:r w:rsidR="00C94638" w:rsidRPr="0083610B">
        <w:rPr>
          <w:rFonts w:ascii="Times New Roman" w:hAnsi="Times New Roman" w:cs="Times New Roman"/>
        </w:rPr>
        <w:t xml:space="preserve">kupní smlouvy o prodeji  Předmětné nemovitosti </w:t>
      </w:r>
      <w:r w:rsidRPr="002E7FCA">
        <w:rPr>
          <w:rFonts w:ascii="Times New Roman" w:hAnsi="Times New Roman" w:cs="Times New Roman"/>
        </w:rPr>
        <w:t>dle níže uvedených podmínek se třetí osobou (dále</w:t>
      </w:r>
      <w:r w:rsidR="00BD20D0" w:rsidRPr="002E7FCA">
        <w:rPr>
          <w:rFonts w:ascii="Times New Roman" w:hAnsi="Times New Roman" w:cs="Times New Roman"/>
        </w:rPr>
        <w:t> </w:t>
      </w:r>
      <w:r w:rsidRPr="002E7FCA">
        <w:rPr>
          <w:rFonts w:ascii="Times New Roman" w:hAnsi="Times New Roman" w:cs="Times New Roman"/>
        </w:rPr>
        <w:t>jen „</w:t>
      </w:r>
      <w:r w:rsidRPr="00491C32">
        <w:rPr>
          <w:rFonts w:ascii="Times New Roman" w:hAnsi="Times New Roman" w:cs="Times New Roman"/>
        </w:rPr>
        <w:t>Plnění</w:t>
      </w:r>
      <w:r w:rsidRPr="002E7FCA">
        <w:rPr>
          <w:rFonts w:ascii="Times New Roman" w:hAnsi="Times New Roman" w:cs="Times New Roman"/>
        </w:rPr>
        <w:t>").</w:t>
      </w:r>
      <w:r w:rsidR="00A9261C" w:rsidRPr="002E7FCA">
        <w:rPr>
          <w:rFonts w:ascii="Times New Roman" w:hAnsi="Times New Roman" w:cs="Times New Roman"/>
        </w:rPr>
        <w:t xml:space="preserve"> </w:t>
      </w:r>
      <w:r w:rsidR="002B5302" w:rsidRPr="002E7FCA">
        <w:rPr>
          <w:rFonts w:ascii="Times New Roman" w:hAnsi="Times New Roman" w:cs="Times New Roman"/>
        </w:rPr>
        <w:t xml:space="preserve">Součástí </w:t>
      </w:r>
      <w:r w:rsidR="00176901" w:rsidRPr="002E7FCA">
        <w:rPr>
          <w:rFonts w:ascii="Times New Roman" w:hAnsi="Times New Roman" w:cs="Times New Roman"/>
        </w:rPr>
        <w:t>P</w:t>
      </w:r>
      <w:r w:rsidR="002B5302" w:rsidRPr="002E7FCA">
        <w:rPr>
          <w:rFonts w:ascii="Times New Roman" w:hAnsi="Times New Roman" w:cs="Times New Roman"/>
        </w:rPr>
        <w:t xml:space="preserve">lnění bude </w:t>
      </w:r>
      <w:r w:rsidR="003A7F66" w:rsidRPr="002E7FCA">
        <w:rPr>
          <w:rFonts w:ascii="Times New Roman" w:hAnsi="Times New Roman" w:cs="Times New Roman"/>
        </w:rPr>
        <w:t>minimálně:</w:t>
      </w:r>
    </w:p>
    <w:p w14:paraId="3583C70D" w14:textId="7F83866A" w:rsidR="00176901" w:rsidRPr="002E7FCA" w:rsidRDefault="003A7F66" w:rsidP="00696F98">
      <w:pPr>
        <w:numPr>
          <w:ilvl w:val="0"/>
          <w:numId w:val="6"/>
        </w:numPr>
        <w:spacing w:before="40" w:after="40" w:line="240" w:lineRule="auto"/>
        <w:ind w:left="850" w:hanging="425"/>
        <w:jc w:val="both"/>
        <w:rPr>
          <w:rFonts w:ascii="Times New Roman" w:hAnsi="Times New Roman" w:cs="Times New Roman"/>
          <w:color w:val="000000"/>
          <w:lang w:eastAsia="ar-SA"/>
        </w:rPr>
      </w:pPr>
      <w:r w:rsidRPr="002E7FCA">
        <w:rPr>
          <w:rFonts w:ascii="Times New Roman" w:hAnsi="Times New Roman" w:cs="Times New Roman"/>
          <w:color w:val="000000"/>
          <w:lang w:eastAsia="ar-SA"/>
        </w:rPr>
        <w:lastRenderedPageBreak/>
        <w:t xml:space="preserve">vypracování </w:t>
      </w:r>
      <w:r w:rsidR="00AD0C1F" w:rsidRPr="002E7FCA">
        <w:rPr>
          <w:rFonts w:ascii="Times New Roman" w:hAnsi="Times New Roman" w:cs="Times New Roman"/>
          <w:color w:val="000000"/>
          <w:lang w:eastAsia="ar-SA"/>
        </w:rPr>
        <w:t xml:space="preserve">marketingové strategie prodeje </w:t>
      </w:r>
      <w:r w:rsidR="00F12473">
        <w:rPr>
          <w:rFonts w:ascii="Times New Roman" w:hAnsi="Times New Roman" w:cs="Times New Roman"/>
          <w:color w:val="000000"/>
          <w:lang w:eastAsia="ar-SA"/>
        </w:rPr>
        <w:t>Předmětné nemovitosti</w:t>
      </w:r>
      <w:r w:rsidRPr="002E7FCA">
        <w:rPr>
          <w:rFonts w:ascii="Times New Roman" w:hAnsi="Times New Roman" w:cs="Times New Roman"/>
          <w:color w:val="000000"/>
          <w:lang w:eastAsia="ar-SA"/>
        </w:rPr>
        <w:t xml:space="preserve"> (inzerce, propagace, </w:t>
      </w:r>
      <w:r w:rsidR="00B02EF9" w:rsidRPr="002E7FCA">
        <w:rPr>
          <w:rFonts w:ascii="Times New Roman" w:hAnsi="Times New Roman" w:cs="Times New Roman"/>
          <w:color w:val="000000"/>
          <w:lang w:eastAsia="ar-SA"/>
        </w:rPr>
        <w:t xml:space="preserve">prezentace, </w:t>
      </w:r>
      <w:r w:rsidRPr="002E7FCA">
        <w:rPr>
          <w:rFonts w:ascii="Times New Roman" w:hAnsi="Times New Roman" w:cs="Times New Roman"/>
          <w:color w:val="000000"/>
          <w:lang w:eastAsia="ar-SA"/>
        </w:rPr>
        <w:t>průzkum trhu, fotodokumentace,</w:t>
      </w:r>
      <w:r w:rsidR="001C1019" w:rsidRPr="002E7FCA">
        <w:rPr>
          <w:rFonts w:ascii="Times New Roman" w:hAnsi="Times New Roman" w:cs="Times New Roman"/>
          <w:color w:val="000000"/>
          <w:lang w:eastAsia="ar-SA"/>
        </w:rPr>
        <w:t xml:space="preserve"> zaslání zájmových dopisů</w:t>
      </w:r>
      <w:r w:rsidRPr="002E7FCA">
        <w:rPr>
          <w:rFonts w:ascii="Times New Roman" w:hAnsi="Times New Roman" w:cs="Times New Roman"/>
          <w:color w:val="000000"/>
          <w:lang w:eastAsia="ar-SA"/>
        </w:rPr>
        <w:t xml:space="preserve"> </w:t>
      </w:r>
      <w:r w:rsidR="00B02EF9" w:rsidRPr="002E7FCA">
        <w:rPr>
          <w:rFonts w:ascii="Times New Roman" w:hAnsi="Times New Roman" w:cs="Times New Roman"/>
          <w:color w:val="000000"/>
          <w:lang w:eastAsia="ar-SA"/>
        </w:rPr>
        <w:t xml:space="preserve">na </w:t>
      </w:r>
      <w:r w:rsidR="00682C21" w:rsidRPr="002E7FCA">
        <w:rPr>
          <w:rFonts w:ascii="Times New Roman" w:hAnsi="Times New Roman" w:cs="Times New Roman"/>
          <w:color w:val="000000"/>
          <w:lang w:eastAsia="ar-SA"/>
        </w:rPr>
        <w:t>potenciální kupující</w:t>
      </w:r>
      <w:r w:rsidR="00B02EF9" w:rsidRPr="002E7FCA">
        <w:rPr>
          <w:rFonts w:ascii="Times New Roman" w:hAnsi="Times New Roman" w:cs="Times New Roman"/>
          <w:color w:val="000000"/>
          <w:lang w:eastAsia="ar-SA"/>
        </w:rPr>
        <w:t xml:space="preserve">, </w:t>
      </w:r>
      <w:r w:rsidRPr="002E7FCA">
        <w:rPr>
          <w:rFonts w:ascii="Times New Roman" w:hAnsi="Times New Roman" w:cs="Times New Roman"/>
          <w:color w:val="000000"/>
          <w:lang w:eastAsia="ar-SA"/>
        </w:rPr>
        <w:t>atd.)</w:t>
      </w:r>
      <w:r w:rsidR="00AC0131" w:rsidRPr="002E7FCA">
        <w:rPr>
          <w:rFonts w:ascii="Times New Roman" w:hAnsi="Times New Roman" w:cs="Times New Roman"/>
          <w:color w:val="000000"/>
          <w:lang w:eastAsia="ar-SA"/>
        </w:rPr>
        <w:t>,</w:t>
      </w:r>
    </w:p>
    <w:p w14:paraId="1B780FD9" w14:textId="77777777" w:rsidR="00AC0131" w:rsidRPr="0083610B" w:rsidRDefault="00AC0131" w:rsidP="00696F98">
      <w:pPr>
        <w:numPr>
          <w:ilvl w:val="0"/>
          <w:numId w:val="6"/>
        </w:numPr>
        <w:spacing w:before="40" w:after="40" w:line="240" w:lineRule="auto"/>
        <w:ind w:left="850" w:hanging="425"/>
        <w:jc w:val="both"/>
        <w:rPr>
          <w:rFonts w:ascii="Times New Roman" w:hAnsi="Times New Roman" w:cs="Times New Roman"/>
          <w:lang w:eastAsia="ar-SA"/>
        </w:rPr>
      </w:pPr>
      <w:r w:rsidRPr="002E7FCA">
        <w:rPr>
          <w:rFonts w:ascii="Times New Roman" w:hAnsi="Times New Roman" w:cs="Times New Roman"/>
          <w:color w:val="000000"/>
          <w:lang w:eastAsia="ar-SA"/>
        </w:rPr>
        <w:t xml:space="preserve">zajištění </w:t>
      </w:r>
      <w:r w:rsidR="00166E00" w:rsidRPr="002E7FCA">
        <w:rPr>
          <w:rFonts w:ascii="Times New Roman" w:hAnsi="Times New Roman" w:cs="Times New Roman"/>
          <w:color w:val="000000"/>
          <w:lang w:eastAsia="ar-SA"/>
        </w:rPr>
        <w:t>dokumentace</w:t>
      </w:r>
      <w:r w:rsidRPr="002E7FCA">
        <w:rPr>
          <w:rFonts w:ascii="Times New Roman" w:hAnsi="Times New Roman" w:cs="Times New Roman"/>
          <w:color w:val="000000"/>
          <w:lang w:eastAsia="ar-SA"/>
        </w:rPr>
        <w:t xml:space="preserve"> z katastru nemovitostí</w:t>
      </w:r>
      <w:r w:rsidR="003F5B1B" w:rsidRPr="002E7FCA">
        <w:rPr>
          <w:rFonts w:ascii="Times New Roman" w:hAnsi="Times New Roman" w:cs="Times New Roman"/>
          <w:color w:val="000000"/>
          <w:lang w:eastAsia="ar-SA"/>
        </w:rPr>
        <w:t xml:space="preserve"> a ze stavebního úřadu</w:t>
      </w:r>
      <w:r w:rsidRPr="002E7FCA">
        <w:rPr>
          <w:rFonts w:ascii="Times New Roman" w:hAnsi="Times New Roman" w:cs="Times New Roman"/>
          <w:color w:val="000000"/>
          <w:lang w:eastAsia="ar-SA"/>
        </w:rPr>
        <w:t>, popř. jiných nezbytných dokumentů</w:t>
      </w:r>
      <w:r w:rsidR="00B02EF9" w:rsidRPr="002E7FCA">
        <w:rPr>
          <w:rFonts w:ascii="Times New Roman" w:hAnsi="Times New Roman" w:cs="Times New Roman"/>
          <w:color w:val="000000"/>
          <w:lang w:eastAsia="ar-SA"/>
        </w:rPr>
        <w:t xml:space="preserve"> a úhrada n</w:t>
      </w:r>
      <w:r w:rsidR="00B02EF9" w:rsidRPr="0083610B">
        <w:rPr>
          <w:rFonts w:ascii="Times New Roman" w:hAnsi="Times New Roman" w:cs="Times New Roman"/>
          <w:lang w:eastAsia="ar-SA"/>
        </w:rPr>
        <w:t>ákladů spojených s jejich získáním,</w:t>
      </w:r>
    </w:p>
    <w:p w14:paraId="6804AE4E" w14:textId="6F7AE7BA" w:rsidR="003A7F66" w:rsidRPr="0083610B" w:rsidRDefault="00176901" w:rsidP="00696F98">
      <w:pPr>
        <w:numPr>
          <w:ilvl w:val="0"/>
          <w:numId w:val="6"/>
        </w:numPr>
        <w:spacing w:before="40" w:after="40" w:line="240" w:lineRule="auto"/>
        <w:ind w:left="850" w:hanging="425"/>
        <w:jc w:val="both"/>
        <w:rPr>
          <w:rFonts w:ascii="Times New Roman" w:hAnsi="Times New Roman" w:cs="Times New Roman"/>
          <w:lang w:eastAsia="ar-SA"/>
        </w:rPr>
      </w:pPr>
      <w:r w:rsidRPr="0083610B">
        <w:rPr>
          <w:rFonts w:ascii="Times New Roman" w:hAnsi="Times New Roman" w:cs="Times New Roman"/>
          <w:lang w:eastAsia="ar-SA"/>
        </w:rPr>
        <w:t xml:space="preserve">vypracování </w:t>
      </w:r>
      <w:r w:rsidR="00A41035" w:rsidRPr="0083610B">
        <w:rPr>
          <w:rFonts w:ascii="Times New Roman" w:hAnsi="Times New Roman" w:cs="Times New Roman"/>
          <w:lang w:eastAsia="ar-SA"/>
        </w:rPr>
        <w:t>14denních</w:t>
      </w:r>
      <w:r w:rsidR="003A7F66" w:rsidRPr="0083610B">
        <w:rPr>
          <w:rFonts w:ascii="Times New Roman" w:hAnsi="Times New Roman" w:cs="Times New Roman"/>
          <w:lang w:eastAsia="ar-SA"/>
        </w:rPr>
        <w:t xml:space="preserve"> reportů </w:t>
      </w:r>
      <w:r w:rsidRPr="0083610B">
        <w:rPr>
          <w:rFonts w:ascii="Times New Roman" w:hAnsi="Times New Roman" w:cs="Times New Roman"/>
          <w:lang w:eastAsia="ar-SA"/>
        </w:rPr>
        <w:t>Zájemci</w:t>
      </w:r>
      <w:r w:rsidR="003A7F66" w:rsidRPr="0083610B">
        <w:rPr>
          <w:rFonts w:ascii="Times New Roman" w:hAnsi="Times New Roman" w:cs="Times New Roman"/>
          <w:lang w:eastAsia="ar-SA"/>
        </w:rPr>
        <w:t>,</w:t>
      </w:r>
      <w:r w:rsidR="00A24F04" w:rsidRPr="0083610B">
        <w:rPr>
          <w:rFonts w:ascii="Times New Roman" w:hAnsi="Times New Roman" w:cs="Times New Roman"/>
          <w:lang w:eastAsia="ar-SA"/>
        </w:rPr>
        <w:t xml:space="preserve"> přičemž povinnou součástí těchto reportů musí být informace o všech potencionálních kupujících, kteří kontaktovali zprostředkovatele včetně případných cenových nabídek učiněných těmito potencionálními kupujícími; nabídky potencionálních kupujících budou v reportu seřazeny od cenově nejvýhodnější nabídky k nejméně výhodné</w:t>
      </w:r>
      <w:r w:rsidR="005D7B33" w:rsidRPr="0083610B">
        <w:rPr>
          <w:rFonts w:ascii="Times New Roman" w:hAnsi="Times New Roman" w:cs="Times New Roman"/>
          <w:lang w:eastAsia="ar-SA"/>
        </w:rPr>
        <w:t>; zájemce si vyhrazuje právo v reportech předložené informace a nabídky neakceptovat a vyzvat zprostředkovatele k pokračování v Plnění,</w:t>
      </w:r>
      <w:r w:rsidR="00A24F04" w:rsidRPr="0083610B">
        <w:rPr>
          <w:rFonts w:ascii="Times New Roman" w:hAnsi="Times New Roman" w:cs="Times New Roman"/>
          <w:lang w:eastAsia="ar-SA"/>
        </w:rPr>
        <w:t xml:space="preserve"> </w:t>
      </w:r>
    </w:p>
    <w:p w14:paraId="169FC233" w14:textId="752EDA24" w:rsidR="00176901" w:rsidRPr="002E7FCA" w:rsidRDefault="003A7F66" w:rsidP="00696F98">
      <w:pPr>
        <w:numPr>
          <w:ilvl w:val="0"/>
          <w:numId w:val="6"/>
        </w:numPr>
        <w:spacing w:before="40" w:after="40" w:line="240" w:lineRule="auto"/>
        <w:ind w:left="850" w:hanging="425"/>
        <w:jc w:val="both"/>
        <w:rPr>
          <w:rFonts w:ascii="Times New Roman" w:hAnsi="Times New Roman" w:cs="Times New Roman"/>
          <w:color w:val="000000"/>
          <w:lang w:eastAsia="ar-SA"/>
        </w:rPr>
      </w:pPr>
      <w:r w:rsidRPr="0083610B">
        <w:rPr>
          <w:rFonts w:ascii="Times New Roman" w:hAnsi="Times New Roman" w:cs="Times New Roman"/>
          <w:lang w:eastAsia="ar-SA"/>
        </w:rPr>
        <w:t xml:space="preserve">vedení potřebných jednání nezbytných k uzavření smlouvy o </w:t>
      </w:r>
      <w:r w:rsidR="00F54CC6" w:rsidRPr="0083610B">
        <w:rPr>
          <w:rFonts w:ascii="Times New Roman" w:hAnsi="Times New Roman" w:cs="Times New Roman"/>
          <w:lang w:eastAsia="ar-SA"/>
        </w:rPr>
        <w:t xml:space="preserve">převodu </w:t>
      </w:r>
      <w:r w:rsidR="00F87238" w:rsidRPr="0083610B">
        <w:rPr>
          <w:rFonts w:ascii="Times New Roman" w:hAnsi="Times New Roman" w:cs="Times New Roman"/>
          <w:lang w:eastAsia="ar-SA"/>
        </w:rPr>
        <w:t>Předmětné nemovitosti</w:t>
      </w:r>
      <w:r w:rsidRPr="0083610B">
        <w:rPr>
          <w:rFonts w:ascii="Times New Roman" w:hAnsi="Times New Roman" w:cs="Times New Roman"/>
          <w:lang w:eastAsia="ar-SA"/>
        </w:rPr>
        <w:t xml:space="preserve"> a </w:t>
      </w:r>
      <w:r w:rsidR="00C94638" w:rsidRPr="0083610B">
        <w:rPr>
          <w:rFonts w:ascii="Times New Roman" w:hAnsi="Times New Roman" w:cs="Times New Roman"/>
          <w:lang w:eastAsia="ar-SA"/>
        </w:rPr>
        <w:t xml:space="preserve">smlouvy o </w:t>
      </w:r>
      <w:r w:rsidR="00892F3F" w:rsidRPr="0083610B">
        <w:rPr>
          <w:rFonts w:ascii="Times New Roman" w:hAnsi="Times New Roman" w:cs="Times New Roman"/>
          <w:lang w:eastAsia="ar-SA"/>
        </w:rPr>
        <w:t xml:space="preserve">advokátní </w:t>
      </w:r>
      <w:r w:rsidR="00892F3F" w:rsidRPr="002E7FCA">
        <w:rPr>
          <w:rFonts w:ascii="Times New Roman" w:hAnsi="Times New Roman" w:cs="Times New Roman"/>
          <w:color w:val="000000"/>
          <w:lang w:eastAsia="ar-SA"/>
        </w:rPr>
        <w:t xml:space="preserve">/ </w:t>
      </w:r>
      <w:r w:rsidRPr="002E7FCA">
        <w:rPr>
          <w:rFonts w:ascii="Times New Roman" w:hAnsi="Times New Roman" w:cs="Times New Roman"/>
          <w:color w:val="000000"/>
          <w:lang w:eastAsia="ar-SA"/>
        </w:rPr>
        <w:t>notářské / bankovní úschově</w:t>
      </w:r>
      <w:r w:rsidR="00A2544F" w:rsidRPr="002E7FCA">
        <w:rPr>
          <w:rFonts w:ascii="Times New Roman" w:hAnsi="Times New Roman" w:cs="Times New Roman"/>
          <w:color w:val="000000"/>
          <w:lang w:eastAsia="ar-SA"/>
        </w:rPr>
        <w:t>,</w:t>
      </w:r>
      <w:r w:rsidRPr="002E7FCA">
        <w:rPr>
          <w:rFonts w:ascii="Times New Roman" w:hAnsi="Times New Roman" w:cs="Times New Roman"/>
          <w:color w:val="000000"/>
          <w:lang w:eastAsia="ar-SA"/>
        </w:rPr>
        <w:t xml:space="preserve"> </w:t>
      </w:r>
    </w:p>
    <w:p w14:paraId="09E9EC88" w14:textId="3B316B9E" w:rsidR="003A7F66" w:rsidRPr="002E7FCA" w:rsidRDefault="003A7F66" w:rsidP="00696F98">
      <w:pPr>
        <w:numPr>
          <w:ilvl w:val="0"/>
          <w:numId w:val="6"/>
        </w:numPr>
        <w:spacing w:before="40" w:after="40" w:line="240" w:lineRule="auto"/>
        <w:ind w:left="850" w:hanging="425"/>
        <w:jc w:val="both"/>
        <w:rPr>
          <w:rFonts w:ascii="Times New Roman" w:hAnsi="Times New Roman" w:cs="Times New Roman"/>
          <w:color w:val="000000"/>
          <w:lang w:eastAsia="ar-SA"/>
        </w:rPr>
      </w:pPr>
      <w:r w:rsidRPr="002E7FCA">
        <w:rPr>
          <w:rFonts w:ascii="Times New Roman" w:hAnsi="Times New Roman" w:cs="Times New Roman"/>
          <w:color w:val="000000"/>
          <w:lang w:eastAsia="ar-SA"/>
        </w:rPr>
        <w:t xml:space="preserve">zajištění prohlídek </w:t>
      </w:r>
      <w:r w:rsidR="007F6507" w:rsidRPr="002E7FCA">
        <w:rPr>
          <w:rFonts w:ascii="Times New Roman" w:hAnsi="Times New Roman" w:cs="Times New Roman"/>
          <w:color w:val="000000"/>
          <w:lang w:eastAsia="ar-SA"/>
        </w:rPr>
        <w:t>Předmětné</w:t>
      </w:r>
      <w:r w:rsidR="00F87238" w:rsidRPr="002E7FCA">
        <w:rPr>
          <w:rFonts w:ascii="Times New Roman" w:hAnsi="Times New Roman" w:cs="Times New Roman"/>
          <w:color w:val="000000"/>
          <w:lang w:eastAsia="ar-SA"/>
        </w:rPr>
        <w:t xml:space="preserve"> nemovitost</w:t>
      </w:r>
      <w:r w:rsidR="007F6507" w:rsidRPr="002E7FCA">
        <w:rPr>
          <w:rFonts w:ascii="Times New Roman" w:hAnsi="Times New Roman" w:cs="Times New Roman"/>
          <w:color w:val="000000"/>
          <w:lang w:eastAsia="ar-SA"/>
        </w:rPr>
        <w:t>i</w:t>
      </w:r>
      <w:r w:rsidR="00492D26" w:rsidRPr="002E7FCA">
        <w:rPr>
          <w:rFonts w:ascii="Times New Roman" w:hAnsi="Times New Roman" w:cs="Times New Roman"/>
          <w:color w:val="000000"/>
          <w:lang w:eastAsia="ar-SA"/>
        </w:rPr>
        <w:t> potenciálními kupujícími</w:t>
      </w:r>
      <w:r w:rsidRPr="002E7FCA">
        <w:rPr>
          <w:rFonts w:ascii="Times New Roman" w:hAnsi="Times New Roman" w:cs="Times New Roman"/>
          <w:color w:val="000000"/>
          <w:lang w:eastAsia="ar-SA"/>
        </w:rPr>
        <w:t>,</w:t>
      </w:r>
    </w:p>
    <w:p w14:paraId="6E23D440" w14:textId="6C0BCCA2" w:rsidR="003A7F66" w:rsidRPr="002E7FCA" w:rsidRDefault="003A7F66" w:rsidP="00696F98">
      <w:pPr>
        <w:numPr>
          <w:ilvl w:val="0"/>
          <w:numId w:val="6"/>
        </w:numPr>
        <w:spacing w:before="40" w:after="40" w:line="240" w:lineRule="auto"/>
        <w:ind w:left="850" w:hanging="425"/>
        <w:jc w:val="both"/>
        <w:rPr>
          <w:rFonts w:ascii="Times New Roman" w:hAnsi="Times New Roman" w:cs="Times New Roman"/>
          <w:color w:val="000000"/>
          <w:lang w:eastAsia="ar-SA"/>
        </w:rPr>
      </w:pPr>
      <w:r w:rsidRPr="002E7FCA">
        <w:rPr>
          <w:rFonts w:ascii="Times New Roman" w:hAnsi="Times New Roman" w:cs="Times New Roman"/>
          <w:color w:val="000000"/>
          <w:lang w:eastAsia="ar-SA"/>
        </w:rPr>
        <w:t xml:space="preserve">vypracování </w:t>
      </w:r>
      <w:r w:rsidR="00AC0131" w:rsidRPr="002E7FCA">
        <w:rPr>
          <w:rFonts w:ascii="Times New Roman" w:hAnsi="Times New Roman" w:cs="Times New Roman"/>
          <w:color w:val="000000"/>
          <w:lang w:eastAsia="ar-SA"/>
        </w:rPr>
        <w:t xml:space="preserve">kompletní </w:t>
      </w:r>
      <w:r w:rsidRPr="002E7FCA">
        <w:rPr>
          <w:rFonts w:ascii="Times New Roman" w:hAnsi="Times New Roman" w:cs="Times New Roman"/>
          <w:color w:val="000000"/>
          <w:lang w:eastAsia="ar-SA"/>
        </w:rPr>
        <w:t>smluvní dokumentace (zejména smlouvy</w:t>
      </w:r>
      <w:r w:rsidR="00F54CC6" w:rsidRPr="002E7FCA">
        <w:rPr>
          <w:rFonts w:ascii="Times New Roman" w:hAnsi="Times New Roman" w:cs="Times New Roman"/>
          <w:color w:val="000000"/>
          <w:lang w:eastAsia="ar-SA"/>
        </w:rPr>
        <w:t xml:space="preserve"> o převodu </w:t>
      </w:r>
      <w:r w:rsidR="00F87238" w:rsidRPr="002E7FCA">
        <w:rPr>
          <w:rFonts w:ascii="Times New Roman" w:hAnsi="Times New Roman" w:cs="Times New Roman"/>
          <w:color w:val="000000"/>
          <w:lang w:eastAsia="ar-SA"/>
        </w:rPr>
        <w:t>Předmětné nemovitosti</w:t>
      </w:r>
      <w:r w:rsidRPr="002E7FCA">
        <w:rPr>
          <w:rFonts w:ascii="Times New Roman" w:hAnsi="Times New Roman" w:cs="Times New Roman"/>
          <w:color w:val="000000"/>
          <w:lang w:eastAsia="ar-SA"/>
        </w:rPr>
        <w:t>, smlouvy o </w:t>
      </w:r>
      <w:r w:rsidR="00892F3F" w:rsidRPr="002E7FCA">
        <w:rPr>
          <w:rFonts w:ascii="Times New Roman" w:hAnsi="Times New Roman" w:cs="Times New Roman"/>
          <w:color w:val="000000"/>
          <w:lang w:eastAsia="ar-SA"/>
        </w:rPr>
        <w:t xml:space="preserve">advokátní / </w:t>
      </w:r>
      <w:r w:rsidRPr="002E7FCA">
        <w:rPr>
          <w:rFonts w:ascii="Times New Roman" w:hAnsi="Times New Roman" w:cs="Times New Roman"/>
          <w:color w:val="000000"/>
          <w:lang w:eastAsia="ar-SA"/>
        </w:rPr>
        <w:t>notářské /bankovní úschově, návrh na vklad</w:t>
      </w:r>
      <w:r w:rsidR="00AC0131" w:rsidRPr="002E7FCA">
        <w:rPr>
          <w:rFonts w:ascii="Times New Roman" w:hAnsi="Times New Roman" w:cs="Times New Roman"/>
          <w:color w:val="000000"/>
          <w:lang w:eastAsia="ar-SA"/>
        </w:rPr>
        <w:t>,</w:t>
      </w:r>
      <w:r w:rsidR="00A2544F" w:rsidRPr="002E7FCA">
        <w:rPr>
          <w:rFonts w:ascii="Times New Roman" w:hAnsi="Times New Roman" w:cs="Times New Roman"/>
          <w:color w:val="000000"/>
          <w:lang w:eastAsia="ar-SA"/>
        </w:rPr>
        <w:t xml:space="preserve"> příp. smlouvy o složení kauce</w:t>
      </w:r>
      <w:r w:rsidR="00E54C98" w:rsidRPr="002E7FCA">
        <w:rPr>
          <w:rFonts w:ascii="Times New Roman" w:hAnsi="Times New Roman" w:cs="Times New Roman"/>
          <w:color w:val="000000"/>
          <w:lang w:eastAsia="ar-SA"/>
        </w:rPr>
        <w:t>,</w:t>
      </w:r>
      <w:r w:rsidR="00AC0131" w:rsidRPr="002E7FCA">
        <w:rPr>
          <w:rFonts w:ascii="Times New Roman" w:hAnsi="Times New Roman" w:cs="Times New Roman"/>
          <w:color w:val="000000"/>
          <w:lang w:eastAsia="ar-SA"/>
        </w:rPr>
        <w:t xml:space="preserve"> atd.</w:t>
      </w:r>
      <w:r w:rsidRPr="002E7FCA">
        <w:rPr>
          <w:rFonts w:ascii="Times New Roman" w:hAnsi="Times New Roman" w:cs="Times New Roman"/>
          <w:color w:val="000000"/>
          <w:lang w:eastAsia="ar-SA"/>
        </w:rPr>
        <w:t>)</w:t>
      </w:r>
      <w:r w:rsidR="00B02EF9" w:rsidRPr="002E7FCA">
        <w:rPr>
          <w:rFonts w:ascii="Times New Roman" w:hAnsi="Times New Roman" w:cs="Times New Roman"/>
          <w:color w:val="000000"/>
          <w:lang w:eastAsia="ar-SA"/>
        </w:rPr>
        <w:t xml:space="preserve"> včetně případných překladů smluv</w:t>
      </w:r>
      <w:r w:rsidR="00054FE3" w:rsidRPr="002E7FCA">
        <w:rPr>
          <w:rFonts w:ascii="Times New Roman" w:hAnsi="Times New Roman" w:cs="Times New Roman"/>
          <w:color w:val="000000"/>
          <w:lang w:eastAsia="ar-SA"/>
        </w:rPr>
        <w:t xml:space="preserve"> do cizího jazyka</w:t>
      </w:r>
      <w:r w:rsidRPr="002E7FCA">
        <w:rPr>
          <w:rFonts w:ascii="Times New Roman" w:hAnsi="Times New Roman" w:cs="Times New Roman"/>
          <w:color w:val="000000"/>
          <w:lang w:eastAsia="ar-SA"/>
        </w:rPr>
        <w:t>,</w:t>
      </w:r>
    </w:p>
    <w:p w14:paraId="6F9299F3" w14:textId="77777777" w:rsidR="003F5B1B" w:rsidRPr="002E7FCA" w:rsidRDefault="003F5B1B" w:rsidP="00696F98">
      <w:pPr>
        <w:numPr>
          <w:ilvl w:val="0"/>
          <w:numId w:val="6"/>
        </w:numPr>
        <w:spacing w:before="40" w:after="40" w:line="240" w:lineRule="auto"/>
        <w:ind w:left="850" w:hanging="425"/>
        <w:jc w:val="both"/>
        <w:rPr>
          <w:rFonts w:ascii="Times New Roman" w:hAnsi="Times New Roman" w:cs="Times New Roman"/>
          <w:color w:val="000000"/>
          <w:lang w:eastAsia="ar-SA"/>
        </w:rPr>
      </w:pPr>
      <w:r w:rsidRPr="002E7FCA">
        <w:rPr>
          <w:rFonts w:ascii="Times New Roman" w:hAnsi="Times New Roman" w:cs="Times New Roman"/>
          <w:color w:val="000000"/>
          <w:lang w:eastAsia="ar-SA"/>
        </w:rPr>
        <w:t>doporučení prodejní ceny,</w:t>
      </w:r>
    </w:p>
    <w:p w14:paraId="66290579" w14:textId="77777777" w:rsidR="009C7456" w:rsidRPr="002E7FCA" w:rsidRDefault="003A7F66" w:rsidP="00696F98">
      <w:pPr>
        <w:numPr>
          <w:ilvl w:val="0"/>
          <w:numId w:val="6"/>
        </w:numPr>
        <w:spacing w:before="40" w:after="40" w:line="240" w:lineRule="auto"/>
        <w:ind w:left="850" w:hanging="425"/>
        <w:jc w:val="both"/>
        <w:rPr>
          <w:rFonts w:ascii="Times New Roman" w:hAnsi="Times New Roman" w:cs="Times New Roman"/>
          <w:color w:val="000000"/>
          <w:lang w:eastAsia="ar-SA"/>
        </w:rPr>
      </w:pPr>
      <w:r w:rsidRPr="002E7FCA">
        <w:rPr>
          <w:rFonts w:ascii="Times New Roman" w:hAnsi="Times New Roman" w:cs="Times New Roman"/>
          <w:color w:val="000000"/>
          <w:lang w:eastAsia="ar-SA"/>
        </w:rPr>
        <w:t>organizace podpisu smluvní dokumentace</w:t>
      </w:r>
      <w:r w:rsidR="00891670" w:rsidRPr="002E7FCA">
        <w:rPr>
          <w:rFonts w:ascii="Times New Roman" w:hAnsi="Times New Roman" w:cs="Times New Roman"/>
          <w:color w:val="000000"/>
          <w:lang w:eastAsia="ar-SA"/>
        </w:rPr>
        <w:t>,</w:t>
      </w:r>
    </w:p>
    <w:p w14:paraId="4EC3D915" w14:textId="77777777" w:rsidR="00FB1414" w:rsidRPr="002E7FCA" w:rsidRDefault="009C7456" w:rsidP="00696F98">
      <w:pPr>
        <w:numPr>
          <w:ilvl w:val="0"/>
          <w:numId w:val="6"/>
        </w:numPr>
        <w:spacing w:before="40" w:after="40" w:line="240" w:lineRule="auto"/>
        <w:ind w:left="850" w:hanging="425"/>
        <w:jc w:val="both"/>
        <w:rPr>
          <w:rFonts w:ascii="Times New Roman" w:hAnsi="Times New Roman" w:cs="Times New Roman"/>
          <w:color w:val="000000"/>
          <w:lang w:eastAsia="ar-SA"/>
        </w:rPr>
      </w:pPr>
      <w:r w:rsidRPr="002E7FCA">
        <w:rPr>
          <w:rFonts w:ascii="Times New Roman" w:hAnsi="Times New Roman" w:cs="Times New Roman"/>
          <w:color w:val="000000"/>
          <w:lang w:eastAsia="ar-SA"/>
        </w:rPr>
        <w:t xml:space="preserve">zajištění ověření podpisů </w:t>
      </w:r>
      <w:r w:rsidR="00A73C87" w:rsidRPr="002E7FCA">
        <w:rPr>
          <w:rFonts w:ascii="Times New Roman" w:hAnsi="Times New Roman" w:cs="Times New Roman"/>
          <w:color w:val="000000"/>
          <w:lang w:eastAsia="ar-SA"/>
        </w:rPr>
        <w:t xml:space="preserve">včetně </w:t>
      </w:r>
      <w:r w:rsidR="005A74BD" w:rsidRPr="002E7FCA">
        <w:rPr>
          <w:rFonts w:ascii="Times New Roman" w:hAnsi="Times New Roman" w:cs="Times New Roman"/>
          <w:color w:val="000000"/>
          <w:lang w:eastAsia="ar-SA"/>
        </w:rPr>
        <w:t xml:space="preserve">úhrady </w:t>
      </w:r>
      <w:r w:rsidRPr="002E7FCA">
        <w:rPr>
          <w:rFonts w:ascii="Times New Roman" w:hAnsi="Times New Roman" w:cs="Times New Roman"/>
          <w:color w:val="000000"/>
          <w:lang w:eastAsia="ar-SA"/>
        </w:rPr>
        <w:t xml:space="preserve">poplatků za </w:t>
      </w:r>
      <w:r w:rsidR="00543350" w:rsidRPr="002E7FCA">
        <w:rPr>
          <w:rFonts w:ascii="Times New Roman" w:hAnsi="Times New Roman" w:cs="Times New Roman"/>
          <w:color w:val="000000"/>
          <w:lang w:eastAsia="ar-SA"/>
        </w:rPr>
        <w:t xml:space="preserve">jejich </w:t>
      </w:r>
      <w:r w:rsidRPr="002E7FCA">
        <w:rPr>
          <w:rFonts w:ascii="Times New Roman" w:hAnsi="Times New Roman" w:cs="Times New Roman"/>
          <w:color w:val="000000"/>
          <w:lang w:eastAsia="ar-SA"/>
        </w:rPr>
        <w:t>ověř</w:t>
      </w:r>
      <w:r w:rsidR="00543350" w:rsidRPr="002E7FCA">
        <w:rPr>
          <w:rFonts w:ascii="Times New Roman" w:hAnsi="Times New Roman" w:cs="Times New Roman"/>
          <w:color w:val="000000"/>
          <w:lang w:eastAsia="ar-SA"/>
        </w:rPr>
        <w:t>ení</w:t>
      </w:r>
      <w:r w:rsidRPr="002E7FCA">
        <w:rPr>
          <w:rFonts w:ascii="Times New Roman" w:hAnsi="Times New Roman" w:cs="Times New Roman"/>
          <w:color w:val="000000"/>
          <w:lang w:eastAsia="ar-SA"/>
        </w:rPr>
        <w:t>,</w:t>
      </w:r>
    </w:p>
    <w:p w14:paraId="4A6BEA92" w14:textId="30FD5F6B" w:rsidR="003A7F66" w:rsidRPr="002E7FCA" w:rsidRDefault="003A7F66" w:rsidP="00696F98">
      <w:pPr>
        <w:numPr>
          <w:ilvl w:val="0"/>
          <w:numId w:val="6"/>
        </w:numPr>
        <w:spacing w:before="40" w:after="40" w:line="240" w:lineRule="auto"/>
        <w:ind w:left="850" w:hanging="425"/>
        <w:jc w:val="both"/>
        <w:rPr>
          <w:rFonts w:ascii="Times New Roman" w:hAnsi="Times New Roman" w:cs="Times New Roman"/>
          <w:color w:val="000000"/>
          <w:lang w:eastAsia="ar-SA"/>
        </w:rPr>
      </w:pPr>
      <w:r w:rsidRPr="002E7FCA">
        <w:rPr>
          <w:rFonts w:ascii="Times New Roman" w:hAnsi="Times New Roman" w:cs="Times New Roman"/>
          <w:color w:val="000000"/>
          <w:lang w:eastAsia="ar-SA"/>
        </w:rPr>
        <w:t>zajištění</w:t>
      </w:r>
      <w:r w:rsidR="00A73C87" w:rsidRPr="002E7FCA">
        <w:rPr>
          <w:rFonts w:ascii="Times New Roman" w:hAnsi="Times New Roman" w:cs="Times New Roman"/>
          <w:color w:val="000000"/>
          <w:lang w:eastAsia="ar-SA"/>
        </w:rPr>
        <w:t xml:space="preserve"> podání </w:t>
      </w:r>
      <w:r w:rsidRPr="002E7FCA">
        <w:rPr>
          <w:rFonts w:ascii="Times New Roman" w:hAnsi="Times New Roman" w:cs="Times New Roman"/>
          <w:color w:val="000000"/>
          <w:lang w:eastAsia="ar-SA"/>
        </w:rPr>
        <w:t>návrhu a zápisu na vklad vlastnického práva k</w:t>
      </w:r>
      <w:r w:rsidR="005A74BD" w:rsidRPr="002E7FCA">
        <w:rPr>
          <w:rFonts w:ascii="Times New Roman" w:hAnsi="Times New Roman" w:cs="Times New Roman"/>
          <w:color w:val="000000"/>
          <w:lang w:eastAsia="ar-SA"/>
        </w:rPr>
        <w:t> </w:t>
      </w:r>
      <w:r w:rsidR="00F87238" w:rsidRPr="002E7FCA">
        <w:rPr>
          <w:rFonts w:ascii="Times New Roman" w:hAnsi="Times New Roman" w:cs="Times New Roman"/>
          <w:color w:val="000000"/>
          <w:lang w:eastAsia="ar-SA"/>
        </w:rPr>
        <w:t>Předmětné nemovitosti</w:t>
      </w:r>
      <w:r w:rsidR="005A74BD" w:rsidRPr="002E7FCA">
        <w:rPr>
          <w:rFonts w:ascii="Times New Roman" w:hAnsi="Times New Roman" w:cs="Times New Roman"/>
          <w:color w:val="000000"/>
          <w:lang w:eastAsia="ar-SA"/>
        </w:rPr>
        <w:t xml:space="preserve"> </w:t>
      </w:r>
      <w:r w:rsidR="00543350" w:rsidRPr="002E7FCA">
        <w:rPr>
          <w:rFonts w:ascii="Times New Roman" w:hAnsi="Times New Roman" w:cs="Times New Roman"/>
          <w:color w:val="000000"/>
          <w:lang w:eastAsia="ar-SA"/>
        </w:rPr>
        <w:t>a </w:t>
      </w:r>
      <w:r w:rsidR="005A74BD" w:rsidRPr="002E7FCA">
        <w:rPr>
          <w:rFonts w:ascii="Times New Roman" w:hAnsi="Times New Roman" w:cs="Times New Roman"/>
          <w:color w:val="000000"/>
          <w:lang w:eastAsia="ar-SA"/>
        </w:rPr>
        <w:t>uhra</w:t>
      </w:r>
      <w:r w:rsidR="00891670" w:rsidRPr="002E7FCA">
        <w:rPr>
          <w:rFonts w:ascii="Times New Roman" w:hAnsi="Times New Roman" w:cs="Times New Roman"/>
          <w:color w:val="000000"/>
          <w:lang w:eastAsia="ar-SA"/>
        </w:rPr>
        <w:t>zení poplatků</w:t>
      </w:r>
      <w:r w:rsidR="005A74BD" w:rsidRPr="002E7FCA">
        <w:rPr>
          <w:rFonts w:ascii="Times New Roman" w:hAnsi="Times New Roman" w:cs="Times New Roman"/>
          <w:color w:val="000000"/>
          <w:lang w:eastAsia="ar-SA"/>
        </w:rPr>
        <w:t xml:space="preserve"> související s převodem </w:t>
      </w:r>
      <w:r w:rsidR="00F87238" w:rsidRPr="002E7FCA">
        <w:rPr>
          <w:rFonts w:ascii="Times New Roman" w:hAnsi="Times New Roman" w:cs="Times New Roman"/>
          <w:color w:val="000000"/>
          <w:lang w:eastAsia="ar-SA"/>
        </w:rPr>
        <w:t>Předmětné nemovitosti</w:t>
      </w:r>
      <w:r w:rsidR="009C7456" w:rsidRPr="002E7FCA">
        <w:rPr>
          <w:rFonts w:ascii="Times New Roman" w:hAnsi="Times New Roman" w:cs="Times New Roman"/>
          <w:color w:val="000000"/>
          <w:lang w:eastAsia="ar-SA"/>
        </w:rPr>
        <w:t xml:space="preserve"> na Katastru nemovitostí,</w:t>
      </w:r>
    </w:p>
    <w:p w14:paraId="2912CB1E" w14:textId="1FE8E2AE" w:rsidR="00891670" w:rsidRPr="002E7FCA" w:rsidRDefault="00D75C0F" w:rsidP="00696F98">
      <w:pPr>
        <w:numPr>
          <w:ilvl w:val="0"/>
          <w:numId w:val="6"/>
        </w:numPr>
        <w:spacing w:before="40" w:after="40" w:line="240" w:lineRule="auto"/>
        <w:ind w:left="850" w:hanging="425"/>
        <w:jc w:val="both"/>
        <w:rPr>
          <w:rFonts w:ascii="Times New Roman" w:hAnsi="Times New Roman" w:cs="Times New Roman"/>
          <w:color w:val="000000"/>
          <w:lang w:eastAsia="ar-SA"/>
        </w:rPr>
      </w:pPr>
      <w:r>
        <w:rPr>
          <w:rFonts w:ascii="Times New Roman" w:hAnsi="Times New Roman" w:cs="Times New Roman"/>
          <w:color w:val="000000"/>
          <w:lang w:eastAsia="ar-SA"/>
        </w:rPr>
        <w:t xml:space="preserve">zajištění </w:t>
      </w:r>
      <w:r w:rsidRPr="002E7FCA">
        <w:rPr>
          <w:rFonts w:ascii="Times New Roman" w:hAnsi="Times New Roman" w:cs="Times New Roman"/>
          <w:color w:val="000000"/>
          <w:lang w:eastAsia="ar-SA"/>
        </w:rPr>
        <w:t xml:space="preserve">advokátní/ </w:t>
      </w:r>
      <w:r>
        <w:rPr>
          <w:rFonts w:ascii="Times New Roman" w:hAnsi="Times New Roman" w:cs="Times New Roman"/>
          <w:color w:val="000000"/>
          <w:lang w:eastAsia="ar-SA"/>
        </w:rPr>
        <w:t>notářské</w:t>
      </w:r>
      <w:r w:rsidRPr="002E7FCA">
        <w:rPr>
          <w:rFonts w:ascii="Times New Roman" w:hAnsi="Times New Roman" w:cs="Times New Roman"/>
          <w:color w:val="000000"/>
          <w:lang w:eastAsia="ar-SA"/>
        </w:rPr>
        <w:t xml:space="preserve"> /bankovní </w:t>
      </w:r>
      <w:r>
        <w:rPr>
          <w:rFonts w:ascii="Times New Roman" w:hAnsi="Times New Roman" w:cs="Times New Roman"/>
          <w:color w:val="000000"/>
          <w:lang w:eastAsia="ar-SA"/>
        </w:rPr>
        <w:t>úschovy včetně</w:t>
      </w:r>
      <w:r w:rsidRPr="002E7FCA">
        <w:rPr>
          <w:rFonts w:ascii="Times New Roman" w:hAnsi="Times New Roman" w:cs="Times New Roman"/>
          <w:color w:val="000000"/>
          <w:lang w:eastAsia="ar-SA"/>
        </w:rPr>
        <w:t xml:space="preserve"> </w:t>
      </w:r>
      <w:r w:rsidR="00FF5D0A" w:rsidRPr="002E7FCA">
        <w:rPr>
          <w:rFonts w:ascii="Times New Roman" w:hAnsi="Times New Roman" w:cs="Times New Roman"/>
          <w:color w:val="000000"/>
          <w:lang w:eastAsia="ar-SA"/>
        </w:rPr>
        <w:t>ú</w:t>
      </w:r>
      <w:r>
        <w:rPr>
          <w:rFonts w:ascii="Times New Roman" w:hAnsi="Times New Roman" w:cs="Times New Roman"/>
          <w:color w:val="000000"/>
          <w:lang w:eastAsia="ar-SA"/>
        </w:rPr>
        <w:t>hrady</w:t>
      </w:r>
      <w:r w:rsidR="00FF5D0A" w:rsidRPr="002E7FCA">
        <w:rPr>
          <w:rFonts w:ascii="Times New Roman" w:hAnsi="Times New Roman" w:cs="Times New Roman"/>
          <w:color w:val="000000"/>
          <w:lang w:eastAsia="ar-SA"/>
        </w:rPr>
        <w:t xml:space="preserve"> nákladů </w:t>
      </w:r>
      <w:r>
        <w:rPr>
          <w:rFonts w:ascii="Times New Roman" w:hAnsi="Times New Roman" w:cs="Times New Roman"/>
          <w:color w:val="000000"/>
          <w:lang w:eastAsia="ar-SA"/>
        </w:rPr>
        <w:t xml:space="preserve">s ní </w:t>
      </w:r>
      <w:r w:rsidR="00FF5D0A" w:rsidRPr="002E7FCA">
        <w:rPr>
          <w:rFonts w:ascii="Times New Roman" w:hAnsi="Times New Roman" w:cs="Times New Roman"/>
          <w:color w:val="000000"/>
          <w:lang w:eastAsia="ar-SA"/>
        </w:rPr>
        <w:t>spojených</w:t>
      </w:r>
      <w:r w:rsidR="009D056D" w:rsidRPr="002E7FCA">
        <w:rPr>
          <w:rFonts w:ascii="Times New Roman" w:hAnsi="Times New Roman" w:cs="Times New Roman"/>
          <w:color w:val="000000"/>
          <w:lang w:eastAsia="ar-SA"/>
        </w:rPr>
        <w:t>, pokud náklady neplatí kupující</w:t>
      </w:r>
      <w:r w:rsidR="00891670" w:rsidRPr="002E7FCA">
        <w:rPr>
          <w:rFonts w:ascii="Times New Roman" w:hAnsi="Times New Roman" w:cs="Times New Roman"/>
          <w:color w:val="000000"/>
          <w:lang w:eastAsia="ar-SA"/>
        </w:rPr>
        <w:t>,</w:t>
      </w:r>
    </w:p>
    <w:p w14:paraId="634CF587" w14:textId="0A11A2B3" w:rsidR="007F6507" w:rsidRPr="002E7FCA" w:rsidRDefault="00891670" w:rsidP="00696F98">
      <w:pPr>
        <w:numPr>
          <w:ilvl w:val="0"/>
          <w:numId w:val="6"/>
        </w:numPr>
        <w:spacing w:before="40" w:after="40" w:line="240" w:lineRule="auto"/>
        <w:ind w:left="850" w:hanging="425"/>
        <w:jc w:val="both"/>
        <w:rPr>
          <w:rFonts w:ascii="Times New Roman" w:hAnsi="Times New Roman" w:cs="Times New Roman"/>
          <w:color w:val="000000"/>
          <w:lang w:eastAsia="ar-SA"/>
        </w:rPr>
      </w:pPr>
      <w:r w:rsidRPr="002E7FCA">
        <w:rPr>
          <w:rFonts w:ascii="Times New Roman" w:hAnsi="Times New Roman" w:cs="Times New Roman"/>
          <w:color w:val="000000"/>
          <w:lang w:eastAsia="ar-SA"/>
        </w:rPr>
        <w:t>úhrada nákladů spojených</w:t>
      </w:r>
      <w:r w:rsidR="001C1019" w:rsidRPr="002E7FCA">
        <w:rPr>
          <w:rFonts w:ascii="Times New Roman" w:hAnsi="Times New Roman" w:cs="Times New Roman"/>
          <w:color w:val="000000"/>
          <w:lang w:eastAsia="ar-SA"/>
        </w:rPr>
        <w:t xml:space="preserve"> </w:t>
      </w:r>
      <w:r w:rsidRPr="002E7FCA">
        <w:rPr>
          <w:rFonts w:ascii="Times New Roman" w:hAnsi="Times New Roman" w:cs="Times New Roman"/>
          <w:color w:val="000000"/>
          <w:lang w:eastAsia="ar-SA"/>
        </w:rPr>
        <w:t>s</w:t>
      </w:r>
      <w:r w:rsidR="00D774BA" w:rsidRPr="002E7FCA">
        <w:rPr>
          <w:rFonts w:ascii="Times New Roman" w:hAnsi="Times New Roman" w:cs="Times New Roman"/>
          <w:color w:val="000000"/>
          <w:lang w:eastAsia="ar-SA"/>
        </w:rPr>
        <w:t xml:space="preserve"> rezervačním poplatkem / </w:t>
      </w:r>
      <w:r w:rsidR="00FF5D0A" w:rsidRPr="002E7FCA">
        <w:rPr>
          <w:rFonts w:ascii="Times New Roman" w:hAnsi="Times New Roman" w:cs="Times New Roman"/>
          <w:color w:val="000000"/>
          <w:lang w:eastAsia="ar-SA"/>
        </w:rPr>
        <w:t>kaucí</w:t>
      </w:r>
      <w:r w:rsidR="00916D06" w:rsidRPr="002E7FCA">
        <w:rPr>
          <w:rFonts w:ascii="Times New Roman" w:hAnsi="Times New Roman" w:cs="Times New Roman"/>
          <w:color w:val="000000"/>
          <w:lang w:eastAsia="ar-SA"/>
        </w:rPr>
        <w:t xml:space="preserve"> / depozitem </w:t>
      </w:r>
      <w:r w:rsidR="00933023" w:rsidRPr="002E7FCA">
        <w:rPr>
          <w:rFonts w:ascii="Times New Roman" w:hAnsi="Times New Roman" w:cs="Times New Roman"/>
          <w:color w:val="000000"/>
          <w:lang w:eastAsia="ar-SA"/>
        </w:rPr>
        <w:t xml:space="preserve">složeným </w:t>
      </w:r>
      <w:r w:rsidR="00916D06" w:rsidRPr="002E7FCA">
        <w:rPr>
          <w:rFonts w:ascii="Times New Roman" w:hAnsi="Times New Roman" w:cs="Times New Roman"/>
          <w:color w:val="000000"/>
          <w:lang w:eastAsia="ar-SA"/>
        </w:rPr>
        <w:t>potenciáln</w:t>
      </w:r>
      <w:r w:rsidR="00933023" w:rsidRPr="002E7FCA">
        <w:rPr>
          <w:rFonts w:ascii="Times New Roman" w:hAnsi="Times New Roman" w:cs="Times New Roman"/>
          <w:color w:val="000000"/>
          <w:lang w:eastAsia="ar-SA"/>
        </w:rPr>
        <w:t>ím</w:t>
      </w:r>
      <w:r w:rsidR="00916D06" w:rsidRPr="002E7FCA">
        <w:rPr>
          <w:rFonts w:ascii="Times New Roman" w:hAnsi="Times New Roman" w:cs="Times New Roman"/>
          <w:color w:val="000000"/>
          <w:lang w:eastAsia="ar-SA"/>
        </w:rPr>
        <w:t xml:space="preserve"> kupujícím</w:t>
      </w:r>
      <w:r w:rsidR="004A5101" w:rsidRPr="002E7FCA">
        <w:rPr>
          <w:rFonts w:ascii="Times New Roman" w:hAnsi="Times New Roman" w:cs="Times New Roman"/>
          <w:color w:val="000000"/>
          <w:lang w:eastAsia="ar-SA"/>
        </w:rPr>
        <w:t xml:space="preserve"> ve prospěch Zájemce</w:t>
      </w:r>
      <w:r w:rsidR="00166E00" w:rsidRPr="002E7FCA">
        <w:rPr>
          <w:rFonts w:ascii="Times New Roman" w:hAnsi="Times New Roman" w:cs="Times New Roman"/>
          <w:color w:val="000000"/>
          <w:lang w:eastAsia="ar-SA"/>
        </w:rPr>
        <w:t>,</w:t>
      </w:r>
    </w:p>
    <w:p w14:paraId="458C9E22" w14:textId="17AA059F" w:rsidR="00054FE3" w:rsidRPr="002E7FCA" w:rsidRDefault="00166E00" w:rsidP="00696F98">
      <w:pPr>
        <w:numPr>
          <w:ilvl w:val="0"/>
          <w:numId w:val="6"/>
        </w:numPr>
        <w:spacing w:before="40" w:after="40" w:line="240" w:lineRule="auto"/>
        <w:ind w:left="850" w:hanging="425"/>
        <w:jc w:val="both"/>
        <w:rPr>
          <w:rFonts w:ascii="Times New Roman" w:hAnsi="Times New Roman" w:cs="Times New Roman"/>
          <w:color w:val="000000"/>
          <w:lang w:eastAsia="ar-SA"/>
        </w:rPr>
      </w:pPr>
      <w:r w:rsidRPr="002E7FCA">
        <w:rPr>
          <w:rFonts w:ascii="Times New Roman" w:hAnsi="Times New Roman" w:cs="Times New Roman"/>
          <w:color w:val="000000"/>
          <w:lang w:eastAsia="ar-SA"/>
        </w:rPr>
        <w:t xml:space="preserve">zajištění </w:t>
      </w:r>
      <w:r w:rsidR="003A7F66" w:rsidRPr="002E7FCA">
        <w:rPr>
          <w:rFonts w:ascii="Times New Roman" w:hAnsi="Times New Roman" w:cs="Times New Roman"/>
          <w:color w:val="000000"/>
          <w:lang w:eastAsia="ar-SA"/>
        </w:rPr>
        <w:t>vypracování platného průkazu energetické náročnosti</w:t>
      </w:r>
      <w:r w:rsidR="007464AF" w:rsidRPr="002E7FCA">
        <w:rPr>
          <w:rFonts w:ascii="Times New Roman" w:hAnsi="Times New Roman" w:cs="Times New Roman"/>
          <w:color w:val="000000"/>
          <w:lang w:eastAsia="ar-SA"/>
        </w:rPr>
        <w:t xml:space="preserve"> budovy</w:t>
      </w:r>
      <w:r w:rsidR="003A7F66" w:rsidRPr="002E7FCA">
        <w:rPr>
          <w:rFonts w:ascii="Times New Roman" w:hAnsi="Times New Roman" w:cs="Times New Roman"/>
          <w:color w:val="000000"/>
          <w:lang w:eastAsia="ar-SA"/>
        </w:rPr>
        <w:t xml:space="preserve"> vztahující se k</w:t>
      </w:r>
      <w:r w:rsidRPr="002E7FCA">
        <w:rPr>
          <w:rFonts w:ascii="Times New Roman" w:hAnsi="Times New Roman" w:cs="Times New Roman"/>
          <w:color w:val="000000"/>
          <w:lang w:eastAsia="ar-SA"/>
        </w:rPr>
        <w:t> </w:t>
      </w:r>
      <w:r w:rsidR="00F87238" w:rsidRPr="002E7FCA">
        <w:rPr>
          <w:rFonts w:ascii="Times New Roman" w:hAnsi="Times New Roman" w:cs="Times New Roman"/>
          <w:color w:val="000000"/>
          <w:lang w:eastAsia="ar-SA"/>
        </w:rPr>
        <w:t>Předmětné nemovitosti</w:t>
      </w:r>
      <w:r w:rsidRPr="002E7FCA">
        <w:rPr>
          <w:rFonts w:ascii="Times New Roman" w:hAnsi="Times New Roman" w:cs="Times New Roman"/>
          <w:color w:val="000000"/>
          <w:lang w:eastAsia="ar-SA"/>
        </w:rPr>
        <w:t xml:space="preserve"> (bude-li tento po</w:t>
      </w:r>
      <w:r w:rsidR="003A7F66" w:rsidRPr="002E7FCA">
        <w:rPr>
          <w:rFonts w:ascii="Times New Roman" w:hAnsi="Times New Roman" w:cs="Times New Roman"/>
          <w:color w:val="000000"/>
          <w:lang w:eastAsia="ar-SA"/>
        </w:rPr>
        <w:t>žadován</w:t>
      </w:r>
      <w:r w:rsidRPr="002E7FCA">
        <w:rPr>
          <w:rFonts w:ascii="Times New Roman" w:hAnsi="Times New Roman" w:cs="Times New Roman"/>
          <w:color w:val="000000"/>
          <w:lang w:eastAsia="ar-SA"/>
        </w:rPr>
        <w:t>) a úhrada nákladů za jeho vypracování</w:t>
      </w:r>
      <w:r w:rsidR="00176901" w:rsidRPr="002E7FCA">
        <w:rPr>
          <w:rFonts w:ascii="Times New Roman" w:hAnsi="Times New Roman" w:cs="Times New Roman"/>
          <w:color w:val="000000"/>
          <w:lang w:eastAsia="ar-SA"/>
        </w:rPr>
        <w:t>.</w:t>
      </w:r>
      <w:r w:rsidR="00D774BA" w:rsidRPr="002E7FCA">
        <w:rPr>
          <w:rFonts w:ascii="Times New Roman" w:hAnsi="Times New Roman" w:cs="Times New Roman"/>
          <w:color w:val="000000"/>
          <w:lang w:eastAsia="ar-SA"/>
        </w:rPr>
        <w:t xml:space="preserve"> </w:t>
      </w:r>
    </w:p>
    <w:p w14:paraId="429EE180" w14:textId="77777777" w:rsidR="003A7F66" w:rsidRPr="002E7FCA" w:rsidRDefault="003A7F66" w:rsidP="00C67789">
      <w:pPr>
        <w:spacing w:after="0" w:line="240" w:lineRule="auto"/>
        <w:ind w:left="851"/>
        <w:jc w:val="both"/>
        <w:rPr>
          <w:rFonts w:ascii="Times New Roman" w:hAnsi="Times New Roman" w:cs="Times New Roman"/>
          <w:color w:val="000000"/>
          <w:lang w:eastAsia="ar-SA"/>
        </w:rPr>
      </w:pPr>
    </w:p>
    <w:p w14:paraId="643DB59A" w14:textId="289EB766" w:rsidR="0010391D" w:rsidRPr="002E7FCA" w:rsidRDefault="0010391D" w:rsidP="00DB63F5">
      <w:pPr>
        <w:spacing w:after="0" w:line="240" w:lineRule="auto"/>
        <w:jc w:val="both"/>
        <w:rPr>
          <w:rFonts w:ascii="Times New Roman" w:hAnsi="Times New Roman" w:cs="Times New Roman"/>
        </w:rPr>
      </w:pPr>
      <w:r w:rsidRPr="002E7FCA">
        <w:rPr>
          <w:rFonts w:ascii="Times New Roman" w:hAnsi="Times New Roman" w:cs="Times New Roman"/>
        </w:rPr>
        <w:t>1.3.</w:t>
      </w:r>
      <w:r w:rsidRPr="002E7FCA">
        <w:rPr>
          <w:rFonts w:ascii="Times New Roman" w:hAnsi="Times New Roman" w:cs="Times New Roman"/>
        </w:rPr>
        <w:tab/>
        <w:t>Zprostředkovatel se zavazuje poskytnout Zájemci Plnění za podmínek uvedených v této Smlouvě.</w:t>
      </w:r>
      <w:r w:rsidR="00BF65AC" w:rsidRPr="002E7FCA">
        <w:rPr>
          <w:rFonts w:ascii="Times New Roman" w:hAnsi="Times New Roman" w:cs="Times New Roman"/>
        </w:rPr>
        <w:t xml:space="preserve"> </w:t>
      </w:r>
      <w:r w:rsidR="00FB1414" w:rsidRPr="002E7FCA">
        <w:rPr>
          <w:rFonts w:ascii="Times New Roman" w:hAnsi="Times New Roman" w:cs="Times New Roman"/>
        </w:rPr>
        <w:t xml:space="preserve">Zprostředkovatel </w:t>
      </w:r>
      <w:r w:rsidR="002D1E4C">
        <w:rPr>
          <w:rFonts w:ascii="Times New Roman" w:hAnsi="Times New Roman" w:cs="Times New Roman"/>
        </w:rPr>
        <w:t xml:space="preserve">se </w:t>
      </w:r>
      <w:r w:rsidR="00FB1414" w:rsidRPr="002E7FCA">
        <w:rPr>
          <w:rFonts w:ascii="Times New Roman" w:hAnsi="Times New Roman" w:cs="Times New Roman"/>
        </w:rPr>
        <w:t xml:space="preserve">zavazuje zajistit </w:t>
      </w:r>
      <w:r w:rsidR="00BF65AC" w:rsidRPr="002E7FCA">
        <w:rPr>
          <w:rFonts w:ascii="Times New Roman" w:hAnsi="Times New Roman" w:cs="Times New Roman"/>
        </w:rPr>
        <w:t xml:space="preserve">další </w:t>
      </w:r>
      <w:r w:rsidR="007F63FC" w:rsidRPr="002E7FCA">
        <w:rPr>
          <w:rFonts w:ascii="Times New Roman" w:hAnsi="Times New Roman" w:cs="Times New Roman"/>
        </w:rPr>
        <w:t>služby, které jsou potřebné pro úspěšné dokončení Plnění</w:t>
      </w:r>
      <w:r w:rsidR="00BF65AC" w:rsidRPr="002E7FCA">
        <w:rPr>
          <w:rFonts w:ascii="Times New Roman" w:hAnsi="Times New Roman" w:cs="Times New Roman"/>
        </w:rPr>
        <w:t xml:space="preserve">, </w:t>
      </w:r>
      <w:r w:rsidR="007F63FC" w:rsidRPr="002E7FCA">
        <w:rPr>
          <w:rFonts w:ascii="Times New Roman" w:hAnsi="Times New Roman" w:cs="Times New Roman"/>
        </w:rPr>
        <w:t xml:space="preserve">a </w:t>
      </w:r>
      <w:r w:rsidR="00BF65AC" w:rsidRPr="002E7FCA">
        <w:rPr>
          <w:rFonts w:ascii="Times New Roman" w:hAnsi="Times New Roman" w:cs="Times New Roman"/>
        </w:rPr>
        <w:t xml:space="preserve">které </w:t>
      </w:r>
      <w:r w:rsidR="00FB1414" w:rsidRPr="002E7FCA">
        <w:rPr>
          <w:rFonts w:ascii="Times New Roman" w:hAnsi="Times New Roman" w:cs="Times New Roman"/>
        </w:rPr>
        <w:t>ne</w:t>
      </w:r>
      <w:r w:rsidR="00BF65AC" w:rsidRPr="002E7FCA">
        <w:rPr>
          <w:rFonts w:ascii="Times New Roman" w:hAnsi="Times New Roman" w:cs="Times New Roman"/>
        </w:rPr>
        <w:t xml:space="preserve">jsou uvedené </w:t>
      </w:r>
      <w:r w:rsidR="00FB1414" w:rsidRPr="002E7FCA">
        <w:rPr>
          <w:rFonts w:ascii="Times New Roman" w:hAnsi="Times New Roman" w:cs="Times New Roman"/>
        </w:rPr>
        <w:t xml:space="preserve">výše, </w:t>
      </w:r>
      <w:r w:rsidR="005864F1" w:rsidRPr="002E7FCA">
        <w:rPr>
          <w:rFonts w:ascii="Times New Roman" w:hAnsi="Times New Roman" w:cs="Times New Roman"/>
        </w:rPr>
        <w:t xml:space="preserve">to </w:t>
      </w:r>
      <w:r w:rsidR="00FB1414" w:rsidRPr="002E7FCA">
        <w:rPr>
          <w:rFonts w:ascii="Times New Roman" w:hAnsi="Times New Roman" w:cs="Times New Roman"/>
        </w:rPr>
        <w:t xml:space="preserve">vše na náklady </w:t>
      </w:r>
      <w:r w:rsidR="005864F1" w:rsidRPr="002E7FCA">
        <w:rPr>
          <w:rFonts w:ascii="Times New Roman" w:hAnsi="Times New Roman" w:cs="Times New Roman"/>
        </w:rPr>
        <w:t>Zprostředkovatele</w:t>
      </w:r>
      <w:r w:rsidR="00BF65AC" w:rsidRPr="002E7FCA">
        <w:rPr>
          <w:rFonts w:ascii="Times New Roman" w:hAnsi="Times New Roman" w:cs="Times New Roman"/>
        </w:rPr>
        <w:t>.</w:t>
      </w:r>
    </w:p>
    <w:p w14:paraId="2E6CC770" w14:textId="77777777" w:rsidR="009D62F2" w:rsidRPr="002E7FCA" w:rsidRDefault="009D62F2" w:rsidP="00DB63F5">
      <w:pPr>
        <w:spacing w:after="0" w:line="240" w:lineRule="auto"/>
        <w:jc w:val="both"/>
        <w:rPr>
          <w:rFonts w:ascii="Times New Roman" w:hAnsi="Times New Roman" w:cs="Times New Roman"/>
        </w:rPr>
      </w:pPr>
    </w:p>
    <w:p w14:paraId="1E2BDC25" w14:textId="0F4CE255" w:rsidR="0010391D" w:rsidRPr="002E7FCA" w:rsidRDefault="0010391D" w:rsidP="00DB63F5">
      <w:pPr>
        <w:spacing w:after="0" w:line="240" w:lineRule="auto"/>
        <w:jc w:val="both"/>
        <w:rPr>
          <w:rFonts w:ascii="Times New Roman" w:hAnsi="Times New Roman" w:cs="Times New Roman"/>
        </w:rPr>
      </w:pPr>
      <w:r w:rsidRPr="002E7FCA">
        <w:rPr>
          <w:rFonts w:ascii="Times New Roman" w:hAnsi="Times New Roman" w:cs="Times New Roman"/>
        </w:rPr>
        <w:t>1.4.</w:t>
      </w:r>
      <w:r w:rsidRPr="002E7FCA">
        <w:rPr>
          <w:rFonts w:ascii="Times New Roman" w:hAnsi="Times New Roman" w:cs="Times New Roman"/>
        </w:rPr>
        <w:tab/>
        <w:t xml:space="preserve">Zájemce se zavazuje zaplatit za Plnění poskytnuté v souladu s touto Smlouvou provizi dle článku 3. </w:t>
      </w:r>
      <w:r w:rsidR="00FC321F">
        <w:rPr>
          <w:rFonts w:ascii="Times New Roman" w:hAnsi="Times New Roman" w:cs="Times New Roman"/>
        </w:rPr>
        <w:t xml:space="preserve">této </w:t>
      </w:r>
      <w:r w:rsidRPr="002E7FCA">
        <w:rPr>
          <w:rFonts w:ascii="Times New Roman" w:hAnsi="Times New Roman" w:cs="Times New Roman"/>
        </w:rPr>
        <w:t>Smlouvy.</w:t>
      </w:r>
    </w:p>
    <w:p w14:paraId="0721DD10" w14:textId="77777777" w:rsidR="00D515E0" w:rsidRPr="002E7FCA" w:rsidRDefault="00D515E0" w:rsidP="00DB63F5">
      <w:pPr>
        <w:spacing w:after="0" w:line="240" w:lineRule="auto"/>
        <w:jc w:val="both"/>
        <w:rPr>
          <w:rFonts w:ascii="Times New Roman" w:hAnsi="Times New Roman" w:cs="Times New Roman"/>
        </w:rPr>
      </w:pPr>
    </w:p>
    <w:p w14:paraId="11C1269A" w14:textId="13E6A444" w:rsidR="00D515E0" w:rsidRPr="002E7FCA" w:rsidRDefault="00D515E0" w:rsidP="00D515E0">
      <w:pPr>
        <w:spacing w:after="0" w:line="240" w:lineRule="auto"/>
        <w:jc w:val="both"/>
        <w:rPr>
          <w:rFonts w:ascii="Times New Roman" w:hAnsi="Times New Roman" w:cs="Times New Roman"/>
        </w:rPr>
      </w:pPr>
      <w:r w:rsidRPr="002E7FCA">
        <w:rPr>
          <w:rFonts w:ascii="Times New Roman" w:hAnsi="Times New Roman" w:cs="Times New Roman"/>
        </w:rPr>
        <w:t>1.5.</w:t>
      </w:r>
      <w:r w:rsidRPr="002E7FCA">
        <w:rPr>
          <w:rFonts w:ascii="Times New Roman" w:hAnsi="Times New Roman" w:cs="Times New Roman"/>
        </w:rPr>
        <w:tab/>
        <w:t>Zprostředkova</w:t>
      </w:r>
      <w:r w:rsidR="00F12473">
        <w:rPr>
          <w:rFonts w:ascii="Times New Roman" w:hAnsi="Times New Roman" w:cs="Times New Roman"/>
        </w:rPr>
        <w:t>te</w:t>
      </w:r>
      <w:r w:rsidRPr="002E7FCA">
        <w:rPr>
          <w:rFonts w:ascii="Times New Roman" w:hAnsi="Times New Roman" w:cs="Times New Roman"/>
        </w:rPr>
        <w:t>l nesmí vyžadovat a  ani přijímat žádná plnění, provize, protislužby od jakýchkoliv třetích stran v souvislosti se zprostředkování</w:t>
      </w:r>
      <w:r w:rsidR="000D3BD8">
        <w:rPr>
          <w:rFonts w:ascii="Times New Roman" w:hAnsi="Times New Roman" w:cs="Times New Roman"/>
        </w:rPr>
        <w:t>m</w:t>
      </w:r>
      <w:r w:rsidRPr="002E7FCA">
        <w:rPr>
          <w:rFonts w:ascii="Times New Roman" w:hAnsi="Times New Roman" w:cs="Times New Roman"/>
        </w:rPr>
        <w:t xml:space="preserve"> prodeje nemovitosti.</w:t>
      </w:r>
    </w:p>
    <w:p w14:paraId="1E494457" w14:textId="77777777" w:rsidR="009C5E83" w:rsidRPr="002E7FCA" w:rsidRDefault="009C5E83" w:rsidP="00DB63F5">
      <w:pPr>
        <w:spacing w:after="0" w:line="240" w:lineRule="auto"/>
        <w:jc w:val="both"/>
        <w:rPr>
          <w:rFonts w:ascii="Times New Roman" w:hAnsi="Times New Roman" w:cs="Times New Roman"/>
        </w:rPr>
      </w:pPr>
    </w:p>
    <w:p w14:paraId="0C1FFBB1" w14:textId="67322F2D" w:rsidR="00205A87" w:rsidRPr="002E7FCA" w:rsidRDefault="00D515E0" w:rsidP="00DB63F5">
      <w:pPr>
        <w:spacing w:after="0" w:line="240" w:lineRule="auto"/>
        <w:jc w:val="both"/>
        <w:rPr>
          <w:rFonts w:ascii="Times New Roman" w:hAnsi="Times New Roman" w:cs="Times New Roman"/>
        </w:rPr>
      </w:pPr>
      <w:r w:rsidRPr="002E7FCA">
        <w:rPr>
          <w:rFonts w:ascii="Times New Roman" w:hAnsi="Times New Roman" w:cs="Times New Roman"/>
        </w:rPr>
        <w:t>1.6</w:t>
      </w:r>
      <w:r w:rsidR="009C5E83" w:rsidRPr="002E7FCA">
        <w:rPr>
          <w:rFonts w:ascii="Times New Roman" w:hAnsi="Times New Roman" w:cs="Times New Roman"/>
        </w:rPr>
        <w:t>.</w:t>
      </w:r>
      <w:r w:rsidR="009C5E83" w:rsidRPr="002E7FCA">
        <w:rPr>
          <w:rFonts w:ascii="Times New Roman" w:hAnsi="Times New Roman" w:cs="Times New Roman"/>
        </w:rPr>
        <w:tab/>
        <w:t xml:space="preserve">V případě využití služeb advokáta </w:t>
      </w:r>
      <w:r w:rsidR="009C5E83" w:rsidRPr="0083610B">
        <w:rPr>
          <w:rFonts w:ascii="Times New Roman" w:hAnsi="Times New Roman" w:cs="Times New Roman"/>
        </w:rPr>
        <w:t>při advokátní úschově musí být advokát pojištěn</w:t>
      </w:r>
      <w:r w:rsidR="00EF5170" w:rsidRPr="0083610B">
        <w:rPr>
          <w:rFonts w:ascii="Times New Roman" w:hAnsi="Times New Roman" w:cs="Times New Roman"/>
        </w:rPr>
        <w:t xml:space="preserve"> </w:t>
      </w:r>
      <w:r w:rsidR="009C5E83" w:rsidRPr="0083610B">
        <w:rPr>
          <w:rFonts w:ascii="Times New Roman" w:hAnsi="Times New Roman" w:cs="Times New Roman"/>
        </w:rPr>
        <w:t xml:space="preserve">pro případ odpovědnosti za škodu </w:t>
      </w:r>
      <w:r w:rsidR="007B658A" w:rsidRPr="0083610B">
        <w:rPr>
          <w:rFonts w:ascii="Times New Roman" w:hAnsi="Times New Roman" w:cs="Times New Roman"/>
        </w:rPr>
        <w:t>nejméně</w:t>
      </w:r>
      <w:r w:rsidR="009C5E83" w:rsidRPr="0083610B">
        <w:rPr>
          <w:rFonts w:ascii="Times New Roman" w:hAnsi="Times New Roman" w:cs="Times New Roman"/>
        </w:rPr>
        <w:t xml:space="preserve"> </w:t>
      </w:r>
      <w:r w:rsidR="002D1E4C" w:rsidRPr="0083610B">
        <w:rPr>
          <w:rFonts w:ascii="Times New Roman" w:hAnsi="Times New Roman" w:cs="Times New Roman"/>
        </w:rPr>
        <w:t xml:space="preserve">ve </w:t>
      </w:r>
      <w:r w:rsidR="009C5E83" w:rsidRPr="0083610B">
        <w:rPr>
          <w:rFonts w:ascii="Times New Roman" w:hAnsi="Times New Roman" w:cs="Times New Roman"/>
        </w:rPr>
        <w:t xml:space="preserve">výši </w:t>
      </w:r>
      <w:r w:rsidR="00C94638" w:rsidRPr="0083610B">
        <w:rPr>
          <w:rFonts w:ascii="Times New Roman" w:hAnsi="Times New Roman" w:cs="Times New Roman"/>
        </w:rPr>
        <w:t xml:space="preserve">kupní ceny sjednané mezi zájemcem a kupujícím v kupní smlouvě </w:t>
      </w:r>
      <w:r w:rsidR="00207F38" w:rsidRPr="0083610B">
        <w:rPr>
          <w:rFonts w:ascii="Times New Roman" w:hAnsi="Times New Roman" w:cs="Times New Roman"/>
        </w:rPr>
        <w:t xml:space="preserve">o prodeji Předmětné nemovitosti </w:t>
      </w:r>
      <w:r w:rsidR="00EF5170" w:rsidRPr="0083610B">
        <w:rPr>
          <w:rFonts w:ascii="Times New Roman" w:hAnsi="Times New Roman" w:cs="Times New Roman"/>
        </w:rPr>
        <w:t xml:space="preserve">pro samostatného advokáta nebo </w:t>
      </w:r>
      <w:r w:rsidR="007906C0" w:rsidRPr="0083610B">
        <w:rPr>
          <w:rFonts w:ascii="Times New Roman" w:hAnsi="Times New Roman" w:cs="Times New Roman"/>
        </w:rPr>
        <w:t>pro a</w:t>
      </w:r>
      <w:r w:rsidR="00EF5170" w:rsidRPr="0083610B">
        <w:rPr>
          <w:rFonts w:ascii="Times New Roman" w:hAnsi="Times New Roman" w:cs="Times New Roman"/>
        </w:rPr>
        <w:t>dvokáta jako společník</w:t>
      </w:r>
      <w:r w:rsidR="007906C0" w:rsidRPr="0083610B">
        <w:rPr>
          <w:rFonts w:ascii="Times New Roman" w:hAnsi="Times New Roman" w:cs="Times New Roman"/>
        </w:rPr>
        <w:t>a</w:t>
      </w:r>
      <w:r w:rsidR="00EF5170" w:rsidRPr="0083610B">
        <w:rPr>
          <w:rFonts w:ascii="Times New Roman" w:hAnsi="Times New Roman" w:cs="Times New Roman"/>
        </w:rPr>
        <w:t xml:space="preserve"> sdružení.</w:t>
      </w:r>
      <w:r w:rsidR="007906C0" w:rsidRPr="0083610B">
        <w:rPr>
          <w:rFonts w:ascii="Times New Roman" w:hAnsi="Times New Roman" w:cs="Times New Roman"/>
        </w:rPr>
        <w:t xml:space="preserve"> V případě, že Z</w:t>
      </w:r>
      <w:r w:rsidR="008F5397" w:rsidRPr="0083610B">
        <w:rPr>
          <w:rFonts w:ascii="Times New Roman" w:hAnsi="Times New Roman" w:cs="Times New Roman"/>
        </w:rPr>
        <w:t xml:space="preserve">prostředkovatel </w:t>
      </w:r>
      <w:r w:rsidR="008F5397" w:rsidRPr="002E7FCA">
        <w:rPr>
          <w:rFonts w:ascii="Times New Roman" w:hAnsi="Times New Roman" w:cs="Times New Roman"/>
        </w:rPr>
        <w:t xml:space="preserve">nedoloží Zájemci dokumenty potvrzující </w:t>
      </w:r>
      <w:r w:rsidR="003B7DB9" w:rsidRPr="002E7FCA">
        <w:rPr>
          <w:rFonts w:ascii="Times New Roman" w:hAnsi="Times New Roman" w:cs="Times New Roman"/>
        </w:rPr>
        <w:t>příslušn</w:t>
      </w:r>
      <w:r w:rsidR="00F54CC6" w:rsidRPr="002E7FCA">
        <w:rPr>
          <w:rFonts w:ascii="Times New Roman" w:hAnsi="Times New Roman" w:cs="Times New Roman"/>
        </w:rPr>
        <w:t>ý</w:t>
      </w:r>
      <w:r w:rsidR="003B7DB9" w:rsidRPr="002E7FCA">
        <w:rPr>
          <w:rFonts w:ascii="Times New Roman" w:hAnsi="Times New Roman" w:cs="Times New Roman"/>
        </w:rPr>
        <w:t xml:space="preserve"> </w:t>
      </w:r>
      <w:r w:rsidR="00F54CC6" w:rsidRPr="002E7FCA">
        <w:rPr>
          <w:rFonts w:ascii="Times New Roman" w:hAnsi="Times New Roman" w:cs="Times New Roman"/>
        </w:rPr>
        <w:t>rozsah</w:t>
      </w:r>
      <w:r w:rsidR="008F5397" w:rsidRPr="002E7FCA">
        <w:rPr>
          <w:rFonts w:ascii="Times New Roman" w:hAnsi="Times New Roman" w:cs="Times New Roman"/>
        </w:rPr>
        <w:t xml:space="preserve"> pojištění</w:t>
      </w:r>
      <w:r w:rsidR="003E1AFC" w:rsidRPr="002E7FCA">
        <w:rPr>
          <w:rFonts w:ascii="Times New Roman" w:hAnsi="Times New Roman" w:cs="Times New Roman"/>
        </w:rPr>
        <w:t>, nesmí byt podepsána smlouva o</w:t>
      </w:r>
      <w:r w:rsidR="00C141C2" w:rsidRPr="002E7FCA">
        <w:rPr>
          <w:rFonts w:ascii="Times New Roman" w:hAnsi="Times New Roman" w:cs="Times New Roman"/>
        </w:rPr>
        <w:t> </w:t>
      </w:r>
      <w:r w:rsidR="003E1AFC" w:rsidRPr="002E7FCA">
        <w:rPr>
          <w:rFonts w:ascii="Times New Roman" w:hAnsi="Times New Roman" w:cs="Times New Roman"/>
        </w:rPr>
        <w:t>advokátní úschově.</w:t>
      </w:r>
    </w:p>
    <w:p w14:paraId="13A943B9" w14:textId="77777777" w:rsidR="0010391D" w:rsidRPr="002E7FCA" w:rsidRDefault="0010391D" w:rsidP="00DB63F5">
      <w:pPr>
        <w:spacing w:after="0" w:line="240" w:lineRule="auto"/>
        <w:jc w:val="both"/>
        <w:rPr>
          <w:rFonts w:ascii="Times New Roman" w:hAnsi="Times New Roman" w:cs="Times New Roman"/>
        </w:rPr>
      </w:pPr>
    </w:p>
    <w:p w14:paraId="045BF8C7" w14:textId="77777777" w:rsidR="00C564E6" w:rsidRPr="002E7FCA" w:rsidRDefault="00C564E6" w:rsidP="00DB63F5">
      <w:pPr>
        <w:spacing w:after="0" w:line="240" w:lineRule="auto"/>
        <w:jc w:val="both"/>
        <w:rPr>
          <w:rFonts w:ascii="Times New Roman" w:hAnsi="Times New Roman" w:cs="Times New Roman"/>
        </w:rPr>
      </w:pPr>
    </w:p>
    <w:p w14:paraId="5BB6A832" w14:textId="77777777" w:rsidR="0010391D" w:rsidRPr="002E7FCA" w:rsidRDefault="0010391D" w:rsidP="00F406F2">
      <w:pPr>
        <w:spacing w:after="0" w:line="240" w:lineRule="auto"/>
        <w:jc w:val="center"/>
        <w:rPr>
          <w:rFonts w:ascii="Times New Roman" w:hAnsi="Times New Roman" w:cs="Times New Roman"/>
          <w:b/>
        </w:rPr>
      </w:pPr>
      <w:r w:rsidRPr="002E7FCA">
        <w:rPr>
          <w:rFonts w:ascii="Times New Roman" w:hAnsi="Times New Roman" w:cs="Times New Roman"/>
          <w:b/>
        </w:rPr>
        <w:t>2.</w:t>
      </w:r>
      <w:r w:rsidRPr="002E7FCA">
        <w:rPr>
          <w:rFonts w:ascii="Times New Roman" w:hAnsi="Times New Roman" w:cs="Times New Roman"/>
          <w:b/>
        </w:rPr>
        <w:tab/>
        <w:t>Specifikace Plnění</w:t>
      </w:r>
    </w:p>
    <w:p w14:paraId="095F5D4F" w14:textId="77777777" w:rsidR="0010391D" w:rsidRPr="002E7FCA" w:rsidRDefault="0010391D" w:rsidP="00DB63F5">
      <w:pPr>
        <w:spacing w:after="0" w:line="240" w:lineRule="auto"/>
        <w:jc w:val="both"/>
        <w:rPr>
          <w:rFonts w:ascii="Times New Roman" w:hAnsi="Times New Roman" w:cs="Times New Roman"/>
        </w:rPr>
      </w:pPr>
    </w:p>
    <w:p w14:paraId="3E229C52" w14:textId="57244DA2" w:rsidR="004E61CC" w:rsidRPr="002E7FCA" w:rsidRDefault="0010391D" w:rsidP="00C67789">
      <w:pPr>
        <w:spacing w:after="0" w:line="240" w:lineRule="auto"/>
        <w:jc w:val="both"/>
        <w:rPr>
          <w:rFonts w:ascii="Times New Roman" w:hAnsi="Times New Roman" w:cs="Times New Roman"/>
        </w:rPr>
      </w:pPr>
      <w:r w:rsidRPr="002E7FCA">
        <w:rPr>
          <w:rFonts w:ascii="Times New Roman" w:hAnsi="Times New Roman" w:cs="Times New Roman"/>
        </w:rPr>
        <w:t>2.1.</w:t>
      </w:r>
      <w:r w:rsidRPr="002E7FCA">
        <w:rPr>
          <w:rFonts w:ascii="Times New Roman" w:hAnsi="Times New Roman" w:cs="Times New Roman"/>
        </w:rPr>
        <w:tab/>
      </w:r>
      <w:r w:rsidR="004E61CC" w:rsidRPr="002E7FCA">
        <w:rPr>
          <w:rFonts w:ascii="Times New Roman" w:hAnsi="Times New Roman" w:cs="Times New Roman"/>
        </w:rPr>
        <w:t xml:space="preserve">Zájemci přísluší </w:t>
      </w:r>
      <w:r w:rsidR="009D056D" w:rsidRPr="002E7FCA">
        <w:rPr>
          <w:rFonts w:ascii="Times New Roman" w:hAnsi="Times New Roman" w:cs="Times New Roman"/>
        </w:rPr>
        <w:t xml:space="preserve">vlastnické </w:t>
      </w:r>
      <w:r w:rsidR="004E61CC" w:rsidRPr="002E7FCA">
        <w:rPr>
          <w:rFonts w:ascii="Times New Roman" w:hAnsi="Times New Roman" w:cs="Times New Roman"/>
        </w:rPr>
        <w:t xml:space="preserve">právo </w:t>
      </w:r>
      <w:r w:rsidR="001548D7" w:rsidRPr="002E7FCA">
        <w:rPr>
          <w:rFonts w:ascii="Times New Roman" w:hAnsi="Times New Roman" w:cs="Times New Roman"/>
        </w:rPr>
        <w:t xml:space="preserve">k </w:t>
      </w:r>
      <w:r w:rsidR="004E61CC" w:rsidRPr="002E7FCA">
        <w:rPr>
          <w:rFonts w:ascii="Times New Roman" w:hAnsi="Times New Roman" w:cs="Times New Roman"/>
        </w:rPr>
        <w:t>nemovitým věc</w:t>
      </w:r>
      <w:r w:rsidR="001548D7" w:rsidRPr="002E7FCA">
        <w:rPr>
          <w:rFonts w:ascii="Times New Roman" w:hAnsi="Times New Roman" w:cs="Times New Roman"/>
        </w:rPr>
        <w:t>e</w:t>
      </w:r>
      <w:r w:rsidR="004E61CC" w:rsidRPr="002E7FCA">
        <w:rPr>
          <w:rFonts w:ascii="Times New Roman" w:hAnsi="Times New Roman" w:cs="Times New Roman"/>
        </w:rPr>
        <w:t xml:space="preserve">m </w:t>
      </w:r>
      <w:r w:rsidR="00C564E6" w:rsidRPr="002E7FCA">
        <w:rPr>
          <w:rFonts w:ascii="Times New Roman" w:hAnsi="Times New Roman" w:cs="Times New Roman"/>
        </w:rPr>
        <w:t xml:space="preserve">uvedených v příloze č. 1 této smlouvy, </w:t>
      </w:r>
      <w:r w:rsidR="001548D7" w:rsidRPr="002E7FCA">
        <w:rPr>
          <w:rFonts w:ascii="Times New Roman" w:hAnsi="Times New Roman" w:cs="Times New Roman"/>
        </w:rPr>
        <w:t>dále také jen „Předmětná nemovitost“</w:t>
      </w:r>
      <w:r w:rsidR="004E61CC" w:rsidRPr="002E7FCA">
        <w:rPr>
          <w:rFonts w:ascii="Times New Roman" w:hAnsi="Times New Roman" w:cs="Times New Roman"/>
        </w:rPr>
        <w:t>.</w:t>
      </w:r>
    </w:p>
    <w:p w14:paraId="50D3CD3B" w14:textId="77777777" w:rsidR="00562DE3" w:rsidRPr="002E7FCA" w:rsidRDefault="00562DE3" w:rsidP="004E61CC">
      <w:pPr>
        <w:spacing w:after="0" w:line="240" w:lineRule="auto"/>
        <w:jc w:val="both"/>
        <w:rPr>
          <w:rFonts w:ascii="Times New Roman" w:hAnsi="Times New Roman" w:cs="Times New Roman"/>
        </w:rPr>
      </w:pPr>
    </w:p>
    <w:p w14:paraId="6875294C" w14:textId="56D5D5C9" w:rsidR="004E61CC" w:rsidRPr="00997605" w:rsidRDefault="0010391D" w:rsidP="004E61CC">
      <w:pPr>
        <w:spacing w:after="0" w:line="240" w:lineRule="auto"/>
        <w:jc w:val="both"/>
        <w:rPr>
          <w:rFonts w:ascii="Times New Roman" w:hAnsi="Times New Roman" w:cs="Times New Roman"/>
        </w:rPr>
      </w:pPr>
      <w:r w:rsidRPr="002E7FCA">
        <w:rPr>
          <w:rFonts w:ascii="Times New Roman" w:hAnsi="Times New Roman" w:cs="Times New Roman"/>
        </w:rPr>
        <w:t>2</w:t>
      </w:r>
      <w:r w:rsidRPr="00997605">
        <w:rPr>
          <w:rFonts w:ascii="Times New Roman" w:hAnsi="Times New Roman" w:cs="Times New Roman"/>
        </w:rPr>
        <w:t>.2.</w:t>
      </w:r>
      <w:r w:rsidRPr="00997605">
        <w:rPr>
          <w:rFonts w:ascii="Times New Roman" w:hAnsi="Times New Roman" w:cs="Times New Roman"/>
        </w:rPr>
        <w:tab/>
      </w:r>
      <w:r w:rsidR="004E61CC" w:rsidRPr="00997605">
        <w:rPr>
          <w:rFonts w:ascii="Times New Roman" w:hAnsi="Times New Roman" w:cs="Times New Roman"/>
        </w:rPr>
        <w:t xml:space="preserve">Zprostředkovatel zprostředkuje </w:t>
      </w:r>
      <w:r w:rsidR="00672A96" w:rsidRPr="00997605">
        <w:rPr>
          <w:rFonts w:ascii="Times New Roman" w:hAnsi="Times New Roman" w:cs="Times New Roman"/>
        </w:rPr>
        <w:t xml:space="preserve">Zájemci </w:t>
      </w:r>
      <w:r w:rsidR="001E51F1" w:rsidRPr="00997605">
        <w:rPr>
          <w:rFonts w:ascii="Times New Roman" w:hAnsi="Times New Roman" w:cs="Times New Roman"/>
        </w:rPr>
        <w:t xml:space="preserve">nejpozději </w:t>
      </w:r>
      <w:r w:rsidR="008F1D0B" w:rsidRPr="00997605">
        <w:rPr>
          <w:rFonts w:ascii="Times New Roman" w:hAnsi="Times New Roman" w:cs="Times New Roman"/>
        </w:rPr>
        <w:t xml:space="preserve">do </w:t>
      </w:r>
      <w:r w:rsidR="00B06B6A" w:rsidRPr="00997605">
        <w:rPr>
          <w:rFonts w:ascii="Times New Roman" w:hAnsi="Times New Roman" w:cs="Times New Roman"/>
        </w:rPr>
        <w:t>6 měsíců</w:t>
      </w:r>
      <w:r w:rsidR="008F1D0B" w:rsidRPr="00997605">
        <w:rPr>
          <w:rFonts w:ascii="Times New Roman" w:hAnsi="Times New Roman" w:cs="Times New Roman"/>
        </w:rPr>
        <w:t xml:space="preserve"> od </w:t>
      </w:r>
      <w:r w:rsidR="004D51F1" w:rsidRPr="00997605">
        <w:rPr>
          <w:rFonts w:ascii="Times New Roman" w:hAnsi="Times New Roman" w:cs="Times New Roman"/>
        </w:rPr>
        <w:t xml:space="preserve">nabytí účinnosti </w:t>
      </w:r>
      <w:r w:rsidR="00672A96" w:rsidRPr="00997605">
        <w:rPr>
          <w:rFonts w:ascii="Times New Roman" w:hAnsi="Times New Roman" w:cs="Times New Roman"/>
        </w:rPr>
        <w:t>této S</w:t>
      </w:r>
      <w:r w:rsidR="008F1D0B" w:rsidRPr="00997605">
        <w:rPr>
          <w:rFonts w:ascii="Times New Roman" w:hAnsi="Times New Roman" w:cs="Times New Roman"/>
        </w:rPr>
        <w:t xml:space="preserve">mlouvy </w:t>
      </w:r>
      <w:r w:rsidR="004E61CC" w:rsidRPr="00997605">
        <w:rPr>
          <w:rFonts w:ascii="Times New Roman" w:hAnsi="Times New Roman" w:cs="Times New Roman"/>
        </w:rPr>
        <w:t xml:space="preserve">uzavření smlouvy </w:t>
      </w:r>
      <w:r w:rsidR="00F54CC6" w:rsidRPr="00997605">
        <w:rPr>
          <w:rFonts w:ascii="Times New Roman" w:hAnsi="Times New Roman" w:cs="Times New Roman"/>
        </w:rPr>
        <w:t xml:space="preserve">o </w:t>
      </w:r>
      <w:r w:rsidR="00AD6102" w:rsidRPr="00997605">
        <w:rPr>
          <w:rFonts w:ascii="Times New Roman" w:hAnsi="Times New Roman" w:cs="Times New Roman"/>
        </w:rPr>
        <w:t>převod</w:t>
      </w:r>
      <w:r w:rsidR="00F54CC6" w:rsidRPr="00997605">
        <w:rPr>
          <w:rFonts w:ascii="Times New Roman" w:hAnsi="Times New Roman" w:cs="Times New Roman"/>
        </w:rPr>
        <w:t>u</w:t>
      </w:r>
      <w:r w:rsidR="00AD6102" w:rsidRPr="00997605">
        <w:rPr>
          <w:rFonts w:ascii="Times New Roman" w:hAnsi="Times New Roman" w:cs="Times New Roman"/>
        </w:rPr>
        <w:t xml:space="preserve"> </w:t>
      </w:r>
      <w:r w:rsidR="001548D7" w:rsidRPr="00997605">
        <w:rPr>
          <w:rFonts w:ascii="Times New Roman" w:hAnsi="Times New Roman" w:cs="Times New Roman"/>
        </w:rPr>
        <w:t xml:space="preserve">Předmětné </w:t>
      </w:r>
      <w:r w:rsidR="00F54CC6" w:rsidRPr="00997605">
        <w:rPr>
          <w:rFonts w:ascii="Times New Roman" w:hAnsi="Times New Roman" w:cs="Times New Roman"/>
        </w:rPr>
        <w:t>n</w:t>
      </w:r>
      <w:r w:rsidR="00AD6102" w:rsidRPr="00997605">
        <w:rPr>
          <w:rFonts w:ascii="Times New Roman" w:hAnsi="Times New Roman" w:cs="Times New Roman"/>
        </w:rPr>
        <w:t>emovitosti</w:t>
      </w:r>
      <w:r w:rsidR="004E61CC" w:rsidRPr="00997605">
        <w:rPr>
          <w:rFonts w:ascii="Times New Roman" w:hAnsi="Times New Roman" w:cs="Times New Roman"/>
        </w:rPr>
        <w:t>, a to za</w:t>
      </w:r>
      <w:r w:rsidR="00997605" w:rsidRPr="00997605">
        <w:rPr>
          <w:rFonts w:ascii="Times New Roman" w:hAnsi="Times New Roman" w:cs="Times New Roman"/>
        </w:rPr>
        <w:t xml:space="preserve"> níže uvedených</w:t>
      </w:r>
      <w:r w:rsidR="004E61CC" w:rsidRPr="00997605">
        <w:rPr>
          <w:rFonts w:ascii="Times New Roman" w:hAnsi="Times New Roman" w:cs="Times New Roman"/>
        </w:rPr>
        <w:t xml:space="preserve"> podmín</w:t>
      </w:r>
      <w:r w:rsidR="00E22A33" w:rsidRPr="00997605">
        <w:rPr>
          <w:rFonts w:ascii="Times New Roman" w:hAnsi="Times New Roman" w:cs="Times New Roman"/>
        </w:rPr>
        <w:t>ek</w:t>
      </w:r>
      <w:r w:rsidR="00997605" w:rsidRPr="00997605">
        <w:rPr>
          <w:rFonts w:ascii="Times New Roman" w:hAnsi="Times New Roman" w:cs="Times New Roman"/>
        </w:rPr>
        <w:t>:</w:t>
      </w:r>
      <w:r w:rsidR="004E61CC" w:rsidRPr="00997605">
        <w:rPr>
          <w:rFonts w:ascii="Times New Roman" w:hAnsi="Times New Roman" w:cs="Times New Roman"/>
        </w:rPr>
        <w:t xml:space="preserve"> </w:t>
      </w:r>
    </w:p>
    <w:p w14:paraId="5D372EF2" w14:textId="4D470CEC" w:rsidR="00A24F04" w:rsidRPr="000D3BD8" w:rsidRDefault="00997605" w:rsidP="000D3BD8">
      <w:pPr>
        <w:pStyle w:val="Odstavecseseznamem"/>
        <w:numPr>
          <w:ilvl w:val="0"/>
          <w:numId w:val="1"/>
        </w:numPr>
        <w:spacing w:after="0" w:line="240" w:lineRule="auto"/>
        <w:jc w:val="both"/>
        <w:rPr>
          <w:rFonts w:ascii="Times New Roman" w:hAnsi="Times New Roman" w:cs="Times New Roman"/>
          <w:bCs/>
          <w:iCs/>
        </w:rPr>
      </w:pPr>
      <w:r w:rsidRPr="00997605">
        <w:rPr>
          <w:rFonts w:ascii="Times New Roman" w:hAnsi="Times New Roman" w:cs="Times New Roman"/>
        </w:rPr>
        <w:t>Uzavření kupní smlouvy je možné teprve po předchozím projednání v Akademickém senátu Veterinární univerzity Brno a po předchozím písemném souhlasu Správní rady Veterinární univerzity Brno. Projednání předmětného návrhu Akademickým senátem Veterinární univerzity Brno a Správní radou Veterinární univerzity Brno proběhne nejdříve ve lhůtě 2 měsíců od předložení návrhu Akadem</w:t>
      </w:r>
      <w:r w:rsidRPr="006E5B31">
        <w:rPr>
          <w:rFonts w:ascii="Times New Roman" w:hAnsi="Times New Roman" w:cs="Times New Roman"/>
        </w:rPr>
        <w:t>ické</w:t>
      </w:r>
      <w:r w:rsidR="00D57034" w:rsidRPr="006E5B31">
        <w:rPr>
          <w:rFonts w:ascii="Times New Roman" w:hAnsi="Times New Roman" w:cs="Times New Roman"/>
        </w:rPr>
        <w:t>mu</w:t>
      </w:r>
      <w:r w:rsidRPr="006E5B31">
        <w:rPr>
          <w:rFonts w:ascii="Times New Roman" w:hAnsi="Times New Roman" w:cs="Times New Roman"/>
        </w:rPr>
        <w:t xml:space="preserve"> </w:t>
      </w:r>
      <w:r w:rsidRPr="00997605">
        <w:rPr>
          <w:rFonts w:ascii="Times New Roman" w:hAnsi="Times New Roman" w:cs="Times New Roman"/>
        </w:rPr>
        <w:t>senátu Veterinární univerzity Brno.</w:t>
      </w:r>
    </w:p>
    <w:p w14:paraId="5E4FAC54" w14:textId="77777777" w:rsidR="00A9564C" w:rsidRPr="002E7FCA" w:rsidRDefault="00A9564C" w:rsidP="00DB63F5">
      <w:pPr>
        <w:spacing w:after="0" w:line="240" w:lineRule="auto"/>
        <w:jc w:val="both"/>
        <w:rPr>
          <w:rFonts w:ascii="Times New Roman" w:hAnsi="Times New Roman" w:cs="Times New Roman"/>
        </w:rPr>
      </w:pPr>
    </w:p>
    <w:p w14:paraId="31930C0D" w14:textId="77777777" w:rsidR="00A9564C" w:rsidRPr="002E7FCA" w:rsidRDefault="00A9564C" w:rsidP="00DB63F5">
      <w:pPr>
        <w:spacing w:after="0" w:line="240" w:lineRule="auto"/>
        <w:jc w:val="both"/>
        <w:rPr>
          <w:rFonts w:ascii="Times New Roman" w:hAnsi="Times New Roman" w:cs="Times New Roman"/>
        </w:rPr>
      </w:pPr>
    </w:p>
    <w:p w14:paraId="71421A06" w14:textId="77777777" w:rsidR="0010391D" w:rsidRPr="002E7FCA" w:rsidRDefault="0010391D" w:rsidP="00A2656F">
      <w:pPr>
        <w:spacing w:after="0" w:line="240" w:lineRule="auto"/>
        <w:jc w:val="center"/>
        <w:rPr>
          <w:rFonts w:ascii="Times New Roman" w:hAnsi="Times New Roman" w:cs="Times New Roman"/>
          <w:b/>
        </w:rPr>
      </w:pPr>
      <w:r w:rsidRPr="002E7FCA">
        <w:rPr>
          <w:rFonts w:ascii="Times New Roman" w:hAnsi="Times New Roman" w:cs="Times New Roman"/>
          <w:b/>
        </w:rPr>
        <w:t>3.</w:t>
      </w:r>
      <w:r w:rsidRPr="002E7FCA">
        <w:rPr>
          <w:rFonts w:ascii="Times New Roman" w:hAnsi="Times New Roman" w:cs="Times New Roman"/>
          <w:b/>
        </w:rPr>
        <w:tab/>
        <w:t>Provize a platební podmínky</w:t>
      </w:r>
    </w:p>
    <w:p w14:paraId="0FED4714" w14:textId="77777777" w:rsidR="00A2656F" w:rsidRPr="002E7FCA" w:rsidRDefault="00A2656F" w:rsidP="00A2656F">
      <w:pPr>
        <w:spacing w:after="0" w:line="240" w:lineRule="auto"/>
        <w:jc w:val="center"/>
        <w:rPr>
          <w:rFonts w:ascii="Times New Roman" w:hAnsi="Times New Roman" w:cs="Times New Roman"/>
          <w:b/>
        </w:rPr>
      </w:pPr>
    </w:p>
    <w:p w14:paraId="1CCC7726" w14:textId="777D4769" w:rsidR="0010391D" w:rsidRPr="002E7FCA" w:rsidRDefault="0010391D" w:rsidP="00DB63F5">
      <w:pPr>
        <w:spacing w:after="0" w:line="240" w:lineRule="auto"/>
        <w:jc w:val="both"/>
        <w:rPr>
          <w:rFonts w:ascii="Times New Roman" w:hAnsi="Times New Roman" w:cs="Times New Roman"/>
        </w:rPr>
      </w:pPr>
      <w:r w:rsidRPr="002E7FCA">
        <w:rPr>
          <w:rFonts w:ascii="Times New Roman" w:hAnsi="Times New Roman" w:cs="Times New Roman"/>
        </w:rPr>
        <w:t>3.1.</w:t>
      </w:r>
      <w:r w:rsidRPr="002E7FCA">
        <w:rPr>
          <w:rFonts w:ascii="Times New Roman" w:hAnsi="Times New Roman" w:cs="Times New Roman"/>
        </w:rPr>
        <w:tab/>
        <w:t xml:space="preserve">Nárok na provizi vznikne Zprostředkovateli okamžikem uzavření </w:t>
      </w:r>
      <w:r w:rsidR="00F54CC6" w:rsidRPr="002E7FCA">
        <w:rPr>
          <w:rFonts w:ascii="Times New Roman" w:hAnsi="Times New Roman" w:cs="Times New Roman"/>
        </w:rPr>
        <w:t xml:space="preserve">smlouvy o převodu </w:t>
      </w:r>
      <w:r w:rsidR="00F87238" w:rsidRPr="002E7FCA">
        <w:rPr>
          <w:rFonts w:ascii="Times New Roman" w:hAnsi="Times New Roman" w:cs="Times New Roman"/>
        </w:rPr>
        <w:t>Předmětné nemovitost</w:t>
      </w:r>
      <w:r w:rsidR="00F54CC6" w:rsidRPr="002E7FCA">
        <w:rPr>
          <w:rFonts w:ascii="Times New Roman" w:hAnsi="Times New Roman" w:cs="Times New Roman"/>
        </w:rPr>
        <w:t>i</w:t>
      </w:r>
      <w:r w:rsidR="00685947" w:rsidRPr="002E7FCA">
        <w:rPr>
          <w:rFonts w:ascii="Times New Roman" w:hAnsi="Times New Roman" w:cs="Times New Roman"/>
        </w:rPr>
        <w:t xml:space="preserve"> mezi Zájemcem a třetí osobou</w:t>
      </w:r>
      <w:r w:rsidR="00492D26" w:rsidRPr="002E7FCA">
        <w:rPr>
          <w:rFonts w:ascii="Times New Roman" w:hAnsi="Times New Roman" w:cs="Times New Roman"/>
        </w:rPr>
        <w:t xml:space="preserve"> d</w:t>
      </w:r>
      <w:r w:rsidRPr="002E7FCA">
        <w:rPr>
          <w:rFonts w:ascii="Times New Roman" w:hAnsi="Times New Roman" w:cs="Times New Roman"/>
        </w:rPr>
        <w:t>le specifikace uvedené v této Smlouvě a po úhradě kupní ceny</w:t>
      </w:r>
      <w:r w:rsidR="00747FAB" w:rsidRPr="002E7FCA">
        <w:rPr>
          <w:rFonts w:ascii="Times New Roman" w:hAnsi="Times New Roman" w:cs="Times New Roman"/>
        </w:rPr>
        <w:t xml:space="preserve"> </w:t>
      </w:r>
      <w:r w:rsidRPr="002E7FCA">
        <w:rPr>
          <w:rFonts w:ascii="Times New Roman" w:hAnsi="Times New Roman" w:cs="Times New Roman"/>
        </w:rPr>
        <w:t>kupujícím v plné výši</w:t>
      </w:r>
      <w:r w:rsidR="00E936B9" w:rsidRPr="002E7FCA">
        <w:rPr>
          <w:rFonts w:ascii="Times New Roman" w:hAnsi="Times New Roman" w:cs="Times New Roman"/>
        </w:rPr>
        <w:t xml:space="preserve"> na bankovní účet Zájemce</w:t>
      </w:r>
      <w:r w:rsidRPr="002E7FCA">
        <w:rPr>
          <w:rFonts w:ascii="Times New Roman" w:hAnsi="Times New Roman" w:cs="Times New Roman"/>
        </w:rPr>
        <w:t>.</w:t>
      </w:r>
      <w:r w:rsidR="00064370" w:rsidRPr="002E7FCA">
        <w:rPr>
          <w:rFonts w:ascii="Times New Roman" w:hAnsi="Times New Roman" w:cs="Times New Roman"/>
        </w:rPr>
        <w:t xml:space="preserve"> Minimální sjednaná cena </w:t>
      </w:r>
      <w:r w:rsidR="005A74BD" w:rsidRPr="002E7FCA">
        <w:rPr>
          <w:rFonts w:ascii="Times New Roman" w:hAnsi="Times New Roman" w:cs="Times New Roman"/>
        </w:rPr>
        <w:t xml:space="preserve">požadovaná Zájemcem za </w:t>
      </w:r>
      <w:r w:rsidR="001D10FD" w:rsidRPr="002E7FCA">
        <w:rPr>
          <w:rFonts w:ascii="Times New Roman" w:hAnsi="Times New Roman" w:cs="Times New Roman"/>
        </w:rPr>
        <w:t>Předmětnou n</w:t>
      </w:r>
      <w:r w:rsidR="005A74BD" w:rsidRPr="002E7FCA">
        <w:rPr>
          <w:rFonts w:ascii="Times New Roman" w:hAnsi="Times New Roman" w:cs="Times New Roman"/>
        </w:rPr>
        <w:t xml:space="preserve">emovitost je ve výši </w:t>
      </w:r>
      <w:r w:rsidR="00FD7608" w:rsidRPr="002E7FCA">
        <w:rPr>
          <w:rFonts w:ascii="Times New Roman" w:hAnsi="Times New Roman" w:cs="Times New Roman"/>
        </w:rPr>
        <w:t> </w:t>
      </w:r>
      <w:r w:rsidR="009F7676">
        <w:rPr>
          <w:rFonts w:ascii="Times New Roman" w:hAnsi="Times New Roman" w:cs="Times New Roman"/>
        </w:rPr>
        <w:t>32 748</w:t>
      </w:r>
      <w:r w:rsidR="00D90C9B" w:rsidRPr="00D90C9B">
        <w:rPr>
          <w:rFonts w:ascii="Times New Roman" w:hAnsi="Times New Roman" w:cs="Times New Roman"/>
        </w:rPr>
        <w:t> 000 Kč</w:t>
      </w:r>
      <w:r w:rsidR="00D90C9B" w:rsidRPr="002E7FCA">
        <w:rPr>
          <w:rFonts w:ascii="Times New Roman" w:hAnsi="Times New Roman" w:cs="Times New Roman"/>
        </w:rPr>
        <w:t xml:space="preserve"> </w:t>
      </w:r>
      <w:r w:rsidR="00D90C9B">
        <w:rPr>
          <w:rFonts w:ascii="Times New Roman" w:hAnsi="Times New Roman" w:cs="Times New Roman"/>
        </w:rPr>
        <w:t>bez DPH</w:t>
      </w:r>
      <w:r w:rsidR="0096149D" w:rsidRPr="002E7FCA">
        <w:rPr>
          <w:rFonts w:ascii="Times New Roman" w:hAnsi="Times New Roman" w:cs="Times New Roman"/>
        </w:rPr>
        <w:t>.</w:t>
      </w:r>
      <w:r w:rsidR="001D10FD" w:rsidRPr="002E7FCA">
        <w:rPr>
          <w:rFonts w:ascii="Times New Roman" w:hAnsi="Times New Roman" w:cs="Times New Roman"/>
        </w:rPr>
        <w:t xml:space="preserve"> Zájemce není povinen uzavřít kupní smlouvu na Předmětnou nemovitost s kupní cenou nižší, než je minimální sjednaná cena, a Zprostředkovateli tak nárok na provizi nevznikne.</w:t>
      </w:r>
    </w:p>
    <w:p w14:paraId="6B03BF13" w14:textId="77777777" w:rsidR="00731E09" w:rsidRPr="002E7FCA" w:rsidRDefault="00731E09" w:rsidP="00DB63F5">
      <w:pPr>
        <w:spacing w:after="0" w:line="240" w:lineRule="auto"/>
        <w:jc w:val="both"/>
        <w:rPr>
          <w:rFonts w:ascii="Times New Roman" w:hAnsi="Times New Roman" w:cs="Times New Roman"/>
        </w:rPr>
      </w:pPr>
    </w:p>
    <w:p w14:paraId="09C626AE" w14:textId="507DF0C4" w:rsidR="0010391D" w:rsidRPr="002E7FCA" w:rsidRDefault="0010391D" w:rsidP="00E22A33">
      <w:pPr>
        <w:spacing w:after="0" w:line="240" w:lineRule="auto"/>
        <w:jc w:val="both"/>
        <w:rPr>
          <w:rFonts w:ascii="Times New Roman" w:hAnsi="Times New Roman" w:cs="Times New Roman"/>
        </w:rPr>
      </w:pPr>
      <w:r w:rsidRPr="002E7FCA">
        <w:rPr>
          <w:rFonts w:ascii="Times New Roman" w:hAnsi="Times New Roman" w:cs="Times New Roman"/>
        </w:rPr>
        <w:t>3.2.</w:t>
      </w:r>
      <w:r w:rsidRPr="002E7FCA">
        <w:rPr>
          <w:rFonts w:ascii="Times New Roman" w:hAnsi="Times New Roman" w:cs="Times New Roman"/>
        </w:rPr>
        <w:tab/>
      </w:r>
      <w:r w:rsidR="00DA6F3C" w:rsidRPr="002E7FCA">
        <w:rPr>
          <w:rFonts w:ascii="Times New Roman" w:hAnsi="Times New Roman" w:cs="Times New Roman"/>
        </w:rPr>
        <w:t xml:space="preserve">Výše provize </w:t>
      </w:r>
      <w:r w:rsidR="00D774BA" w:rsidRPr="002E7FCA">
        <w:rPr>
          <w:rFonts w:ascii="Times New Roman" w:hAnsi="Times New Roman" w:cs="Times New Roman"/>
        </w:rPr>
        <w:t xml:space="preserve">bez </w:t>
      </w:r>
      <w:r w:rsidR="000100B0">
        <w:rPr>
          <w:rFonts w:ascii="Times New Roman" w:hAnsi="Times New Roman" w:cs="Times New Roman"/>
        </w:rPr>
        <w:t xml:space="preserve">DPH činí </w:t>
      </w:r>
      <w:r w:rsidR="00526425">
        <w:rPr>
          <w:rFonts w:ascii="Times New Roman" w:hAnsi="Times New Roman" w:cs="Times New Roman"/>
        </w:rPr>
        <w:t xml:space="preserve">435 000,- </w:t>
      </w:r>
      <w:r w:rsidR="000100B0">
        <w:rPr>
          <w:rFonts w:ascii="Times New Roman" w:hAnsi="Times New Roman" w:cs="Times New Roman"/>
        </w:rPr>
        <w:t>Kč</w:t>
      </w:r>
      <w:r w:rsidR="00D90C9B">
        <w:rPr>
          <w:rFonts w:ascii="Times New Roman" w:hAnsi="Times New Roman" w:cs="Times New Roman"/>
        </w:rPr>
        <w:t xml:space="preserve"> bez DPH</w:t>
      </w:r>
      <w:r w:rsidR="000100B0">
        <w:rPr>
          <w:rFonts w:ascii="Times New Roman" w:hAnsi="Times New Roman" w:cs="Times New Roman"/>
        </w:rPr>
        <w:t>.</w:t>
      </w:r>
      <w:r w:rsidR="00DA6F3C" w:rsidRPr="002E7FCA">
        <w:rPr>
          <w:rFonts w:ascii="Times New Roman" w:hAnsi="Times New Roman" w:cs="Times New Roman"/>
        </w:rPr>
        <w:t xml:space="preserve"> </w:t>
      </w:r>
    </w:p>
    <w:p w14:paraId="11C68E8C" w14:textId="77777777" w:rsidR="00E22A33" w:rsidRPr="002E7FCA" w:rsidRDefault="00E22A33" w:rsidP="00E22A33">
      <w:pPr>
        <w:spacing w:after="0" w:line="240" w:lineRule="auto"/>
        <w:jc w:val="both"/>
        <w:rPr>
          <w:rFonts w:ascii="Times New Roman" w:hAnsi="Times New Roman" w:cs="Times New Roman"/>
        </w:rPr>
      </w:pPr>
    </w:p>
    <w:p w14:paraId="09574038" w14:textId="5740D70B" w:rsidR="0010391D" w:rsidRPr="002E7FCA" w:rsidRDefault="0010391D" w:rsidP="00DB63F5">
      <w:pPr>
        <w:spacing w:after="0" w:line="240" w:lineRule="auto"/>
        <w:jc w:val="both"/>
        <w:rPr>
          <w:rFonts w:ascii="Times New Roman" w:hAnsi="Times New Roman" w:cs="Times New Roman"/>
        </w:rPr>
      </w:pPr>
      <w:r w:rsidRPr="002E7FCA">
        <w:rPr>
          <w:rFonts w:ascii="Times New Roman" w:hAnsi="Times New Roman" w:cs="Times New Roman"/>
        </w:rPr>
        <w:t>3.3.</w:t>
      </w:r>
      <w:r w:rsidRPr="002E7FCA">
        <w:rPr>
          <w:rFonts w:ascii="Times New Roman" w:hAnsi="Times New Roman" w:cs="Times New Roman"/>
        </w:rPr>
        <w:tab/>
      </w:r>
      <w:r w:rsidR="00FC5D58" w:rsidRPr="002E7FCA">
        <w:rPr>
          <w:rFonts w:ascii="Times New Roman" w:hAnsi="Times New Roman" w:cs="Times New Roman"/>
        </w:rPr>
        <w:t xml:space="preserve">Běh 6 měsíční lhůty na uzavření smlouvy </w:t>
      </w:r>
      <w:r w:rsidR="00F54CC6" w:rsidRPr="002E7FCA">
        <w:rPr>
          <w:rFonts w:ascii="Times New Roman" w:hAnsi="Times New Roman" w:cs="Times New Roman"/>
        </w:rPr>
        <w:t>o</w:t>
      </w:r>
      <w:r w:rsidR="00C421E7" w:rsidRPr="002E7FCA">
        <w:rPr>
          <w:rFonts w:ascii="Times New Roman" w:hAnsi="Times New Roman" w:cs="Times New Roman"/>
        </w:rPr>
        <w:t xml:space="preserve"> převod</w:t>
      </w:r>
      <w:r w:rsidR="00F54CC6" w:rsidRPr="002E7FCA">
        <w:rPr>
          <w:rFonts w:ascii="Times New Roman" w:hAnsi="Times New Roman" w:cs="Times New Roman"/>
        </w:rPr>
        <w:t>u</w:t>
      </w:r>
      <w:r w:rsidR="00C421E7" w:rsidRPr="002E7FCA">
        <w:rPr>
          <w:rFonts w:ascii="Times New Roman" w:hAnsi="Times New Roman" w:cs="Times New Roman"/>
        </w:rPr>
        <w:t xml:space="preserve"> </w:t>
      </w:r>
      <w:r w:rsidR="001548D7" w:rsidRPr="002E7FCA">
        <w:rPr>
          <w:rFonts w:ascii="Times New Roman" w:hAnsi="Times New Roman" w:cs="Times New Roman"/>
        </w:rPr>
        <w:t xml:space="preserve">Předmětné </w:t>
      </w:r>
      <w:r w:rsidR="00F54CC6" w:rsidRPr="002E7FCA">
        <w:rPr>
          <w:rFonts w:ascii="Times New Roman" w:hAnsi="Times New Roman" w:cs="Times New Roman"/>
        </w:rPr>
        <w:t>n</w:t>
      </w:r>
      <w:r w:rsidR="00C421E7" w:rsidRPr="002E7FCA">
        <w:rPr>
          <w:rFonts w:ascii="Times New Roman" w:hAnsi="Times New Roman" w:cs="Times New Roman"/>
        </w:rPr>
        <w:t>emovitosti n</w:t>
      </w:r>
      <w:r w:rsidR="00C43FD0" w:rsidRPr="002E7FCA">
        <w:rPr>
          <w:rFonts w:ascii="Times New Roman" w:hAnsi="Times New Roman" w:cs="Times New Roman"/>
        </w:rPr>
        <w:t>eběží po</w:t>
      </w:r>
      <w:r w:rsidR="00C421E7" w:rsidRPr="002E7FCA">
        <w:rPr>
          <w:rFonts w:ascii="Times New Roman" w:hAnsi="Times New Roman" w:cs="Times New Roman"/>
        </w:rPr>
        <w:t xml:space="preserve"> dobu, kdy Zprostředkovatel předá Zájemci </w:t>
      </w:r>
      <w:r w:rsidR="00F54CC6" w:rsidRPr="002E7FCA">
        <w:rPr>
          <w:rFonts w:ascii="Times New Roman" w:hAnsi="Times New Roman" w:cs="Times New Roman"/>
        </w:rPr>
        <w:t xml:space="preserve">kupujícím </w:t>
      </w:r>
      <w:r w:rsidR="00C421E7" w:rsidRPr="002E7FCA">
        <w:rPr>
          <w:rFonts w:ascii="Times New Roman" w:hAnsi="Times New Roman" w:cs="Times New Roman"/>
        </w:rPr>
        <w:t xml:space="preserve">podepsanou </w:t>
      </w:r>
      <w:r w:rsidR="00CD4720" w:rsidRPr="002E7FCA">
        <w:rPr>
          <w:rFonts w:ascii="Times New Roman" w:hAnsi="Times New Roman" w:cs="Times New Roman"/>
        </w:rPr>
        <w:t xml:space="preserve"> smlouvu </w:t>
      </w:r>
      <w:r w:rsidR="00F54CC6" w:rsidRPr="002E7FCA">
        <w:rPr>
          <w:rFonts w:ascii="Times New Roman" w:hAnsi="Times New Roman" w:cs="Times New Roman"/>
        </w:rPr>
        <w:t>o</w:t>
      </w:r>
      <w:r w:rsidR="00CD4720" w:rsidRPr="002E7FCA">
        <w:rPr>
          <w:rFonts w:ascii="Times New Roman" w:hAnsi="Times New Roman" w:cs="Times New Roman"/>
        </w:rPr>
        <w:t xml:space="preserve"> převod</w:t>
      </w:r>
      <w:r w:rsidR="00F54CC6" w:rsidRPr="002E7FCA">
        <w:rPr>
          <w:rFonts w:ascii="Times New Roman" w:hAnsi="Times New Roman" w:cs="Times New Roman"/>
        </w:rPr>
        <w:t>u</w:t>
      </w:r>
      <w:r w:rsidR="00CD4720" w:rsidRPr="002E7FCA">
        <w:rPr>
          <w:rFonts w:ascii="Times New Roman" w:hAnsi="Times New Roman" w:cs="Times New Roman"/>
        </w:rPr>
        <w:t xml:space="preserve"> </w:t>
      </w:r>
      <w:r w:rsidR="001D10FD" w:rsidRPr="002E7FCA">
        <w:rPr>
          <w:rFonts w:ascii="Times New Roman" w:hAnsi="Times New Roman" w:cs="Times New Roman"/>
        </w:rPr>
        <w:t xml:space="preserve">Předmětné </w:t>
      </w:r>
      <w:r w:rsidR="00F54CC6" w:rsidRPr="002E7FCA">
        <w:rPr>
          <w:rFonts w:ascii="Times New Roman" w:hAnsi="Times New Roman" w:cs="Times New Roman"/>
        </w:rPr>
        <w:t>n</w:t>
      </w:r>
      <w:r w:rsidR="00CD4720" w:rsidRPr="002E7FCA">
        <w:rPr>
          <w:rFonts w:ascii="Times New Roman" w:hAnsi="Times New Roman" w:cs="Times New Roman"/>
        </w:rPr>
        <w:t xml:space="preserve">emovitosti až do </w:t>
      </w:r>
      <w:r w:rsidR="00D1281C">
        <w:rPr>
          <w:rFonts w:ascii="Times New Roman" w:hAnsi="Times New Roman" w:cs="Times New Roman"/>
        </w:rPr>
        <w:t>doby vydání písemného souhlasu S</w:t>
      </w:r>
      <w:r w:rsidR="00CD4720" w:rsidRPr="002E7FCA">
        <w:rPr>
          <w:rFonts w:ascii="Times New Roman" w:hAnsi="Times New Roman" w:cs="Times New Roman"/>
        </w:rPr>
        <w:t>právní rady</w:t>
      </w:r>
      <w:r w:rsidR="00D1281C">
        <w:rPr>
          <w:rFonts w:ascii="Times New Roman" w:hAnsi="Times New Roman" w:cs="Times New Roman"/>
        </w:rPr>
        <w:t xml:space="preserve"> </w:t>
      </w:r>
      <w:r w:rsidR="00D1281C" w:rsidRPr="00997605">
        <w:rPr>
          <w:rFonts w:ascii="Times New Roman" w:hAnsi="Times New Roman" w:cs="Times New Roman"/>
        </w:rPr>
        <w:t>Veterinární univerzity Brno</w:t>
      </w:r>
      <w:r w:rsidR="003B6437" w:rsidRPr="002E7FCA">
        <w:rPr>
          <w:rFonts w:ascii="Times New Roman" w:hAnsi="Times New Roman" w:cs="Times New Roman"/>
          <w:lang w:eastAsia="cs-CZ"/>
        </w:rPr>
        <w:t>.</w:t>
      </w:r>
      <w:r w:rsidR="00D1576E" w:rsidRPr="002E7FCA">
        <w:rPr>
          <w:rFonts w:ascii="Times New Roman" w:hAnsi="Times New Roman" w:cs="Times New Roman"/>
          <w:lang w:eastAsia="cs-CZ"/>
        </w:rPr>
        <w:t xml:space="preserve"> Konec 6 měsíční lhůty se posouvá o </w:t>
      </w:r>
      <w:r w:rsidR="00D1576E" w:rsidRPr="006E5B31">
        <w:rPr>
          <w:rFonts w:ascii="Times New Roman" w:hAnsi="Times New Roman" w:cs="Times New Roman"/>
          <w:lang w:eastAsia="cs-CZ"/>
        </w:rPr>
        <w:t xml:space="preserve">dobu, kdy lhůta neběží a běh lhůty pokračuje </w:t>
      </w:r>
      <w:r w:rsidR="001E1EF4" w:rsidRPr="006E5B31">
        <w:rPr>
          <w:rFonts w:ascii="Times New Roman" w:hAnsi="Times New Roman" w:cs="Times New Roman"/>
          <w:lang w:eastAsia="cs-CZ"/>
        </w:rPr>
        <w:t>dnem následujícím po vydání rozhod</w:t>
      </w:r>
      <w:r w:rsidR="00D1281C" w:rsidRPr="006E5B31">
        <w:rPr>
          <w:rFonts w:ascii="Times New Roman" w:hAnsi="Times New Roman" w:cs="Times New Roman"/>
          <w:lang w:eastAsia="cs-CZ"/>
        </w:rPr>
        <w:t>nutí S</w:t>
      </w:r>
      <w:r w:rsidR="001E1EF4" w:rsidRPr="006E5B31">
        <w:rPr>
          <w:rFonts w:ascii="Times New Roman" w:hAnsi="Times New Roman" w:cs="Times New Roman"/>
          <w:lang w:eastAsia="cs-CZ"/>
        </w:rPr>
        <w:t xml:space="preserve">právní rady </w:t>
      </w:r>
      <w:r w:rsidR="00D1425B" w:rsidRPr="006E5B31">
        <w:rPr>
          <w:rFonts w:ascii="Times New Roman" w:hAnsi="Times New Roman" w:cs="Times New Roman"/>
        </w:rPr>
        <w:t>Veterinární univerzity Brno</w:t>
      </w:r>
      <w:r w:rsidR="001E1EF4" w:rsidRPr="006E5B31">
        <w:rPr>
          <w:rFonts w:ascii="Times New Roman" w:hAnsi="Times New Roman" w:cs="Times New Roman"/>
          <w:lang w:eastAsia="cs-CZ"/>
        </w:rPr>
        <w:t>.</w:t>
      </w:r>
    </w:p>
    <w:p w14:paraId="73475006" w14:textId="77777777" w:rsidR="007C7304" w:rsidRPr="002E7FCA" w:rsidRDefault="007C7304" w:rsidP="00DB63F5">
      <w:pPr>
        <w:spacing w:after="0" w:line="240" w:lineRule="auto"/>
        <w:jc w:val="both"/>
        <w:rPr>
          <w:rFonts w:ascii="Times New Roman" w:hAnsi="Times New Roman" w:cs="Times New Roman"/>
        </w:rPr>
      </w:pPr>
    </w:p>
    <w:p w14:paraId="11D5F26A" w14:textId="5AA02B30" w:rsidR="0010391D" w:rsidRPr="00E46E5B" w:rsidRDefault="0010391D" w:rsidP="00DB63F5">
      <w:pPr>
        <w:spacing w:after="0" w:line="240" w:lineRule="auto"/>
        <w:jc w:val="both"/>
        <w:rPr>
          <w:rFonts w:ascii="Times New Roman" w:hAnsi="Times New Roman" w:cs="Times New Roman"/>
        </w:rPr>
      </w:pPr>
      <w:r w:rsidRPr="002E7FCA">
        <w:rPr>
          <w:rFonts w:ascii="Times New Roman" w:hAnsi="Times New Roman" w:cs="Times New Roman"/>
        </w:rPr>
        <w:t>3.4.</w:t>
      </w:r>
      <w:r w:rsidRPr="002E7FCA">
        <w:rPr>
          <w:rFonts w:ascii="Times New Roman" w:hAnsi="Times New Roman" w:cs="Times New Roman"/>
        </w:rPr>
        <w:tab/>
      </w:r>
      <w:r w:rsidR="003008B0" w:rsidRPr="002E7FCA">
        <w:rPr>
          <w:rFonts w:ascii="Times New Roman" w:hAnsi="Times New Roman" w:cs="Times New Roman"/>
        </w:rPr>
        <w:t xml:space="preserve">Zprostředkovatel je </w:t>
      </w:r>
      <w:r w:rsidR="00D7207E" w:rsidRPr="002E7FCA">
        <w:rPr>
          <w:rFonts w:ascii="Times New Roman" w:hAnsi="Times New Roman" w:cs="Times New Roman"/>
        </w:rPr>
        <w:t xml:space="preserve">povinen </w:t>
      </w:r>
      <w:r w:rsidR="003008B0" w:rsidRPr="002E7FCA">
        <w:rPr>
          <w:rFonts w:ascii="Times New Roman" w:hAnsi="Times New Roman" w:cs="Times New Roman"/>
        </w:rPr>
        <w:t xml:space="preserve">vystavit daňový doklad na provizi </w:t>
      </w:r>
      <w:r w:rsidR="003008B0" w:rsidRPr="00E46E5B">
        <w:rPr>
          <w:rFonts w:ascii="Times New Roman" w:hAnsi="Times New Roman" w:cs="Times New Roman"/>
        </w:rPr>
        <w:t xml:space="preserve">včetně </w:t>
      </w:r>
      <w:r w:rsidR="0090169B" w:rsidRPr="00E46E5B">
        <w:rPr>
          <w:rFonts w:ascii="Times New Roman" w:hAnsi="Times New Roman" w:cs="Times New Roman"/>
        </w:rPr>
        <w:t xml:space="preserve">platné sazby </w:t>
      </w:r>
      <w:r w:rsidR="003008B0" w:rsidRPr="00E46E5B">
        <w:rPr>
          <w:rFonts w:ascii="Times New Roman" w:hAnsi="Times New Roman" w:cs="Times New Roman"/>
        </w:rPr>
        <w:t>DPH nejdříve po splnění v</w:t>
      </w:r>
      <w:r w:rsidR="0090169B" w:rsidRPr="00E46E5B">
        <w:rPr>
          <w:rFonts w:ascii="Times New Roman" w:hAnsi="Times New Roman" w:cs="Times New Roman"/>
        </w:rPr>
        <w:t>šech podmínek dle odst. 3.1. O úhradě kupní ceny kupujícím na bankovní účet zájemce bude zprostředkovatel neprodleně zájemcem informován.</w:t>
      </w:r>
    </w:p>
    <w:p w14:paraId="57C18647" w14:textId="77777777" w:rsidR="007C7304" w:rsidRPr="00E46E5B" w:rsidRDefault="007C7304" w:rsidP="00DB63F5">
      <w:pPr>
        <w:spacing w:after="0" w:line="240" w:lineRule="auto"/>
        <w:jc w:val="both"/>
        <w:rPr>
          <w:rFonts w:ascii="Times New Roman" w:hAnsi="Times New Roman" w:cs="Times New Roman"/>
        </w:rPr>
      </w:pPr>
    </w:p>
    <w:p w14:paraId="36492D5B" w14:textId="77777777" w:rsidR="0010391D" w:rsidRPr="00E46E5B" w:rsidRDefault="0010391D" w:rsidP="00DB63F5">
      <w:pPr>
        <w:spacing w:after="0" w:line="240" w:lineRule="auto"/>
        <w:jc w:val="both"/>
        <w:rPr>
          <w:rFonts w:ascii="Times New Roman" w:hAnsi="Times New Roman" w:cs="Times New Roman"/>
        </w:rPr>
      </w:pPr>
      <w:r w:rsidRPr="00E46E5B">
        <w:rPr>
          <w:rFonts w:ascii="Times New Roman" w:hAnsi="Times New Roman" w:cs="Times New Roman"/>
        </w:rPr>
        <w:t>3.5.</w:t>
      </w:r>
      <w:r w:rsidRPr="00E46E5B">
        <w:rPr>
          <w:rFonts w:ascii="Times New Roman" w:hAnsi="Times New Roman" w:cs="Times New Roman"/>
        </w:rPr>
        <w:tab/>
      </w:r>
      <w:r w:rsidR="003008B0" w:rsidRPr="00E46E5B">
        <w:rPr>
          <w:rFonts w:ascii="Times New Roman" w:hAnsi="Times New Roman" w:cs="Times New Roman"/>
        </w:rPr>
        <w:t>Zprostředkovatel nemá nárok na úhradu nákladů spojených se zprostředkováním, a to ani v případě, že nedojde ke vzniku nároku na provizi.</w:t>
      </w:r>
    </w:p>
    <w:p w14:paraId="305DD48D" w14:textId="77777777" w:rsidR="007C7304" w:rsidRPr="00E46E5B" w:rsidRDefault="007C7304" w:rsidP="00DB63F5">
      <w:pPr>
        <w:spacing w:after="0" w:line="240" w:lineRule="auto"/>
        <w:jc w:val="both"/>
        <w:rPr>
          <w:rFonts w:ascii="Times New Roman" w:hAnsi="Times New Roman" w:cs="Times New Roman"/>
        </w:rPr>
      </w:pPr>
    </w:p>
    <w:p w14:paraId="1AAFEC8F" w14:textId="60FC162A" w:rsidR="0010391D" w:rsidRPr="00E46E5B" w:rsidRDefault="0010391D" w:rsidP="00DB63F5">
      <w:pPr>
        <w:spacing w:after="0" w:line="240" w:lineRule="auto"/>
        <w:jc w:val="both"/>
        <w:rPr>
          <w:rFonts w:ascii="Times New Roman" w:hAnsi="Times New Roman" w:cs="Times New Roman"/>
        </w:rPr>
      </w:pPr>
      <w:r w:rsidRPr="00E46E5B">
        <w:rPr>
          <w:rFonts w:ascii="Times New Roman" w:hAnsi="Times New Roman" w:cs="Times New Roman"/>
        </w:rPr>
        <w:t>3.6.</w:t>
      </w:r>
      <w:r w:rsidRPr="00E46E5B">
        <w:rPr>
          <w:rFonts w:ascii="Times New Roman" w:hAnsi="Times New Roman" w:cs="Times New Roman"/>
        </w:rPr>
        <w:tab/>
      </w:r>
      <w:r w:rsidR="003008B0" w:rsidRPr="00E46E5B">
        <w:rPr>
          <w:rFonts w:ascii="Times New Roman" w:hAnsi="Times New Roman" w:cs="Times New Roman"/>
        </w:rPr>
        <w:t xml:space="preserve">Splatnost daňového dokladu je 30 kalendářních dní od data jeho </w:t>
      </w:r>
      <w:r w:rsidR="00C72324" w:rsidRPr="00E46E5B">
        <w:rPr>
          <w:rFonts w:ascii="Times New Roman" w:hAnsi="Times New Roman" w:cs="Times New Roman"/>
        </w:rPr>
        <w:t>doručení Zájemci</w:t>
      </w:r>
      <w:r w:rsidR="003008B0" w:rsidRPr="00E46E5B">
        <w:rPr>
          <w:rFonts w:ascii="Times New Roman" w:hAnsi="Times New Roman" w:cs="Times New Roman"/>
        </w:rPr>
        <w:t>.</w:t>
      </w:r>
    </w:p>
    <w:p w14:paraId="6A12DA6D" w14:textId="77777777" w:rsidR="00561595" w:rsidRPr="00E46E5B" w:rsidRDefault="00561595" w:rsidP="00DB63F5">
      <w:pPr>
        <w:spacing w:after="0" w:line="240" w:lineRule="auto"/>
        <w:jc w:val="both"/>
        <w:rPr>
          <w:rFonts w:ascii="Times New Roman" w:hAnsi="Times New Roman" w:cs="Times New Roman"/>
        </w:rPr>
      </w:pPr>
    </w:p>
    <w:p w14:paraId="70527571" w14:textId="7C7AC4C8" w:rsidR="0010391D" w:rsidRPr="00E46E5B" w:rsidRDefault="0010391D" w:rsidP="00DB63F5">
      <w:pPr>
        <w:spacing w:after="0" w:line="240" w:lineRule="auto"/>
        <w:jc w:val="both"/>
        <w:rPr>
          <w:rFonts w:ascii="Times New Roman" w:hAnsi="Times New Roman" w:cs="Times New Roman"/>
        </w:rPr>
      </w:pPr>
      <w:r w:rsidRPr="00E46E5B">
        <w:rPr>
          <w:rFonts w:ascii="Times New Roman" w:hAnsi="Times New Roman" w:cs="Times New Roman"/>
        </w:rPr>
        <w:t>3.7.</w:t>
      </w:r>
      <w:r w:rsidRPr="00E46E5B">
        <w:rPr>
          <w:rFonts w:ascii="Times New Roman" w:hAnsi="Times New Roman" w:cs="Times New Roman"/>
        </w:rPr>
        <w:tab/>
      </w:r>
      <w:r w:rsidR="003008B0" w:rsidRPr="00E46E5B">
        <w:rPr>
          <w:rFonts w:ascii="Times New Roman" w:hAnsi="Times New Roman" w:cs="Times New Roman"/>
        </w:rPr>
        <w:t xml:space="preserve">Originál daňového dokladu vystaveného Zprostředkovatelem bude zaslán dopisem do pěti (5) pracovních dnů </w:t>
      </w:r>
      <w:r w:rsidR="003008B0" w:rsidRPr="006E5B31">
        <w:rPr>
          <w:rFonts w:ascii="Times New Roman" w:hAnsi="Times New Roman" w:cs="Times New Roman"/>
        </w:rPr>
        <w:t>od je</w:t>
      </w:r>
      <w:r w:rsidR="00D57034" w:rsidRPr="006E5B31">
        <w:rPr>
          <w:rFonts w:ascii="Times New Roman" w:hAnsi="Times New Roman" w:cs="Times New Roman"/>
        </w:rPr>
        <w:t>ho</w:t>
      </w:r>
      <w:r w:rsidR="003008B0" w:rsidRPr="006E5B31">
        <w:rPr>
          <w:rFonts w:ascii="Times New Roman" w:hAnsi="Times New Roman" w:cs="Times New Roman"/>
        </w:rPr>
        <w:t xml:space="preserve"> vystavení </w:t>
      </w:r>
      <w:r w:rsidR="003008B0" w:rsidRPr="00E46E5B">
        <w:rPr>
          <w:rFonts w:ascii="Times New Roman" w:hAnsi="Times New Roman" w:cs="Times New Roman"/>
        </w:rPr>
        <w:t xml:space="preserve">na adresu Zájemce. </w:t>
      </w:r>
      <w:r w:rsidRPr="00E46E5B">
        <w:rPr>
          <w:rFonts w:ascii="Times New Roman" w:hAnsi="Times New Roman" w:cs="Times New Roman"/>
        </w:rPr>
        <w:t>Daňový doklad vystavený Zprostředkovatelem musí splňovat veškeré náležitosti daňového dokladu ve smyslu příslušných právních předpisů platných na území České republiky a musí obsahovat níže uvedené údaje:</w:t>
      </w:r>
    </w:p>
    <w:p w14:paraId="40F0A63D" w14:textId="77777777" w:rsidR="00696F98" w:rsidRPr="00E46E5B" w:rsidRDefault="00696F98" w:rsidP="00DB63F5">
      <w:pPr>
        <w:spacing w:after="0" w:line="240" w:lineRule="auto"/>
        <w:jc w:val="both"/>
        <w:rPr>
          <w:rFonts w:ascii="Times New Roman" w:hAnsi="Times New Roman" w:cs="Times New Roman"/>
        </w:rPr>
      </w:pPr>
    </w:p>
    <w:p w14:paraId="267054D5" w14:textId="77777777" w:rsidR="0010391D" w:rsidRPr="00E46E5B" w:rsidRDefault="0010391D" w:rsidP="000125B1">
      <w:pPr>
        <w:pStyle w:val="Odstavecseseznamem"/>
        <w:numPr>
          <w:ilvl w:val="0"/>
          <w:numId w:val="7"/>
        </w:numPr>
        <w:spacing w:after="0" w:line="240" w:lineRule="auto"/>
        <w:jc w:val="both"/>
        <w:rPr>
          <w:rFonts w:ascii="Times New Roman" w:hAnsi="Times New Roman" w:cs="Times New Roman"/>
        </w:rPr>
      </w:pPr>
      <w:r w:rsidRPr="00E46E5B">
        <w:rPr>
          <w:rFonts w:ascii="Times New Roman" w:hAnsi="Times New Roman" w:cs="Times New Roman"/>
        </w:rPr>
        <w:t>číslo Smlouvy;</w:t>
      </w:r>
    </w:p>
    <w:p w14:paraId="3E732EB2" w14:textId="77777777" w:rsidR="0010391D" w:rsidRPr="00E46E5B" w:rsidRDefault="0010391D" w:rsidP="000125B1">
      <w:pPr>
        <w:pStyle w:val="Odstavecseseznamem"/>
        <w:numPr>
          <w:ilvl w:val="0"/>
          <w:numId w:val="7"/>
        </w:numPr>
        <w:spacing w:after="0" w:line="240" w:lineRule="auto"/>
        <w:jc w:val="both"/>
        <w:rPr>
          <w:rFonts w:ascii="Times New Roman" w:hAnsi="Times New Roman" w:cs="Times New Roman"/>
        </w:rPr>
      </w:pPr>
      <w:r w:rsidRPr="00E46E5B">
        <w:rPr>
          <w:rFonts w:ascii="Times New Roman" w:hAnsi="Times New Roman" w:cs="Times New Roman"/>
        </w:rPr>
        <w:t>popis fakturovaného Plnění, provizi,</w:t>
      </w:r>
    </w:p>
    <w:p w14:paraId="63D328CC" w14:textId="77777777" w:rsidR="0010391D" w:rsidRPr="00E46E5B" w:rsidRDefault="0010391D" w:rsidP="000125B1">
      <w:pPr>
        <w:pStyle w:val="Odstavecseseznamem"/>
        <w:numPr>
          <w:ilvl w:val="0"/>
          <w:numId w:val="7"/>
        </w:numPr>
        <w:spacing w:after="0" w:line="240" w:lineRule="auto"/>
        <w:jc w:val="both"/>
        <w:rPr>
          <w:rFonts w:ascii="Times New Roman" w:hAnsi="Times New Roman" w:cs="Times New Roman"/>
        </w:rPr>
      </w:pPr>
      <w:r w:rsidRPr="00E46E5B">
        <w:rPr>
          <w:rFonts w:ascii="Times New Roman" w:hAnsi="Times New Roman" w:cs="Times New Roman"/>
        </w:rPr>
        <w:t>identifikační údaje Zprostředkovatele,</w:t>
      </w:r>
    </w:p>
    <w:p w14:paraId="36D0F48C" w14:textId="77777777" w:rsidR="0010391D" w:rsidRPr="00E46E5B" w:rsidRDefault="0010391D" w:rsidP="000125B1">
      <w:pPr>
        <w:pStyle w:val="Odstavecseseznamem"/>
        <w:numPr>
          <w:ilvl w:val="0"/>
          <w:numId w:val="7"/>
        </w:numPr>
        <w:spacing w:after="0" w:line="240" w:lineRule="auto"/>
        <w:jc w:val="both"/>
        <w:rPr>
          <w:rFonts w:ascii="Times New Roman" w:hAnsi="Times New Roman" w:cs="Times New Roman"/>
        </w:rPr>
      </w:pPr>
      <w:r w:rsidRPr="00E46E5B">
        <w:rPr>
          <w:rFonts w:ascii="Times New Roman" w:hAnsi="Times New Roman" w:cs="Times New Roman"/>
        </w:rPr>
        <w:t>platební</w:t>
      </w:r>
      <w:r w:rsidR="00561595" w:rsidRPr="00E46E5B">
        <w:rPr>
          <w:rFonts w:ascii="Times New Roman" w:hAnsi="Times New Roman" w:cs="Times New Roman"/>
        </w:rPr>
        <w:t xml:space="preserve"> podmínky v souladu se Smlouvou.</w:t>
      </w:r>
    </w:p>
    <w:p w14:paraId="094281EB" w14:textId="77777777" w:rsidR="007C7304" w:rsidRPr="00E46E5B" w:rsidRDefault="007C7304" w:rsidP="00DB63F5">
      <w:pPr>
        <w:spacing w:after="0" w:line="240" w:lineRule="auto"/>
        <w:jc w:val="both"/>
        <w:rPr>
          <w:rFonts w:ascii="Times New Roman" w:hAnsi="Times New Roman" w:cs="Times New Roman"/>
        </w:rPr>
      </w:pPr>
    </w:p>
    <w:p w14:paraId="577ECCCA" w14:textId="6AE01801" w:rsidR="0010391D" w:rsidRPr="002E7FCA" w:rsidRDefault="0010391D" w:rsidP="00DB63F5">
      <w:pPr>
        <w:spacing w:after="0" w:line="240" w:lineRule="auto"/>
        <w:jc w:val="both"/>
        <w:rPr>
          <w:rFonts w:ascii="Times New Roman" w:hAnsi="Times New Roman" w:cs="Times New Roman"/>
        </w:rPr>
      </w:pPr>
      <w:r w:rsidRPr="00E46E5B">
        <w:rPr>
          <w:rFonts w:ascii="Times New Roman" w:hAnsi="Times New Roman" w:cs="Times New Roman"/>
        </w:rPr>
        <w:t>3.8.</w:t>
      </w:r>
      <w:r w:rsidRPr="00E46E5B">
        <w:rPr>
          <w:rFonts w:ascii="Times New Roman" w:hAnsi="Times New Roman" w:cs="Times New Roman"/>
        </w:rPr>
        <w:tab/>
        <w:t>V případě, že daňový doklad nebude vystaven v souladu se Smlouvou, je Zájemce oprávněn zaslat jej v době splatnosti zpět k doplnění Zprostředkovateli, aniž se</w:t>
      </w:r>
      <w:r w:rsidR="0090169B" w:rsidRPr="00E46E5B">
        <w:rPr>
          <w:rFonts w:ascii="Times New Roman" w:hAnsi="Times New Roman" w:cs="Times New Roman"/>
        </w:rPr>
        <w:t xml:space="preserve"> dostane do prodlení s úhradou c</w:t>
      </w:r>
      <w:r w:rsidRPr="00E46E5B">
        <w:rPr>
          <w:rFonts w:ascii="Times New Roman" w:hAnsi="Times New Roman" w:cs="Times New Roman"/>
        </w:rPr>
        <w:t>eny. Doba splatnosti částky k úhradě daňového dokladu dle bodu 3.</w:t>
      </w:r>
      <w:r w:rsidR="00C72324" w:rsidRPr="00E46E5B">
        <w:rPr>
          <w:rFonts w:ascii="Times New Roman" w:hAnsi="Times New Roman" w:cs="Times New Roman"/>
        </w:rPr>
        <w:t>6</w:t>
      </w:r>
      <w:r w:rsidR="0090169B" w:rsidRPr="00E46E5B">
        <w:rPr>
          <w:rFonts w:ascii="Times New Roman" w:hAnsi="Times New Roman" w:cs="Times New Roman"/>
        </w:rPr>
        <w:t xml:space="preserve"> počíná běžet znovu od doručení</w:t>
      </w:r>
      <w:r w:rsidRPr="002E7FCA">
        <w:rPr>
          <w:rFonts w:ascii="Times New Roman" w:hAnsi="Times New Roman" w:cs="Times New Roman"/>
        </w:rPr>
        <w:t xml:space="preserve"> doplněného/opraveného daňového dokladu.</w:t>
      </w:r>
    </w:p>
    <w:p w14:paraId="368358F8" w14:textId="77777777" w:rsidR="007C7304" w:rsidRPr="002E7FCA" w:rsidRDefault="007C7304" w:rsidP="00DB63F5">
      <w:pPr>
        <w:spacing w:after="0" w:line="240" w:lineRule="auto"/>
        <w:jc w:val="both"/>
        <w:rPr>
          <w:rFonts w:ascii="Times New Roman" w:hAnsi="Times New Roman" w:cs="Times New Roman"/>
        </w:rPr>
      </w:pPr>
    </w:p>
    <w:p w14:paraId="67F8F809" w14:textId="77777777" w:rsidR="0010391D" w:rsidRPr="002E7FCA" w:rsidRDefault="0010391D" w:rsidP="00DB63F5">
      <w:pPr>
        <w:spacing w:after="0" w:line="240" w:lineRule="auto"/>
        <w:jc w:val="both"/>
        <w:rPr>
          <w:rFonts w:ascii="Times New Roman" w:hAnsi="Times New Roman" w:cs="Times New Roman"/>
        </w:rPr>
      </w:pPr>
      <w:r w:rsidRPr="002E7FCA">
        <w:rPr>
          <w:rFonts w:ascii="Times New Roman" w:hAnsi="Times New Roman" w:cs="Times New Roman"/>
        </w:rPr>
        <w:lastRenderedPageBreak/>
        <w:t>3.9.</w:t>
      </w:r>
      <w:r w:rsidRPr="002E7FCA">
        <w:rPr>
          <w:rFonts w:ascii="Times New Roman" w:hAnsi="Times New Roman" w:cs="Times New Roman"/>
        </w:rPr>
        <w:tab/>
        <w:t>Smluvní strany se dohodly, že pokud bude v okamžiku uskutečnění zdanitelného plnění správcem daně zveřejněna způsobem umožňujícím dálkový přístup skutečnost, že poskytovat</w:t>
      </w:r>
      <w:r w:rsidR="00874060" w:rsidRPr="002E7FCA">
        <w:rPr>
          <w:rFonts w:ascii="Times New Roman" w:hAnsi="Times New Roman" w:cs="Times New Roman"/>
        </w:rPr>
        <w:t>el zdanitelného plnění (dále také</w:t>
      </w:r>
      <w:r w:rsidRPr="002E7FCA">
        <w:rPr>
          <w:rFonts w:ascii="Times New Roman" w:hAnsi="Times New Roman" w:cs="Times New Roman"/>
        </w:rPr>
        <w:t xml:space="preserve"> „Zprostředkovatel") je nespolehlivým plátcem ve smyslu § 106a Zákona o DPH, nebo má-li být platba za zdanitelné plnění uskutečněné Zprostředkovatelem v tuzemsku zcela nebo zčásti poukázána na bankovní účet vedený poskytovatelem platebních služeb mimo tuzemsko, nebo nastane některá ze skutečností uvedených v § 109 odst. 1 písm. a), b), c), případně odst. 2 písm. a) Zákona o DPH, je příjemce zdanitelného plnění (dále též „Zájemce") oprávněn část ceny odpovídající dani z přidané hodnoty zaplatit přímo na bankovní účet správce daně ve smyslu § 109a Zákona o DPH. Na bankovní účet Zprostředkovatele bude v tomto případě uhrazena část ceny odpovídající výši základu daně z přidané hodnoty. Úhrada ceny plnění (základu daně) provedená Zájemcem v souladu s ustanovením tohoto odstavce bude považována za řádnou úhradu ceny plnění poskytnutého dle Smlouvy.</w:t>
      </w:r>
    </w:p>
    <w:p w14:paraId="55505838" w14:textId="77777777" w:rsidR="007C7304" w:rsidRPr="002E7FCA" w:rsidRDefault="007C7304" w:rsidP="00DB63F5">
      <w:pPr>
        <w:spacing w:after="0" w:line="240" w:lineRule="auto"/>
        <w:jc w:val="both"/>
        <w:rPr>
          <w:rFonts w:ascii="Times New Roman" w:hAnsi="Times New Roman" w:cs="Times New Roman"/>
        </w:rPr>
      </w:pPr>
    </w:p>
    <w:p w14:paraId="06554C37" w14:textId="444CF24C" w:rsidR="0010391D" w:rsidRPr="002E7FCA" w:rsidRDefault="0010391D" w:rsidP="00DB63F5">
      <w:pPr>
        <w:spacing w:after="0" w:line="240" w:lineRule="auto"/>
        <w:jc w:val="both"/>
        <w:rPr>
          <w:rFonts w:ascii="Times New Roman" w:hAnsi="Times New Roman" w:cs="Times New Roman"/>
        </w:rPr>
      </w:pPr>
      <w:r w:rsidRPr="002E7FCA">
        <w:rPr>
          <w:rFonts w:ascii="Times New Roman" w:hAnsi="Times New Roman" w:cs="Times New Roman"/>
        </w:rPr>
        <w:t>Bankovní účet uvedený na daňovém dokladu, na který bude ze strany Zprostředkovatele požadována úhrada ceny za poskytnuté zdanitelné plnění, musí být Zprostředkovatelem zveřejněn způsobem umožňujícím dálkový přístup ve smyslu § 96 Zákona o DPH. Smluvní strany se výslovně dohodly, že pokud číslo bankovního účtu Zprostředkovatele, na který bude ze strany Zprostředkovatele požadována úhrada provize za poskytnuté zdanitelné plnění dle příslušného daňového dokladu, nebude zveřejněno způsobem umožňujícím dálkový přístup ve smyslu § 96 Zákona o DPH, je Zájemce oprávněn zaslat daňový doklad zpět Zprostředkovateli k opravě. V takovém případě se doba splatnosti zastavuje a nová doba splatnosti počíná běžet dnem vystavení opraveného daňového dokladu s uvedením správného bankovního účtu Zprostředkovatele, tj. bankovního účtu zveřejněného správcem daně.</w:t>
      </w:r>
    </w:p>
    <w:p w14:paraId="115994BA" w14:textId="77777777" w:rsidR="007C7304" w:rsidRPr="002E7FCA" w:rsidRDefault="007C7304" w:rsidP="00DB63F5">
      <w:pPr>
        <w:spacing w:after="0" w:line="240" w:lineRule="auto"/>
        <w:jc w:val="both"/>
        <w:rPr>
          <w:rFonts w:ascii="Times New Roman" w:hAnsi="Times New Roman" w:cs="Times New Roman"/>
        </w:rPr>
      </w:pPr>
    </w:p>
    <w:p w14:paraId="34AB66A2" w14:textId="56E9C5EC" w:rsidR="0010391D" w:rsidRPr="002E7FCA" w:rsidRDefault="0010391D" w:rsidP="00DB63F5">
      <w:pPr>
        <w:spacing w:after="0" w:line="240" w:lineRule="auto"/>
        <w:jc w:val="both"/>
        <w:rPr>
          <w:rFonts w:ascii="Times New Roman" w:hAnsi="Times New Roman" w:cs="Times New Roman"/>
        </w:rPr>
      </w:pPr>
      <w:r w:rsidRPr="002E7FCA">
        <w:rPr>
          <w:rFonts w:ascii="Times New Roman" w:hAnsi="Times New Roman" w:cs="Times New Roman"/>
        </w:rPr>
        <w:t>3.10.</w:t>
      </w:r>
      <w:r w:rsidRPr="002E7FCA">
        <w:rPr>
          <w:rFonts w:ascii="Times New Roman" w:hAnsi="Times New Roman" w:cs="Times New Roman"/>
        </w:rPr>
        <w:tab/>
        <w:t>V případě, že Zájemce uzavře smlouvu</w:t>
      </w:r>
      <w:r w:rsidR="00F54CC6" w:rsidRPr="002E7FCA">
        <w:rPr>
          <w:rFonts w:ascii="Times New Roman" w:hAnsi="Times New Roman" w:cs="Times New Roman"/>
        </w:rPr>
        <w:t xml:space="preserve"> o převodu nemovitosti</w:t>
      </w:r>
      <w:r w:rsidRPr="002E7FCA">
        <w:rPr>
          <w:rFonts w:ascii="Times New Roman" w:hAnsi="Times New Roman" w:cs="Times New Roman"/>
        </w:rPr>
        <w:t xml:space="preserve"> (a </w:t>
      </w:r>
      <w:r w:rsidR="009377D8" w:rsidRPr="002E7FCA">
        <w:rPr>
          <w:rFonts w:ascii="Times New Roman" w:hAnsi="Times New Roman" w:cs="Times New Roman"/>
        </w:rPr>
        <w:t>smlouva byla uzavřena jako důsledek činnosti Zprostředkovatele</w:t>
      </w:r>
      <w:r w:rsidRPr="002E7FCA">
        <w:rPr>
          <w:rFonts w:ascii="Times New Roman" w:hAnsi="Times New Roman" w:cs="Times New Roman"/>
        </w:rPr>
        <w:t>) se třetí osobou, kterou mu zprostředkuje Zprostředkovatel za podmínek této Smlouvy</w:t>
      </w:r>
      <w:r w:rsidR="00C72324" w:rsidRPr="002E7FCA">
        <w:rPr>
          <w:rFonts w:ascii="Times New Roman" w:hAnsi="Times New Roman" w:cs="Times New Roman"/>
        </w:rPr>
        <w:t>,</w:t>
      </w:r>
      <w:r w:rsidRPr="002E7FCA">
        <w:rPr>
          <w:rFonts w:ascii="Times New Roman" w:hAnsi="Times New Roman" w:cs="Times New Roman"/>
        </w:rPr>
        <w:t xml:space="preserve"> do </w:t>
      </w:r>
      <w:r w:rsidR="003773F6" w:rsidRPr="002E7FCA">
        <w:rPr>
          <w:rFonts w:ascii="Times New Roman" w:hAnsi="Times New Roman" w:cs="Times New Roman"/>
        </w:rPr>
        <w:t>3</w:t>
      </w:r>
      <w:r w:rsidRPr="002E7FCA">
        <w:rPr>
          <w:rFonts w:ascii="Times New Roman" w:hAnsi="Times New Roman" w:cs="Times New Roman"/>
        </w:rPr>
        <w:t xml:space="preserve"> měsíců od ukončení účinnosti této Smlouvy, má</w:t>
      </w:r>
      <w:r w:rsidR="00561595" w:rsidRPr="002E7FCA">
        <w:rPr>
          <w:rFonts w:ascii="Times New Roman" w:hAnsi="Times New Roman" w:cs="Times New Roman"/>
        </w:rPr>
        <w:t> </w:t>
      </w:r>
      <w:r w:rsidRPr="002E7FCA">
        <w:rPr>
          <w:rFonts w:ascii="Times New Roman" w:hAnsi="Times New Roman" w:cs="Times New Roman"/>
        </w:rPr>
        <w:t>Zprostředkovatel nárok na provizi dle odst. 3.</w:t>
      </w:r>
      <w:r w:rsidR="00E20638">
        <w:rPr>
          <w:rFonts w:ascii="Times New Roman" w:hAnsi="Times New Roman" w:cs="Times New Roman"/>
        </w:rPr>
        <w:t>2</w:t>
      </w:r>
      <w:r w:rsidRPr="002E7FCA">
        <w:rPr>
          <w:rFonts w:ascii="Times New Roman" w:hAnsi="Times New Roman" w:cs="Times New Roman"/>
        </w:rPr>
        <w:t>. této Smlouvy.</w:t>
      </w:r>
    </w:p>
    <w:p w14:paraId="76C9CA8D" w14:textId="76EF517B" w:rsidR="0084265C" w:rsidRPr="002E7FCA" w:rsidRDefault="0084265C" w:rsidP="0084265C">
      <w:pPr>
        <w:spacing w:after="0" w:line="240" w:lineRule="auto"/>
        <w:jc w:val="both"/>
        <w:rPr>
          <w:rFonts w:ascii="Times New Roman" w:hAnsi="Times New Roman" w:cs="Times New Roman"/>
        </w:rPr>
      </w:pPr>
    </w:p>
    <w:p w14:paraId="366C7903" w14:textId="77777777" w:rsidR="0084265C" w:rsidRPr="002E7FCA" w:rsidRDefault="0084265C" w:rsidP="00DB63F5">
      <w:pPr>
        <w:spacing w:after="0" w:line="240" w:lineRule="auto"/>
        <w:jc w:val="both"/>
        <w:rPr>
          <w:rFonts w:ascii="Times New Roman" w:hAnsi="Times New Roman" w:cs="Times New Roman"/>
        </w:rPr>
      </w:pPr>
    </w:p>
    <w:p w14:paraId="7D26B7A6" w14:textId="77777777" w:rsidR="0010391D" w:rsidRPr="002E7FCA" w:rsidRDefault="0010391D" w:rsidP="006C5275">
      <w:pPr>
        <w:spacing w:after="0" w:line="240" w:lineRule="auto"/>
        <w:jc w:val="center"/>
        <w:rPr>
          <w:rFonts w:ascii="Times New Roman" w:hAnsi="Times New Roman" w:cs="Times New Roman"/>
          <w:b/>
        </w:rPr>
      </w:pPr>
      <w:r w:rsidRPr="002E7FCA">
        <w:rPr>
          <w:rFonts w:ascii="Times New Roman" w:hAnsi="Times New Roman" w:cs="Times New Roman"/>
          <w:b/>
        </w:rPr>
        <w:t>4.</w:t>
      </w:r>
      <w:r w:rsidRPr="002E7FCA">
        <w:rPr>
          <w:rFonts w:ascii="Times New Roman" w:hAnsi="Times New Roman" w:cs="Times New Roman"/>
          <w:b/>
        </w:rPr>
        <w:tab/>
        <w:t>Práva a povinnosti stran</w:t>
      </w:r>
    </w:p>
    <w:p w14:paraId="516068B2" w14:textId="77777777" w:rsidR="006C5275" w:rsidRPr="002E7FCA" w:rsidRDefault="006C5275" w:rsidP="006C5275">
      <w:pPr>
        <w:spacing w:after="0" w:line="240" w:lineRule="auto"/>
        <w:jc w:val="center"/>
        <w:rPr>
          <w:rFonts w:ascii="Times New Roman" w:hAnsi="Times New Roman" w:cs="Times New Roman"/>
          <w:b/>
        </w:rPr>
      </w:pPr>
    </w:p>
    <w:p w14:paraId="7A9D4535" w14:textId="6D33CC03" w:rsidR="0010391D" w:rsidRPr="002E7FCA" w:rsidRDefault="0010391D" w:rsidP="00DB63F5">
      <w:pPr>
        <w:spacing w:after="0" w:line="240" w:lineRule="auto"/>
        <w:jc w:val="both"/>
        <w:rPr>
          <w:rFonts w:ascii="Times New Roman" w:hAnsi="Times New Roman" w:cs="Times New Roman"/>
        </w:rPr>
      </w:pPr>
      <w:r w:rsidRPr="002E7FCA">
        <w:rPr>
          <w:rFonts w:ascii="Times New Roman" w:hAnsi="Times New Roman" w:cs="Times New Roman"/>
        </w:rPr>
        <w:t>4.1.</w:t>
      </w:r>
      <w:r w:rsidRPr="002E7FCA">
        <w:rPr>
          <w:rFonts w:ascii="Times New Roman" w:hAnsi="Times New Roman" w:cs="Times New Roman"/>
        </w:rPr>
        <w:tab/>
      </w:r>
      <w:r w:rsidR="00B12B1D" w:rsidRPr="002E7FCA">
        <w:rPr>
          <w:rFonts w:ascii="Times New Roman" w:hAnsi="Times New Roman" w:cs="Times New Roman"/>
        </w:rPr>
        <w:t xml:space="preserve">Smluvní strany si sdělí </w:t>
      </w:r>
      <w:r w:rsidR="00D7207E" w:rsidRPr="002E7FCA">
        <w:rPr>
          <w:rFonts w:ascii="Times New Roman" w:hAnsi="Times New Roman" w:cs="Times New Roman"/>
        </w:rPr>
        <w:t xml:space="preserve">písemně a emailem </w:t>
      </w:r>
      <w:r w:rsidRPr="002E7FCA">
        <w:rPr>
          <w:rFonts w:ascii="Times New Roman" w:hAnsi="Times New Roman" w:cs="Times New Roman"/>
        </w:rPr>
        <w:t xml:space="preserve">informace </w:t>
      </w:r>
      <w:r w:rsidR="00B12B1D" w:rsidRPr="002E7FCA">
        <w:rPr>
          <w:rFonts w:ascii="Times New Roman" w:hAnsi="Times New Roman" w:cs="Times New Roman"/>
        </w:rPr>
        <w:t xml:space="preserve">a </w:t>
      </w:r>
      <w:r w:rsidRPr="002E7FCA">
        <w:rPr>
          <w:rFonts w:ascii="Times New Roman" w:hAnsi="Times New Roman" w:cs="Times New Roman"/>
        </w:rPr>
        <w:t>údaje nutné pro poskytnutí Plnění.</w:t>
      </w:r>
    </w:p>
    <w:p w14:paraId="7E750C91" w14:textId="77777777" w:rsidR="006C5275" w:rsidRPr="002E7FCA" w:rsidRDefault="006C5275" w:rsidP="00DB63F5">
      <w:pPr>
        <w:spacing w:after="0" w:line="240" w:lineRule="auto"/>
        <w:jc w:val="both"/>
        <w:rPr>
          <w:rFonts w:ascii="Times New Roman" w:hAnsi="Times New Roman" w:cs="Times New Roman"/>
        </w:rPr>
      </w:pPr>
    </w:p>
    <w:p w14:paraId="6B7022DD" w14:textId="77777777" w:rsidR="0010391D" w:rsidRDefault="0010391D" w:rsidP="00DB63F5">
      <w:pPr>
        <w:spacing w:after="0" w:line="240" w:lineRule="auto"/>
        <w:jc w:val="both"/>
        <w:rPr>
          <w:rFonts w:ascii="Times New Roman" w:hAnsi="Times New Roman" w:cs="Times New Roman"/>
        </w:rPr>
      </w:pPr>
      <w:r w:rsidRPr="002E7FCA">
        <w:rPr>
          <w:rFonts w:ascii="Times New Roman" w:hAnsi="Times New Roman" w:cs="Times New Roman"/>
        </w:rPr>
        <w:t>4.2.</w:t>
      </w:r>
      <w:r w:rsidRPr="002E7FCA">
        <w:rPr>
          <w:rFonts w:ascii="Times New Roman" w:hAnsi="Times New Roman" w:cs="Times New Roman"/>
        </w:rPr>
        <w:tab/>
        <w:t>V případě, že Zájemce předá při podpisu této Smlouvy Zprostředkovateli písemnosti, ať už v listinné nebo digitální podobě, sepíšou o tom Smluvní strany předávací protokol.</w:t>
      </w:r>
    </w:p>
    <w:p w14:paraId="18BF88FD" w14:textId="77777777" w:rsidR="008F77EE" w:rsidRPr="002E7FCA" w:rsidRDefault="008F77EE" w:rsidP="00DB63F5">
      <w:pPr>
        <w:spacing w:after="0" w:line="240" w:lineRule="auto"/>
        <w:jc w:val="both"/>
        <w:rPr>
          <w:rFonts w:ascii="Times New Roman" w:hAnsi="Times New Roman" w:cs="Times New Roman"/>
        </w:rPr>
      </w:pPr>
    </w:p>
    <w:p w14:paraId="27404735" w14:textId="1E4112D4" w:rsidR="0010391D" w:rsidRPr="002E7FCA" w:rsidRDefault="0010391D" w:rsidP="00DB63F5">
      <w:pPr>
        <w:spacing w:after="0" w:line="240" w:lineRule="auto"/>
        <w:jc w:val="both"/>
        <w:rPr>
          <w:rFonts w:ascii="Times New Roman" w:hAnsi="Times New Roman" w:cs="Times New Roman"/>
        </w:rPr>
      </w:pPr>
      <w:r w:rsidRPr="002E7FCA">
        <w:rPr>
          <w:rFonts w:ascii="Times New Roman" w:hAnsi="Times New Roman" w:cs="Times New Roman"/>
        </w:rPr>
        <w:t>4.3.</w:t>
      </w:r>
      <w:r w:rsidRPr="002E7FCA">
        <w:rPr>
          <w:rFonts w:ascii="Times New Roman" w:hAnsi="Times New Roman" w:cs="Times New Roman"/>
        </w:rPr>
        <w:tab/>
        <w:t>Zprostředkovatel se zavazuje neprodleně informovat Zájemce o všech skutečnostech, které by mohl</w:t>
      </w:r>
      <w:r w:rsidR="000225F2" w:rsidRPr="002E7FCA">
        <w:rPr>
          <w:rFonts w:ascii="Times New Roman" w:hAnsi="Times New Roman" w:cs="Times New Roman"/>
        </w:rPr>
        <w:t>y</w:t>
      </w:r>
      <w:r w:rsidRPr="002E7FCA">
        <w:rPr>
          <w:rFonts w:ascii="Times New Roman" w:hAnsi="Times New Roman" w:cs="Times New Roman"/>
        </w:rPr>
        <w:t xml:space="preserve"> mít vliv na Plnění nebo na možnost uzav</w:t>
      </w:r>
      <w:r w:rsidR="008F1D0B" w:rsidRPr="002E7FCA">
        <w:rPr>
          <w:rFonts w:ascii="Times New Roman" w:hAnsi="Times New Roman" w:cs="Times New Roman"/>
        </w:rPr>
        <w:t>ření smlouvy dle odst. 2.2</w:t>
      </w:r>
      <w:r w:rsidRPr="002E7FCA">
        <w:rPr>
          <w:rFonts w:ascii="Times New Roman" w:hAnsi="Times New Roman" w:cs="Times New Roman"/>
        </w:rPr>
        <w:t>. této Smlouvy.</w:t>
      </w:r>
    </w:p>
    <w:p w14:paraId="67F8939E" w14:textId="77777777" w:rsidR="001E51F1" w:rsidRPr="002E7FCA" w:rsidRDefault="001E51F1" w:rsidP="00DB63F5">
      <w:pPr>
        <w:spacing w:after="0" w:line="240" w:lineRule="auto"/>
        <w:jc w:val="both"/>
        <w:rPr>
          <w:rFonts w:ascii="Times New Roman" w:hAnsi="Times New Roman" w:cs="Times New Roman"/>
        </w:rPr>
      </w:pPr>
    </w:p>
    <w:p w14:paraId="46440CA9" w14:textId="6063684D" w:rsidR="00E35310" w:rsidRPr="002E7FCA" w:rsidRDefault="002D1E4C" w:rsidP="00584F78">
      <w:pPr>
        <w:spacing w:after="0" w:line="240" w:lineRule="auto"/>
        <w:jc w:val="both"/>
        <w:rPr>
          <w:rFonts w:ascii="Times New Roman" w:hAnsi="Times New Roman" w:cs="Times New Roman"/>
        </w:rPr>
      </w:pPr>
      <w:r>
        <w:rPr>
          <w:rFonts w:ascii="Times New Roman" w:hAnsi="Times New Roman" w:cs="Times New Roman"/>
        </w:rPr>
        <w:t>4.4</w:t>
      </w:r>
      <w:r w:rsidR="000B0C67" w:rsidRPr="002E7FCA">
        <w:rPr>
          <w:rFonts w:ascii="Times New Roman" w:hAnsi="Times New Roman" w:cs="Times New Roman"/>
        </w:rPr>
        <w:t>.</w:t>
      </w:r>
      <w:r w:rsidR="000B0C67" w:rsidRPr="002E7FCA">
        <w:rPr>
          <w:rFonts w:ascii="Times New Roman" w:hAnsi="Times New Roman" w:cs="Times New Roman"/>
        </w:rPr>
        <w:tab/>
      </w:r>
      <w:r w:rsidR="002F4925" w:rsidRPr="002E7FCA">
        <w:rPr>
          <w:rFonts w:ascii="Times New Roman" w:hAnsi="Times New Roman" w:cs="Times New Roman"/>
        </w:rPr>
        <w:t xml:space="preserve">Zájemce prohlašuje, že dosud neuzavřel smlouvu o zprostředkování prodeje </w:t>
      </w:r>
      <w:r w:rsidR="00F87238" w:rsidRPr="002E7FCA">
        <w:rPr>
          <w:rFonts w:ascii="Times New Roman" w:hAnsi="Times New Roman" w:cs="Times New Roman"/>
        </w:rPr>
        <w:t>Předmětné nemovitosti</w:t>
      </w:r>
      <w:r w:rsidR="002F4925" w:rsidRPr="002E7FCA">
        <w:rPr>
          <w:rFonts w:ascii="Times New Roman" w:hAnsi="Times New Roman" w:cs="Times New Roman"/>
        </w:rPr>
        <w:t>, an</w:t>
      </w:r>
      <w:r w:rsidR="00682C21" w:rsidRPr="002E7FCA">
        <w:rPr>
          <w:rFonts w:ascii="Times New Roman" w:hAnsi="Times New Roman" w:cs="Times New Roman"/>
        </w:rPr>
        <w:t>i jinou obdobnou smlouvu</w:t>
      </w:r>
      <w:r w:rsidR="00F54CC6" w:rsidRPr="002E7FCA">
        <w:rPr>
          <w:rFonts w:ascii="Times New Roman" w:hAnsi="Times New Roman" w:cs="Times New Roman"/>
        </w:rPr>
        <w:t>,</w:t>
      </w:r>
      <w:r w:rsidR="00682C21" w:rsidRPr="002E7FCA">
        <w:rPr>
          <w:rFonts w:ascii="Times New Roman" w:hAnsi="Times New Roman" w:cs="Times New Roman"/>
        </w:rPr>
        <w:t xml:space="preserve"> s další</w:t>
      </w:r>
      <w:r w:rsidR="002F4925" w:rsidRPr="002E7FCA">
        <w:rPr>
          <w:rFonts w:ascii="Times New Roman" w:hAnsi="Times New Roman" w:cs="Times New Roman"/>
        </w:rPr>
        <w:t xml:space="preserve"> osobou a že žádnou</w:t>
      </w:r>
      <w:r w:rsidR="00682C21" w:rsidRPr="002E7FCA">
        <w:rPr>
          <w:rFonts w:ascii="Times New Roman" w:hAnsi="Times New Roman" w:cs="Times New Roman"/>
        </w:rPr>
        <w:t xml:space="preserve"> další</w:t>
      </w:r>
      <w:r w:rsidR="002F4925" w:rsidRPr="002E7FCA">
        <w:rPr>
          <w:rFonts w:ascii="Times New Roman" w:hAnsi="Times New Roman" w:cs="Times New Roman"/>
        </w:rPr>
        <w:t xml:space="preserve"> osobu nepověřil zprostředkováním prodeje </w:t>
      </w:r>
      <w:r w:rsidR="00F87238" w:rsidRPr="002E7FCA">
        <w:rPr>
          <w:rFonts w:ascii="Times New Roman" w:hAnsi="Times New Roman" w:cs="Times New Roman"/>
        </w:rPr>
        <w:t>Předmětné nemovitosti</w:t>
      </w:r>
      <w:r w:rsidR="002F4925" w:rsidRPr="002E7FCA">
        <w:rPr>
          <w:rFonts w:ascii="Times New Roman" w:hAnsi="Times New Roman" w:cs="Times New Roman"/>
        </w:rPr>
        <w:t xml:space="preserve">. Zájemce se zároveň zavazuje, že takovou smlouvu neuzavře a pověření neučiní po celou dobu </w:t>
      </w:r>
      <w:r w:rsidR="003407C5" w:rsidRPr="002E7FCA">
        <w:rPr>
          <w:rFonts w:ascii="Times New Roman" w:hAnsi="Times New Roman" w:cs="Times New Roman"/>
        </w:rPr>
        <w:t>lhůty uvedené v odstavci 2.2</w:t>
      </w:r>
      <w:r w:rsidR="002F4925" w:rsidRPr="002E7FCA">
        <w:rPr>
          <w:rFonts w:ascii="Times New Roman" w:hAnsi="Times New Roman" w:cs="Times New Roman"/>
        </w:rPr>
        <w:t>.</w:t>
      </w:r>
    </w:p>
    <w:p w14:paraId="3BA67754" w14:textId="77777777" w:rsidR="00584F78" w:rsidRPr="002E7FCA" w:rsidRDefault="00584F78" w:rsidP="00584F78">
      <w:pPr>
        <w:spacing w:after="0" w:line="240" w:lineRule="auto"/>
        <w:jc w:val="both"/>
        <w:rPr>
          <w:rFonts w:ascii="Times New Roman" w:hAnsi="Times New Roman" w:cs="Times New Roman"/>
        </w:rPr>
      </w:pPr>
    </w:p>
    <w:p w14:paraId="7C3C9360" w14:textId="3FA67090" w:rsidR="000125B1" w:rsidRPr="002E7FCA" w:rsidRDefault="002D1E4C" w:rsidP="00BC41B9">
      <w:pPr>
        <w:spacing w:after="0" w:line="240" w:lineRule="auto"/>
        <w:jc w:val="both"/>
        <w:rPr>
          <w:rFonts w:ascii="Times New Roman" w:hAnsi="Times New Roman" w:cs="Times New Roman"/>
        </w:rPr>
      </w:pPr>
      <w:r>
        <w:rPr>
          <w:rFonts w:ascii="Times New Roman" w:hAnsi="Times New Roman" w:cs="Times New Roman"/>
        </w:rPr>
        <w:t>4.5</w:t>
      </w:r>
      <w:r w:rsidR="001B6523">
        <w:rPr>
          <w:rFonts w:ascii="Times New Roman" w:hAnsi="Times New Roman" w:cs="Times New Roman"/>
        </w:rPr>
        <w:t>.</w:t>
      </w:r>
      <w:r w:rsidR="002F4925" w:rsidRPr="002E7FCA">
        <w:rPr>
          <w:rFonts w:ascii="Times New Roman" w:hAnsi="Times New Roman" w:cs="Times New Roman"/>
        </w:rPr>
        <w:tab/>
        <w:t xml:space="preserve"> Zájemce se zavazuje, že</w:t>
      </w:r>
      <w:r w:rsidR="000125B1" w:rsidRPr="002E7FCA">
        <w:rPr>
          <w:rFonts w:ascii="Times New Roman" w:hAnsi="Times New Roman" w:cs="Times New Roman"/>
        </w:rPr>
        <w:t>:</w:t>
      </w:r>
    </w:p>
    <w:p w14:paraId="3AEEBD1E" w14:textId="5F85D212" w:rsidR="000125B1" w:rsidRPr="002E7FCA" w:rsidRDefault="002F4925" w:rsidP="000125B1">
      <w:pPr>
        <w:pStyle w:val="Odstavecseseznamem"/>
        <w:numPr>
          <w:ilvl w:val="0"/>
          <w:numId w:val="9"/>
        </w:numPr>
        <w:spacing w:after="0" w:line="240" w:lineRule="auto"/>
        <w:jc w:val="both"/>
        <w:rPr>
          <w:rFonts w:ascii="Times New Roman" w:hAnsi="Times New Roman" w:cs="Times New Roman"/>
        </w:rPr>
      </w:pPr>
      <w:r w:rsidRPr="002E7FCA">
        <w:rPr>
          <w:rFonts w:ascii="Times New Roman" w:hAnsi="Times New Roman" w:cs="Times New Roman"/>
        </w:rPr>
        <w:t xml:space="preserve">umožní prohlídky </w:t>
      </w:r>
      <w:r w:rsidR="00F87238" w:rsidRPr="002E7FCA">
        <w:rPr>
          <w:rFonts w:ascii="Times New Roman" w:hAnsi="Times New Roman" w:cs="Times New Roman"/>
        </w:rPr>
        <w:t>Předmětné nemovitosti</w:t>
      </w:r>
      <w:r w:rsidRPr="002E7FCA">
        <w:rPr>
          <w:rFonts w:ascii="Times New Roman" w:hAnsi="Times New Roman" w:cs="Times New Roman"/>
        </w:rPr>
        <w:t xml:space="preserve"> ve sjednaných</w:t>
      </w:r>
      <w:r w:rsidR="00BC41B9" w:rsidRPr="002E7FCA">
        <w:rPr>
          <w:rFonts w:ascii="Times New Roman" w:hAnsi="Times New Roman" w:cs="Times New Roman"/>
        </w:rPr>
        <w:t xml:space="preserve"> termíne</w:t>
      </w:r>
      <w:r w:rsidR="000125B1" w:rsidRPr="002E7FCA">
        <w:rPr>
          <w:rFonts w:ascii="Times New Roman" w:hAnsi="Times New Roman" w:cs="Times New Roman"/>
        </w:rPr>
        <w:t>ch,</w:t>
      </w:r>
    </w:p>
    <w:p w14:paraId="73D9E975" w14:textId="3C0651FC" w:rsidR="002F4925" w:rsidRPr="002E7FCA" w:rsidRDefault="000125B1" w:rsidP="000125B1">
      <w:pPr>
        <w:pStyle w:val="Odstavecseseznamem"/>
        <w:numPr>
          <w:ilvl w:val="0"/>
          <w:numId w:val="9"/>
        </w:numPr>
        <w:spacing w:after="0" w:line="240" w:lineRule="auto"/>
        <w:jc w:val="both"/>
        <w:rPr>
          <w:rFonts w:ascii="Times New Roman" w:hAnsi="Times New Roman" w:cs="Times New Roman"/>
        </w:rPr>
      </w:pPr>
      <w:r w:rsidRPr="002E7FCA">
        <w:rPr>
          <w:rFonts w:ascii="Times New Roman" w:hAnsi="Times New Roman" w:cs="Times New Roman"/>
        </w:rPr>
        <w:t>poskytne</w:t>
      </w:r>
      <w:r w:rsidR="00BC41B9" w:rsidRPr="002E7FCA">
        <w:rPr>
          <w:rFonts w:ascii="Times New Roman" w:hAnsi="Times New Roman" w:cs="Times New Roman"/>
        </w:rPr>
        <w:t xml:space="preserve"> veškerou potřebou dokumentaci, tj. především originály dokumentů týkajících se </w:t>
      </w:r>
      <w:r w:rsidR="00054FE3" w:rsidRPr="002E7FCA">
        <w:rPr>
          <w:rFonts w:ascii="Times New Roman" w:hAnsi="Times New Roman" w:cs="Times New Roman"/>
        </w:rPr>
        <w:t>Předmětné</w:t>
      </w:r>
      <w:r w:rsidR="00F87238" w:rsidRPr="002E7FCA">
        <w:rPr>
          <w:rFonts w:ascii="Times New Roman" w:hAnsi="Times New Roman" w:cs="Times New Roman"/>
        </w:rPr>
        <w:t xml:space="preserve"> nemovitost</w:t>
      </w:r>
      <w:r w:rsidR="00054FE3" w:rsidRPr="002E7FCA">
        <w:rPr>
          <w:rFonts w:ascii="Times New Roman" w:hAnsi="Times New Roman" w:cs="Times New Roman"/>
        </w:rPr>
        <w:t>i</w:t>
      </w:r>
      <w:r w:rsidR="00BC41B9" w:rsidRPr="002E7FCA">
        <w:rPr>
          <w:rFonts w:ascii="Times New Roman" w:hAnsi="Times New Roman" w:cs="Times New Roman"/>
        </w:rPr>
        <w:t xml:space="preserve"> za účelem pořízení fotokopií</w:t>
      </w:r>
      <w:r w:rsidRPr="002E7FCA">
        <w:rPr>
          <w:rFonts w:ascii="Times New Roman" w:hAnsi="Times New Roman" w:cs="Times New Roman"/>
        </w:rPr>
        <w:t>,</w:t>
      </w:r>
    </w:p>
    <w:p w14:paraId="28E70137" w14:textId="5471F2CE" w:rsidR="00D57034" w:rsidRPr="00977784" w:rsidRDefault="00D57034" w:rsidP="00D57034">
      <w:pPr>
        <w:pStyle w:val="Odstavecseseznamem"/>
        <w:numPr>
          <w:ilvl w:val="0"/>
          <w:numId w:val="9"/>
        </w:numPr>
        <w:spacing w:after="200" w:line="240" w:lineRule="auto"/>
        <w:jc w:val="both"/>
        <w:rPr>
          <w:rFonts w:ascii="Times New Roman" w:hAnsi="Times New Roman" w:cs="Times New Roman"/>
        </w:rPr>
      </w:pPr>
      <w:r w:rsidRPr="00977784">
        <w:rPr>
          <w:rFonts w:ascii="Times New Roman" w:hAnsi="Times New Roman" w:cs="Times New Roman"/>
        </w:rPr>
        <w:t>v případě získání potencionálních kupujících bude tyto informovat, že obchodní případ je realizován prostřednictvím zprostředkovatele, přičemž tyto potencionální kupující postoupí zprostředkovateli.</w:t>
      </w:r>
    </w:p>
    <w:p w14:paraId="09022A57" w14:textId="02CC37BE" w:rsidR="00584F78" w:rsidRPr="002E7FCA" w:rsidRDefault="002D1E4C" w:rsidP="00584F78">
      <w:pPr>
        <w:spacing w:after="0" w:line="240" w:lineRule="auto"/>
        <w:jc w:val="both"/>
        <w:rPr>
          <w:rFonts w:ascii="Times New Roman" w:hAnsi="Times New Roman" w:cs="Times New Roman"/>
        </w:rPr>
      </w:pPr>
      <w:r>
        <w:rPr>
          <w:rFonts w:ascii="Times New Roman" w:hAnsi="Times New Roman" w:cs="Times New Roman"/>
        </w:rPr>
        <w:lastRenderedPageBreak/>
        <w:t>4.6</w:t>
      </w:r>
      <w:r w:rsidR="000125B1" w:rsidRPr="002E7FCA">
        <w:rPr>
          <w:rFonts w:ascii="Times New Roman" w:hAnsi="Times New Roman" w:cs="Times New Roman"/>
        </w:rPr>
        <w:t xml:space="preserve">. </w:t>
      </w:r>
      <w:r w:rsidR="00A06A3D">
        <w:rPr>
          <w:rFonts w:ascii="Times New Roman" w:hAnsi="Times New Roman" w:cs="Times New Roman"/>
        </w:rPr>
        <w:tab/>
      </w:r>
      <w:r w:rsidR="00584F78" w:rsidRPr="002E7FCA">
        <w:rPr>
          <w:rFonts w:ascii="Times New Roman" w:hAnsi="Times New Roman" w:cs="Times New Roman"/>
        </w:rPr>
        <w:t>Seznam makléřů, kteří se budou podílet na plnění:</w:t>
      </w:r>
    </w:p>
    <w:p w14:paraId="331F053A" w14:textId="77777777" w:rsidR="00584F78" w:rsidRPr="002E7FCA" w:rsidRDefault="00584F78" w:rsidP="00584F78">
      <w:pPr>
        <w:spacing w:after="0" w:line="240" w:lineRule="auto"/>
        <w:jc w:val="both"/>
        <w:rPr>
          <w:rFonts w:ascii="Times New Roman" w:hAnsi="Times New Roman" w:cs="Times New Roman"/>
          <w:sz w:val="16"/>
          <w:szCs w:val="16"/>
        </w:rPr>
      </w:pPr>
    </w:p>
    <w:tbl>
      <w:tblPr>
        <w:tblStyle w:val="Mkatabulky"/>
        <w:tblW w:w="9072" w:type="dxa"/>
        <w:tblInd w:w="-5" w:type="dxa"/>
        <w:tblLook w:val="04A0" w:firstRow="1" w:lastRow="0" w:firstColumn="1" w:lastColumn="0" w:noHBand="0" w:noVBand="1"/>
      </w:tblPr>
      <w:tblGrid>
        <w:gridCol w:w="3608"/>
        <w:gridCol w:w="2382"/>
        <w:gridCol w:w="3082"/>
      </w:tblGrid>
      <w:tr w:rsidR="00584F78" w:rsidRPr="002E7FCA" w14:paraId="59E8FE19" w14:textId="77777777" w:rsidTr="007B25A0">
        <w:tc>
          <w:tcPr>
            <w:tcW w:w="3608" w:type="dxa"/>
          </w:tcPr>
          <w:p w14:paraId="48184FB2" w14:textId="77777777" w:rsidR="00584F78" w:rsidRPr="002E7FCA" w:rsidRDefault="00584F78" w:rsidP="00891A8C">
            <w:pPr>
              <w:jc w:val="both"/>
              <w:rPr>
                <w:rFonts w:ascii="Times New Roman" w:hAnsi="Times New Roman" w:cs="Times New Roman"/>
              </w:rPr>
            </w:pPr>
            <w:r w:rsidRPr="002E7FCA">
              <w:rPr>
                <w:rFonts w:ascii="Times New Roman" w:hAnsi="Times New Roman" w:cs="Times New Roman"/>
              </w:rPr>
              <w:t xml:space="preserve">Titul, jméno, příjmení </w:t>
            </w:r>
          </w:p>
        </w:tc>
        <w:tc>
          <w:tcPr>
            <w:tcW w:w="2382" w:type="dxa"/>
          </w:tcPr>
          <w:p w14:paraId="67B64065" w14:textId="77777777" w:rsidR="00584F78" w:rsidRPr="002E7FCA" w:rsidRDefault="00584F78" w:rsidP="00891A8C">
            <w:pPr>
              <w:jc w:val="both"/>
              <w:rPr>
                <w:rFonts w:ascii="Times New Roman" w:hAnsi="Times New Roman" w:cs="Times New Roman"/>
              </w:rPr>
            </w:pPr>
            <w:r w:rsidRPr="002E7FCA">
              <w:rPr>
                <w:rFonts w:ascii="Times New Roman" w:hAnsi="Times New Roman" w:cs="Times New Roman"/>
              </w:rPr>
              <w:t>Telefon</w:t>
            </w:r>
          </w:p>
        </w:tc>
        <w:tc>
          <w:tcPr>
            <w:tcW w:w="3082" w:type="dxa"/>
          </w:tcPr>
          <w:p w14:paraId="55D14FA3" w14:textId="77777777" w:rsidR="00584F78" w:rsidRPr="002E7FCA" w:rsidRDefault="00584F78" w:rsidP="00891A8C">
            <w:pPr>
              <w:jc w:val="both"/>
              <w:rPr>
                <w:rFonts w:ascii="Times New Roman" w:hAnsi="Times New Roman" w:cs="Times New Roman"/>
              </w:rPr>
            </w:pPr>
            <w:r w:rsidRPr="002E7FCA">
              <w:rPr>
                <w:rFonts w:ascii="Times New Roman" w:hAnsi="Times New Roman" w:cs="Times New Roman"/>
              </w:rPr>
              <w:t>Email</w:t>
            </w:r>
          </w:p>
        </w:tc>
      </w:tr>
      <w:tr w:rsidR="005C7E0C" w:rsidRPr="002E7FCA" w14:paraId="42D1840E" w14:textId="77777777" w:rsidTr="007B25A0">
        <w:tc>
          <w:tcPr>
            <w:tcW w:w="3608" w:type="dxa"/>
          </w:tcPr>
          <w:p w14:paraId="5A68F5C6" w14:textId="62F313A4" w:rsidR="005C7E0C" w:rsidRPr="00977784" w:rsidRDefault="005C7E0C" w:rsidP="00BB42D8">
            <w:pPr>
              <w:jc w:val="both"/>
              <w:rPr>
                <w:rFonts w:ascii="Times New Roman" w:hAnsi="Times New Roman" w:cs="Times New Roman"/>
                <w:highlight w:val="yellow"/>
              </w:rPr>
            </w:pPr>
            <w:proofErr w:type="spellStart"/>
            <w:r>
              <w:rPr>
                <w:rFonts w:ascii="Times New Roman" w:hAnsi="Times New Roman" w:cs="Times New Roman"/>
              </w:rPr>
              <w:t>xxxxx</w:t>
            </w:r>
            <w:proofErr w:type="spellEnd"/>
          </w:p>
        </w:tc>
        <w:tc>
          <w:tcPr>
            <w:tcW w:w="2382" w:type="dxa"/>
          </w:tcPr>
          <w:p w14:paraId="07A98DF7" w14:textId="2245571E" w:rsidR="005C7E0C" w:rsidRPr="00977784" w:rsidRDefault="005C7E0C" w:rsidP="00BB42D8">
            <w:pPr>
              <w:jc w:val="both"/>
              <w:rPr>
                <w:rFonts w:ascii="Times New Roman" w:hAnsi="Times New Roman" w:cs="Times New Roman"/>
                <w:highlight w:val="yellow"/>
              </w:rPr>
            </w:pPr>
            <w:proofErr w:type="spellStart"/>
            <w:r>
              <w:rPr>
                <w:rFonts w:ascii="Times New Roman" w:hAnsi="Times New Roman" w:cs="Times New Roman"/>
              </w:rPr>
              <w:t>xxxxx</w:t>
            </w:r>
            <w:proofErr w:type="spellEnd"/>
          </w:p>
        </w:tc>
        <w:tc>
          <w:tcPr>
            <w:tcW w:w="3082" w:type="dxa"/>
          </w:tcPr>
          <w:p w14:paraId="0EB7F8D4" w14:textId="592BD9E3" w:rsidR="005C7E0C" w:rsidRPr="00977784" w:rsidRDefault="005C7E0C" w:rsidP="00BB42D8">
            <w:pPr>
              <w:jc w:val="both"/>
              <w:rPr>
                <w:rFonts w:ascii="Times New Roman" w:hAnsi="Times New Roman" w:cs="Times New Roman"/>
                <w:highlight w:val="yellow"/>
              </w:rPr>
            </w:pPr>
            <w:proofErr w:type="spellStart"/>
            <w:r>
              <w:rPr>
                <w:rFonts w:ascii="Times New Roman" w:hAnsi="Times New Roman" w:cs="Times New Roman"/>
              </w:rPr>
              <w:t>xxxxx</w:t>
            </w:r>
            <w:proofErr w:type="spellEnd"/>
          </w:p>
        </w:tc>
      </w:tr>
      <w:tr w:rsidR="005C7E0C" w:rsidRPr="002E7FCA" w14:paraId="5105302F" w14:textId="77777777" w:rsidTr="007B25A0">
        <w:tc>
          <w:tcPr>
            <w:tcW w:w="3608" w:type="dxa"/>
          </w:tcPr>
          <w:p w14:paraId="7AC3D8E9" w14:textId="0252B7F4" w:rsidR="005C7E0C" w:rsidRPr="00977784" w:rsidRDefault="005C7E0C" w:rsidP="00BB42D8">
            <w:pPr>
              <w:jc w:val="both"/>
              <w:rPr>
                <w:rFonts w:ascii="Times New Roman" w:hAnsi="Times New Roman" w:cs="Times New Roman"/>
                <w:highlight w:val="yellow"/>
              </w:rPr>
            </w:pPr>
            <w:proofErr w:type="spellStart"/>
            <w:r>
              <w:rPr>
                <w:rFonts w:ascii="Times New Roman" w:hAnsi="Times New Roman" w:cs="Times New Roman"/>
              </w:rPr>
              <w:t>xxxxx</w:t>
            </w:r>
            <w:proofErr w:type="spellEnd"/>
          </w:p>
        </w:tc>
        <w:tc>
          <w:tcPr>
            <w:tcW w:w="2382" w:type="dxa"/>
          </w:tcPr>
          <w:p w14:paraId="46655BF4" w14:textId="3A67C0FE" w:rsidR="005C7E0C" w:rsidRPr="00977784" w:rsidRDefault="005C7E0C" w:rsidP="00BB42D8">
            <w:pPr>
              <w:jc w:val="both"/>
              <w:rPr>
                <w:rFonts w:ascii="Times New Roman" w:hAnsi="Times New Roman" w:cs="Times New Roman"/>
                <w:highlight w:val="yellow"/>
              </w:rPr>
            </w:pPr>
            <w:proofErr w:type="spellStart"/>
            <w:r>
              <w:rPr>
                <w:rFonts w:ascii="Times New Roman" w:hAnsi="Times New Roman" w:cs="Times New Roman"/>
              </w:rPr>
              <w:t>xxxxx</w:t>
            </w:r>
            <w:proofErr w:type="spellEnd"/>
          </w:p>
        </w:tc>
        <w:tc>
          <w:tcPr>
            <w:tcW w:w="3082" w:type="dxa"/>
          </w:tcPr>
          <w:p w14:paraId="39857C7A" w14:textId="39639057" w:rsidR="005C7E0C" w:rsidRPr="00977784" w:rsidRDefault="005C7E0C" w:rsidP="00BB42D8">
            <w:pPr>
              <w:jc w:val="both"/>
              <w:rPr>
                <w:rFonts w:ascii="Times New Roman" w:hAnsi="Times New Roman" w:cs="Times New Roman"/>
                <w:highlight w:val="yellow"/>
              </w:rPr>
            </w:pPr>
            <w:proofErr w:type="spellStart"/>
            <w:r>
              <w:rPr>
                <w:rFonts w:ascii="Times New Roman" w:hAnsi="Times New Roman" w:cs="Times New Roman"/>
              </w:rPr>
              <w:t>xxxxx</w:t>
            </w:r>
            <w:proofErr w:type="spellEnd"/>
          </w:p>
        </w:tc>
      </w:tr>
      <w:tr w:rsidR="005C7E0C" w:rsidRPr="002E7FCA" w14:paraId="3FB83422" w14:textId="77777777" w:rsidTr="007B25A0">
        <w:tc>
          <w:tcPr>
            <w:tcW w:w="3608" w:type="dxa"/>
          </w:tcPr>
          <w:p w14:paraId="4F164913" w14:textId="3BA52FB3" w:rsidR="005C7E0C" w:rsidRPr="00977784" w:rsidRDefault="005C7E0C" w:rsidP="00BB42D8">
            <w:pPr>
              <w:jc w:val="both"/>
              <w:rPr>
                <w:rFonts w:ascii="Times New Roman" w:hAnsi="Times New Roman" w:cs="Times New Roman"/>
                <w:highlight w:val="yellow"/>
              </w:rPr>
            </w:pPr>
            <w:proofErr w:type="spellStart"/>
            <w:r>
              <w:rPr>
                <w:rFonts w:ascii="Times New Roman" w:hAnsi="Times New Roman" w:cs="Times New Roman"/>
              </w:rPr>
              <w:t>xxxxx</w:t>
            </w:r>
            <w:proofErr w:type="spellEnd"/>
          </w:p>
        </w:tc>
        <w:tc>
          <w:tcPr>
            <w:tcW w:w="2382" w:type="dxa"/>
          </w:tcPr>
          <w:p w14:paraId="24FE3B1D" w14:textId="4B23B48D" w:rsidR="005C7E0C" w:rsidRPr="00977784" w:rsidRDefault="005C7E0C" w:rsidP="00BB42D8">
            <w:pPr>
              <w:jc w:val="both"/>
              <w:rPr>
                <w:rFonts w:ascii="Times New Roman" w:hAnsi="Times New Roman" w:cs="Times New Roman"/>
                <w:highlight w:val="yellow"/>
              </w:rPr>
            </w:pPr>
            <w:proofErr w:type="spellStart"/>
            <w:r>
              <w:rPr>
                <w:rFonts w:ascii="Times New Roman" w:hAnsi="Times New Roman" w:cs="Times New Roman"/>
              </w:rPr>
              <w:t>xxxxx</w:t>
            </w:r>
            <w:proofErr w:type="spellEnd"/>
          </w:p>
        </w:tc>
        <w:tc>
          <w:tcPr>
            <w:tcW w:w="3082" w:type="dxa"/>
          </w:tcPr>
          <w:p w14:paraId="482E9FE0" w14:textId="33D26CD9" w:rsidR="005C7E0C" w:rsidRPr="00977784" w:rsidRDefault="005C7E0C" w:rsidP="00BB42D8">
            <w:pPr>
              <w:jc w:val="both"/>
              <w:rPr>
                <w:rFonts w:ascii="Times New Roman" w:hAnsi="Times New Roman" w:cs="Times New Roman"/>
                <w:highlight w:val="yellow"/>
              </w:rPr>
            </w:pPr>
            <w:proofErr w:type="spellStart"/>
            <w:r>
              <w:rPr>
                <w:rFonts w:ascii="Times New Roman" w:hAnsi="Times New Roman" w:cs="Times New Roman"/>
              </w:rPr>
              <w:t>xxxxx</w:t>
            </w:r>
            <w:proofErr w:type="spellEnd"/>
          </w:p>
        </w:tc>
      </w:tr>
    </w:tbl>
    <w:p w14:paraId="179FCBB0" w14:textId="77777777" w:rsidR="00584F78" w:rsidRDefault="00584F78" w:rsidP="00584F78">
      <w:pPr>
        <w:spacing w:after="0" w:line="240" w:lineRule="auto"/>
        <w:jc w:val="both"/>
        <w:rPr>
          <w:rFonts w:ascii="Times New Roman" w:hAnsi="Times New Roman" w:cs="Times New Roman"/>
        </w:rPr>
      </w:pPr>
    </w:p>
    <w:p w14:paraId="50073F51" w14:textId="77777777" w:rsidR="00A06A3D" w:rsidRPr="002E7FCA" w:rsidRDefault="00A06A3D" w:rsidP="00584F78">
      <w:pPr>
        <w:spacing w:after="0" w:line="240" w:lineRule="auto"/>
        <w:jc w:val="both"/>
        <w:rPr>
          <w:rFonts w:ascii="Times New Roman" w:hAnsi="Times New Roman" w:cs="Times New Roman"/>
        </w:rPr>
      </w:pPr>
    </w:p>
    <w:p w14:paraId="609A0BBB" w14:textId="56782A87" w:rsidR="00A06A3D" w:rsidRPr="002E7FCA" w:rsidRDefault="00A06A3D" w:rsidP="00A06A3D">
      <w:pPr>
        <w:spacing w:after="0" w:line="240" w:lineRule="auto"/>
        <w:jc w:val="both"/>
        <w:rPr>
          <w:rFonts w:ascii="Times New Roman" w:hAnsi="Times New Roman" w:cs="Times New Roman"/>
        </w:rPr>
      </w:pPr>
      <w:r>
        <w:rPr>
          <w:rFonts w:ascii="Times New Roman" w:hAnsi="Times New Roman" w:cs="Times New Roman"/>
        </w:rPr>
        <w:t>4.7</w:t>
      </w:r>
      <w:r w:rsidRPr="002E7FCA">
        <w:rPr>
          <w:rFonts w:ascii="Times New Roman" w:hAnsi="Times New Roman" w:cs="Times New Roman"/>
        </w:rPr>
        <w:t xml:space="preserve">. </w:t>
      </w:r>
      <w:r>
        <w:rPr>
          <w:rFonts w:ascii="Times New Roman" w:hAnsi="Times New Roman" w:cs="Times New Roman"/>
        </w:rPr>
        <w:tab/>
        <w:t>Seznam kontaktních osob</w:t>
      </w:r>
      <w:r w:rsidRPr="002E7FCA">
        <w:rPr>
          <w:rFonts w:ascii="Times New Roman" w:hAnsi="Times New Roman" w:cs="Times New Roman"/>
        </w:rPr>
        <w:t xml:space="preserve">, </w:t>
      </w:r>
      <w:r>
        <w:rPr>
          <w:rFonts w:ascii="Times New Roman" w:hAnsi="Times New Roman" w:cs="Times New Roman"/>
        </w:rPr>
        <w:t>jednající s makléřem/</w:t>
      </w:r>
      <w:r w:rsidR="00062F03">
        <w:rPr>
          <w:rFonts w:ascii="Times New Roman" w:hAnsi="Times New Roman" w:cs="Times New Roman"/>
        </w:rPr>
        <w:t xml:space="preserve">makléři </w:t>
      </w:r>
      <w:r>
        <w:rPr>
          <w:rFonts w:ascii="Times New Roman" w:hAnsi="Times New Roman" w:cs="Times New Roman"/>
        </w:rPr>
        <w:t>za Zájemce</w:t>
      </w:r>
      <w:r w:rsidRPr="002E7FCA">
        <w:rPr>
          <w:rFonts w:ascii="Times New Roman" w:hAnsi="Times New Roman" w:cs="Times New Roman"/>
        </w:rPr>
        <w:t>:</w:t>
      </w:r>
    </w:p>
    <w:p w14:paraId="10C0FE19" w14:textId="77777777" w:rsidR="00A06A3D" w:rsidRPr="002E7FCA" w:rsidRDefault="00A06A3D" w:rsidP="00A06A3D">
      <w:pPr>
        <w:spacing w:after="0" w:line="240" w:lineRule="auto"/>
        <w:jc w:val="both"/>
        <w:rPr>
          <w:rFonts w:ascii="Times New Roman" w:hAnsi="Times New Roman" w:cs="Times New Roman"/>
          <w:sz w:val="16"/>
          <w:szCs w:val="16"/>
        </w:rPr>
      </w:pPr>
    </w:p>
    <w:tbl>
      <w:tblPr>
        <w:tblStyle w:val="Mkatabulky"/>
        <w:tblW w:w="9072" w:type="dxa"/>
        <w:tblInd w:w="-5" w:type="dxa"/>
        <w:tblLook w:val="04A0" w:firstRow="1" w:lastRow="0" w:firstColumn="1" w:lastColumn="0" w:noHBand="0" w:noVBand="1"/>
      </w:tblPr>
      <w:tblGrid>
        <w:gridCol w:w="3686"/>
        <w:gridCol w:w="2410"/>
        <w:gridCol w:w="2976"/>
      </w:tblGrid>
      <w:tr w:rsidR="00A06A3D" w:rsidRPr="002E7FCA" w14:paraId="05CB8097" w14:textId="77777777" w:rsidTr="006E6860">
        <w:tc>
          <w:tcPr>
            <w:tcW w:w="3686" w:type="dxa"/>
          </w:tcPr>
          <w:p w14:paraId="56E0AD8B" w14:textId="77777777" w:rsidR="00A06A3D" w:rsidRPr="002E7FCA" w:rsidRDefault="00A06A3D" w:rsidP="006E6860">
            <w:pPr>
              <w:jc w:val="both"/>
              <w:rPr>
                <w:rFonts w:ascii="Times New Roman" w:hAnsi="Times New Roman" w:cs="Times New Roman"/>
              </w:rPr>
            </w:pPr>
            <w:r w:rsidRPr="002E7FCA">
              <w:rPr>
                <w:rFonts w:ascii="Times New Roman" w:hAnsi="Times New Roman" w:cs="Times New Roman"/>
              </w:rPr>
              <w:t xml:space="preserve">Titul, jméno, příjmení </w:t>
            </w:r>
          </w:p>
        </w:tc>
        <w:tc>
          <w:tcPr>
            <w:tcW w:w="2410" w:type="dxa"/>
          </w:tcPr>
          <w:p w14:paraId="046E8AA3" w14:textId="77777777" w:rsidR="00A06A3D" w:rsidRPr="002E7FCA" w:rsidRDefault="00A06A3D" w:rsidP="006E6860">
            <w:pPr>
              <w:jc w:val="both"/>
              <w:rPr>
                <w:rFonts w:ascii="Times New Roman" w:hAnsi="Times New Roman" w:cs="Times New Roman"/>
              </w:rPr>
            </w:pPr>
            <w:r w:rsidRPr="002E7FCA">
              <w:rPr>
                <w:rFonts w:ascii="Times New Roman" w:hAnsi="Times New Roman" w:cs="Times New Roman"/>
              </w:rPr>
              <w:t>Telefon</w:t>
            </w:r>
          </w:p>
        </w:tc>
        <w:tc>
          <w:tcPr>
            <w:tcW w:w="2976" w:type="dxa"/>
          </w:tcPr>
          <w:p w14:paraId="1FC93A3A" w14:textId="77777777" w:rsidR="00A06A3D" w:rsidRPr="002E7FCA" w:rsidRDefault="00A06A3D" w:rsidP="006E6860">
            <w:pPr>
              <w:jc w:val="both"/>
              <w:rPr>
                <w:rFonts w:ascii="Times New Roman" w:hAnsi="Times New Roman" w:cs="Times New Roman"/>
              </w:rPr>
            </w:pPr>
            <w:r w:rsidRPr="002E7FCA">
              <w:rPr>
                <w:rFonts w:ascii="Times New Roman" w:hAnsi="Times New Roman" w:cs="Times New Roman"/>
              </w:rPr>
              <w:t>Email</w:t>
            </w:r>
          </w:p>
        </w:tc>
      </w:tr>
      <w:tr w:rsidR="005C7E0C" w:rsidRPr="002E7FCA" w14:paraId="6BF52537" w14:textId="77777777" w:rsidTr="006E6860">
        <w:tc>
          <w:tcPr>
            <w:tcW w:w="3686" w:type="dxa"/>
          </w:tcPr>
          <w:p w14:paraId="18BD025B" w14:textId="42D56D3A" w:rsidR="005C7E0C" w:rsidRPr="00977784" w:rsidRDefault="005C7E0C" w:rsidP="006E6860">
            <w:pPr>
              <w:jc w:val="both"/>
              <w:rPr>
                <w:rFonts w:ascii="Times New Roman" w:hAnsi="Times New Roman" w:cs="Times New Roman"/>
              </w:rPr>
            </w:pPr>
            <w:proofErr w:type="spellStart"/>
            <w:r>
              <w:rPr>
                <w:rFonts w:ascii="Times New Roman" w:hAnsi="Times New Roman" w:cs="Times New Roman"/>
              </w:rPr>
              <w:t>xxxxx</w:t>
            </w:r>
            <w:proofErr w:type="spellEnd"/>
          </w:p>
        </w:tc>
        <w:tc>
          <w:tcPr>
            <w:tcW w:w="2410" w:type="dxa"/>
          </w:tcPr>
          <w:p w14:paraId="261027FD" w14:textId="04E3384B" w:rsidR="005C7E0C" w:rsidRPr="00977784" w:rsidRDefault="005C7E0C" w:rsidP="00D57034">
            <w:pPr>
              <w:jc w:val="both"/>
              <w:rPr>
                <w:rFonts w:ascii="Times New Roman" w:hAnsi="Times New Roman" w:cs="Times New Roman"/>
              </w:rPr>
            </w:pPr>
            <w:proofErr w:type="spellStart"/>
            <w:r>
              <w:rPr>
                <w:rFonts w:ascii="Times New Roman" w:hAnsi="Times New Roman" w:cs="Times New Roman"/>
              </w:rPr>
              <w:t>xxxxx</w:t>
            </w:r>
            <w:proofErr w:type="spellEnd"/>
          </w:p>
        </w:tc>
        <w:tc>
          <w:tcPr>
            <w:tcW w:w="2976" w:type="dxa"/>
          </w:tcPr>
          <w:p w14:paraId="54DAE0F6" w14:textId="5C907187" w:rsidR="005C7E0C" w:rsidRPr="00977784" w:rsidRDefault="005C7E0C" w:rsidP="00D57034">
            <w:pPr>
              <w:jc w:val="both"/>
              <w:rPr>
                <w:rFonts w:ascii="Times New Roman" w:hAnsi="Times New Roman" w:cs="Times New Roman"/>
              </w:rPr>
            </w:pPr>
            <w:proofErr w:type="spellStart"/>
            <w:r>
              <w:rPr>
                <w:rFonts w:ascii="Times New Roman" w:hAnsi="Times New Roman" w:cs="Times New Roman"/>
              </w:rPr>
              <w:t>xxxxx</w:t>
            </w:r>
            <w:proofErr w:type="spellEnd"/>
          </w:p>
        </w:tc>
      </w:tr>
      <w:tr w:rsidR="005C7E0C" w:rsidRPr="002E7FCA" w14:paraId="1EA64FDD" w14:textId="77777777" w:rsidTr="006E6860">
        <w:tc>
          <w:tcPr>
            <w:tcW w:w="3686" w:type="dxa"/>
          </w:tcPr>
          <w:p w14:paraId="36A1A5BE" w14:textId="0192EF29" w:rsidR="005C7E0C" w:rsidRPr="00977784" w:rsidRDefault="005C7E0C" w:rsidP="006E6860">
            <w:pPr>
              <w:jc w:val="both"/>
              <w:rPr>
                <w:rFonts w:ascii="Times New Roman" w:hAnsi="Times New Roman" w:cs="Times New Roman"/>
              </w:rPr>
            </w:pPr>
            <w:proofErr w:type="spellStart"/>
            <w:r>
              <w:rPr>
                <w:rFonts w:ascii="Times New Roman" w:hAnsi="Times New Roman" w:cs="Times New Roman"/>
              </w:rPr>
              <w:t>xxxxx</w:t>
            </w:r>
            <w:proofErr w:type="spellEnd"/>
          </w:p>
        </w:tc>
        <w:tc>
          <w:tcPr>
            <w:tcW w:w="2410" w:type="dxa"/>
          </w:tcPr>
          <w:p w14:paraId="7260401D" w14:textId="47103373" w:rsidR="005C7E0C" w:rsidRPr="00977784" w:rsidRDefault="005C7E0C" w:rsidP="00FC0ED5">
            <w:pPr>
              <w:jc w:val="both"/>
              <w:rPr>
                <w:rFonts w:ascii="Times New Roman" w:hAnsi="Times New Roman" w:cs="Times New Roman"/>
              </w:rPr>
            </w:pPr>
            <w:proofErr w:type="spellStart"/>
            <w:r>
              <w:rPr>
                <w:rFonts w:ascii="Times New Roman" w:hAnsi="Times New Roman" w:cs="Times New Roman"/>
              </w:rPr>
              <w:t>xxxxx</w:t>
            </w:r>
            <w:proofErr w:type="spellEnd"/>
          </w:p>
        </w:tc>
        <w:tc>
          <w:tcPr>
            <w:tcW w:w="2976" w:type="dxa"/>
          </w:tcPr>
          <w:p w14:paraId="71888D6C" w14:textId="3A10B0C3" w:rsidR="005C7E0C" w:rsidRPr="00977784" w:rsidRDefault="005C7E0C" w:rsidP="006E6860">
            <w:pPr>
              <w:jc w:val="both"/>
              <w:rPr>
                <w:rFonts w:ascii="Times New Roman" w:hAnsi="Times New Roman" w:cs="Times New Roman"/>
              </w:rPr>
            </w:pPr>
            <w:proofErr w:type="spellStart"/>
            <w:r>
              <w:rPr>
                <w:rFonts w:ascii="Times New Roman" w:hAnsi="Times New Roman" w:cs="Times New Roman"/>
              </w:rPr>
              <w:t>xxxxx</w:t>
            </w:r>
            <w:proofErr w:type="spellEnd"/>
          </w:p>
        </w:tc>
      </w:tr>
      <w:tr w:rsidR="005C7E0C" w:rsidRPr="002E7FCA" w14:paraId="69806E5D" w14:textId="77777777" w:rsidTr="006E6860">
        <w:tc>
          <w:tcPr>
            <w:tcW w:w="3686" w:type="dxa"/>
          </w:tcPr>
          <w:p w14:paraId="5B54100A" w14:textId="6F81F1C3" w:rsidR="005C7E0C" w:rsidRPr="00FC0ED5" w:rsidRDefault="005C7E0C" w:rsidP="006E6860">
            <w:pPr>
              <w:jc w:val="both"/>
              <w:rPr>
                <w:rFonts w:ascii="Times New Roman" w:hAnsi="Times New Roman" w:cs="Times New Roman"/>
                <w:color w:val="FF0000"/>
              </w:rPr>
            </w:pPr>
            <w:proofErr w:type="spellStart"/>
            <w:r>
              <w:rPr>
                <w:rFonts w:ascii="Times New Roman" w:hAnsi="Times New Roman" w:cs="Times New Roman"/>
              </w:rPr>
              <w:t>xxxxx</w:t>
            </w:r>
            <w:proofErr w:type="spellEnd"/>
          </w:p>
        </w:tc>
        <w:tc>
          <w:tcPr>
            <w:tcW w:w="2410" w:type="dxa"/>
          </w:tcPr>
          <w:p w14:paraId="42F82FFE" w14:textId="06EB7B79" w:rsidR="005C7E0C" w:rsidRPr="00FC0ED5" w:rsidRDefault="005C7E0C" w:rsidP="00FC0ED5">
            <w:pPr>
              <w:jc w:val="both"/>
              <w:rPr>
                <w:rFonts w:ascii="Times New Roman" w:hAnsi="Times New Roman" w:cs="Times New Roman"/>
                <w:color w:val="FF0000"/>
              </w:rPr>
            </w:pPr>
            <w:proofErr w:type="spellStart"/>
            <w:r>
              <w:rPr>
                <w:rFonts w:ascii="Times New Roman" w:hAnsi="Times New Roman" w:cs="Times New Roman"/>
              </w:rPr>
              <w:t>xxxxx</w:t>
            </w:r>
            <w:proofErr w:type="spellEnd"/>
          </w:p>
        </w:tc>
        <w:tc>
          <w:tcPr>
            <w:tcW w:w="2976" w:type="dxa"/>
          </w:tcPr>
          <w:p w14:paraId="4655ED61" w14:textId="17E079A5" w:rsidR="005C7E0C" w:rsidRPr="00FC0ED5" w:rsidRDefault="005C7E0C" w:rsidP="006E6860">
            <w:pPr>
              <w:jc w:val="both"/>
              <w:rPr>
                <w:rFonts w:ascii="Times New Roman" w:hAnsi="Times New Roman" w:cs="Times New Roman"/>
                <w:color w:val="FF0000"/>
              </w:rPr>
            </w:pPr>
            <w:proofErr w:type="spellStart"/>
            <w:r>
              <w:rPr>
                <w:rFonts w:ascii="Times New Roman" w:hAnsi="Times New Roman" w:cs="Times New Roman"/>
              </w:rPr>
              <w:t>xxxxx</w:t>
            </w:r>
            <w:proofErr w:type="spellEnd"/>
          </w:p>
        </w:tc>
      </w:tr>
    </w:tbl>
    <w:p w14:paraId="6855D316" w14:textId="77777777" w:rsidR="00A9261C" w:rsidRDefault="00A9261C" w:rsidP="00DB63F5">
      <w:pPr>
        <w:spacing w:after="0" w:line="240" w:lineRule="auto"/>
        <w:jc w:val="both"/>
        <w:rPr>
          <w:rFonts w:ascii="Times New Roman" w:hAnsi="Times New Roman" w:cs="Times New Roman"/>
        </w:rPr>
      </w:pPr>
    </w:p>
    <w:p w14:paraId="52296970" w14:textId="77777777" w:rsidR="00746524" w:rsidRPr="002E7FCA" w:rsidRDefault="00746524" w:rsidP="00DB63F5">
      <w:pPr>
        <w:spacing w:after="0" w:line="240" w:lineRule="auto"/>
        <w:jc w:val="both"/>
        <w:rPr>
          <w:rFonts w:ascii="Times New Roman" w:hAnsi="Times New Roman" w:cs="Times New Roman"/>
        </w:rPr>
      </w:pPr>
    </w:p>
    <w:p w14:paraId="3F8FDD04" w14:textId="77777777" w:rsidR="0010391D" w:rsidRPr="002E7FCA" w:rsidRDefault="0010391D" w:rsidP="001E51F1">
      <w:pPr>
        <w:spacing w:after="0" w:line="240" w:lineRule="auto"/>
        <w:jc w:val="center"/>
        <w:rPr>
          <w:rFonts w:ascii="Times New Roman" w:hAnsi="Times New Roman" w:cs="Times New Roman"/>
          <w:b/>
        </w:rPr>
      </w:pPr>
      <w:r w:rsidRPr="002E7FCA">
        <w:rPr>
          <w:rFonts w:ascii="Times New Roman" w:hAnsi="Times New Roman" w:cs="Times New Roman"/>
          <w:b/>
        </w:rPr>
        <w:t>5.</w:t>
      </w:r>
      <w:r w:rsidRPr="002E7FCA">
        <w:rPr>
          <w:rFonts w:ascii="Times New Roman" w:hAnsi="Times New Roman" w:cs="Times New Roman"/>
          <w:b/>
        </w:rPr>
        <w:tab/>
        <w:t>Zvláštní ustanovení</w:t>
      </w:r>
    </w:p>
    <w:p w14:paraId="0D1EBD1F" w14:textId="77777777" w:rsidR="001E51F1" w:rsidRPr="002E7FCA" w:rsidRDefault="001E51F1" w:rsidP="00DB63F5">
      <w:pPr>
        <w:spacing w:after="0" w:line="240" w:lineRule="auto"/>
        <w:jc w:val="both"/>
        <w:rPr>
          <w:rFonts w:ascii="Times New Roman" w:hAnsi="Times New Roman" w:cs="Times New Roman"/>
          <w:b/>
        </w:rPr>
      </w:pPr>
    </w:p>
    <w:p w14:paraId="37763A8F" w14:textId="3CE04CF2" w:rsidR="0010391D" w:rsidRPr="00C2282F" w:rsidRDefault="0010391D" w:rsidP="00DB63F5">
      <w:pPr>
        <w:spacing w:after="0" w:line="240" w:lineRule="auto"/>
        <w:jc w:val="both"/>
        <w:rPr>
          <w:rFonts w:ascii="Times New Roman" w:hAnsi="Times New Roman" w:cs="Times New Roman"/>
          <w:strike/>
          <w:color w:val="FF0000"/>
        </w:rPr>
      </w:pPr>
      <w:r w:rsidRPr="002E7FCA">
        <w:rPr>
          <w:rFonts w:ascii="Times New Roman" w:hAnsi="Times New Roman" w:cs="Times New Roman"/>
        </w:rPr>
        <w:t>5.1.</w:t>
      </w:r>
      <w:r w:rsidRPr="002E7FCA">
        <w:rPr>
          <w:rFonts w:ascii="Times New Roman" w:hAnsi="Times New Roman" w:cs="Times New Roman"/>
        </w:rPr>
        <w:tab/>
        <w:t>Smluvní strany se zavazují, že neposkytnou, nenabídnou ani neslíbí úplatek jinému nebo pro jiného v souvislosti s obstaráváním věcí obecného zájmu anebo v souvislosti s</w:t>
      </w:r>
      <w:r w:rsidR="001E51F1" w:rsidRPr="002E7FCA">
        <w:rPr>
          <w:rFonts w:ascii="Times New Roman" w:hAnsi="Times New Roman" w:cs="Times New Roman"/>
        </w:rPr>
        <w:t> </w:t>
      </w:r>
      <w:r w:rsidRPr="002E7FCA">
        <w:rPr>
          <w:rFonts w:ascii="Times New Roman" w:hAnsi="Times New Roman" w:cs="Times New Roman"/>
        </w:rPr>
        <w:t>podnikáním</w:t>
      </w:r>
      <w:r w:rsidR="001E51F1" w:rsidRPr="002E7FCA">
        <w:rPr>
          <w:rFonts w:ascii="Times New Roman" w:hAnsi="Times New Roman" w:cs="Times New Roman"/>
        </w:rPr>
        <w:t xml:space="preserve"> </w:t>
      </w:r>
      <w:r w:rsidRPr="002E7FCA">
        <w:rPr>
          <w:rFonts w:ascii="Times New Roman" w:hAnsi="Times New Roman" w:cs="Times New Roman"/>
        </w:rPr>
        <w:t>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r w:rsidR="001E51F1" w:rsidRPr="002E7FCA">
        <w:rPr>
          <w:rFonts w:ascii="Times New Roman" w:hAnsi="Times New Roman" w:cs="Times New Roman"/>
        </w:rPr>
        <w:t xml:space="preserve"> </w:t>
      </w:r>
      <w:r w:rsidRPr="002E7FCA">
        <w:rPr>
          <w:rFonts w:ascii="Times New Roman" w:hAnsi="Times New Roman" w:cs="Times New Roman"/>
        </w:rPr>
        <w:t>Smluvní</w:t>
      </w:r>
      <w:r w:rsidR="001E51F1" w:rsidRPr="002E7FCA">
        <w:rPr>
          <w:rFonts w:ascii="Times New Roman" w:hAnsi="Times New Roman" w:cs="Times New Roman"/>
        </w:rPr>
        <w:t> </w:t>
      </w:r>
      <w:r w:rsidRPr="002E7FCA">
        <w:rPr>
          <w:rFonts w:ascii="Times New Roman" w:hAnsi="Times New Roman" w:cs="Times New Roman"/>
        </w:rPr>
        <w:t>strany nebudou ani u svých obchodních partnerů tolerovat jakoukoliv formu korupce či uplácení.</w:t>
      </w:r>
    </w:p>
    <w:p w14:paraId="4DB15D02" w14:textId="77777777" w:rsidR="001E51F1" w:rsidRPr="002E7FCA" w:rsidRDefault="001E51F1" w:rsidP="00DB63F5">
      <w:pPr>
        <w:spacing w:after="0" w:line="240" w:lineRule="auto"/>
        <w:jc w:val="both"/>
        <w:rPr>
          <w:rFonts w:ascii="Times New Roman" w:hAnsi="Times New Roman" w:cs="Times New Roman"/>
        </w:rPr>
      </w:pPr>
    </w:p>
    <w:p w14:paraId="284A067F" w14:textId="5C1FCE76" w:rsidR="0010391D" w:rsidRPr="002E7FCA" w:rsidRDefault="0010391D" w:rsidP="00DB63F5">
      <w:pPr>
        <w:spacing w:after="0" w:line="240" w:lineRule="auto"/>
        <w:jc w:val="both"/>
        <w:rPr>
          <w:rFonts w:ascii="Times New Roman" w:hAnsi="Times New Roman" w:cs="Times New Roman"/>
        </w:rPr>
      </w:pPr>
      <w:r w:rsidRPr="002E7FCA">
        <w:rPr>
          <w:rFonts w:ascii="Times New Roman" w:hAnsi="Times New Roman" w:cs="Times New Roman"/>
        </w:rPr>
        <w:t>5.</w:t>
      </w:r>
      <w:r w:rsidR="00C2282F">
        <w:rPr>
          <w:rFonts w:ascii="Times New Roman" w:hAnsi="Times New Roman" w:cs="Times New Roman"/>
        </w:rPr>
        <w:t>2</w:t>
      </w:r>
      <w:r w:rsidRPr="002E7FCA">
        <w:rPr>
          <w:rFonts w:ascii="Times New Roman" w:hAnsi="Times New Roman" w:cs="Times New Roman"/>
        </w:rPr>
        <w:t>.</w:t>
      </w:r>
      <w:r w:rsidRPr="002E7FCA">
        <w:rPr>
          <w:rFonts w:ascii="Times New Roman" w:hAnsi="Times New Roman" w:cs="Times New Roman"/>
        </w:rPr>
        <w:tab/>
        <w:t xml:space="preserve">Zájemce je oprávněn odstoupit od této Smlouvy, bude-li Zprostředkovatel </w:t>
      </w:r>
      <w:r w:rsidR="009377D8" w:rsidRPr="002E7FCA">
        <w:rPr>
          <w:rFonts w:ascii="Times New Roman" w:hAnsi="Times New Roman" w:cs="Times New Roman"/>
        </w:rPr>
        <w:t>nebo člen statutárního orgánu</w:t>
      </w:r>
      <w:r w:rsidR="00545C56" w:rsidRPr="002E7FCA">
        <w:rPr>
          <w:rFonts w:ascii="Times New Roman" w:hAnsi="Times New Roman" w:cs="Times New Roman"/>
        </w:rPr>
        <w:t xml:space="preserve"> Zprostředkovatele</w:t>
      </w:r>
      <w:r w:rsidR="009377D8" w:rsidRPr="002E7FCA">
        <w:rPr>
          <w:rFonts w:ascii="Times New Roman" w:hAnsi="Times New Roman" w:cs="Times New Roman"/>
        </w:rPr>
        <w:t xml:space="preserve"> </w:t>
      </w:r>
      <w:r w:rsidRPr="002E7FCA">
        <w:rPr>
          <w:rFonts w:ascii="Times New Roman" w:hAnsi="Times New Roman" w:cs="Times New Roman"/>
        </w:rPr>
        <w:t>pravomocně odsouzen pro trestný čin</w:t>
      </w:r>
      <w:r w:rsidR="0006642E" w:rsidRPr="002E7FCA">
        <w:rPr>
          <w:rFonts w:ascii="Times New Roman" w:hAnsi="Times New Roman" w:cs="Times New Roman"/>
        </w:rPr>
        <w:t xml:space="preserve"> nebo bude-li zahájeno trestní stíhání </w:t>
      </w:r>
      <w:r w:rsidR="00545C56" w:rsidRPr="002E7FCA">
        <w:rPr>
          <w:rFonts w:ascii="Times New Roman" w:hAnsi="Times New Roman" w:cs="Times New Roman"/>
        </w:rPr>
        <w:t>související s předmětem této Smlouvy</w:t>
      </w:r>
      <w:r w:rsidRPr="002E7FCA">
        <w:rPr>
          <w:rFonts w:ascii="Times New Roman" w:hAnsi="Times New Roman" w:cs="Times New Roman"/>
        </w:rPr>
        <w:t>. V případě, že je zahájeno trestní stíhání Zprostředkovatele, zavazuje se Zprostředkovatel o tomto bez zbytečného odkladu písemně informovat Zájemce.</w:t>
      </w:r>
    </w:p>
    <w:p w14:paraId="39A45D92" w14:textId="77777777" w:rsidR="00721C07" w:rsidRPr="002E7FCA" w:rsidRDefault="00721C07" w:rsidP="00DB63F5">
      <w:pPr>
        <w:spacing w:after="0" w:line="240" w:lineRule="auto"/>
        <w:jc w:val="both"/>
        <w:rPr>
          <w:rFonts w:ascii="Times New Roman" w:hAnsi="Times New Roman" w:cs="Times New Roman"/>
        </w:rPr>
      </w:pPr>
    </w:p>
    <w:p w14:paraId="1CD33844" w14:textId="7808934C" w:rsidR="00721C07" w:rsidRPr="002E7FCA" w:rsidRDefault="00C2282F" w:rsidP="00721C07">
      <w:pPr>
        <w:spacing w:after="0"/>
        <w:jc w:val="both"/>
        <w:rPr>
          <w:rFonts w:ascii="Times New Roman" w:hAnsi="Times New Roman" w:cs="Times New Roman"/>
          <w:iCs/>
        </w:rPr>
      </w:pPr>
      <w:r>
        <w:rPr>
          <w:rFonts w:ascii="Times New Roman" w:hAnsi="Times New Roman" w:cs="Times New Roman"/>
          <w:iCs/>
        </w:rPr>
        <w:t>5.3.</w:t>
      </w:r>
      <w:r w:rsidR="00721C07" w:rsidRPr="002E7FCA">
        <w:rPr>
          <w:rFonts w:ascii="Times New Roman" w:hAnsi="Times New Roman" w:cs="Times New Roman"/>
          <w:iCs/>
        </w:rPr>
        <w:tab/>
        <w:t xml:space="preserve">Zprostředkovatel </w:t>
      </w:r>
      <w:r w:rsidR="00891A8C" w:rsidRPr="002E7FCA">
        <w:rPr>
          <w:rFonts w:ascii="Times New Roman" w:hAnsi="Times New Roman" w:cs="Times New Roman"/>
          <w:iCs/>
        </w:rPr>
        <w:t xml:space="preserve">se </w:t>
      </w:r>
      <w:r w:rsidR="00721C07" w:rsidRPr="002E7FCA">
        <w:rPr>
          <w:rFonts w:ascii="Times New Roman" w:hAnsi="Times New Roman" w:cs="Times New Roman"/>
          <w:iCs/>
        </w:rPr>
        <w:t xml:space="preserve">nesmí </w:t>
      </w:r>
      <w:r w:rsidR="00A70071" w:rsidRPr="002E7FCA">
        <w:rPr>
          <w:rFonts w:ascii="Times New Roman" w:hAnsi="Times New Roman" w:cs="Times New Roman"/>
          <w:iCs/>
        </w:rPr>
        <w:t>do</w:t>
      </w:r>
      <w:r w:rsidR="00721C07" w:rsidRPr="002E7FCA">
        <w:rPr>
          <w:rFonts w:ascii="Times New Roman" w:hAnsi="Times New Roman" w:cs="Times New Roman"/>
          <w:iCs/>
        </w:rPr>
        <w:t xml:space="preserve">pustit při jednání s potenciálními kupujícími jakéhokoli nepoctivého jednání ve smyslu zejména § 1728 - § 1730 </w:t>
      </w:r>
      <w:proofErr w:type="spellStart"/>
      <w:r w:rsidR="00721C07" w:rsidRPr="002E7FCA">
        <w:rPr>
          <w:rFonts w:ascii="Times New Roman" w:hAnsi="Times New Roman" w:cs="Times New Roman"/>
          <w:iCs/>
        </w:rPr>
        <w:t>ObčZ</w:t>
      </w:r>
      <w:proofErr w:type="spellEnd"/>
      <w:r w:rsidR="00721C07" w:rsidRPr="002E7FCA">
        <w:rPr>
          <w:rFonts w:ascii="Times New Roman" w:hAnsi="Times New Roman" w:cs="Times New Roman"/>
          <w:iCs/>
        </w:rPr>
        <w:t>.</w:t>
      </w:r>
    </w:p>
    <w:p w14:paraId="71A68899" w14:textId="0F9BA304" w:rsidR="00721C07" w:rsidRPr="002E7FCA" w:rsidRDefault="00721C07" w:rsidP="00955566">
      <w:pPr>
        <w:tabs>
          <w:tab w:val="left" w:pos="5672"/>
        </w:tabs>
        <w:spacing w:after="0" w:line="240" w:lineRule="auto"/>
        <w:jc w:val="both"/>
        <w:rPr>
          <w:rFonts w:ascii="Times New Roman" w:hAnsi="Times New Roman" w:cs="Times New Roman"/>
        </w:rPr>
      </w:pPr>
    </w:p>
    <w:p w14:paraId="7734B324" w14:textId="0A07D3C4" w:rsidR="00955566" w:rsidRPr="002E7FCA" w:rsidRDefault="00123B3E" w:rsidP="00955566">
      <w:pPr>
        <w:spacing w:after="0"/>
        <w:jc w:val="both"/>
        <w:rPr>
          <w:rFonts w:ascii="Times New Roman" w:hAnsi="Times New Roman" w:cs="Times New Roman"/>
          <w:iCs/>
        </w:rPr>
      </w:pPr>
      <w:r>
        <w:rPr>
          <w:rFonts w:ascii="Times New Roman" w:hAnsi="Times New Roman" w:cs="Times New Roman"/>
          <w:iCs/>
        </w:rPr>
        <w:t>5.</w:t>
      </w:r>
      <w:r w:rsidR="00C2282F">
        <w:rPr>
          <w:rFonts w:ascii="Times New Roman" w:hAnsi="Times New Roman" w:cs="Times New Roman"/>
          <w:iCs/>
        </w:rPr>
        <w:t>4</w:t>
      </w:r>
      <w:r w:rsidR="00955566" w:rsidRPr="002E7FCA">
        <w:rPr>
          <w:rFonts w:ascii="Times New Roman" w:hAnsi="Times New Roman" w:cs="Times New Roman"/>
          <w:iCs/>
        </w:rPr>
        <w:t xml:space="preserve">. </w:t>
      </w:r>
      <w:r w:rsidR="00955566" w:rsidRPr="002E7FCA">
        <w:rPr>
          <w:rFonts w:ascii="Times New Roman" w:hAnsi="Times New Roman" w:cs="Times New Roman"/>
          <w:iCs/>
        </w:rPr>
        <w:tab/>
        <w:t xml:space="preserve">Zprostředkovatel nesmí navrhnout </w:t>
      </w:r>
      <w:r w:rsidR="001E1EF4" w:rsidRPr="002E7FCA">
        <w:rPr>
          <w:rFonts w:ascii="Times New Roman" w:hAnsi="Times New Roman" w:cs="Times New Roman"/>
          <w:iCs/>
        </w:rPr>
        <w:t>Z</w:t>
      </w:r>
      <w:r w:rsidR="00955566" w:rsidRPr="002E7FCA">
        <w:rPr>
          <w:rFonts w:ascii="Times New Roman" w:hAnsi="Times New Roman" w:cs="Times New Roman"/>
          <w:iCs/>
        </w:rPr>
        <w:t>ájemci uzavření smlouvy s potenciálním kupujícím, o které</w:t>
      </w:r>
      <w:r w:rsidR="00F54CC6" w:rsidRPr="002E7FCA">
        <w:rPr>
          <w:rFonts w:ascii="Times New Roman" w:hAnsi="Times New Roman" w:cs="Times New Roman"/>
          <w:iCs/>
        </w:rPr>
        <w:t>m</w:t>
      </w:r>
      <w:r w:rsidR="00955566" w:rsidRPr="002E7FCA">
        <w:rPr>
          <w:rFonts w:ascii="Times New Roman" w:hAnsi="Times New Roman" w:cs="Times New Roman"/>
          <w:iCs/>
        </w:rPr>
        <w:t xml:space="preserve"> má důvodnou pochybnost, zda povinnosti ze zprostředkované smlouvy řádně a včas splní, nebo o </w:t>
      </w:r>
      <w:r w:rsidR="00955566" w:rsidRPr="00C2282F">
        <w:rPr>
          <w:rFonts w:ascii="Times New Roman" w:hAnsi="Times New Roman" w:cs="Times New Roman"/>
          <w:iCs/>
        </w:rPr>
        <w:t>které</w:t>
      </w:r>
      <w:r w:rsidR="004C2D43" w:rsidRPr="00C2282F">
        <w:rPr>
          <w:rFonts w:ascii="Times New Roman" w:hAnsi="Times New Roman" w:cs="Times New Roman"/>
          <w:iCs/>
        </w:rPr>
        <w:t>m</w:t>
      </w:r>
      <w:r w:rsidR="00F54CC6" w:rsidRPr="00C2282F">
        <w:rPr>
          <w:rFonts w:ascii="Times New Roman" w:hAnsi="Times New Roman" w:cs="Times New Roman"/>
          <w:iCs/>
        </w:rPr>
        <w:t>,</w:t>
      </w:r>
      <w:r w:rsidR="00955566" w:rsidRPr="00C2282F">
        <w:rPr>
          <w:rFonts w:ascii="Times New Roman" w:hAnsi="Times New Roman" w:cs="Times New Roman"/>
          <w:iCs/>
        </w:rPr>
        <w:t xml:space="preserve"> vzhledem </w:t>
      </w:r>
      <w:r w:rsidR="00955566" w:rsidRPr="002E7FCA">
        <w:rPr>
          <w:rFonts w:ascii="Times New Roman" w:hAnsi="Times New Roman" w:cs="Times New Roman"/>
          <w:iCs/>
        </w:rPr>
        <w:t>k</w:t>
      </w:r>
      <w:r w:rsidR="00F54CC6" w:rsidRPr="002E7FCA">
        <w:rPr>
          <w:rFonts w:ascii="Times New Roman" w:hAnsi="Times New Roman" w:cs="Times New Roman"/>
          <w:iCs/>
        </w:rPr>
        <w:t> </w:t>
      </w:r>
      <w:r w:rsidR="00955566" w:rsidRPr="002E7FCA">
        <w:rPr>
          <w:rFonts w:ascii="Times New Roman" w:hAnsi="Times New Roman" w:cs="Times New Roman"/>
          <w:iCs/>
        </w:rPr>
        <w:t>okolnostem</w:t>
      </w:r>
      <w:r w:rsidR="00F54CC6" w:rsidRPr="002E7FCA">
        <w:rPr>
          <w:rFonts w:ascii="Times New Roman" w:hAnsi="Times New Roman" w:cs="Times New Roman"/>
          <w:iCs/>
        </w:rPr>
        <w:t>,</w:t>
      </w:r>
      <w:r w:rsidR="00955566" w:rsidRPr="002E7FCA">
        <w:rPr>
          <w:rFonts w:ascii="Times New Roman" w:hAnsi="Times New Roman" w:cs="Times New Roman"/>
          <w:iCs/>
        </w:rPr>
        <w:t xml:space="preserve"> takovou pochybnost mít měl. Zprostředkovatel sdělí </w:t>
      </w:r>
      <w:r w:rsidR="001E1EF4" w:rsidRPr="002E7FCA">
        <w:rPr>
          <w:rFonts w:ascii="Times New Roman" w:hAnsi="Times New Roman" w:cs="Times New Roman"/>
          <w:iCs/>
        </w:rPr>
        <w:t>Z</w:t>
      </w:r>
      <w:r w:rsidR="009E6012" w:rsidRPr="002E7FCA">
        <w:rPr>
          <w:rFonts w:ascii="Times New Roman" w:hAnsi="Times New Roman" w:cs="Times New Roman"/>
          <w:iCs/>
        </w:rPr>
        <w:t>ájemci</w:t>
      </w:r>
      <w:r w:rsidR="00955566" w:rsidRPr="002E7FCA">
        <w:rPr>
          <w:rFonts w:ascii="Times New Roman" w:hAnsi="Times New Roman" w:cs="Times New Roman"/>
          <w:iCs/>
        </w:rPr>
        <w:t xml:space="preserve"> údaje potřebné k posouzení důvěryhodnosti osoby, s níž mu uzavření smlouvy navrhuje.</w:t>
      </w:r>
    </w:p>
    <w:p w14:paraId="61F2A20C" w14:textId="77777777" w:rsidR="009E6012" w:rsidRPr="002E7FCA" w:rsidRDefault="009E6012" w:rsidP="00955566">
      <w:pPr>
        <w:spacing w:after="0"/>
        <w:jc w:val="both"/>
        <w:rPr>
          <w:rFonts w:ascii="Times New Roman" w:hAnsi="Times New Roman" w:cs="Times New Roman"/>
          <w:iCs/>
        </w:rPr>
      </w:pPr>
    </w:p>
    <w:p w14:paraId="6FF5D95A" w14:textId="1754B13D" w:rsidR="00646275" w:rsidRPr="002E7FCA" w:rsidRDefault="00C2282F" w:rsidP="00646275">
      <w:pPr>
        <w:spacing w:after="0"/>
        <w:jc w:val="both"/>
        <w:rPr>
          <w:rFonts w:ascii="Times New Roman" w:hAnsi="Times New Roman" w:cs="Times New Roman"/>
          <w:iCs/>
        </w:rPr>
      </w:pPr>
      <w:r>
        <w:rPr>
          <w:rFonts w:ascii="Times New Roman" w:hAnsi="Times New Roman" w:cs="Times New Roman"/>
          <w:iCs/>
        </w:rPr>
        <w:t>5.5</w:t>
      </w:r>
      <w:r w:rsidR="009E6012" w:rsidRPr="002E7FCA">
        <w:rPr>
          <w:rFonts w:ascii="Times New Roman" w:hAnsi="Times New Roman" w:cs="Times New Roman"/>
          <w:iCs/>
        </w:rPr>
        <w:t xml:space="preserve">. </w:t>
      </w:r>
      <w:r w:rsidR="002D1E4C">
        <w:rPr>
          <w:rFonts w:ascii="Times New Roman" w:hAnsi="Times New Roman" w:cs="Times New Roman"/>
          <w:iCs/>
        </w:rPr>
        <w:tab/>
      </w:r>
      <w:r w:rsidR="00646275" w:rsidRPr="002E7FCA">
        <w:rPr>
          <w:rFonts w:ascii="Times New Roman" w:hAnsi="Times New Roman" w:cs="Times New Roman"/>
          <w:iCs/>
        </w:rPr>
        <w:t xml:space="preserve">Zprostředkovatel </w:t>
      </w:r>
      <w:r w:rsidR="00F12182" w:rsidRPr="002E7FCA">
        <w:rPr>
          <w:rFonts w:ascii="Times New Roman" w:hAnsi="Times New Roman" w:cs="Times New Roman"/>
          <w:iCs/>
        </w:rPr>
        <w:t>nebo skutečný majitel podle zákona č. 253/2008 Sb., o některých opatřeních proti legalizaci výnosů z trestné činnosti a financování terorismu, ve znění pozdějších předpisů (dále také „</w:t>
      </w:r>
      <w:r w:rsidR="00F12182" w:rsidRPr="00B40676">
        <w:rPr>
          <w:rFonts w:ascii="Times New Roman" w:hAnsi="Times New Roman" w:cs="Times New Roman"/>
          <w:iCs/>
        </w:rPr>
        <w:t>skutečný majitel</w:t>
      </w:r>
      <w:r w:rsidR="00F12182" w:rsidRPr="002E7FCA">
        <w:rPr>
          <w:rFonts w:ascii="Times New Roman" w:hAnsi="Times New Roman" w:cs="Times New Roman"/>
          <w:iCs/>
        </w:rPr>
        <w:t xml:space="preserve">“) zprostředkovatele </w:t>
      </w:r>
      <w:r w:rsidR="00646275" w:rsidRPr="002E7FCA">
        <w:rPr>
          <w:rFonts w:ascii="Times New Roman" w:hAnsi="Times New Roman" w:cs="Times New Roman"/>
          <w:iCs/>
        </w:rPr>
        <w:t>nesmí být:</w:t>
      </w:r>
    </w:p>
    <w:p w14:paraId="45A05558" w14:textId="383A9245" w:rsidR="00646275" w:rsidRPr="002E7FCA" w:rsidRDefault="00646275" w:rsidP="00646275">
      <w:pPr>
        <w:numPr>
          <w:ilvl w:val="0"/>
          <w:numId w:val="14"/>
        </w:numPr>
        <w:spacing w:after="0"/>
        <w:jc w:val="both"/>
        <w:rPr>
          <w:rFonts w:ascii="Times New Roman" w:hAnsi="Times New Roman" w:cs="Times New Roman"/>
          <w:iCs/>
        </w:rPr>
      </w:pPr>
      <w:r w:rsidRPr="002E7FCA">
        <w:rPr>
          <w:rFonts w:ascii="Times New Roman" w:hAnsi="Times New Roman" w:cs="Times New Roman"/>
          <w:iCs/>
        </w:rPr>
        <w:t>potenciálním kupujícím</w:t>
      </w:r>
      <w:r w:rsidR="00F12182" w:rsidRPr="002E7FCA">
        <w:rPr>
          <w:rFonts w:ascii="Times New Roman" w:hAnsi="Times New Roman" w:cs="Times New Roman"/>
          <w:iCs/>
        </w:rPr>
        <w:t xml:space="preserve"> nebo</w:t>
      </w:r>
      <w:r w:rsidRPr="002E7FCA">
        <w:rPr>
          <w:rFonts w:ascii="Times New Roman" w:hAnsi="Times New Roman" w:cs="Times New Roman"/>
          <w:iCs/>
        </w:rPr>
        <w:t>,</w:t>
      </w:r>
    </w:p>
    <w:p w14:paraId="32F6F05B" w14:textId="5CFB856D" w:rsidR="00646275" w:rsidRPr="002E7FCA" w:rsidRDefault="00646275" w:rsidP="00646275">
      <w:pPr>
        <w:numPr>
          <w:ilvl w:val="0"/>
          <w:numId w:val="14"/>
        </w:numPr>
        <w:spacing w:after="0"/>
        <w:jc w:val="both"/>
        <w:rPr>
          <w:rFonts w:ascii="Times New Roman" w:hAnsi="Times New Roman" w:cs="Times New Roman"/>
          <w:iCs/>
        </w:rPr>
      </w:pPr>
      <w:r w:rsidRPr="002E7FCA">
        <w:rPr>
          <w:rFonts w:ascii="Times New Roman" w:hAnsi="Times New Roman" w:cs="Times New Roman"/>
          <w:iCs/>
        </w:rPr>
        <w:t xml:space="preserve">skutečným majitelem </w:t>
      </w:r>
      <w:r w:rsidR="00E203A9" w:rsidRPr="002E7FCA">
        <w:rPr>
          <w:rFonts w:ascii="Times New Roman" w:hAnsi="Times New Roman" w:cs="Times New Roman"/>
          <w:iCs/>
        </w:rPr>
        <w:t>potenciálního kupujícího.</w:t>
      </w:r>
    </w:p>
    <w:p w14:paraId="343F818C" w14:textId="0887EE04" w:rsidR="009E6012" w:rsidRPr="002E7FCA" w:rsidRDefault="009E6012" w:rsidP="00955566">
      <w:pPr>
        <w:spacing w:after="0"/>
        <w:jc w:val="both"/>
        <w:rPr>
          <w:rFonts w:ascii="Times New Roman" w:hAnsi="Times New Roman" w:cs="Times New Roman"/>
          <w:iCs/>
          <w:highlight w:val="yellow"/>
        </w:rPr>
      </w:pPr>
    </w:p>
    <w:p w14:paraId="2ED49BCA" w14:textId="04FBEBB5" w:rsidR="00A36B66" w:rsidRPr="002E7FCA" w:rsidRDefault="00B86E92" w:rsidP="00A36B66">
      <w:pPr>
        <w:spacing w:after="0" w:line="240" w:lineRule="auto"/>
        <w:jc w:val="center"/>
        <w:rPr>
          <w:rFonts w:ascii="Times New Roman" w:hAnsi="Times New Roman" w:cs="Times New Roman"/>
          <w:b/>
        </w:rPr>
      </w:pPr>
      <w:bookmarkStart w:id="0" w:name="_Ref381897538"/>
      <w:r w:rsidRPr="002E7FCA">
        <w:rPr>
          <w:rFonts w:ascii="Times New Roman" w:hAnsi="Times New Roman" w:cs="Times New Roman"/>
          <w:b/>
        </w:rPr>
        <w:t>6</w:t>
      </w:r>
      <w:r w:rsidR="00A36B66" w:rsidRPr="002E7FCA">
        <w:rPr>
          <w:rFonts w:ascii="Times New Roman" w:hAnsi="Times New Roman" w:cs="Times New Roman"/>
          <w:b/>
        </w:rPr>
        <w:t>.</w:t>
      </w:r>
      <w:r w:rsidR="00A36B66" w:rsidRPr="002E7FCA">
        <w:rPr>
          <w:rFonts w:ascii="Times New Roman" w:hAnsi="Times New Roman" w:cs="Times New Roman"/>
          <w:b/>
        </w:rPr>
        <w:tab/>
      </w:r>
      <w:r w:rsidR="00BB42D8" w:rsidRPr="002E7FCA">
        <w:rPr>
          <w:rFonts w:ascii="Times New Roman" w:hAnsi="Times New Roman" w:cs="Times New Roman"/>
          <w:b/>
        </w:rPr>
        <w:t>P</w:t>
      </w:r>
      <w:r w:rsidR="000A080A" w:rsidRPr="002E7FCA">
        <w:rPr>
          <w:rFonts w:ascii="Times New Roman" w:hAnsi="Times New Roman" w:cs="Times New Roman"/>
          <w:b/>
        </w:rPr>
        <w:t>ojištění</w:t>
      </w:r>
    </w:p>
    <w:p w14:paraId="2D695233" w14:textId="77777777" w:rsidR="00A36B66" w:rsidRPr="002E7FCA" w:rsidRDefault="00A36B66" w:rsidP="00A36B66">
      <w:pPr>
        <w:spacing w:after="0" w:line="240" w:lineRule="auto"/>
        <w:jc w:val="center"/>
        <w:rPr>
          <w:rFonts w:ascii="Times New Roman" w:hAnsi="Times New Roman" w:cs="Times New Roman"/>
          <w:b/>
        </w:rPr>
      </w:pPr>
    </w:p>
    <w:bookmarkEnd w:id="0"/>
    <w:p w14:paraId="3C8342BF" w14:textId="0B1A2EC3" w:rsidR="00064370" w:rsidRPr="002E7FCA" w:rsidRDefault="00B86E92" w:rsidP="00DB63F5">
      <w:pPr>
        <w:spacing w:after="0" w:line="240" w:lineRule="auto"/>
        <w:jc w:val="both"/>
        <w:rPr>
          <w:rFonts w:ascii="Times New Roman" w:hAnsi="Times New Roman" w:cs="Times New Roman"/>
        </w:rPr>
      </w:pPr>
      <w:r w:rsidRPr="002E7FCA">
        <w:rPr>
          <w:rFonts w:ascii="Times New Roman" w:hAnsi="Times New Roman" w:cs="Times New Roman"/>
          <w:spacing w:val="-4"/>
        </w:rPr>
        <w:t>6</w:t>
      </w:r>
      <w:r w:rsidR="00176BB8" w:rsidRPr="002E7FCA">
        <w:rPr>
          <w:rFonts w:ascii="Times New Roman" w:hAnsi="Times New Roman" w:cs="Times New Roman"/>
          <w:spacing w:val="-4"/>
        </w:rPr>
        <w:t>.</w:t>
      </w:r>
      <w:r w:rsidR="000F7FBF" w:rsidRPr="002E7FCA">
        <w:rPr>
          <w:rFonts w:ascii="Times New Roman" w:hAnsi="Times New Roman" w:cs="Times New Roman"/>
          <w:spacing w:val="-4"/>
        </w:rPr>
        <w:t xml:space="preserve"> </w:t>
      </w:r>
      <w:r w:rsidR="00BB42D8" w:rsidRPr="002E7FCA">
        <w:rPr>
          <w:rFonts w:ascii="Times New Roman" w:hAnsi="Times New Roman" w:cs="Times New Roman"/>
          <w:spacing w:val="-4"/>
        </w:rPr>
        <w:t>1</w:t>
      </w:r>
      <w:r w:rsidR="008331D6">
        <w:rPr>
          <w:rFonts w:ascii="Times New Roman" w:hAnsi="Times New Roman" w:cs="Times New Roman"/>
          <w:spacing w:val="-4"/>
        </w:rPr>
        <w:t>.</w:t>
      </w:r>
      <w:r w:rsidR="008331D6">
        <w:rPr>
          <w:rFonts w:ascii="Times New Roman" w:hAnsi="Times New Roman" w:cs="Times New Roman"/>
          <w:spacing w:val="-4"/>
        </w:rPr>
        <w:tab/>
        <w:t>Zprostředkovatel</w:t>
      </w:r>
      <w:r w:rsidR="00176BB8" w:rsidRPr="002E7FCA">
        <w:rPr>
          <w:rFonts w:ascii="Times New Roman" w:hAnsi="Times New Roman" w:cs="Times New Roman"/>
          <w:spacing w:val="-4"/>
        </w:rPr>
        <w:t xml:space="preserve"> je povinen být pojištěn</w:t>
      </w:r>
      <w:r w:rsidR="0077439E" w:rsidRPr="002E7FCA">
        <w:rPr>
          <w:rFonts w:ascii="Times New Roman" w:hAnsi="Times New Roman" w:cs="Times New Roman"/>
          <w:spacing w:val="-4"/>
        </w:rPr>
        <w:t xml:space="preserve"> </w:t>
      </w:r>
      <w:r w:rsidR="00176BB8" w:rsidRPr="002E7FCA">
        <w:rPr>
          <w:rFonts w:ascii="Times New Roman" w:hAnsi="Times New Roman" w:cs="Times New Roman"/>
          <w:spacing w:val="-4"/>
        </w:rPr>
        <w:t xml:space="preserve">proti škodám </w:t>
      </w:r>
      <w:r w:rsidR="008331D6">
        <w:rPr>
          <w:rFonts w:ascii="Times New Roman" w:hAnsi="Times New Roman" w:cs="Times New Roman"/>
          <w:spacing w:val="-4"/>
        </w:rPr>
        <w:t>způsobeným zájemci</w:t>
      </w:r>
      <w:r w:rsidR="00254EEC" w:rsidRPr="002E7FCA">
        <w:rPr>
          <w:rFonts w:ascii="Times New Roman" w:hAnsi="Times New Roman" w:cs="Times New Roman"/>
          <w:spacing w:val="-4"/>
        </w:rPr>
        <w:t xml:space="preserve"> nebo </w:t>
      </w:r>
      <w:r w:rsidR="00621EDA" w:rsidRPr="002E7FCA">
        <w:rPr>
          <w:rFonts w:ascii="Times New Roman" w:hAnsi="Times New Roman" w:cs="Times New Roman"/>
          <w:spacing w:val="-4"/>
        </w:rPr>
        <w:t xml:space="preserve">mít </w:t>
      </w:r>
      <w:r w:rsidR="00254EEC" w:rsidRPr="002E7FCA">
        <w:rPr>
          <w:rFonts w:ascii="Times New Roman" w:hAnsi="Times New Roman" w:cs="Times New Roman"/>
          <w:spacing w:val="-4"/>
        </w:rPr>
        <w:t>pojištění profesní odpovědnosti</w:t>
      </w:r>
      <w:r w:rsidR="007464AF" w:rsidRPr="002E7FCA">
        <w:rPr>
          <w:rFonts w:ascii="Times New Roman" w:hAnsi="Times New Roman" w:cs="Times New Roman"/>
          <w:spacing w:val="-4"/>
        </w:rPr>
        <w:t xml:space="preserve"> za škodu</w:t>
      </w:r>
      <w:r w:rsidR="00176BB8" w:rsidRPr="002E7FCA">
        <w:rPr>
          <w:rFonts w:ascii="Times New Roman" w:hAnsi="Times New Roman" w:cs="Times New Roman"/>
          <w:spacing w:val="-4"/>
        </w:rPr>
        <w:t xml:space="preserve">, a to minimálně ve </w:t>
      </w:r>
      <w:r w:rsidR="00176BB8" w:rsidRPr="00C2282F">
        <w:rPr>
          <w:rFonts w:ascii="Times New Roman" w:hAnsi="Times New Roman" w:cs="Times New Roman"/>
          <w:spacing w:val="-4"/>
        </w:rPr>
        <w:t xml:space="preserve">výši </w:t>
      </w:r>
      <w:r w:rsidR="004C2D43" w:rsidRPr="00C2282F">
        <w:rPr>
          <w:rFonts w:ascii="Times New Roman" w:hAnsi="Times New Roman" w:cs="Times New Roman"/>
          <w:spacing w:val="-4"/>
        </w:rPr>
        <w:t>2</w:t>
      </w:r>
      <w:r w:rsidR="000225F2" w:rsidRPr="00C2282F">
        <w:rPr>
          <w:rFonts w:ascii="Times New Roman" w:hAnsi="Times New Roman" w:cs="Times New Roman"/>
          <w:spacing w:val="-4"/>
        </w:rPr>
        <w:t>5</w:t>
      </w:r>
      <w:r w:rsidR="00176BB8" w:rsidRPr="00C2282F">
        <w:rPr>
          <w:rFonts w:ascii="Times New Roman" w:hAnsi="Times New Roman" w:cs="Times New Roman"/>
          <w:spacing w:val="-4"/>
        </w:rPr>
        <w:t> </w:t>
      </w:r>
      <w:r w:rsidR="000F7FBF" w:rsidRPr="00C2282F">
        <w:rPr>
          <w:rFonts w:ascii="Times New Roman" w:hAnsi="Times New Roman" w:cs="Times New Roman"/>
          <w:spacing w:val="-4"/>
        </w:rPr>
        <w:t xml:space="preserve">mil. Kč </w:t>
      </w:r>
      <w:r w:rsidR="000F7FBF" w:rsidRPr="00C2282F">
        <w:rPr>
          <w:rFonts w:ascii="Times New Roman" w:hAnsi="Times New Roman" w:cs="Times New Roman"/>
        </w:rPr>
        <w:t xml:space="preserve">po </w:t>
      </w:r>
      <w:r w:rsidR="000F7FBF" w:rsidRPr="002E7FCA">
        <w:rPr>
          <w:rFonts w:ascii="Times New Roman" w:hAnsi="Times New Roman" w:cs="Times New Roman"/>
        </w:rPr>
        <w:t>celou dobu platnosti smlouvy.</w:t>
      </w:r>
    </w:p>
    <w:p w14:paraId="4AD6BEE1" w14:textId="77777777" w:rsidR="001E51F1" w:rsidRPr="002E7FCA" w:rsidRDefault="001E51F1" w:rsidP="00DB63F5">
      <w:pPr>
        <w:spacing w:after="0" w:line="240" w:lineRule="auto"/>
        <w:jc w:val="both"/>
        <w:rPr>
          <w:rFonts w:ascii="Times New Roman" w:hAnsi="Times New Roman" w:cs="Times New Roman"/>
        </w:rPr>
      </w:pPr>
    </w:p>
    <w:p w14:paraId="2B65963B" w14:textId="0E860475" w:rsidR="0010391D" w:rsidRPr="002E7FCA" w:rsidRDefault="00B86E92" w:rsidP="001E51F1">
      <w:pPr>
        <w:spacing w:after="0" w:line="240" w:lineRule="auto"/>
        <w:jc w:val="center"/>
        <w:rPr>
          <w:rFonts w:ascii="Times New Roman" w:hAnsi="Times New Roman" w:cs="Times New Roman"/>
          <w:b/>
        </w:rPr>
      </w:pPr>
      <w:r w:rsidRPr="002E7FCA">
        <w:rPr>
          <w:rFonts w:ascii="Times New Roman" w:hAnsi="Times New Roman" w:cs="Times New Roman"/>
          <w:b/>
        </w:rPr>
        <w:lastRenderedPageBreak/>
        <w:t>7</w:t>
      </w:r>
      <w:r w:rsidR="0010391D" w:rsidRPr="002E7FCA">
        <w:rPr>
          <w:rFonts w:ascii="Times New Roman" w:hAnsi="Times New Roman" w:cs="Times New Roman"/>
          <w:b/>
        </w:rPr>
        <w:t>.</w:t>
      </w:r>
      <w:r w:rsidR="0010391D" w:rsidRPr="002E7FCA">
        <w:rPr>
          <w:rFonts w:ascii="Times New Roman" w:hAnsi="Times New Roman" w:cs="Times New Roman"/>
          <w:b/>
        </w:rPr>
        <w:tab/>
        <w:t>Závěrečná ustanovení</w:t>
      </w:r>
    </w:p>
    <w:p w14:paraId="73411CC3" w14:textId="77777777" w:rsidR="001E51F1" w:rsidRPr="002E7FCA" w:rsidRDefault="001E51F1" w:rsidP="001E51F1">
      <w:pPr>
        <w:spacing w:after="0" w:line="240" w:lineRule="auto"/>
        <w:jc w:val="center"/>
        <w:rPr>
          <w:rFonts w:ascii="Times New Roman" w:hAnsi="Times New Roman" w:cs="Times New Roman"/>
          <w:b/>
        </w:rPr>
      </w:pPr>
    </w:p>
    <w:p w14:paraId="23F9620C" w14:textId="4665C5C9" w:rsidR="0010391D" w:rsidRPr="002E7FCA" w:rsidRDefault="00B86E92" w:rsidP="00DB63F5">
      <w:pPr>
        <w:spacing w:after="0" w:line="240" w:lineRule="auto"/>
        <w:jc w:val="both"/>
        <w:rPr>
          <w:rFonts w:ascii="Times New Roman" w:hAnsi="Times New Roman" w:cs="Times New Roman"/>
        </w:rPr>
      </w:pPr>
      <w:r w:rsidRPr="002E7FCA">
        <w:rPr>
          <w:rFonts w:ascii="Times New Roman" w:hAnsi="Times New Roman" w:cs="Times New Roman"/>
        </w:rPr>
        <w:t>7</w:t>
      </w:r>
      <w:r w:rsidR="0010391D" w:rsidRPr="002E7FCA">
        <w:rPr>
          <w:rFonts w:ascii="Times New Roman" w:hAnsi="Times New Roman" w:cs="Times New Roman"/>
        </w:rPr>
        <w:t>.1.</w:t>
      </w:r>
      <w:r w:rsidR="0010391D" w:rsidRPr="002E7FCA">
        <w:rPr>
          <w:rFonts w:ascii="Times New Roman" w:hAnsi="Times New Roman" w:cs="Times New Roman"/>
        </w:rPr>
        <w:tab/>
        <w:t>Tato Smlouva se řídí právním řádem České republiky, zejména příslušnými ustanoveními občanského zákoníku.</w:t>
      </w:r>
    </w:p>
    <w:p w14:paraId="31332DEB" w14:textId="77777777" w:rsidR="005801E9" w:rsidRPr="002E7FCA" w:rsidRDefault="005801E9" w:rsidP="00DB63F5">
      <w:pPr>
        <w:spacing w:after="0" w:line="240" w:lineRule="auto"/>
        <w:jc w:val="both"/>
        <w:rPr>
          <w:rFonts w:ascii="Times New Roman" w:hAnsi="Times New Roman" w:cs="Times New Roman"/>
        </w:rPr>
      </w:pPr>
    </w:p>
    <w:p w14:paraId="5A9FA285" w14:textId="3692EB80" w:rsidR="00D1425B" w:rsidRPr="00D1425B" w:rsidRDefault="00B86E92" w:rsidP="00D1425B">
      <w:pPr>
        <w:spacing w:after="0" w:line="240" w:lineRule="auto"/>
        <w:jc w:val="both"/>
        <w:rPr>
          <w:rFonts w:ascii="Times New Roman" w:hAnsi="Times New Roman" w:cs="Times New Roman"/>
          <w:color w:val="FF0000"/>
        </w:rPr>
      </w:pPr>
      <w:r w:rsidRPr="002E7FCA">
        <w:rPr>
          <w:rFonts w:ascii="Times New Roman" w:hAnsi="Times New Roman" w:cs="Times New Roman"/>
        </w:rPr>
        <w:t>7</w:t>
      </w:r>
      <w:r w:rsidR="0010391D" w:rsidRPr="002E7FCA">
        <w:rPr>
          <w:rFonts w:ascii="Times New Roman" w:hAnsi="Times New Roman" w:cs="Times New Roman"/>
        </w:rPr>
        <w:t>.2.</w:t>
      </w:r>
      <w:r w:rsidR="0010391D" w:rsidRPr="002E7FCA">
        <w:rPr>
          <w:rFonts w:ascii="Times New Roman" w:hAnsi="Times New Roman" w:cs="Times New Roman"/>
        </w:rPr>
        <w:tab/>
        <w:t xml:space="preserve">Tato Smlouva nabývá platnosti </w:t>
      </w:r>
      <w:r w:rsidR="00382789" w:rsidRPr="002E7FCA">
        <w:rPr>
          <w:rFonts w:ascii="Times New Roman" w:hAnsi="Times New Roman" w:cs="Times New Roman"/>
        </w:rPr>
        <w:t xml:space="preserve">dnem jejího podpisu </w:t>
      </w:r>
      <w:r w:rsidR="0010391D" w:rsidRPr="002E7FCA">
        <w:rPr>
          <w:rFonts w:ascii="Times New Roman" w:hAnsi="Times New Roman" w:cs="Times New Roman"/>
        </w:rPr>
        <w:t xml:space="preserve">a účinnosti </w:t>
      </w:r>
      <w:r w:rsidR="001935FD">
        <w:rPr>
          <w:rFonts w:ascii="Times New Roman" w:hAnsi="Times New Roman" w:cs="Times New Roman"/>
        </w:rPr>
        <w:t>jejím uveřejněním v r</w:t>
      </w:r>
      <w:r w:rsidR="00382789" w:rsidRPr="002E7FCA">
        <w:rPr>
          <w:rFonts w:ascii="Times New Roman" w:hAnsi="Times New Roman" w:cs="Times New Roman"/>
        </w:rPr>
        <w:t xml:space="preserve">egistru </w:t>
      </w:r>
      <w:r w:rsidR="00382789" w:rsidRPr="00C2282F">
        <w:rPr>
          <w:rFonts w:ascii="Times New Roman" w:hAnsi="Times New Roman" w:cs="Times New Roman"/>
        </w:rPr>
        <w:t>smluv. Smlouva se</w:t>
      </w:r>
      <w:r w:rsidR="0010391D" w:rsidRPr="00C2282F">
        <w:rPr>
          <w:rFonts w:ascii="Times New Roman" w:hAnsi="Times New Roman" w:cs="Times New Roman"/>
        </w:rPr>
        <w:t xml:space="preserve"> uzavír</w:t>
      </w:r>
      <w:r w:rsidR="00654111" w:rsidRPr="00C2282F">
        <w:rPr>
          <w:rFonts w:ascii="Times New Roman" w:hAnsi="Times New Roman" w:cs="Times New Roman"/>
        </w:rPr>
        <w:t xml:space="preserve">á se na dobu určitou, a to na </w:t>
      </w:r>
      <w:r w:rsidR="00B06B6A" w:rsidRPr="00C2282F">
        <w:rPr>
          <w:rFonts w:ascii="Times New Roman" w:hAnsi="Times New Roman" w:cs="Times New Roman"/>
        </w:rPr>
        <w:t>6 měsíců</w:t>
      </w:r>
      <w:r w:rsidR="00654111" w:rsidRPr="00C2282F">
        <w:rPr>
          <w:rFonts w:ascii="Times New Roman" w:hAnsi="Times New Roman" w:cs="Times New Roman"/>
        </w:rPr>
        <w:t xml:space="preserve"> </w:t>
      </w:r>
      <w:r w:rsidR="0010391D" w:rsidRPr="00C2282F">
        <w:rPr>
          <w:rFonts w:ascii="Times New Roman" w:hAnsi="Times New Roman" w:cs="Times New Roman"/>
        </w:rPr>
        <w:t>od nabytí účinnosti.</w:t>
      </w:r>
      <w:r w:rsidR="00D1425B" w:rsidRPr="00C2282F">
        <w:rPr>
          <w:rFonts w:ascii="Times New Roman" w:hAnsi="Times New Roman" w:cs="Times New Roman"/>
        </w:rPr>
        <w:t xml:space="preserve"> Běh 6 měsíční lhůty na uzavření smlouvy o převodu Předmětné nemovitosti neběží po dobu, kdy Zprostředkovatel před</w:t>
      </w:r>
      <w:r w:rsidR="00C2282F" w:rsidRPr="00C2282F">
        <w:rPr>
          <w:rFonts w:ascii="Times New Roman" w:hAnsi="Times New Roman" w:cs="Times New Roman"/>
        </w:rPr>
        <w:t xml:space="preserve">á Zájemci kupujícím podepsanou </w:t>
      </w:r>
      <w:r w:rsidR="00D1425B" w:rsidRPr="00C2282F">
        <w:rPr>
          <w:rFonts w:ascii="Times New Roman" w:hAnsi="Times New Roman" w:cs="Times New Roman"/>
        </w:rPr>
        <w:t>smlouvu o převodu Předmětné nemovitosti až do doby vydání písemného souhlasu Správní rady Veterinární univerzity Brno</w:t>
      </w:r>
      <w:r w:rsidR="00D1425B" w:rsidRPr="00C2282F">
        <w:rPr>
          <w:rFonts w:ascii="Times New Roman" w:hAnsi="Times New Roman" w:cs="Times New Roman"/>
          <w:lang w:eastAsia="cs-CZ"/>
        </w:rPr>
        <w:t xml:space="preserve">. Konec 6 měsíční lhůty se posouvá o dobu, kdy lhůta neběží a běh lhůty pokračuje dnem následujícím po vydání rozhodnutí Správní rady </w:t>
      </w:r>
      <w:r w:rsidR="00D1425B" w:rsidRPr="00C2282F">
        <w:rPr>
          <w:rFonts w:ascii="Times New Roman" w:hAnsi="Times New Roman" w:cs="Times New Roman"/>
        </w:rPr>
        <w:t>Veterinární univerzity Brno</w:t>
      </w:r>
      <w:r w:rsidR="00D1425B" w:rsidRPr="00C2282F">
        <w:rPr>
          <w:rFonts w:ascii="Times New Roman" w:hAnsi="Times New Roman" w:cs="Times New Roman"/>
          <w:lang w:eastAsia="cs-CZ"/>
        </w:rPr>
        <w:t>.</w:t>
      </w:r>
    </w:p>
    <w:p w14:paraId="137555C2" w14:textId="4BD225B2" w:rsidR="0010391D" w:rsidRPr="002E7FCA" w:rsidRDefault="0010391D" w:rsidP="00DB63F5">
      <w:pPr>
        <w:spacing w:after="0" w:line="240" w:lineRule="auto"/>
        <w:jc w:val="both"/>
        <w:rPr>
          <w:rFonts w:ascii="Times New Roman" w:hAnsi="Times New Roman" w:cs="Times New Roman"/>
        </w:rPr>
      </w:pPr>
    </w:p>
    <w:p w14:paraId="7FA1E31E" w14:textId="10DBC7FF" w:rsidR="0010391D" w:rsidRPr="002E7FCA" w:rsidRDefault="00B86E92" w:rsidP="00DB63F5">
      <w:pPr>
        <w:spacing w:after="0" w:line="240" w:lineRule="auto"/>
        <w:jc w:val="both"/>
        <w:rPr>
          <w:rFonts w:ascii="Times New Roman" w:hAnsi="Times New Roman" w:cs="Times New Roman"/>
        </w:rPr>
      </w:pPr>
      <w:r w:rsidRPr="002E7FCA">
        <w:rPr>
          <w:rFonts w:ascii="Times New Roman" w:hAnsi="Times New Roman" w:cs="Times New Roman"/>
        </w:rPr>
        <w:t>7</w:t>
      </w:r>
      <w:r w:rsidR="0010391D" w:rsidRPr="002E7FCA">
        <w:rPr>
          <w:rFonts w:ascii="Times New Roman" w:hAnsi="Times New Roman" w:cs="Times New Roman"/>
        </w:rPr>
        <w:t>.3.</w:t>
      </w:r>
      <w:r w:rsidR="0010391D" w:rsidRPr="002E7FCA">
        <w:rPr>
          <w:rFonts w:ascii="Times New Roman" w:hAnsi="Times New Roman" w:cs="Times New Roman"/>
        </w:rPr>
        <w:tab/>
        <w:t>Zájemce je oprávněn odstoupit od této Smlouvy z následujících důvodů:</w:t>
      </w:r>
    </w:p>
    <w:p w14:paraId="0092F74E" w14:textId="11BCC26C" w:rsidR="0010391D" w:rsidRPr="002E7FCA" w:rsidRDefault="0010391D" w:rsidP="00561595">
      <w:pPr>
        <w:pStyle w:val="Odstavecseseznamem"/>
        <w:numPr>
          <w:ilvl w:val="0"/>
          <w:numId w:val="2"/>
        </w:numPr>
        <w:spacing w:after="0" w:line="240" w:lineRule="auto"/>
        <w:jc w:val="both"/>
        <w:rPr>
          <w:rFonts w:ascii="Times New Roman" w:hAnsi="Times New Roman" w:cs="Times New Roman"/>
        </w:rPr>
      </w:pPr>
      <w:r w:rsidRPr="002E7FCA">
        <w:rPr>
          <w:rFonts w:ascii="Times New Roman" w:hAnsi="Times New Roman" w:cs="Times New Roman"/>
        </w:rPr>
        <w:t>Zprostředkovatel nesdělí skutečnosti dle odst. 4.3.</w:t>
      </w:r>
      <w:r w:rsidR="00C67789" w:rsidRPr="002E7FCA">
        <w:rPr>
          <w:rFonts w:ascii="Times New Roman" w:hAnsi="Times New Roman" w:cs="Times New Roman"/>
        </w:rPr>
        <w:t xml:space="preserve"> </w:t>
      </w:r>
      <w:r w:rsidRPr="002E7FCA">
        <w:rPr>
          <w:rFonts w:ascii="Times New Roman" w:hAnsi="Times New Roman" w:cs="Times New Roman"/>
        </w:rPr>
        <w:t>této Smlouvy;</w:t>
      </w:r>
    </w:p>
    <w:p w14:paraId="21261320" w14:textId="4EB8FAD8" w:rsidR="0010391D" w:rsidRPr="002E7FCA" w:rsidRDefault="0010391D" w:rsidP="00561595">
      <w:pPr>
        <w:pStyle w:val="Odstavecseseznamem"/>
        <w:numPr>
          <w:ilvl w:val="0"/>
          <w:numId w:val="2"/>
        </w:numPr>
        <w:spacing w:after="0" w:line="240" w:lineRule="auto"/>
        <w:jc w:val="both"/>
        <w:rPr>
          <w:rFonts w:ascii="Times New Roman" w:hAnsi="Times New Roman" w:cs="Times New Roman"/>
        </w:rPr>
      </w:pPr>
      <w:r w:rsidRPr="002E7FCA">
        <w:rPr>
          <w:rFonts w:ascii="Times New Roman" w:hAnsi="Times New Roman" w:cs="Times New Roman"/>
        </w:rPr>
        <w:t>Zprostředkovatel poškozuje dobré jméno Zájemce, a nezjednal nápravu i přes písemné upozornění ze strany Zájemce</w:t>
      </w:r>
      <w:r w:rsidR="003407C5" w:rsidRPr="002E7FCA">
        <w:rPr>
          <w:rFonts w:ascii="Times New Roman" w:hAnsi="Times New Roman" w:cs="Times New Roman"/>
        </w:rPr>
        <w:t>, nebo pokud</w:t>
      </w:r>
      <w:r w:rsidR="00696F98" w:rsidRPr="002E7FCA">
        <w:rPr>
          <w:rFonts w:ascii="Times New Roman" w:hAnsi="Times New Roman" w:cs="Times New Roman"/>
        </w:rPr>
        <w:t xml:space="preserve"> porušil povinnosti dle odstavců</w:t>
      </w:r>
      <w:r w:rsidR="003407C5" w:rsidRPr="002E7FCA">
        <w:rPr>
          <w:rFonts w:ascii="Times New Roman" w:hAnsi="Times New Roman" w:cs="Times New Roman"/>
        </w:rPr>
        <w:t xml:space="preserve"> </w:t>
      </w:r>
      <w:r w:rsidR="00D515E0" w:rsidRPr="002E7FCA">
        <w:rPr>
          <w:rFonts w:ascii="Times New Roman" w:hAnsi="Times New Roman" w:cs="Times New Roman"/>
        </w:rPr>
        <w:t>1.5.</w:t>
      </w:r>
      <w:r w:rsidR="00FD7608" w:rsidRPr="002E7FCA">
        <w:rPr>
          <w:rFonts w:ascii="Times New Roman" w:hAnsi="Times New Roman" w:cs="Times New Roman"/>
        </w:rPr>
        <w:t xml:space="preserve"> </w:t>
      </w:r>
      <w:r w:rsidR="00D515E0" w:rsidRPr="002E7FCA">
        <w:rPr>
          <w:rFonts w:ascii="Times New Roman" w:hAnsi="Times New Roman" w:cs="Times New Roman"/>
        </w:rPr>
        <w:t xml:space="preserve">a </w:t>
      </w:r>
      <w:r w:rsidR="003407C5" w:rsidRPr="002E7FCA">
        <w:rPr>
          <w:rFonts w:ascii="Times New Roman" w:hAnsi="Times New Roman" w:cs="Times New Roman"/>
        </w:rPr>
        <w:t>5.1</w:t>
      </w:r>
      <w:r w:rsidR="00FD7608" w:rsidRPr="002E7FCA">
        <w:rPr>
          <w:rFonts w:ascii="Times New Roman" w:hAnsi="Times New Roman" w:cs="Times New Roman"/>
        </w:rPr>
        <w:t>.</w:t>
      </w:r>
      <w:r w:rsidR="003407C5" w:rsidRPr="002E7FCA">
        <w:rPr>
          <w:rFonts w:ascii="Times New Roman" w:hAnsi="Times New Roman" w:cs="Times New Roman"/>
        </w:rPr>
        <w:t xml:space="preserve"> – 5.</w:t>
      </w:r>
      <w:r w:rsidR="00123B3E">
        <w:rPr>
          <w:rFonts w:ascii="Times New Roman" w:hAnsi="Times New Roman" w:cs="Times New Roman"/>
        </w:rPr>
        <w:t>5</w:t>
      </w:r>
      <w:r w:rsidR="00FD7608" w:rsidRPr="002E7FCA">
        <w:rPr>
          <w:rFonts w:ascii="Times New Roman" w:hAnsi="Times New Roman" w:cs="Times New Roman"/>
        </w:rPr>
        <w:t>.</w:t>
      </w:r>
      <w:r w:rsidR="003407C5" w:rsidRPr="002E7FCA">
        <w:rPr>
          <w:rFonts w:ascii="Times New Roman" w:hAnsi="Times New Roman" w:cs="Times New Roman"/>
        </w:rPr>
        <w:t xml:space="preserve"> této </w:t>
      </w:r>
      <w:r w:rsidR="00B86E92" w:rsidRPr="002E7FCA">
        <w:rPr>
          <w:rFonts w:ascii="Times New Roman" w:hAnsi="Times New Roman" w:cs="Times New Roman"/>
        </w:rPr>
        <w:t>S</w:t>
      </w:r>
      <w:r w:rsidR="003407C5" w:rsidRPr="002E7FCA">
        <w:rPr>
          <w:rFonts w:ascii="Times New Roman" w:hAnsi="Times New Roman" w:cs="Times New Roman"/>
        </w:rPr>
        <w:t>mlouvy</w:t>
      </w:r>
      <w:r w:rsidRPr="002E7FCA">
        <w:rPr>
          <w:rFonts w:ascii="Times New Roman" w:hAnsi="Times New Roman" w:cs="Times New Roman"/>
        </w:rPr>
        <w:t>;</w:t>
      </w:r>
    </w:p>
    <w:p w14:paraId="77D875AB" w14:textId="45567073" w:rsidR="006E7B5E" w:rsidRPr="002E7FCA" w:rsidRDefault="0010391D" w:rsidP="00561595">
      <w:pPr>
        <w:pStyle w:val="Odstavecseseznamem"/>
        <w:numPr>
          <w:ilvl w:val="0"/>
          <w:numId w:val="2"/>
        </w:numPr>
        <w:spacing w:after="0" w:line="240" w:lineRule="auto"/>
        <w:jc w:val="both"/>
        <w:rPr>
          <w:rFonts w:ascii="Times New Roman" w:hAnsi="Times New Roman" w:cs="Times New Roman"/>
        </w:rPr>
      </w:pPr>
      <w:r w:rsidRPr="002E7FCA">
        <w:rPr>
          <w:rFonts w:ascii="Times New Roman" w:hAnsi="Times New Roman" w:cs="Times New Roman"/>
        </w:rPr>
        <w:t xml:space="preserve">Zájemce </w:t>
      </w:r>
      <w:r w:rsidR="003407C5" w:rsidRPr="002E7FCA">
        <w:rPr>
          <w:rFonts w:ascii="Times New Roman" w:hAnsi="Times New Roman" w:cs="Times New Roman"/>
        </w:rPr>
        <w:t xml:space="preserve">pozbude </w:t>
      </w:r>
      <w:r w:rsidR="00712149" w:rsidRPr="002E7FCA">
        <w:rPr>
          <w:rFonts w:ascii="Times New Roman" w:hAnsi="Times New Roman" w:cs="Times New Roman"/>
        </w:rPr>
        <w:t xml:space="preserve">vlastnické </w:t>
      </w:r>
      <w:r w:rsidRPr="002E7FCA">
        <w:rPr>
          <w:rFonts w:ascii="Times New Roman" w:hAnsi="Times New Roman" w:cs="Times New Roman"/>
        </w:rPr>
        <w:t xml:space="preserve">právo </w:t>
      </w:r>
      <w:r w:rsidR="00712149" w:rsidRPr="002E7FCA">
        <w:rPr>
          <w:rFonts w:ascii="Times New Roman" w:hAnsi="Times New Roman" w:cs="Times New Roman"/>
        </w:rPr>
        <w:t>k</w:t>
      </w:r>
      <w:r w:rsidRPr="002E7FCA">
        <w:rPr>
          <w:rFonts w:ascii="Times New Roman" w:hAnsi="Times New Roman" w:cs="Times New Roman"/>
        </w:rPr>
        <w:t xml:space="preserve"> </w:t>
      </w:r>
      <w:r w:rsidR="00712149" w:rsidRPr="002E7FCA">
        <w:rPr>
          <w:rFonts w:ascii="Times New Roman" w:hAnsi="Times New Roman" w:cs="Times New Roman"/>
        </w:rPr>
        <w:t>Předmětné</w:t>
      </w:r>
      <w:r w:rsidR="00F87238" w:rsidRPr="002E7FCA">
        <w:rPr>
          <w:rFonts w:ascii="Times New Roman" w:hAnsi="Times New Roman" w:cs="Times New Roman"/>
        </w:rPr>
        <w:t xml:space="preserve"> nemovitost</w:t>
      </w:r>
      <w:r w:rsidR="00712149" w:rsidRPr="002E7FCA">
        <w:rPr>
          <w:rFonts w:ascii="Times New Roman" w:hAnsi="Times New Roman" w:cs="Times New Roman"/>
        </w:rPr>
        <w:t>i</w:t>
      </w:r>
      <w:r w:rsidR="006E7B5E" w:rsidRPr="002E7FCA">
        <w:rPr>
          <w:rFonts w:ascii="Times New Roman" w:hAnsi="Times New Roman" w:cs="Times New Roman"/>
        </w:rPr>
        <w:t>;</w:t>
      </w:r>
    </w:p>
    <w:p w14:paraId="4CB87769" w14:textId="2024B895" w:rsidR="0010391D" w:rsidRPr="002E7FCA" w:rsidRDefault="006E7B5E" w:rsidP="00561595">
      <w:pPr>
        <w:pStyle w:val="Odstavecseseznamem"/>
        <w:numPr>
          <w:ilvl w:val="0"/>
          <w:numId w:val="2"/>
        </w:numPr>
        <w:spacing w:after="0" w:line="240" w:lineRule="auto"/>
        <w:jc w:val="both"/>
        <w:rPr>
          <w:rFonts w:ascii="Times New Roman" w:hAnsi="Times New Roman" w:cs="Times New Roman"/>
        </w:rPr>
      </w:pPr>
      <w:r w:rsidRPr="002E7FCA">
        <w:rPr>
          <w:rFonts w:ascii="Times New Roman" w:hAnsi="Times New Roman" w:cs="Times New Roman"/>
        </w:rPr>
        <w:t>Zprostředkovatel postupuje s potenciálním kupujícím ve shodě za účelem poškození oprávněných zájmů Zájemce, nebo je Zprostředkovatel s potenciálním kupujícím jakkoliv majetkově nebo personálně propojen</w:t>
      </w:r>
      <w:r w:rsidR="0010391D" w:rsidRPr="002E7FCA">
        <w:rPr>
          <w:rFonts w:ascii="Times New Roman" w:hAnsi="Times New Roman" w:cs="Times New Roman"/>
        </w:rPr>
        <w:t>.</w:t>
      </w:r>
    </w:p>
    <w:p w14:paraId="5BC9D2BE" w14:textId="77777777" w:rsidR="00E35310" w:rsidRPr="002E7FCA" w:rsidRDefault="00E35310" w:rsidP="00E35310">
      <w:pPr>
        <w:pStyle w:val="Odstavecseseznamem"/>
        <w:spacing w:after="0" w:line="240" w:lineRule="auto"/>
        <w:jc w:val="both"/>
        <w:rPr>
          <w:rFonts w:ascii="Times New Roman" w:hAnsi="Times New Roman" w:cs="Times New Roman"/>
        </w:rPr>
      </w:pPr>
    </w:p>
    <w:p w14:paraId="68A6B237" w14:textId="09799B34" w:rsidR="0010391D" w:rsidRPr="002E7FCA" w:rsidRDefault="00B86E92" w:rsidP="00DB63F5">
      <w:pPr>
        <w:spacing w:after="0" w:line="240" w:lineRule="auto"/>
        <w:jc w:val="both"/>
        <w:rPr>
          <w:rFonts w:ascii="Times New Roman" w:hAnsi="Times New Roman" w:cs="Times New Roman"/>
        </w:rPr>
      </w:pPr>
      <w:r w:rsidRPr="002E7FCA">
        <w:rPr>
          <w:rFonts w:ascii="Times New Roman" w:hAnsi="Times New Roman" w:cs="Times New Roman"/>
        </w:rPr>
        <w:t>7</w:t>
      </w:r>
      <w:r w:rsidR="0010391D" w:rsidRPr="002E7FCA">
        <w:rPr>
          <w:rFonts w:ascii="Times New Roman" w:hAnsi="Times New Roman" w:cs="Times New Roman"/>
        </w:rPr>
        <w:t>.4.</w:t>
      </w:r>
      <w:r w:rsidR="0010391D" w:rsidRPr="002E7FCA">
        <w:rPr>
          <w:rFonts w:ascii="Times New Roman" w:hAnsi="Times New Roman" w:cs="Times New Roman"/>
        </w:rPr>
        <w:tab/>
        <w:t>Smluvní strany jsou oprávněny Smlouvu vypovědět z jakéhokoliv důvodu i bez udání důvodu s výpovědní dobou v</w:t>
      </w:r>
      <w:r w:rsidR="00E35310" w:rsidRPr="002E7FCA">
        <w:rPr>
          <w:rFonts w:ascii="Times New Roman" w:hAnsi="Times New Roman" w:cs="Times New Roman"/>
        </w:rPr>
        <w:t> </w:t>
      </w:r>
      <w:r w:rsidR="0010391D" w:rsidRPr="002E7FCA">
        <w:rPr>
          <w:rFonts w:ascii="Times New Roman" w:hAnsi="Times New Roman" w:cs="Times New Roman"/>
        </w:rPr>
        <w:t>délce</w:t>
      </w:r>
      <w:r w:rsidR="00E35310" w:rsidRPr="002E7FCA">
        <w:rPr>
          <w:rFonts w:ascii="Times New Roman" w:hAnsi="Times New Roman" w:cs="Times New Roman"/>
        </w:rPr>
        <w:t xml:space="preserve"> </w:t>
      </w:r>
      <w:r w:rsidR="000225F2" w:rsidRPr="002E7FCA">
        <w:rPr>
          <w:rFonts w:ascii="Times New Roman" w:hAnsi="Times New Roman" w:cs="Times New Roman"/>
        </w:rPr>
        <w:t>1</w:t>
      </w:r>
      <w:r w:rsidR="0010391D" w:rsidRPr="002E7FCA">
        <w:rPr>
          <w:rFonts w:ascii="Times New Roman" w:hAnsi="Times New Roman" w:cs="Times New Roman"/>
        </w:rPr>
        <w:t xml:space="preserve"> měsíc</w:t>
      </w:r>
      <w:r w:rsidR="00F54CC6" w:rsidRPr="002E7FCA">
        <w:rPr>
          <w:rFonts w:ascii="Times New Roman" w:hAnsi="Times New Roman" w:cs="Times New Roman"/>
        </w:rPr>
        <w:t>e</w:t>
      </w:r>
      <w:r w:rsidR="0010391D" w:rsidRPr="002E7FCA">
        <w:rPr>
          <w:rFonts w:ascii="Times New Roman" w:hAnsi="Times New Roman" w:cs="Times New Roman"/>
        </w:rPr>
        <w:t>. Výpověď musí být učiněna písemně a musí být doručena druhé Smluvní straně. Výpovědní doba započne běžet od prvního dne následujícího měsíce po dni doručení druhé Smluvní straně.</w:t>
      </w:r>
      <w:r w:rsidR="00FB4DE1" w:rsidRPr="002E7FCA">
        <w:rPr>
          <w:rFonts w:ascii="Times New Roman" w:hAnsi="Times New Roman" w:cs="Times New Roman"/>
        </w:rPr>
        <w:t xml:space="preserve"> V případě výpovědi nemá Zprostředkovatel nárok na </w:t>
      </w:r>
      <w:r w:rsidR="001935FD">
        <w:rPr>
          <w:rFonts w:ascii="Times New Roman" w:hAnsi="Times New Roman" w:cs="Times New Roman"/>
        </w:rPr>
        <w:t>provizi.</w:t>
      </w:r>
    </w:p>
    <w:p w14:paraId="5E0FD719" w14:textId="77777777" w:rsidR="00E35310" w:rsidRPr="002E7FCA" w:rsidRDefault="00E35310" w:rsidP="00DB63F5">
      <w:pPr>
        <w:spacing w:after="0" w:line="240" w:lineRule="auto"/>
        <w:jc w:val="both"/>
        <w:rPr>
          <w:rFonts w:ascii="Times New Roman" w:hAnsi="Times New Roman" w:cs="Times New Roman"/>
        </w:rPr>
      </w:pPr>
    </w:p>
    <w:p w14:paraId="20BBC23C" w14:textId="7B49D47B" w:rsidR="0010391D" w:rsidRPr="002E7FCA" w:rsidRDefault="00B86E92" w:rsidP="00DB63F5">
      <w:pPr>
        <w:spacing w:after="0" w:line="240" w:lineRule="auto"/>
        <w:jc w:val="both"/>
        <w:rPr>
          <w:rFonts w:ascii="Times New Roman" w:hAnsi="Times New Roman" w:cs="Times New Roman"/>
        </w:rPr>
      </w:pPr>
      <w:r w:rsidRPr="002E7FCA">
        <w:rPr>
          <w:rFonts w:ascii="Times New Roman" w:hAnsi="Times New Roman" w:cs="Times New Roman"/>
        </w:rPr>
        <w:t>7</w:t>
      </w:r>
      <w:r w:rsidR="0010391D" w:rsidRPr="002E7FCA">
        <w:rPr>
          <w:rFonts w:ascii="Times New Roman" w:hAnsi="Times New Roman" w:cs="Times New Roman"/>
        </w:rPr>
        <w:t>.5.</w:t>
      </w:r>
      <w:r w:rsidR="0010391D" w:rsidRPr="002E7FCA">
        <w:rPr>
          <w:rFonts w:ascii="Times New Roman" w:hAnsi="Times New Roman" w:cs="Times New Roman"/>
        </w:rPr>
        <w:tab/>
        <w:t>Smlouva byla sepsána ve čtyřech vyhotoveních s platností originálu, z nichž každá smluvní strana obdrží po dvou.</w:t>
      </w:r>
    </w:p>
    <w:p w14:paraId="5E173DB4" w14:textId="77777777" w:rsidR="00E35310" w:rsidRPr="002E7FCA" w:rsidRDefault="00E35310" w:rsidP="00DB63F5">
      <w:pPr>
        <w:spacing w:after="0" w:line="240" w:lineRule="auto"/>
        <w:jc w:val="both"/>
        <w:rPr>
          <w:rFonts w:ascii="Times New Roman" w:hAnsi="Times New Roman" w:cs="Times New Roman"/>
        </w:rPr>
      </w:pPr>
    </w:p>
    <w:p w14:paraId="3CA70E4A" w14:textId="5A69768E" w:rsidR="0010391D" w:rsidRPr="002E7FCA" w:rsidRDefault="00B86E92" w:rsidP="00DB63F5">
      <w:pPr>
        <w:spacing w:after="0" w:line="240" w:lineRule="auto"/>
        <w:jc w:val="both"/>
        <w:rPr>
          <w:rFonts w:ascii="Times New Roman" w:hAnsi="Times New Roman" w:cs="Times New Roman"/>
        </w:rPr>
      </w:pPr>
      <w:r w:rsidRPr="002E7FCA">
        <w:rPr>
          <w:rFonts w:ascii="Times New Roman" w:hAnsi="Times New Roman" w:cs="Times New Roman"/>
        </w:rPr>
        <w:t>7</w:t>
      </w:r>
      <w:r w:rsidR="0010391D" w:rsidRPr="002E7FCA">
        <w:rPr>
          <w:rFonts w:ascii="Times New Roman" w:hAnsi="Times New Roman" w:cs="Times New Roman"/>
        </w:rPr>
        <w:t>.6.</w:t>
      </w:r>
      <w:r w:rsidR="0010391D" w:rsidRPr="002E7FCA">
        <w:rPr>
          <w:rFonts w:ascii="Times New Roman" w:hAnsi="Times New Roman" w:cs="Times New Roman"/>
        </w:rPr>
        <w:tab/>
        <w:t>Není-li touto Smlouvou stanoveno jinak, může být tato Smlouva měněna pouze vzestupně očíslovanými písemnými dodatky ke Smlouvě podepsanými oběma smluvními stranami</w:t>
      </w:r>
      <w:r w:rsidR="00E72247" w:rsidRPr="002E7FCA">
        <w:rPr>
          <w:rFonts w:ascii="Times New Roman" w:hAnsi="Times New Roman" w:cs="Times New Roman"/>
        </w:rPr>
        <w:t xml:space="preserve"> po dohodě o celém jeho obsahu</w:t>
      </w:r>
      <w:r w:rsidR="0010391D" w:rsidRPr="002E7FCA">
        <w:rPr>
          <w:rFonts w:ascii="Times New Roman" w:hAnsi="Times New Roman" w:cs="Times New Roman"/>
        </w:rPr>
        <w:t>.</w:t>
      </w:r>
    </w:p>
    <w:p w14:paraId="6FDBF5EF" w14:textId="77777777" w:rsidR="00E35310" w:rsidRPr="002E7FCA" w:rsidRDefault="00E35310" w:rsidP="00DB63F5">
      <w:pPr>
        <w:spacing w:after="0" w:line="240" w:lineRule="auto"/>
        <w:jc w:val="both"/>
        <w:rPr>
          <w:rFonts w:ascii="Times New Roman" w:hAnsi="Times New Roman" w:cs="Times New Roman"/>
        </w:rPr>
      </w:pPr>
    </w:p>
    <w:p w14:paraId="6476D5D9" w14:textId="1AF619CD" w:rsidR="0010391D" w:rsidRPr="002E7FCA" w:rsidRDefault="00B86E92" w:rsidP="00DB63F5">
      <w:pPr>
        <w:spacing w:after="0" w:line="240" w:lineRule="auto"/>
        <w:jc w:val="both"/>
        <w:rPr>
          <w:rFonts w:ascii="Times New Roman" w:hAnsi="Times New Roman" w:cs="Times New Roman"/>
        </w:rPr>
      </w:pPr>
      <w:r w:rsidRPr="002E7FCA">
        <w:rPr>
          <w:rFonts w:ascii="Times New Roman" w:hAnsi="Times New Roman" w:cs="Times New Roman"/>
        </w:rPr>
        <w:t>7</w:t>
      </w:r>
      <w:r w:rsidR="0010391D" w:rsidRPr="002E7FCA">
        <w:rPr>
          <w:rFonts w:ascii="Times New Roman" w:hAnsi="Times New Roman" w:cs="Times New Roman"/>
        </w:rPr>
        <w:t>.7.</w:t>
      </w:r>
      <w:r w:rsidR="0010391D" w:rsidRPr="002E7FCA">
        <w:rPr>
          <w:rFonts w:ascii="Times New Roman" w:hAnsi="Times New Roman" w:cs="Times New Roman"/>
        </w:rPr>
        <w:tab/>
        <w:t>Dnem doručení doporučených písemností (doporučeného dopisu) odeslaných na základě této Smlouvy nebo v souvislosti s touto Smlouvou, pokud není prokázán jiný den doručení, se rozumí poslední den lhůty, ve které byla písemnost pro adresáta uložena u provozovatele poštovních služeb, a to i tehdy, jestliže se adresát o jejím uložení nedověděl.</w:t>
      </w:r>
    </w:p>
    <w:p w14:paraId="3DF6C1C5" w14:textId="77777777" w:rsidR="00E35310" w:rsidRPr="002E7FCA" w:rsidRDefault="00E35310" w:rsidP="00DB63F5">
      <w:pPr>
        <w:spacing w:after="0" w:line="240" w:lineRule="auto"/>
        <w:jc w:val="both"/>
        <w:rPr>
          <w:rFonts w:ascii="Times New Roman" w:hAnsi="Times New Roman" w:cs="Times New Roman"/>
        </w:rPr>
      </w:pPr>
    </w:p>
    <w:p w14:paraId="3E747789" w14:textId="384DA82E" w:rsidR="0010391D" w:rsidRPr="002E7FCA" w:rsidRDefault="00B86E92" w:rsidP="00DB63F5">
      <w:pPr>
        <w:spacing w:after="0" w:line="240" w:lineRule="auto"/>
        <w:jc w:val="both"/>
        <w:rPr>
          <w:rFonts w:ascii="Times New Roman" w:hAnsi="Times New Roman" w:cs="Times New Roman"/>
        </w:rPr>
      </w:pPr>
      <w:r w:rsidRPr="002E7FCA">
        <w:rPr>
          <w:rFonts w:ascii="Times New Roman" w:hAnsi="Times New Roman" w:cs="Times New Roman"/>
        </w:rPr>
        <w:t>7</w:t>
      </w:r>
      <w:r w:rsidR="0010391D" w:rsidRPr="002E7FCA">
        <w:rPr>
          <w:rFonts w:ascii="Times New Roman" w:hAnsi="Times New Roman" w:cs="Times New Roman"/>
        </w:rPr>
        <w:t>.8.</w:t>
      </w:r>
      <w:r w:rsidR="0010391D" w:rsidRPr="002E7FCA">
        <w:rPr>
          <w:rFonts w:ascii="Times New Roman" w:hAnsi="Times New Roman" w:cs="Times New Roman"/>
        </w:rPr>
        <w:tab/>
      </w:r>
      <w:r w:rsidR="002C7AB9" w:rsidRPr="002E7FCA">
        <w:rPr>
          <w:rFonts w:ascii="Times New Roman" w:hAnsi="Times New Roman" w:cs="Times New Roman"/>
        </w:rPr>
        <w:t xml:space="preserve">V případě, že by některé ustanovení této </w:t>
      </w:r>
      <w:r w:rsidR="00472D97" w:rsidRPr="002E7FCA">
        <w:rPr>
          <w:rFonts w:ascii="Times New Roman" w:hAnsi="Times New Roman" w:cs="Times New Roman"/>
        </w:rPr>
        <w:t>S</w:t>
      </w:r>
      <w:r w:rsidR="002C7AB9" w:rsidRPr="002E7FCA">
        <w:rPr>
          <w:rFonts w:ascii="Times New Roman" w:hAnsi="Times New Roman" w:cs="Times New Roman"/>
        </w:rPr>
        <w:t xml:space="preserve">mlouvy bylo z jakýchkoliv důvodů neplatné/neúčinné, nezpůsobuje neplatnost/neúčinnost ostatních částí </w:t>
      </w:r>
      <w:r w:rsidR="00472D97" w:rsidRPr="002E7FCA">
        <w:rPr>
          <w:rFonts w:ascii="Times New Roman" w:hAnsi="Times New Roman" w:cs="Times New Roman"/>
        </w:rPr>
        <w:t>S</w:t>
      </w:r>
      <w:r w:rsidR="002C7AB9" w:rsidRPr="002E7FCA">
        <w:rPr>
          <w:rFonts w:ascii="Times New Roman" w:hAnsi="Times New Roman" w:cs="Times New Roman"/>
        </w:rPr>
        <w:t>mlouvy. Smluvní strany se zavazují nahradit po vzájemné dohodě toto ustanovení jiným, odpovídajícím svým obsahem účelu neplatného/neúčinného ustanovení</w:t>
      </w:r>
      <w:r w:rsidR="0010391D" w:rsidRPr="002E7FCA">
        <w:rPr>
          <w:rFonts w:ascii="Times New Roman" w:hAnsi="Times New Roman" w:cs="Times New Roman"/>
        </w:rPr>
        <w:t>.</w:t>
      </w:r>
    </w:p>
    <w:p w14:paraId="151A9BDD" w14:textId="77777777" w:rsidR="00E35310" w:rsidRPr="002E7FCA" w:rsidRDefault="00E35310" w:rsidP="00DB63F5">
      <w:pPr>
        <w:spacing w:after="0" w:line="240" w:lineRule="auto"/>
        <w:jc w:val="both"/>
        <w:rPr>
          <w:rFonts w:ascii="Times New Roman" w:hAnsi="Times New Roman" w:cs="Times New Roman"/>
        </w:rPr>
      </w:pPr>
    </w:p>
    <w:p w14:paraId="38DA1FA3" w14:textId="1639B385" w:rsidR="0010391D" w:rsidRPr="002E7FCA" w:rsidRDefault="00B86E92" w:rsidP="00DB63F5">
      <w:pPr>
        <w:spacing w:after="0" w:line="240" w:lineRule="auto"/>
        <w:jc w:val="both"/>
        <w:rPr>
          <w:rFonts w:ascii="Times New Roman" w:hAnsi="Times New Roman" w:cs="Times New Roman"/>
        </w:rPr>
      </w:pPr>
      <w:r w:rsidRPr="002E7FCA">
        <w:rPr>
          <w:rFonts w:ascii="Times New Roman" w:hAnsi="Times New Roman" w:cs="Times New Roman"/>
        </w:rPr>
        <w:t>7</w:t>
      </w:r>
      <w:r w:rsidR="0010391D" w:rsidRPr="002E7FCA">
        <w:rPr>
          <w:rFonts w:ascii="Times New Roman" w:hAnsi="Times New Roman" w:cs="Times New Roman"/>
        </w:rPr>
        <w:t>.9.</w:t>
      </w:r>
      <w:r w:rsidR="0010391D" w:rsidRPr="002E7FCA">
        <w:rPr>
          <w:rFonts w:ascii="Times New Roman" w:hAnsi="Times New Roman" w:cs="Times New Roman"/>
        </w:rPr>
        <w:tab/>
        <w:t>Smluvní strany se zavazují řešit případné spory z této Smlouvy vyplývající vždy nejprve vzájemným jednáním. Všechny spory vzniklé z této Smlouvy nebo v souvislosti s ní se budou</w:t>
      </w:r>
      <w:r w:rsidR="00E35310" w:rsidRPr="002E7FCA">
        <w:rPr>
          <w:rFonts w:ascii="Times New Roman" w:hAnsi="Times New Roman" w:cs="Times New Roman"/>
        </w:rPr>
        <w:t xml:space="preserve"> </w:t>
      </w:r>
      <w:r w:rsidR="0010391D" w:rsidRPr="002E7FCA">
        <w:rPr>
          <w:rFonts w:ascii="Times New Roman" w:hAnsi="Times New Roman" w:cs="Times New Roman"/>
        </w:rPr>
        <w:t>řešit podle českého práva a k jejich projednání a rozhodnutí bude místně příslušný soud podle sídla Zájemce.</w:t>
      </w:r>
    </w:p>
    <w:p w14:paraId="22FC8C74" w14:textId="77777777" w:rsidR="00E35310" w:rsidRPr="002E7FCA" w:rsidRDefault="00E35310" w:rsidP="00DB63F5">
      <w:pPr>
        <w:spacing w:after="0" w:line="240" w:lineRule="auto"/>
        <w:jc w:val="both"/>
        <w:rPr>
          <w:rFonts w:ascii="Times New Roman" w:hAnsi="Times New Roman" w:cs="Times New Roman"/>
        </w:rPr>
      </w:pPr>
    </w:p>
    <w:p w14:paraId="4DA5089E" w14:textId="3EA8C1BE" w:rsidR="0010391D" w:rsidRPr="002E7FCA" w:rsidRDefault="00B86E92" w:rsidP="00DB63F5">
      <w:pPr>
        <w:spacing w:after="0" w:line="240" w:lineRule="auto"/>
        <w:jc w:val="both"/>
        <w:rPr>
          <w:rFonts w:ascii="Times New Roman" w:hAnsi="Times New Roman" w:cs="Times New Roman"/>
        </w:rPr>
      </w:pPr>
      <w:r w:rsidRPr="002E7FCA">
        <w:rPr>
          <w:rFonts w:ascii="Times New Roman" w:hAnsi="Times New Roman" w:cs="Times New Roman"/>
        </w:rPr>
        <w:lastRenderedPageBreak/>
        <w:t>7</w:t>
      </w:r>
      <w:r w:rsidR="0010391D" w:rsidRPr="002E7FCA">
        <w:rPr>
          <w:rFonts w:ascii="Times New Roman" w:hAnsi="Times New Roman" w:cs="Times New Roman"/>
        </w:rPr>
        <w:t>.1</w:t>
      </w:r>
      <w:r w:rsidR="00E20622" w:rsidRPr="002E7FCA">
        <w:rPr>
          <w:rFonts w:ascii="Times New Roman" w:hAnsi="Times New Roman" w:cs="Times New Roman"/>
        </w:rPr>
        <w:t>0</w:t>
      </w:r>
      <w:r w:rsidR="0010391D" w:rsidRPr="002E7FCA">
        <w:rPr>
          <w:rFonts w:ascii="Times New Roman" w:hAnsi="Times New Roman" w:cs="Times New Roman"/>
        </w:rPr>
        <w:t>.</w:t>
      </w:r>
      <w:r w:rsidR="0010391D" w:rsidRPr="002E7FCA">
        <w:rPr>
          <w:rFonts w:ascii="Times New Roman" w:hAnsi="Times New Roman" w:cs="Times New Roman"/>
        </w:rPr>
        <w:tab/>
        <w:t>Pro případ, že tato Smlouva není uzavírána za přítomnosti obou smluvních stran, platí, že Smlouva nebude uzavřena, pokud ji Zprostředkovatel podepíše s jakoukoliv změnou či odchylkou, byť nepodstatnou, nebo dodatkem.</w:t>
      </w:r>
    </w:p>
    <w:p w14:paraId="4F48845E" w14:textId="77777777" w:rsidR="00B4372C" w:rsidRPr="002E7FCA" w:rsidRDefault="00B4372C" w:rsidP="00DB63F5">
      <w:pPr>
        <w:spacing w:after="0" w:line="240" w:lineRule="auto"/>
        <w:jc w:val="both"/>
        <w:rPr>
          <w:rFonts w:ascii="Times New Roman" w:hAnsi="Times New Roman" w:cs="Times New Roman"/>
        </w:rPr>
      </w:pPr>
    </w:p>
    <w:p w14:paraId="2C0AE45D" w14:textId="6B1D7A5A" w:rsidR="0010391D" w:rsidRPr="002E7FCA" w:rsidRDefault="00B86E92" w:rsidP="00DB63F5">
      <w:pPr>
        <w:spacing w:after="0" w:line="240" w:lineRule="auto"/>
        <w:jc w:val="both"/>
        <w:rPr>
          <w:rFonts w:ascii="Times New Roman" w:hAnsi="Times New Roman" w:cs="Times New Roman"/>
        </w:rPr>
      </w:pPr>
      <w:r w:rsidRPr="002E7FCA">
        <w:rPr>
          <w:rFonts w:ascii="Times New Roman" w:hAnsi="Times New Roman" w:cs="Times New Roman"/>
        </w:rPr>
        <w:t>7</w:t>
      </w:r>
      <w:r w:rsidR="00E20622" w:rsidRPr="002E7FCA">
        <w:rPr>
          <w:rFonts w:ascii="Times New Roman" w:hAnsi="Times New Roman" w:cs="Times New Roman"/>
        </w:rPr>
        <w:t>.11</w:t>
      </w:r>
      <w:r w:rsidR="0010391D" w:rsidRPr="002E7FCA">
        <w:rPr>
          <w:rFonts w:ascii="Times New Roman" w:hAnsi="Times New Roman" w:cs="Times New Roman"/>
        </w:rPr>
        <w:t>.</w:t>
      </w:r>
      <w:r w:rsidR="0010391D" w:rsidRPr="002E7FCA">
        <w:rPr>
          <w:rFonts w:ascii="Times New Roman" w:hAnsi="Times New Roman" w:cs="Times New Roman"/>
        </w:rPr>
        <w:tab/>
        <w:t>Obě smluvní strany prohlašují, že se s obsahem Smlouvy seznámily v celém jejím rozsahu včetně příloh, že obsahu Smlouvy rozumějí, že uzavření Smlouvy je projevem jejich pravé a svobodné vůle. Na důkaz souhlasu připojují oprávnění zástupci smluvních stran své vlastnoruční podpisy.</w:t>
      </w:r>
    </w:p>
    <w:p w14:paraId="38E791F0" w14:textId="77777777" w:rsidR="00B4372C" w:rsidRPr="002E7FCA" w:rsidRDefault="00B4372C" w:rsidP="00DB63F5">
      <w:pPr>
        <w:spacing w:after="0" w:line="240" w:lineRule="auto"/>
        <w:jc w:val="both"/>
        <w:rPr>
          <w:rFonts w:ascii="Times New Roman" w:hAnsi="Times New Roman" w:cs="Times New Roman"/>
        </w:rPr>
      </w:pPr>
    </w:p>
    <w:p w14:paraId="4E6AB705" w14:textId="79DB258B" w:rsidR="00D90C9B" w:rsidRDefault="00B86E92" w:rsidP="009F7676">
      <w:pPr>
        <w:rPr>
          <w:rFonts w:ascii="Times New Roman" w:hAnsi="Times New Roman" w:cs="Times New Roman"/>
        </w:rPr>
      </w:pPr>
      <w:r w:rsidRPr="002E7FCA">
        <w:rPr>
          <w:rFonts w:ascii="Times New Roman" w:hAnsi="Times New Roman" w:cs="Times New Roman"/>
        </w:rPr>
        <w:t>7</w:t>
      </w:r>
      <w:r w:rsidR="00473AE6" w:rsidRPr="002E7FCA">
        <w:rPr>
          <w:rFonts w:ascii="Times New Roman" w:hAnsi="Times New Roman" w:cs="Times New Roman"/>
        </w:rPr>
        <w:t xml:space="preserve">. 12. Nedílnou součástí </w:t>
      </w:r>
      <w:r w:rsidR="00472D97" w:rsidRPr="002E7FCA">
        <w:rPr>
          <w:rFonts w:ascii="Times New Roman" w:hAnsi="Times New Roman" w:cs="Times New Roman"/>
        </w:rPr>
        <w:t>S</w:t>
      </w:r>
      <w:r w:rsidR="00473AE6" w:rsidRPr="002E7FCA">
        <w:rPr>
          <w:rFonts w:ascii="Times New Roman" w:hAnsi="Times New Roman" w:cs="Times New Roman"/>
        </w:rPr>
        <w:t xml:space="preserve">mlouvy je Příloha č. 1 </w:t>
      </w:r>
      <w:r w:rsidR="00712149" w:rsidRPr="002E7FCA">
        <w:rPr>
          <w:rFonts w:ascii="Times New Roman" w:hAnsi="Times New Roman" w:cs="Times New Roman"/>
        </w:rPr>
        <w:t>–</w:t>
      </w:r>
      <w:r w:rsidR="00A912EE" w:rsidRPr="002E7FCA">
        <w:rPr>
          <w:rFonts w:ascii="Times New Roman" w:hAnsi="Times New Roman" w:cs="Times New Roman"/>
        </w:rPr>
        <w:t xml:space="preserve"> </w:t>
      </w:r>
      <w:r w:rsidR="00AD2DD3" w:rsidRPr="002E7FCA">
        <w:rPr>
          <w:rFonts w:ascii="Times New Roman" w:hAnsi="Times New Roman" w:cs="Times New Roman"/>
        </w:rPr>
        <w:t>Seznam předmětných nemovitostí</w:t>
      </w:r>
      <w:r w:rsidR="009F7676">
        <w:rPr>
          <w:rFonts w:ascii="Times New Roman" w:hAnsi="Times New Roman" w:cs="Times New Roman"/>
        </w:rPr>
        <w:t>.</w:t>
      </w:r>
    </w:p>
    <w:p w14:paraId="73181203" w14:textId="77777777" w:rsidR="00D90C9B" w:rsidRDefault="00D90C9B" w:rsidP="00DB63F5">
      <w:pPr>
        <w:spacing w:after="0" w:line="240" w:lineRule="auto"/>
        <w:jc w:val="both"/>
        <w:rPr>
          <w:rFonts w:ascii="Times New Roman" w:hAnsi="Times New Roman" w:cs="Times New Roman"/>
        </w:rPr>
      </w:pPr>
    </w:p>
    <w:p w14:paraId="7D7800BC" w14:textId="77777777" w:rsidR="00D90C9B" w:rsidRPr="002E7FCA" w:rsidRDefault="00D90C9B" w:rsidP="00DB63F5">
      <w:pPr>
        <w:spacing w:after="0" w:line="240" w:lineRule="auto"/>
        <w:jc w:val="both"/>
        <w:rPr>
          <w:rFonts w:ascii="Times New Roman" w:hAnsi="Times New Roman" w:cs="Times New Roman"/>
        </w:rPr>
      </w:pPr>
    </w:p>
    <w:p w14:paraId="4E377018" w14:textId="77777777" w:rsidR="00B4372C" w:rsidRPr="002E7FCA" w:rsidRDefault="00B4372C" w:rsidP="00DB63F5">
      <w:pPr>
        <w:spacing w:after="0" w:line="240" w:lineRule="auto"/>
        <w:jc w:val="both"/>
        <w:rPr>
          <w:rFonts w:ascii="Times New Roman" w:hAnsi="Times New Roman" w:cs="Times New Roman"/>
        </w:rPr>
      </w:pPr>
    </w:p>
    <w:p w14:paraId="3FD420C3" w14:textId="49D8930E" w:rsidR="0010391D" w:rsidRPr="002E7FCA" w:rsidRDefault="0010391D" w:rsidP="00DB63F5">
      <w:pPr>
        <w:spacing w:after="0" w:line="240" w:lineRule="auto"/>
        <w:jc w:val="both"/>
        <w:rPr>
          <w:rFonts w:ascii="Times New Roman" w:hAnsi="Times New Roman" w:cs="Times New Roman"/>
        </w:rPr>
      </w:pPr>
      <w:r w:rsidRPr="002E7FCA">
        <w:rPr>
          <w:rFonts w:ascii="Times New Roman" w:hAnsi="Times New Roman" w:cs="Times New Roman"/>
        </w:rPr>
        <w:t xml:space="preserve">V </w:t>
      </w:r>
      <w:r w:rsidR="00AD2DD3" w:rsidRPr="002E7FCA">
        <w:rPr>
          <w:rFonts w:ascii="Times New Roman" w:hAnsi="Times New Roman" w:cs="Times New Roman"/>
        </w:rPr>
        <w:t>Brně</w:t>
      </w:r>
      <w:r w:rsidR="004169CC">
        <w:rPr>
          <w:rFonts w:ascii="Times New Roman" w:hAnsi="Times New Roman" w:cs="Times New Roman"/>
        </w:rPr>
        <w:t xml:space="preserve"> dne 16.2.2023</w:t>
      </w:r>
      <w:r w:rsidR="004169CC">
        <w:rPr>
          <w:rFonts w:ascii="Times New Roman" w:hAnsi="Times New Roman" w:cs="Times New Roman"/>
        </w:rPr>
        <w:tab/>
      </w:r>
      <w:r w:rsidR="004169CC">
        <w:rPr>
          <w:rFonts w:ascii="Times New Roman" w:hAnsi="Times New Roman" w:cs="Times New Roman"/>
        </w:rPr>
        <w:tab/>
      </w:r>
      <w:r w:rsidR="004169CC">
        <w:rPr>
          <w:rFonts w:ascii="Times New Roman" w:hAnsi="Times New Roman" w:cs="Times New Roman"/>
        </w:rPr>
        <w:tab/>
      </w:r>
      <w:r w:rsidR="004169CC">
        <w:rPr>
          <w:rFonts w:ascii="Times New Roman" w:hAnsi="Times New Roman" w:cs="Times New Roman"/>
        </w:rPr>
        <w:tab/>
      </w:r>
      <w:r w:rsidR="004169CC">
        <w:rPr>
          <w:rFonts w:ascii="Times New Roman" w:hAnsi="Times New Roman" w:cs="Times New Roman"/>
        </w:rPr>
        <w:tab/>
      </w:r>
      <w:r w:rsidR="00B4372C" w:rsidRPr="002E7FCA">
        <w:rPr>
          <w:rFonts w:ascii="Times New Roman" w:hAnsi="Times New Roman" w:cs="Times New Roman"/>
        </w:rPr>
        <w:t>V</w:t>
      </w:r>
      <w:r w:rsidR="004169CC">
        <w:rPr>
          <w:rFonts w:ascii="Times New Roman" w:hAnsi="Times New Roman" w:cs="Times New Roman"/>
        </w:rPr>
        <w:t> Brně dne 16.2.2023</w:t>
      </w:r>
    </w:p>
    <w:p w14:paraId="47F99CBA" w14:textId="77777777" w:rsidR="0010391D" w:rsidRPr="002E7FCA" w:rsidRDefault="0010391D" w:rsidP="00DB63F5">
      <w:pPr>
        <w:spacing w:after="0" w:line="240" w:lineRule="auto"/>
        <w:jc w:val="both"/>
        <w:rPr>
          <w:rFonts w:ascii="Times New Roman" w:hAnsi="Times New Roman" w:cs="Times New Roman"/>
        </w:rPr>
      </w:pPr>
    </w:p>
    <w:p w14:paraId="4DFE54C6" w14:textId="77777777" w:rsidR="0098574E" w:rsidRPr="002E7FCA" w:rsidRDefault="0098574E" w:rsidP="00DB63F5">
      <w:pPr>
        <w:spacing w:after="0" w:line="240" w:lineRule="auto"/>
        <w:jc w:val="both"/>
        <w:rPr>
          <w:rFonts w:ascii="Times New Roman" w:hAnsi="Times New Roman" w:cs="Times New Roman"/>
        </w:rPr>
      </w:pPr>
    </w:p>
    <w:p w14:paraId="31071B87" w14:textId="77777777" w:rsidR="00B4372C" w:rsidRPr="002E7FCA" w:rsidRDefault="00B4372C" w:rsidP="00DB63F5">
      <w:pPr>
        <w:spacing w:after="0" w:line="240" w:lineRule="auto"/>
        <w:jc w:val="both"/>
        <w:rPr>
          <w:rFonts w:ascii="Times New Roman" w:hAnsi="Times New Roman" w:cs="Times New Roman"/>
        </w:rPr>
      </w:pPr>
    </w:p>
    <w:p w14:paraId="78B7DD96" w14:textId="77777777" w:rsidR="00B4372C" w:rsidRPr="002E7FCA" w:rsidRDefault="00B4372C" w:rsidP="00DB63F5">
      <w:pPr>
        <w:spacing w:after="0" w:line="240" w:lineRule="auto"/>
        <w:jc w:val="both"/>
        <w:rPr>
          <w:rFonts w:ascii="Times New Roman" w:hAnsi="Times New Roman" w:cs="Times New Roman"/>
        </w:rPr>
      </w:pPr>
    </w:p>
    <w:p w14:paraId="40BCB1A3" w14:textId="77777777" w:rsidR="00B4372C" w:rsidRPr="002E7FCA" w:rsidRDefault="00B4372C" w:rsidP="00DB63F5">
      <w:pPr>
        <w:spacing w:after="0" w:line="240" w:lineRule="auto"/>
        <w:jc w:val="both"/>
        <w:rPr>
          <w:rFonts w:ascii="Times New Roman" w:hAnsi="Times New Roman" w:cs="Times New Roman"/>
        </w:rPr>
      </w:pPr>
    </w:p>
    <w:p w14:paraId="21F794A8" w14:textId="77777777" w:rsidR="00B4372C" w:rsidRPr="002E7FCA" w:rsidRDefault="00B4372C" w:rsidP="00DB63F5">
      <w:pPr>
        <w:spacing w:after="0" w:line="240" w:lineRule="auto"/>
        <w:jc w:val="both"/>
        <w:rPr>
          <w:rFonts w:ascii="Times New Roman" w:hAnsi="Times New Roman" w:cs="Times New Roman"/>
        </w:rPr>
      </w:pPr>
    </w:p>
    <w:p w14:paraId="320EADB9" w14:textId="77777777" w:rsidR="00B4372C" w:rsidRPr="002E7FCA" w:rsidRDefault="00B4372C" w:rsidP="00DB63F5">
      <w:pPr>
        <w:spacing w:after="0" w:line="240" w:lineRule="auto"/>
        <w:jc w:val="both"/>
        <w:rPr>
          <w:rFonts w:ascii="Times New Roman" w:hAnsi="Times New Roman" w:cs="Times New Roman"/>
        </w:rPr>
      </w:pPr>
    </w:p>
    <w:p w14:paraId="782B70FD" w14:textId="12FF6D71" w:rsidR="00B4372C" w:rsidRPr="002E7FCA" w:rsidRDefault="00B4372C" w:rsidP="00DB63F5">
      <w:pPr>
        <w:spacing w:after="0" w:line="240" w:lineRule="auto"/>
        <w:jc w:val="both"/>
        <w:rPr>
          <w:rFonts w:ascii="Times New Roman" w:hAnsi="Times New Roman" w:cs="Times New Roman"/>
        </w:rPr>
      </w:pPr>
      <w:r w:rsidRPr="002E7FCA">
        <w:rPr>
          <w:rFonts w:ascii="Times New Roman" w:hAnsi="Times New Roman" w:cs="Times New Roman"/>
        </w:rPr>
        <w:t>_____________________________</w:t>
      </w:r>
      <w:r w:rsidRPr="002E7FCA">
        <w:rPr>
          <w:rFonts w:ascii="Times New Roman" w:hAnsi="Times New Roman" w:cs="Times New Roman"/>
        </w:rPr>
        <w:tab/>
      </w:r>
      <w:r w:rsidRPr="002E7FCA">
        <w:rPr>
          <w:rFonts w:ascii="Times New Roman" w:hAnsi="Times New Roman" w:cs="Times New Roman"/>
        </w:rPr>
        <w:tab/>
      </w:r>
      <w:r w:rsidRPr="002E7FCA">
        <w:rPr>
          <w:rFonts w:ascii="Times New Roman" w:hAnsi="Times New Roman" w:cs="Times New Roman"/>
        </w:rPr>
        <w:tab/>
        <w:t>______________________________</w:t>
      </w:r>
    </w:p>
    <w:p w14:paraId="359A917F" w14:textId="6E434D4A" w:rsidR="00B4372C" w:rsidRPr="002E7FCA" w:rsidRDefault="005E051D" w:rsidP="00DB63F5">
      <w:pPr>
        <w:spacing w:after="0" w:line="240" w:lineRule="auto"/>
        <w:jc w:val="both"/>
        <w:rPr>
          <w:rFonts w:ascii="Times New Roman" w:hAnsi="Times New Roman" w:cs="Times New Roman"/>
        </w:rPr>
      </w:pPr>
      <w:proofErr w:type="spellStart"/>
      <w:r>
        <w:rPr>
          <w:rFonts w:ascii="Times New Roman" w:hAnsi="Times New Roman" w:cs="Times New Roman"/>
        </w:rPr>
        <w:t>xxxxx</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4372C" w:rsidRPr="002E7FCA">
        <w:rPr>
          <w:rFonts w:ascii="Times New Roman" w:hAnsi="Times New Roman" w:cs="Times New Roman"/>
        </w:rPr>
        <w:tab/>
      </w:r>
      <w:r w:rsidR="00B4372C" w:rsidRPr="002E7FCA">
        <w:rPr>
          <w:rFonts w:ascii="Times New Roman" w:hAnsi="Times New Roman" w:cs="Times New Roman"/>
        </w:rPr>
        <w:tab/>
      </w:r>
      <w:r w:rsidR="007B25A0">
        <w:rPr>
          <w:rFonts w:ascii="Times New Roman" w:hAnsi="Times New Roman" w:cs="Times New Roman"/>
        </w:rPr>
        <w:t xml:space="preserve">Mgr. Tomáš </w:t>
      </w:r>
      <w:proofErr w:type="spellStart"/>
      <w:r w:rsidR="007B25A0">
        <w:rPr>
          <w:rFonts w:ascii="Times New Roman" w:hAnsi="Times New Roman" w:cs="Times New Roman"/>
        </w:rPr>
        <w:t>Kokna</w:t>
      </w:r>
      <w:proofErr w:type="spellEnd"/>
      <w:r w:rsidR="007B25A0">
        <w:rPr>
          <w:rFonts w:ascii="Times New Roman" w:hAnsi="Times New Roman" w:cs="Times New Roman"/>
        </w:rPr>
        <w:t>, člen představenstva</w:t>
      </w:r>
    </w:p>
    <w:p w14:paraId="67158D83" w14:textId="77777777" w:rsidR="007B25A0" w:rsidRPr="007B25A0" w:rsidRDefault="007B25A0" w:rsidP="007B25A0">
      <w:pPr>
        <w:spacing w:after="0" w:line="240" w:lineRule="auto"/>
        <w:jc w:val="both"/>
        <w:rPr>
          <w:rFonts w:ascii="Times New Roman" w:hAnsi="Times New Roman" w:cs="Times New Roman"/>
          <w:bCs/>
        </w:rPr>
      </w:pPr>
      <w:r w:rsidRPr="007B25A0">
        <w:rPr>
          <w:rFonts w:ascii="Times New Roman" w:hAnsi="Times New Roman" w:cs="Times New Roman"/>
        </w:rPr>
        <w:t>Veterinární univerzita Brno</w:t>
      </w:r>
      <w:r w:rsidRPr="007B25A0">
        <w:rPr>
          <w:rFonts w:ascii="Times New Roman" w:hAnsi="Times New Roman" w:cs="Times New Roman"/>
        </w:rPr>
        <w:tab/>
      </w:r>
      <w:r w:rsidRPr="007B25A0">
        <w:rPr>
          <w:rFonts w:ascii="Times New Roman" w:hAnsi="Times New Roman" w:cs="Times New Roman"/>
        </w:rPr>
        <w:tab/>
      </w:r>
      <w:r w:rsidRPr="007B25A0">
        <w:rPr>
          <w:rFonts w:ascii="Times New Roman" w:hAnsi="Times New Roman" w:cs="Times New Roman"/>
        </w:rPr>
        <w:tab/>
      </w:r>
      <w:r w:rsidRPr="007B25A0">
        <w:rPr>
          <w:rFonts w:ascii="Times New Roman" w:hAnsi="Times New Roman" w:cs="Times New Roman"/>
        </w:rPr>
        <w:tab/>
      </w:r>
      <w:r w:rsidRPr="007B25A0">
        <w:rPr>
          <w:rFonts w:ascii="Times New Roman" w:hAnsi="Times New Roman" w:cs="Times New Roman"/>
          <w:bCs/>
        </w:rPr>
        <w:t>REAL SPEKTRUM, a.s.</w:t>
      </w:r>
    </w:p>
    <w:p w14:paraId="73A91BBC" w14:textId="31E631E9" w:rsidR="007B25A0" w:rsidRPr="002E7FCA" w:rsidRDefault="007B25A0" w:rsidP="007B25A0">
      <w:pPr>
        <w:spacing w:after="0" w:line="240" w:lineRule="auto"/>
        <w:jc w:val="both"/>
        <w:rPr>
          <w:rFonts w:ascii="Times New Roman" w:hAnsi="Times New Roman" w:cs="Times New Roman"/>
          <w:b/>
        </w:rPr>
      </w:pPr>
    </w:p>
    <w:p w14:paraId="6B2C77AD" w14:textId="77777777" w:rsidR="00A07ADE" w:rsidRPr="002E7FCA" w:rsidRDefault="00A07ADE" w:rsidP="00DB63F5">
      <w:pPr>
        <w:spacing w:after="0" w:line="240" w:lineRule="auto"/>
        <w:jc w:val="both"/>
        <w:rPr>
          <w:rFonts w:ascii="Times New Roman" w:hAnsi="Times New Roman" w:cs="Times New Roman"/>
        </w:rPr>
      </w:pPr>
    </w:p>
    <w:p w14:paraId="23F82594" w14:textId="77777777" w:rsidR="00A07ADE" w:rsidRPr="002E7FCA" w:rsidRDefault="00A07ADE" w:rsidP="00DB63F5">
      <w:pPr>
        <w:spacing w:after="0" w:line="240" w:lineRule="auto"/>
        <w:jc w:val="both"/>
        <w:rPr>
          <w:rFonts w:ascii="Times New Roman" w:hAnsi="Times New Roman" w:cs="Times New Roman"/>
        </w:rPr>
      </w:pPr>
    </w:p>
    <w:p w14:paraId="01C670D1" w14:textId="77777777" w:rsidR="00A07ADE" w:rsidRPr="002E7FCA" w:rsidRDefault="00A07ADE" w:rsidP="00DB63F5">
      <w:pPr>
        <w:spacing w:after="0" w:line="240" w:lineRule="auto"/>
        <w:jc w:val="both"/>
        <w:rPr>
          <w:rFonts w:ascii="Times New Roman" w:hAnsi="Times New Roman" w:cs="Times New Roman"/>
        </w:rPr>
      </w:pPr>
    </w:p>
    <w:p w14:paraId="2711130A" w14:textId="77777777" w:rsidR="00F00D76" w:rsidRDefault="00F00D76" w:rsidP="00DB63F5">
      <w:pPr>
        <w:spacing w:after="0" w:line="240" w:lineRule="auto"/>
        <w:jc w:val="both"/>
        <w:rPr>
          <w:rFonts w:ascii="Times New Roman" w:hAnsi="Times New Roman" w:cs="Times New Roman"/>
        </w:rPr>
      </w:pPr>
    </w:p>
    <w:p w14:paraId="00A04245" w14:textId="3D615176" w:rsidR="00F00D76" w:rsidRDefault="00F00D76" w:rsidP="00DB63F5">
      <w:pPr>
        <w:spacing w:after="0" w:line="240" w:lineRule="auto"/>
        <w:jc w:val="both"/>
        <w:rPr>
          <w:rFonts w:ascii="Times New Roman" w:hAnsi="Times New Roman" w:cs="Times New Roman"/>
        </w:rPr>
      </w:pPr>
    </w:p>
    <w:p w14:paraId="52021E99" w14:textId="77777777" w:rsidR="00D90C9B" w:rsidRDefault="00D90C9B" w:rsidP="00DB63F5">
      <w:pPr>
        <w:spacing w:after="0" w:line="240" w:lineRule="auto"/>
        <w:jc w:val="both"/>
        <w:rPr>
          <w:rFonts w:ascii="Times New Roman" w:hAnsi="Times New Roman" w:cs="Times New Roman"/>
        </w:rPr>
      </w:pPr>
    </w:p>
    <w:p w14:paraId="365CA627" w14:textId="77777777" w:rsidR="00D90C9B" w:rsidRDefault="00D90C9B" w:rsidP="00DB63F5">
      <w:pPr>
        <w:spacing w:after="0" w:line="240" w:lineRule="auto"/>
        <w:jc w:val="both"/>
        <w:rPr>
          <w:rFonts w:ascii="Times New Roman" w:hAnsi="Times New Roman" w:cs="Times New Roman"/>
        </w:rPr>
      </w:pPr>
    </w:p>
    <w:p w14:paraId="1B5F0674" w14:textId="77777777" w:rsidR="00D90C9B" w:rsidRDefault="00D90C9B" w:rsidP="00DB63F5">
      <w:pPr>
        <w:spacing w:after="0" w:line="240" w:lineRule="auto"/>
        <w:jc w:val="both"/>
        <w:rPr>
          <w:rFonts w:ascii="Times New Roman" w:hAnsi="Times New Roman" w:cs="Times New Roman"/>
        </w:rPr>
      </w:pPr>
    </w:p>
    <w:p w14:paraId="27875347" w14:textId="77777777" w:rsidR="00D90C9B" w:rsidRDefault="00D90C9B" w:rsidP="00DB63F5">
      <w:pPr>
        <w:spacing w:after="0" w:line="240" w:lineRule="auto"/>
        <w:jc w:val="both"/>
        <w:rPr>
          <w:rFonts w:ascii="Times New Roman" w:hAnsi="Times New Roman" w:cs="Times New Roman"/>
        </w:rPr>
      </w:pPr>
    </w:p>
    <w:p w14:paraId="0D929B0B" w14:textId="77777777" w:rsidR="00D90C9B" w:rsidRDefault="00D90C9B" w:rsidP="00DB63F5">
      <w:pPr>
        <w:spacing w:after="0" w:line="240" w:lineRule="auto"/>
        <w:jc w:val="both"/>
        <w:rPr>
          <w:rFonts w:ascii="Times New Roman" w:hAnsi="Times New Roman" w:cs="Times New Roman"/>
        </w:rPr>
      </w:pPr>
    </w:p>
    <w:p w14:paraId="4C52BD14" w14:textId="77777777" w:rsidR="00D90C9B" w:rsidRDefault="00D90C9B" w:rsidP="00DB63F5">
      <w:pPr>
        <w:spacing w:after="0" w:line="240" w:lineRule="auto"/>
        <w:jc w:val="both"/>
        <w:rPr>
          <w:rFonts w:ascii="Times New Roman" w:hAnsi="Times New Roman" w:cs="Times New Roman"/>
        </w:rPr>
      </w:pPr>
    </w:p>
    <w:p w14:paraId="1D2C7811" w14:textId="77777777" w:rsidR="00D90C9B" w:rsidRDefault="00D90C9B" w:rsidP="00DB63F5">
      <w:pPr>
        <w:spacing w:after="0" w:line="240" w:lineRule="auto"/>
        <w:jc w:val="both"/>
        <w:rPr>
          <w:rFonts w:ascii="Times New Roman" w:hAnsi="Times New Roman" w:cs="Times New Roman"/>
        </w:rPr>
      </w:pPr>
    </w:p>
    <w:p w14:paraId="4E06E8CF" w14:textId="77777777" w:rsidR="00D90C9B" w:rsidRDefault="00D90C9B" w:rsidP="00DB63F5">
      <w:pPr>
        <w:spacing w:after="0" w:line="240" w:lineRule="auto"/>
        <w:jc w:val="both"/>
        <w:rPr>
          <w:rFonts w:ascii="Times New Roman" w:hAnsi="Times New Roman" w:cs="Times New Roman"/>
        </w:rPr>
      </w:pPr>
    </w:p>
    <w:p w14:paraId="7A1E35B9" w14:textId="77777777" w:rsidR="00D90C9B" w:rsidRDefault="00D90C9B" w:rsidP="00DB63F5">
      <w:pPr>
        <w:spacing w:after="0" w:line="240" w:lineRule="auto"/>
        <w:jc w:val="both"/>
        <w:rPr>
          <w:rFonts w:ascii="Times New Roman" w:hAnsi="Times New Roman" w:cs="Times New Roman"/>
        </w:rPr>
      </w:pPr>
    </w:p>
    <w:p w14:paraId="73FFE2F4" w14:textId="77777777" w:rsidR="00D90C9B" w:rsidRDefault="00D90C9B" w:rsidP="00DB63F5">
      <w:pPr>
        <w:spacing w:after="0" w:line="240" w:lineRule="auto"/>
        <w:jc w:val="both"/>
        <w:rPr>
          <w:rFonts w:ascii="Times New Roman" w:hAnsi="Times New Roman" w:cs="Times New Roman"/>
        </w:rPr>
      </w:pPr>
    </w:p>
    <w:p w14:paraId="3AB2A872" w14:textId="77777777" w:rsidR="00D90C9B" w:rsidRDefault="00D90C9B" w:rsidP="00DB63F5">
      <w:pPr>
        <w:spacing w:after="0" w:line="240" w:lineRule="auto"/>
        <w:jc w:val="both"/>
        <w:rPr>
          <w:rFonts w:ascii="Times New Roman" w:hAnsi="Times New Roman" w:cs="Times New Roman"/>
        </w:rPr>
      </w:pPr>
    </w:p>
    <w:p w14:paraId="673C4A31" w14:textId="77777777" w:rsidR="009F7676" w:rsidRDefault="009F7676" w:rsidP="00D90C9B">
      <w:pPr>
        <w:spacing w:after="0" w:line="240" w:lineRule="auto"/>
        <w:jc w:val="both"/>
        <w:rPr>
          <w:rFonts w:ascii="Times New Roman" w:hAnsi="Times New Roman" w:cs="Times New Roman"/>
        </w:rPr>
      </w:pPr>
    </w:p>
    <w:p w14:paraId="0EF72E05" w14:textId="77777777" w:rsidR="009F7676" w:rsidRDefault="009F7676" w:rsidP="00D90C9B">
      <w:pPr>
        <w:spacing w:after="0" w:line="240" w:lineRule="auto"/>
        <w:jc w:val="both"/>
        <w:rPr>
          <w:rFonts w:ascii="Times New Roman" w:hAnsi="Times New Roman" w:cs="Times New Roman"/>
        </w:rPr>
      </w:pPr>
    </w:p>
    <w:p w14:paraId="3BAD1EBA" w14:textId="77777777" w:rsidR="009F7676" w:rsidRDefault="009F7676" w:rsidP="00D90C9B">
      <w:pPr>
        <w:spacing w:after="0" w:line="240" w:lineRule="auto"/>
        <w:jc w:val="both"/>
        <w:rPr>
          <w:rFonts w:ascii="Times New Roman" w:hAnsi="Times New Roman" w:cs="Times New Roman"/>
        </w:rPr>
      </w:pPr>
    </w:p>
    <w:p w14:paraId="7B80A626" w14:textId="77777777" w:rsidR="009F7676" w:rsidRDefault="009F7676" w:rsidP="00D90C9B">
      <w:pPr>
        <w:spacing w:after="0" w:line="240" w:lineRule="auto"/>
        <w:jc w:val="both"/>
        <w:rPr>
          <w:rFonts w:ascii="Times New Roman" w:hAnsi="Times New Roman" w:cs="Times New Roman"/>
        </w:rPr>
      </w:pPr>
    </w:p>
    <w:p w14:paraId="39C78D5B" w14:textId="77777777" w:rsidR="000D3BD8" w:rsidRDefault="000D3BD8" w:rsidP="00D90C9B">
      <w:pPr>
        <w:spacing w:after="0" w:line="240" w:lineRule="auto"/>
        <w:jc w:val="both"/>
        <w:rPr>
          <w:rFonts w:ascii="Times New Roman" w:hAnsi="Times New Roman" w:cs="Times New Roman"/>
        </w:rPr>
      </w:pPr>
    </w:p>
    <w:p w14:paraId="3786AACF" w14:textId="77777777" w:rsidR="000D3BD8" w:rsidRDefault="000D3BD8" w:rsidP="00D90C9B">
      <w:pPr>
        <w:spacing w:after="0" w:line="240" w:lineRule="auto"/>
        <w:jc w:val="both"/>
        <w:rPr>
          <w:rFonts w:ascii="Times New Roman" w:hAnsi="Times New Roman" w:cs="Times New Roman"/>
        </w:rPr>
      </w:pPr>
    </w:p>
    <w:p w14:paraId="44539D5E" w14:textId="77777777" w:rsidR="000D3BD8" w:rsidRDefault="000D3BD8" w:rsidP="00D90C9B">
      <w:pPr>
        <w:spacing w:after="0" w:line="240" w:lineRule="auto"/>
        <w:jc w:val="both"/>
        <w:rPr>
          <w:rFonts w:ascii="Times New Roman" w:hAnsi="Times New Roman" w:cs="Times New Roman"/>
        </w:rPr>
      </w:pPr>
    </w:p>
    <w:p w14:paraId="56C8F4A4" w14:textId="77777777" w:rsidR="000D3BD8" w:rsidRDefault="000D3BD8" w:rsidP="00D90C9B">
      <w:pPr>
        <w:spacing w:after="0" w:line="240" w:lineRule="auto"/>
        <w:jc w:val="both"/>
        <w:rPr>
          <w:rFonts w:ascii="Times New Roman" w:hAnsi="Times New Roman" w:cs="Times New Roman"/>
        </w:rPr>
      </w:pPr>
    </w:p>
    <w:p w14:paraId="02A569A2" w14:textId="77777777" w:rsidR="009F7676" w:rsidRDefault="009F7676" w:rsidP="00D90C9B">
      <w:pPr>
        <w:spacing w:after="0" w:line="240" w:lineRule="auto"/>
        <w:jc w:val="both"/>
        <w:rPr>
          <w:rFonts w:ascii="Times New Roman" w:hAnsi="Times New Roman" w:cs="Times New Roman"/>
        </w:rPr>
      </w:pPr>
    </w:p>
    <w:p w14:paraId="003EF3D3" w14:textId="77777777" w:rsidR="00CA35BA" w:rsidRDefault="00CA35BA" w:rsidP="00D90C9B">
      <w:pPr>
        <w:spacing w:after="0" w:line="240" w:lineRule="auto"/>
        <w:jc w:val="both"/>
        <w:rPr>
          <w:rFonts w:ascii="Times New Roman" w:hAnsi="Times New Roman" w:cs="Times New Roman"/>
        </w:rPr>
      </w:pPr>
    </w:p>
    <w:p w14:paraId="0A1C92EA" w14:textId="77777777" w:rsidR="00CA35BA" w:rsidRDefault="00CA35BA" w:rsidP="00D90C9B">
      <w:pPr>
        <w:spacing w:after="0" w:line="240" w:lineRule="auto"/>
        <w:jc w:val="both"/>
        <w:rPr>
          <w:rFonts w:ascii="Times New Roman" w:hAnsi="Times New Roman" w:cs="Times New Roman"/>
        </w:rPr>
      </w:pPr>
    </w:p>
    <w:p w14:paraId="053CC366" w14:textId="77777777" w:rsidR="00CA35BA" w:rsidRDefault="00CA35BA" w:rsidP="00D90C9B">
      <w:pPr>
        <w:spacing w:after="0" w:line="240" w:lineRule="auto"/>
        <w:jc w:val="both"/>
        <w:rPr>
          <w:rFonts w:ascii="Times New Roman" w:hAnsi="Times New Roman" w:cs="Times New Roman"/>
        </w:rPr>
      </w:pPr>
    </w:p>
    <w:p w14:paraId="3A9BCBD6" w14:textId="77777777" w:rsidR="00D90C9B" w:rsidRDefault="00D90C9B" w:rsidP="00D90C9B">
      <w:pPr>
        <w:spacing w:after="0" w:line="240" w:lineRule="auto"/>
        <w:jc w:val="both"/>
        <w:rPr>
          <w:rFonts w:ascii="Times New Roman" w:hAnsi="Times New Roman" w:cs="Times New Roman"/>
        </w:rPr>
      </w:pPr>
      <w:bookmarkStart w:id="1" w:name="_GoBack"/>
      <w:bookmarkEnd w:id="1"/>
      <w:r w:rsidRPr="002E7FCA">
        <w:rPr>
          <w:rFonts w:ascii="Times New Roman" w:hAnsi="Times New Roman" w:cs="Times New Roman"/>
        </w:rPr>
        <w:lastRenderedPageBreak/>
        <w:t xml:space="preserve">Příloha č. 1 </w:t>
      </w:r>
      <w:r>
        <w:rPr>
          <w:rFonts w:ascii="Times New Roman" w:hAnsi="Times New Roman" w:cs="Times New Roman"/>
        </w:rPr>
        <w:t xml:space="preserve">- </w:t>
      </w:r>
      <w:r w:rsidRPr="002E7FCA">
        <w:rPr>
          <w:rFonts w:ascii="Times New Roman" w:hAnsi="Times New Roman" w:cs="Times New Roman"/>
        </w:rPr>
        <w:t>Seznam předmětných nemovitostí.</w:t>
      </w:r>
    </w:p>
    <w:p w14:paraId="5B1580A4" w14:textId="77777777" w:rsidR="009F7676" w:rsidRDefault="009F7676" w:rsidP="00D90C9B">
      <w:pPr>
        <w:spacing w:after="0" w:line="240" w:lineRule="auto"/>
        <w:jc w:val="both"/>
        <w:rPr>
          <w:rFonts w:ascii="Times New Roman" w:hAnsi="Times New Roman" w:cs="Times New Roman"/>
        </w:rPr>
      </w:pPr>
    </w:p>
    <w:tbl>
      <w:tblPr>
        <w:tblW w:w="0" w:type="auto"/>
        <w:tblInd w:w="55" w:type="dxa"/>
        <w:tblCellMar>
          <w:left w:w="70" w:type="dxa"/>
          <w:right w:w="70" w:type="dxa"/>
        </w:tblCellMar>
        <w:tblLook w:val="04A0" w:firstRow="1" w:lastRow="0" w:firstColumn="1" w:lastColumn="0" w:noHBand="0" w:noVBand="1"/>
      </w:tblPr>
      <w:tblGrid>
        <w:gridCol w:w="360"/>
        <w:gridCol w:w="2553"/>
        <w:gridCol w:w="745"/>
        <w:gridCol w:w="1353"/>
        <w:gridCol w:w="1833"/>
        <w:gridCol w:w="1454"/>
      </w:tblGrid>
      <w:tr w:rsidR="009F7676" w:rsidRPr="009F7676" w14:paraId="63437E76" w14:textId="77777777" w:rsidTr="00BC1329">
        <w:trPr>
          <w:trHeight w:val="34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3FE475DC" w14:textId="77777777" w:rsidR="009F7676" w:rsidRPr="009F7676" w:rsidRDefault="009F7676" w:rsidP="009F7676">
            <w:pPr>
              <w:spacing w:after="0" w:line="240" w:lineRule="auto"/>
              <w:jc w:val="center"/>
              <w:rPr>
                <w:rFonts w:ascii="Times New Roman" w:eastAsia="Times New Roman" w:hAnsi="Times New Roman" w:cs="Times New Roman"/>
                <w:b/>
                <w:bCs/>
                <w:color w:val="000000"/>
                <w:lang w:eastAsia="cs-CZ"/>
              </w:rPr>
            </w:pPr>
            <w:r w:rsidRPr="009F7676">
              <w:rPr>
                <w:rFonts w:ascii="Times New Roman" w:eastAsia="Times New Roman" w:hAnsi="Times New Roman" w:cs="Times New Roman"/>
                <w:b/>
                <w:bCs/>
                <w:color w:val="000000"/>
                <w:lang w:eastAsia="cs-CZ"/>
              </w:rPr>
              <w:t>Č.</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A8A5C6D" w14:textId="77777777" w:rsidR="009F7676" w:rsidRPr="009F7676" w:rsidRDefault="009F7676" w:rsidP="009F7676">
            <w:pPr>
              <w:spacing w:after="0" w:line="240" w:lineRule="auto"/>
              <w:jc w:val="center"/>
              <w:rPr>
                <w:rFonts w:ascii="Times New Roman" w:eastAsia="Times New Roman" w:hAnsi="Times New Roman" w:cs="Times New Roman"/>
                <w:b/>
                <w:bCs/>
                <w:color w:val="000000"/>
                <w:lang w:eastAsia="cs-CZ"/>
              </w:rPr>
            </w:pPr>
            <w:r w:rsidRPr="009F7676">
              <w:rPr>
                <w:rFonts w:ascii="Times New Roman" w:eastAsia="Times New Roman" w:hAnsi="Times New Roman" w:cs="Times New Roman"/>
                <w:b/>
                <w:bCs/>
                <w:color w:val="000000"/>
                <w:lang w:eastAsia="cs-CZ"/>
              </w:rPr>
              <w:t>Druh pozemku</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908A3D4" w14:textId="77777777" w:rsidR="009F7676" w:rsidRPr="009F7676" w:rsidRDefault="009F7676" w:rsidP="009F7676">
            <w:pPr>
              <w:spacing w:after="0" w:line="240" w:lineRule="auto"/>
              <w:jc w:val="center"/>
              <w:rPr>
                <w:rFonts w:ascii="Times New Roman" w:eastAsia="Times New Roman" w:hAnsi="Times New Roman" w:cs="Times New Roman"/>
                <w:b/>
                <w:bCs/>
                <w:color w:val="000000"/>
                <w:lang w:eastAsia="cs-CZ"/>
              </w:rPr>
            </w:pPr>
            <w:r w:rsidRPr="009F7676">
              <w:rPr>
                <w:rFonts w:ascii="Times New Roman" w:eastAsia="Times New Roman" w:hAnsi="Times New Roman" w:cs="Times New Roman"/>
                <w:b/>
                <w:bCs/>
                <w:color w:val="000000"/>
                <w:lang w:eastAsia="cs-CZ"/>
              </w:rPr>
              <w:t>Par. č.</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B81DAE1" w14:textId="77777777" w:rsidR="009F7676" w:rsidRPr="009F7676" w:rsidRDefault="009F7676" w:rsidP="009F7676">
            <w:pPr>
              <w:spacing w:after="0" w:line="240" w:lineRule="auto"/>
              <w:jc w:val="center"/>
              <w:rPr>
                <w:rFonts w:ascii="Times New Roman" w:eastAsia="Times New Roman" w:hAnsi="Times New Roman" w:cs="Times New Roman"/>
                <w:b/>
                <w:bCs/>
                <w:color w:val="000000"/>
                <w:lang w:eastAsia="cs-CZ"/>
              </w:rPr>
            </w:pPr>
            <w:r w:rsidRPr="009F7676">
              <w:rPr>
                <w:rFonts w:ascii="Times New Roman" w:eastAsia="Times New Roman" w:hAnsi="Times New Roman" w:cs="Times New Roman"/>
                <w:b/>
                <w:bCs/>
                <w:color w:val="000000"/>
                <w:lang w:eastAsia="cs-CZ"/>
              </w:rPr>
              <w:t>Výměra (m</w:t>
            </w:r>
            <w:r w:rsidRPr="009F7676">
              <w:rPr>
                <w:rFonts w:ascii="Times New Roman" w:eastAsia="Times New Roman" w:hAnsi="Times New Roman" w:cs="Times New Roman"/>
                <w:b/>
                <w:bCs/>
                <w:color w:val="000000"/>
                <w:vertAlign w:val="superscript"/>
                <w:lang w:eastAsia="cs-CZ"/>
              </w:rPr>
              <w:t>2</w:t>
            </w:r>
            <w:r w:rsidRPr="009F7676">
              <w:rPr>
                <w:rFonts w:ascii="Times New Roman" w:eastAsia="Times New Roman" w:hAnsi="Times New Roman" w:cs="Times New Roman"/>
                <w:b/>
                <w:bCs/>
                <w:color w:val="000000"/>
                <w:lang w:eastAsia="cs-CZ"/>
              </w:rPr>
              <w:t>)</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FB69B92" w14:textId="77777777" w:rsidR="009F7676" w:rsidRPr="009F7676" w:rsidRDefault="009F7676" w:rsidP="009F7676">
            <w:pPr>
              <w:spacing w:after="0" w:line="240" w:lineRule="auto"/>
              <w:jc w:val="center"/>
              <w:rPr>
                <w:rFonts w:ascii="Times New Roman" w:eastAsia="Times New Roman" w:hAnsi="Times New Roman" w:cs="Times New Roman"/>
                <w:b/>
                <w:bCs/>
                <w:color w:val="000000"/>
                <w:lang w:eastAsia="cs-CZ"/>
              </w:rPr>
            </w:pPr>
            <w:r w:rsidRPr="009F7676">
              <w:rPr>
                <w:rFonts w:ascii="Times New Roman" w:eastAsia="Times New Roman" w:hAnsi="Times New Roman" w:cs="Times New Roman"/>
                <w:b/>
                <w:bCs/>
                <w:color w:val="000000"/>
                <w:lang w:eastAsia="cs-CZ"/>
              </w:rPr>
              <w:t>Katastrální území</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B7ADB7F" w14:textId="77777777" w:rsidR="009F7676" w:rsidRPr="009F7676" w:rsidRDefault="009F7676" w:rsidP="009F7676">
            <w:pPr>
              <w:spacing w:after="0" w:line="240" w:lineRule="auto"/>
              <w:jc w:val="center"/>
              <w:rPr>
                <w:rFonts w:ascii="Times New Roman" w:eastAsia="Times New Roman" w:hAnsi="Times New Roman" w:cs="Times New Roman"/>
                <w:b/>
                <w:bCs/>
                <w:color w:val="000000"/>
                <w:lang w:eastAsia="cs-CZ"/>
              </w:rPr>
            </w:pPr>
            <w:r w:rsidRPr="009F7676">
              <w:rPr>
                <w:rFonts w:ascii="Times New Roman" w:eastAsia="Times New Roman" w:hAnsi="Times New Roman" w:cs="Times New Roman"/>
                <w:b/>
                <w:bCs/>
                <w:color w:val="000000"/>
                <w:lang w:eastAsia="cs-CZ"/>
              </w:rPr>
              <w:t>Vlastník</w:t>
            </w:r>
          </w:p>
        </w:tc>
      </w:tr>
      <w:tr w:rsidR="009F7676" w:rsidRPr="009F7676" w14:paraId="176FEE61" w14:textId="77777777" w:rsidTr="00BC1329">
        <w:trPr>
          <w:trHeight w:val="340"/>
        </w:trPr>
        <w:tc>
          <w:tcPr>
            <w:tcW w:w="0" w:type="auto"/>
            <w:tcBorders>
              <w:top w:val="nil"/>
              <w:left w:val="single" w:sz="8" w:space="0" w:color="auto"/>
              <w:bottom w:val="single" w:sz="8" w:space="0" w:color="auto"/>
              <w:right w:val="single" w:sz="8" w:space="0" w:color="auto"/>
            </w:tcBorders>
            <w:shd w:val="clear" w:color="auto" w:fill="auto"/>
            <w:vAlign w:val="center"/>
          </w:tcPr>
          <w:p w14:paraId="2F57614A" w14:textId="67D00EFD" w:rsidR="009F7676" w:rsidRPr="009F7676" w:rsidRDefault="00875713" w:rsidP="009F7676">
            <w:pPr>
              <w:spacing w:after="0" w:line="240" w:lineRule="auto"/>
              <w:jc w:val="right"/>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0" w:type="auto"/>
            <w:tcBorders>
              <w:top w:val="nil"/>
              <w:left w:val="nil"/>
              <w:bottom w:val="single" w:sz="8" w:space="0" w:color="auto"/>
              <w:right w:val="single" w:sz="8" w:space="0" w:color="auto"/>
            </w:tcBorders>
            <w:shd w:val="clear" w:color="auto" w:fill="auto"/>
            <w:vAlign w:val="center"/>
            <w:hideMark/>
          </w:tcPr>
          <w:p w14:paraId="463C275A" w14:textId="70022CFF" w:rsidR="009F7676" w:rsidRPr="009F7676" w:rsidRDefault="005322F5" w:rsidP="009F7676">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Zastavěná</w:t>
            </w:r>
            <w:r w:rsidR="009F7676" w:rsidRPr="009F7676">
              <w:rPr>
                <w:rFonts w:ascii="Times New Roman" w:eastAsia="Times New Roman" w:hAnsi="Times New Roman" w:cs="Times New Roman"/>
                <w:color w:val="000000"/>
                <w:lang w:eastAsia="cs-CZ"/>
              </w:rPr>
              <w:t xml:space="preserve"> plocha a nádvoří</w:t>
            </w:r>
          </w:p>
        </w:tc>
        <w:tc>
          <w:tcPr>
            <w:tcW w:w="0" w:type="auto"/>
            <w:tcBorders>
              <w:top w:val="nil"/>
              <w:left w:val="nil"/>
              <w:bottom w:val="single" w:sz="8" w:space="0" w:color="auto"/>
              <w:right w:val="single" w:sz="8" w:space="0" w:color="auto"/>
            </w:tcBorders>
            <w:shd w:val="clear" w:color="auto" w:fill="auto"/>
            <w:vAlign w:val="center"/>
            <w:hideMark/>
          </w:tcPr>
          <w:p w14:paraId="0CBE8EE0"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912/1</w:t>
            </w:r>
          </w:p>
        </w:tc>
        <w:tc>
          <w:tcPr>
            <w:tcW w:w="0" w:type="auto"/>
            <w:tcBorders>
              <w:top w:val="nil"/>
              <w:left w:val="nil"/>
              <w:bottom w:val="single" w:sz="8" w:space="0" w:color="auto"/>
              <w:right w:val="single" w:sz="8" w:space="0" w:color="auto"/>
            </w:tcBorders>
            <w:shd w:val="clear" w:color="auto" w:fill="auto"/>
            <w:vAlign w:val="center"/>
            <w:hideMark/>
          </w:tcPr>
          <w:p w14:paraId="057BDF6D"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1 274</w:t>
            </w:r>
          </w:p>
        </w:tc>
        <w:tc>
          <w:tcPr>
            <w:tcW w:w="0" w:type="auto"/>
            <w:tcBorders>
              <w:top w:val="nil"/>
              <w:left w:val="nil"/>
              <w:bottom w:val="single" w:sz="8" w:space="0" w:color="auto"/>
              <w:right w:val="single" w:sz="8" w:space="0" w:color="auto"/>
            </w:tcBorders>
            <w:shd w:val="clear" w:color="auto" w:fill="auto"/>
            <w:vAlign w:val="center"/>
            <w:hideMark/>
          </w:tcPr>
          <w:p w14:paraId="7C3706FA"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Bartošovice</w:t>
            </w:r>
          </w:p>
        </w:tc>
        <w:tc>
          <w:tcPr>
            <w:tcW w:w="0" w:type="auto"/>
            <w:tcBorders>
              <w:top w:val="nil"/>
              <w:left w:val="nil"/>
              <w:bottom w:val="single" w:sz="8" w:space="0" w:color="auto"/>
              <w:right w:val="single" w:sz="8" w:space="0" w:color="auto"/>
            </w:tcBorders>
            <w:shd w:val="clear" w:color="auto" w:fill="auto"/>
            <w:vAlign w:val="center"/>
            <w:hideMark/>
          </w:tcPr>
          <w:p w14:paraId="66138F5E"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VETUNI Brno</w:t>
            </w:r>
          </w:p>
        </w:tc>
      </w:tr>
      <w:tr w:rsidR="009F7676" w:rsidRPr="009F7676" w14:paraId="61F88B78" w14:textId="77777777" w:rsidTr="00BC1329">
        <w:trPr>
          <w:trHeight w:val="340"/>
        </w:trPr>
        <w:tc>
          <w:tcPr>
            <w:tcW w:w="0" w:type="auto"/>
            <w:tcBorders>
              <w:top w:val="nil"/>
              <w:left w:val="single" w:sz="8" w:space="0" w:color="auto"/>
              <w:bottom w:val="single" w:sz="8" w:space="0" w:color="auto"/>
              <w:right w:val="single" w:sz="8" w:space="0" w:color="auto"/>
            </w:tcBorders>
            <w:shd w:val="clear" w:color="auto" w:fill="auto"/>
            <w:vAlign w:val="center"/>
          </w:tcPr>
          <w:p w14:paraId="3C18C1ED" w14:textId="33DBE5E3" w:rsidR="009F7676" w:rsidRPr="009F7676" w:rsidRDefault="00875713" w:rsidP="009F7676">
            <w:pPr>
              <w:spacing w:after="0" w:line="240" w:lineRule="auto"/>
              <w:jc w:val="right"/>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0" w:type="auto"/>
            <w:tcBorders>
              <w:top w:val="nil"/>
              <w:left w:val="nil"/>
              <w:bottom w:val="single" w:sz="8" w:space="0" w:color="auto"/>
              <w:right w:val="single" w:sz="8" w:space="0" w:color="auto"/>
            </w:tcBorders>
            <w:shd w:val="clear" w:color="auto" w:fill="auto"/>
            <w:vAlign w:val="center"/>
            <w:hideMark/>
          </w:tcPr>
          <w:p w14:paraId="1CD46DE7"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Ostatní plocha</w:t>
            </w:r>
          </w:p>
        </w:tc>
        <w:tc>
          <w:tcPr>
            <w:tcW w:w="0" w:type="auto"/>
            <w:tcBorders>
              <w:top w:val="nil"/>
              <w:left w:val="nil"/>
              <w:bottom w:val="single" w:sz="8" w:space="0" w:color="auto"/>
              <w:right w:val="single" w:sz="8" w:space="0" w:color="auto"/>
            </w:tcBorders>
            <w:shd w:val="clear" w:color="auto" w:fill="auto"/>
            <w:vAlign w:val="center"/>
            <w:hideMark/>
          </w:tcPr>
          <w:p w14:paraId="1C88F15D"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912/2</w:t>
            </w:r>
          </w:p>
        </w:tc>
        <w:tc>
          <w:tcPr>
            <w:tcW w:w="0" w:type="auto"/>
            <w:tcBorders>
              <w:top w:val="nil"/>
              <w:left w:val="nil"/>
              <w:bottom w:val="single" w:sz="8" w:space="0" w:color="auto"/>
              <w:right w:val="single" w:sz="8" w:space="0" w:color="auto"/>
            </w:tcBorders>
            <w:shd w:val="clear" w:color="auto" w:fill="auto"/>
            <w:vAlign w:val="center"/>
            <w:hideMark/>
          </w:tcPr>
          <w:p w14:paraId="4CA04A56"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10 274</w:t>
            </w:r>
          </w:p>
        </w:tc>
        <w:tc>
          <w:tcPr>
            <w:tcW w:w="0" w:type="auto"/>
            <w:tcBorders>
              <w:top w:val="nil"/>
              <w:left w:val="nil"/>
              <w:bottom w:val="single" w:sz="8" w:space="0" w:color="auto"/>
              <w:right w:val="single" w:sz="8" w:space="0" w:color="auto"/>
            </w:tcBorders>
            <w:shd w:val="clear" w:color="auto" w:fill="auto"/>
            <w:vAlign w:val="center"/>
            <w:hideMark/>
          </w:tcPr>
          <w:p w14:paraId="3C509F02"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Bartošovice</w:t>
            </w:r>
          </w:p>
        </w:tc>
        <w:tc>
          <w:tcPr>
            <w:tcW w:w="0" w:type="auto"/>
            <w:tcBorders>
              <w:top w:val="nil"/>
              <w:left w:val="nil"/>
              <w:bottom w:val="single" w:sz="8" w:space="0" w:color="auto"/>
              <w:right w:val="single" w:sz="8" w:space="0" w:color="auto"/>
            </w:tcBorders>
            <w:shd w:val="clear" w:color="auto" w:fill="auto"/>
            <w:vAlign w:val="center"/>
            <w:hideMark/>
          </w:tcPr>
          <w:p w14:paraId="7BF0DA6D"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VETUNI Brno</w:t>
            </w:r>
          </w:p>
        </w:tc>
      </w:tr>
      <w:tr w:rsidR="009F7676" w:rsidRPr="009F7676" w14:paraId="2EBE8D54" w14:textId="77777777" w:rsidTr="00BC1329">
        <w:trPr>
          <w:trHeight w:val="340"/>
        </w:trPr>
        <w:tc>
          <w:tcPr>
            <w:tcW w:w="0" w:type="auto"/>
            <w:tcBorders>
              <w:top w:val="nil"/>
              <w:left w:val="single" w:sz="8" w:space="0" w:color="auto"/>
              <w:bottom w:val="single" w:sz="8" w:space="0" w:color="auto"/>
              <w:right w:val="single" w:sz="8" w:space="0" w:color="auto"/>
            </w:tcBorders>
            <w:shd w:val="clear" w:color="auto" w:fill="auto"/>
            <w:vAlign w:val="center"/>
          </w:tcPr>
          <w:p w14:paraId="170B6ECF" w14:textId="160F1779" w:rsidR="009F7676" w:rsidRPr="009F7676" w:rsidRDefault="00875713" w:rsidP="009F7676">
            <w:pPr>
              <w:spacing w:after="0" w:line="240" w:lineRule="auto"/>
              <w:jc w:val="right"/>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3</w:t>
            </w:r>
          </w:p>
        </w:tc>
        <w:tc>
          <w:tcPr>
            <w:tcW w:w="0" w:type="auto"/>
            <w:tcBorders>
              <w:top w:val="nil"/>
              <w:left w:val="nil"/>
              <w:bottom w:val="single" w:sz="8" w:space="0" w:color="auto"/>
              <w:right w:val="single" w:sz="8" w:space="0" w:color="auto"/>
            </w:tcBorders>
            <w:shd w:val="clear" w:color="auto" w:fill="auto"/>
            <w:vAlign w:val="center"/>
            <w:hideMark/>
          </w:tcPr>
          <w:p w14:paraId="2CA6CA7A"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Ostatní plocha</w:t>
            </w:r>
          </w:p>
        </w:tc>
        <w:tc>
          <w:tcPr>
            <w:tcW w:w="0" w:type="auto"/>
            <w:tcBorders>
              <w:top w:val="nil"/>
              <w:left w:val="nil"/>
              <w:bottom w:val="single" w:sz="8" w:space="0" w:color="auto"/>
              <w:right w:val="single" w:sz="8" w:space="0" w:color="auto"/>
            </w:tcBorders>
            <w:shd w:val="clear" w:color="auto" w:fill="auto"/>
            <w:vAlign w:val="center"/>
            <w:hideMark/>
          </w:tcPr>
          <w:p w14:paraId="15B2648B"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912/3</w:t>
            </w:r>
          </w:p>
        </w:tc>
        <w:tc>
          <w:tcPr>
            <w:tcW w:w="0" w:type="auto"/>
            <w:tcBorders>
              <w:top w:val="nil"/>
              <w:left w:val="nil"/>
              <w:bottom w:val="single" w:sz="8" w:space="0" w:color="auto"/>
              <w:right w:val="single" w:sz="8" w:space="0" w:color="auto"/>
            </w:tcBorders>
            <w:shd w:val="clear" w:color="auto" w:fill="auto"/>
            <w:vAlign w:val="center"/>
            <w:hideMark/>
          </w:tcPr>
          <w:p w14:paraId="77C7E124"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889</w:t>
            </w:r>
          </w:p>
        </w:tc>
        <w:tc>
          <w:tcPr>
            <w:tcW w:w="0" w:type="auto"/>
            <w:tcBorders>
              <w:top w:val="nil"/>
              <w:left w:val="nil"/>
              <w:bottom w:val="single" w:sz="8" w:space="0" w:color="auto"/>
              <w:right w:val="single" w:sz="8" w:space="0" w:color="auto"/>
            </w:tcBorders>
            <w:shd w:val="clear" w:color="auto" w:fill="auto"/>
            <w:vAlign w:val="center"/>
            <w:hideMark/>
          </w:tcPr>
          <w:p w14:paraId="4A150835"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Bartošovice</w:t>
            </w:r>
          </w:p>
        </w:tc>
        <w:tc>
          <w:tcPr>
            <w:tcW w:w="0" w:type="auto"/>
            <w:tcBorders>
              <w:top w:val="nil"/>
              <w:left w:val="nil"/>
              <w:bottom w:val="single" w:sz="8" w:space="0" w:color="auto"/>
              <w:right w:val="single" w:sz="8" w:space="0" w:color="auto"/>
            </w:tcBorders>
            <w:shd w:val="clear" w:color="auto" w:fill="auto"/>
            <w:vAlign w:val="center"/>
            <w:hideMark/>
          </w:tcPr>
          <w:p w14:paraId="23E8A2E9"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VETUNI Brno</w:t>
            </w:r>
          </w:p>
        </w:tc>
      </w:tr>
      <w:tr w:rsidR="009F7676" w:rsidRPr="009F7676" w14:paraId="7775C22F" w14:textId="77777777" w:rsidTr="00BC1329">
        <w:trPr>
          <w:trHeight w:val="340"/>
        </w:trPr>
        <w:tc>
          <w:tcPr>
            <w:tcW w:w="0" w:type="auto"/>
            <w:tcBorders>
              <w:top w:val="nil"/>
              <w:left w:val="single" w:sz="8" w:space="0" w:color="auto"/>
              <w:bottom w:val="single" w:sz="8" w:space="0" w:color="auto"/>
              <w:right w:val="single" w:sz="8" w:space="0" w:color="auto"/>
            </w:tcBorders>
            <w:shd w:val="clear" w:color="auto" w:fill="auto"/>
            <w:vAlign w:val="center"/>
          </w:tcPr>
          <w:p w14:paraId="5F408A55" w14:textId="5C0446E9" w:rsidR="009F7676" w:rsidRPr="009F7676" w:rsidRDefault="00875713" w:rsidP="009F7676">
            <w:pPr>
              <w:spacing w:after="0" w:line="240" w:lineRule="auto"/>
              <w:jc w:val="right"/>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4</w:t>
            </w:r>
          </w:p>
        </w:tc>
        <w:tc>
          <w:tcPr>
            <w:tcW w:w="0" w:type="auto"/>
            <w:tcBorders>
              <w:top w:val="nil"/>
              <w:left w:val="nil"/>
              <w:bottom w:val="single" w:sz="8" w:space="0" w:color="auto"/>
              <w:right w:val="single" w:sz="8" w:space="0" w:color="auto"/>
            </w:tcBorders>
            <w:shd w:val="clear" w:color="auto" w:fill="auto"/>
            <w:vAlign w:val="center"/>
            <w:hideMark/>
          </w:tcPr>
          <w:p w14:paraId="4A07CF45" w14:textId="6E152DB1" w:rsidR="009F7676" w:rsidRPr="009F7676" w:rsidRDefault="005322F5" w:rsidP="009F7676">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Zastavěná</w:t>
            </w:r>
            <w:r w:rsidR="009F7676" w:rsidRPr="009F7676">
              <w:rPr>
                <w:rFonts w:ascii="Times New Roman" w:eastAsia="Times New Roman" w:hAnsi="Times New Roman" w:cs="Times New Roman"/>
                <w:color w:val="000000"/>
                <w:lang w:eastAsia="cs-CZ"/>
              </w:rPr>
              <w:t xml:space="preserve"> plocha a nádvoří</w:t>
            </w:r>
          </w:p>
        </w:tc>
        <w:tc>
          <w:tcPr>
            <w:tcW w:w="0" w:type="auto"/>
            <w:tcBorders>
              <w:top w:val="nil"/>
              <w:left w:val="nil"/>
              <w:bottom w:val="single" w:sz="8" w:space="0" w:color="auto"/>
              <w:right w:val="single" w:sz="8" w:space="0" w:color="auto"/>
            </w:tcBorders>
            <w:shd w:val="clear" w:color="auto" w:fill="auto"/>
            <w:vAlign w:val="center"/>
            <w:hideMark/>
          </w:tcPr>
          <w:p w14:paraId="28A77597"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912/4</w:t>
            </w:r>
          </w:p>
        </w:tc>
        <w:tc>
          <w:tcPr>
            <w:tcW w:w="0" w:type="auto"/>
            <w:tcBorders>
              <w:top w:val="nil"/>
              <w:left w:val="nil"/>
              <w:bottom w:val="single" w:sz="8" w:space="0" w:color="auto"/>
              <w:right w:val="single" w:sz="8" w:space="0" w:color="auto"/>
            </w:tcBorders>
            <w:shd w:val="clear" w:color="auto" w:fill="auto"/>
            <w:vAlign w:val="center"/>
            <w:hideMark/>
          </w:tcPr>
          <w:p w14:paraId="3B56EE6F"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313</w:t>
            </w:r>
          </w:p>
        </w:tc>
        <w:tc>
          <w:tcPr>
            <w:tcW w:w="0" w:type="auto"/>
            <w:tcBorders>
              <w:top w:val="nil"/>
              <w:left w:val="nil"/>
              <w:bottom w:val="single" w:sz="8" w:space="0" w:color="auto"/>
              <w:right w:val="single" w:sz="8" w:space="0" w:color="auto"/>
            </w:tcBorders>
            <w:shd w:val="clear" w:color="auto" w:fill="auto"/>
            <w:vAlign w:val="center"/>
            <w:hideMark/>
          </w:tcPr>
          <w:p w14:paraId="1105E43B"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Bartošovice</w:t>
            </w:r>
          </w:p>
        </w:tc>
        <w:tc>
          <w:tcPr>
            <w:tcW w:w="0" w:type="auto"/>
            <w:tcBorders>
              <w:top w:val="nil"/>
              <w:left w:val="nil"/>
              <w:bottom w:val="single" w:sz="8" w:space="0" w:color="auto"/>
              <w:right w:val="single" w:sz="8" w:space="0" w:color="auto"/>
            </w:tcBorders>
            <w:shd w:val="clear" w:color="auto" w:fill="auto"/>
            <w:vAlign w:val="center"/>
            <w:hideMark/>
          </w:tcPr>
          <w:p w14:paraId="2A115EFC"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VETUNI Brno</w:t>
            </w:r>
          </w:p>
        </w:tc>
      </w:tr>
      <w:tr w:rsidR="009F7676" w:rsidRPr="009F7676" w14:paraId="70D74FF0" w14:textId="77777777" w:rsidTr="00BC1329">
        <w:trPr>
          <w:trHeight w:val="340"/>
        </w:trPr>
        <w:tc>
          <w:tcPr>
            <w:tcW w:w="0" w:type="auto"/>
            <w:tcBorders>
              <w:top w:val="nil"/>
              <w:left w:val="single" w:sz="8" w:space="0" w:color="auto"/>
              <w:bottom w:val="single" w:sz="8" w:space="0" w:color="auto"/>
              <w:right w:val="single" w:sz="8" w:space="0" w:color="auto"/>
            </w:tcBorders>
            <w:shd w:val="clear" w:color="auto" w:fill="auto"/>
            <w:vAlign w:val="center"/>
          </w:tcPr>
          <w:p w14:paraId="7BA780B4" w14:textId="2B213D33" w:rsidR="009F7676" w:rsidRPr="009F7676" w:rsidRDefault="00875713" w:rsidP="009F7676">
            <w:pPr>
              <w:spacing w:after="0" w:line="240" w:lineRule="auto"/>
              <w:jc w:val="right"/>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w:t>
            </w:r>
          </w:p>
        </w:tc>
        <w:tc>
          <w:tcPr>
            <w:tcW w:w="0" w:type="auto"/>
            <w:tcBorders>
              <w:top w:val="nil"/>
              <w:left w:val="nil"/>
              <w:bottom w:val="single" w:sz="8" w:space="0" w:color="auto"/>
              <w:right w:val="single" w:sz="8" w:space="0" w:color="auto"/>
            </w:tcBorders>
            <w:shd w:val="clear" w:color="auto" w:fill="auto"/>
            <w:vAlign w:val="center"/>
            <w:hideMark/>
          </w:tcPr>
          <w:p w14:paraId="64016E80" w14:textId="3CC25E3A" w:rsidR="009F7676" w:rsidRPr="009F7676" w:rsidRDefault="005322F5" w:rsidP="009F7676">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Zastavěn</w:t>
            </w:r>
            <w:r w:rsidR="009F7676" w:rsidRPr="009F7676">
              <w:rPr>
                <w:rFonts w:ascii="Times New Roman" w:eastAsia="Times New Roman" w:hAnsi="Times New Roman" w:cs="Times New Roman"/>
                <w:color w:val="000000"/>
                <w:lang w:eastAsia="cs-CZ"/>
              </w:rPr>
              <w:t>á plocha a nádvoří</w:t>
            </w:r>
          </w:p>
        </w:tc>
        <w:tc>
          <w:tcPr>
            <w:tcW w:w="0" w:type="auto"/>
            <w:tcBorders>
              <w:top w:val="nil"/>
              <w:left w:val="nil"/>
              <w:bottom w:val="single" w:sz="8" w:space="0" w:color="auto"/>
              <w:right w:val="single" w:sz="8" w:space="0" w:color="auto"/>
            </w:tcBorders>
            <w:shd w:val="clear" w:color="auto" w:fill="auto"/>
            <w:vAlign w:val="center"/>
            <w:hideMark/>
          </w:tcPr>
          <w:p w14:paraId="25F9211C"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913</w:t>
            </w:r>
          </w:p>
        </w:tc>
        <w:tc>
          <w:tcPr>
            <w:tcW w:w="0" w:type="auto"/>
            <w:tcBorders>
              <w:top w:val="nil"/>
              <w:left w:val="nil"/>
              <w:bottom w:val="single" w:sz="8" w:space="0" w:color="auto"/>
              <w:right w:val="single" w:sz="8" w:space="0" w:color="auto"/>
            </w:tcBorders>
            <w:shd w:val="clear" w:color="auto" w:fill="auto"/>
            <w:vAlign w:val="center"/>
            <w:hideMark/>
          </w:tcPr>
          <w:p w14:paraId="6177E545"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374</w:t>
            </w:r>
          </w:p>
        </w:tc>
        <w:tc>
          <w:tcPr>
            <w:tcW w:w="0" w:type="auto"/>
            <w:tcBorders>
              <w:top w:val="nil"/>
              <w:left w:val="nil"/>
              <w:bottom w:val="single" w:sz="8" w:space="0" w:color="auto"/>
              <w:right w:val="single" w:sz="8" w:space="0" w:color="auto"/>
            </w:tcBorders>
            <w:shd w:val="clear" w:color="auto" w:fill="auto"/>
            <w:vAlign w:val="center"/>
            <w:hideMark/>
          </w:tcPr>
          <w:p w14:paraId="4FA36773"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Bartošovice</w:t>
            </w:r>
          </w:p>
        </w:tc>
        <w:tc>
          <w:tcPr>
            <w:tcW w:w="0" w:type="auto"/>
            <w:tcBorders>
              <w:top w:val="nil"/>
              <w:left w:val="nil"/>
              <w:bottom w:val="single" w:sz="8" w:space="0" w:color="auto"/>
              <w:right w:val="single" w:sz="8" w:space="0" w:color="auto"/>
            </w:tcBorders>
            <w:shd w:val="clear" w:color="auto" w:fill="auto"/>
            <w:vAlign w:val="center"/>
            <w:hideMark/>
          </w:tcPr>
          <w:p w14:paraId="4AC48962"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VETUNI Brno</w:t>
            </w:r>
          </w:p>
        </w:tc>
      </w:tr>
      <w:tr w:rsidR="009F7676" w:rsidRPr="009F7676" w14:paraId="3A9AEDD7" w14:textId="77777777" w:rsidTr="00BC1329">
        <w:trPr>
          <w:trHeight w:val="340"/>
        </w:trPr>
        <w:tc>
          <w:tcPr>
            <w:tcW w:w="0" w:type="auto"/>
            <w:tcBorders>
              <w:top w:val="nil"/>
              <w:left w:val="single" w:sz="8" w:space="0" w:color="auto"/>
              <w:bottom w:val="single" w:sz="8" w:space="0" w:color="auto"/>
              <w:right w:val="single" w:sz="8" w:space="0" w:color="auto"/>
            </w:tcBorders>
            <w:shd w:val="clear" w:color="auto" w:fill="auto"/>
            <w:vAlign w:val="center"/>
          </w:tcPr>
          <w:p w14:paraId="0F229424" w14:textId="35359E3A" w:rsidR="009F7676" w:rsidRPr="009F7676" w:rsidRDefault="00875713" w:rsidP="009F7676">
            <w:pPr>
              <w:spacing w:after="0" w:line="240" w:lineRule="auto"/>
              <w:jc w:val="right"/>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6</w:t>
            </w:r>
          </w:p>
        </w:tc>
        <w:tc>
          <w:tcPr>
            <w:tcW w:w="0" w:type="auto"/>
            <w:tcBorders>
              <w:top w:val="nil"/>
              <w:left w:val="nil"/>
              <w:bottom w:val="single" w:sz="8" w:space="0" w:color="auto"/>
              <w:right w:val="single" w:sz="8" w:space="0" w:color="auto"/>
            </w:tcBorders>
            <w:shd w:val="clear" w:color="auto" w:fill="auto"/>
            <w:vAlign w:val="center"/>
            <w:hideMark/>
          </w:tcPr>
          <w:p w14:paraId="3C99D68F" w14:textId="43924E40" w:rsidR="009F7676" w:rsidRPr="009F7676" w:rsidRDefault="005322F5" w:rsidP="009F7676">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Zastavěná</w:t>
            </w:r>
            <w:r w:rsidR="009F7676" w:rsidRPr="009F7676">
              <w:rPr>
                <w:rFonts w:ascii="Times New Roman" w:eastAsia="Times New Roman" w:hAnsi="Times New Roman" w:cs="Times New Roman"/>
                <w:color w:val="000000"/>
                <w:lang w:eastAsia="cs-CZ"/>
              </w:rPr>
              <w:t xml:space="preserve"> plocha a nádvoří</w:t>
            </w:r>
          </w:p>
        </w:tc>
        <w:tc>
          <w:tcPr>
            <w:tcW w:w="0" w:type="auto"/>
            <w:tcBorders>
              <w:top w:val="nil"/>
              <w:left w:val="nil"/>
              <w:bottom w:val="single" w:sz="8" w:space="0" w:color="auto"/>
              <w:right w:val="single" w:sz="8" w:space="0" w:color="auto"/>
            </w:tcBorders>
            <w:shd w:val="clear" w:color="auto" w:fill="auto"/>
            <w:vAlign w:val="center"/>
            <w:hideMark/>
          </w:tcPr>
          <w:p w14:paraId="74C90F9A"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914</w:t>
            </w:r>
          </w:p>
        </w:tc>
        <w:tc>
          <w:tcPr>
            <w:tcW w:w="0" w:type="auto"/>
            <w:tcBorders>
              <w:top w:val="nil"/>
              <w:left w:val="nil"/>
              <w:bottom w:val="single" w:sz="8" w:space="0" w:color="auto"/>
              <w:right w:val="single" w:sz="8" w:space="0" w:color="auto"/>
            </w:tcBorders>
            <w:shd w:val="clear" w:color="auto" w:fill="auto"/>
            <w:vAlign w:val="center"/>
            <w:hideMark/>
          </w:tcPr>
          <w:p w14:paraId="6068771C"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377</w:t>
            </w:r>
          </w:p>
        </w:tc>
        <w:tc>
          <w:tcPr>
            <w:tcW w:w="0" w:type="auto"/>
            <w:tcBorders>
              <w:top w:val="nil"/>
              <w:left w:val="nil"/>
              <w:bottom w:val="single" w:sz="8" w:space="0" w:color="auto"/>
              <w:right w:val="single" w:sz="8" w:space="0" w:color="auto"/>
            </w:tcBorders>
            <w:shd w:val="clear" w:color="auto" w:fill="auto"/>
            <w:vAlign w:val="center"/>
            <w:hideMark/>
          </w:tcPr>
          <w:p w14:paraId="22AE6A3B"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Bartošovice</w:t>
            </w:r>
          </w:p>
        </w:tc>
        <w:tc>
          <w:tcPr>
            <w:tcW w:w="0" w:type="auto"/>
            <w:tcBorders>
              <w:top w:val="nil"/>
              <w:left w:val="nil"/>
              <w:bottom w:val="single" w:sz="8" w:space="0" w:color="auto"/>
              <w:right w:val="single" w:sz="8" w:space="0" w:color="auto"/>
            </w:tcBorders>
            <w:shd w:val="clear" w:color="auto" w:fill="auto"/>
            <w:vAlign w:val="center"/>
            <w:hideMark/>
          </w:tcPr>
          <w:p w14:paraId="182E12FB"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VETUNI Brno</w:t>
            </w:r>
          </w:p>
        </w:tc>
      </w:tr>
      <w:tr w:rsidR="009F7676" w:rsidRPr="009F7676" w14:paraId="674B3095" w14:textId="77777777" w:rsidTr="00BC1329">
        <w:trPr>
          <w:trHeight w:val="340"/>
        </w:trPr>
        <w:tc>
          <w:tcPr>
            <w:tcW w:w="0" w:type="auto"/>
            <w:tcBorders>
              <w:top w:val="nil"/>
              <w:left w:val="single" w:sz="8" w:space="0" w:color="auto"/>
              <w:bottom w:val="single" w:sz="8" w:space="0" w:color="auto"/>
              <w:right w:val="single" w:sz="8" w:space="0" w:color="auto"/>
            </w:tcBorders>
            <w:shd w:val="clear" w:color="auto" w:fill="auto"/>
            <w:vAlign w:val="center"/>
          </w:tcPr>
          <w:p w14:paraId="64A335F5" w14:textId="6503E299" w:rsidR="009F7676" w:rsidRPr="009F7676" w:rsidRDefault="00875713" w:rsidP="009F7676">
            <w:pPr>
              <w:spacing w:after="0" w:line="240" w:lineRule="auto"/>
              <w:jc w:val="right"/>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7</w:t>
            </w:r>
          </w:p>
        </w:tc>
        <w:tc>
          <w:tcPr>
            <w:tcW w:w="0" w:type="auto"/>
            <w:tcBorders>
              <w:top w:val="nil"/>
              <w:left w:val="nil"/>
              <w:bottom w:val="single" w:sz="8" w:space="0" w:color="auto"/>
              <w:right w:val="single" w:sz="8" w:space="0" w:color="auto"/>
            </w:tcBorders>
            <w:shd w:val="clear" w:color="auto" w:fill="auto"/>
            <w:vAlign w:val="center"/>
            <w:hideMark/>
          </w:tcPr>
          <w:p w14:paraId="6459E493" w14:textId="7F92AE5D" w:rsidR="009F7676" w:rsidRPr="009F7676" w:rsidRDefault="005322F5" w:rsidP="009F7676">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Zastavěná</w:t>
            </w:r>
            <w:r w:rsidR="009F7676" w:rsidRPr="009F7676">
              <w:rPr>
                <w:rFonts w:ascii="Times New Roman" w:eastAsia="Times New Roman" w:hAnsi="Times New Roman" w:cs="Times New Roman"/>
                <w:color w:val="000000"/>
                <w:lang w:eastAsia="cs-CZ"/>
              </w:rPr>
              <w:t xml:space="preserve"> plocha a nádvoří</w:t>
            </w:r>
          </w:p>
        </w:tc>
        <w:tc>
          <w:tcPr>
            <w:tcW w:w="0" w:type="auto"/>
            <w:tcBorders>
              <w:top w:val="nil"/>
              <w:left w:val="nil"/>
              <w:bottom w:val="single" w:sz="8" w:space="0" w:color="auto"/>
              <w:right w:val="single" w:sz="8" w:space="0" w:color="auto"/>
            </w:tcBorders>
            <w:shd w:val="clear" w:color="auto" w:fill="auto"/>
            <w:vAlign w:val="center"/>
            <w:hideMark/>
          </w:tcPr>
          <w:p w14:paraId="67A2BCCF"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915</w:t>
            </w:r>
          </w:p>
        </w:tc>
        <w:tc>
          <w:tcPr>
            <w:tcW w:w="0" w:type="auto"/>
            <w:tcBorders>
              <w:top w:val="nil"/>
              <w:left w:val="nil"/>
              <w:bottom w:val="single" w:sz="8" w:space="0" w:color="auto"/>
              <w:right w:val="single" w:sz="8" w:space="0" w:color="auto"/>
            </w:tcBorders>
            <w:shd w:val="clear" w:color="auto" w:fill="auto"/>
            <w:vAlign w:val="center"/>
            <w:hideMark/>
          </w:tcPr>
          <w:p w14:paraId="69323022"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487</w:t>
            </w:r>
          </w:p>
        </w:tc>
        <w:tc>
          <w:tcPr>
            <w:tcW w:w="0" w:type="auto"/>
            <w:tcBorders>
              <w:top w:val="nil"/>
              <w:left w:val="nil"/>
              <w:bottom w:val="single" w:sz="8" w:space="0" w:color="auto"/>
              <w:right w:val="single" w:sz="8" w:space="0" w:color="auto"/>
            </w:tcBorders>
            <w:shd w:val="clear" w:color="auto" w:fill="auto"/>
            <w:vAlign w:val="center"/>
            <w:hideMark/>
          </w:tcPr>
          <w:p w14:paraId="456D6783"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Bartošovice</w:t>
            </w:r>
          </w:p>
        </w:tc>
        <w:tc>
          <w:tcPr>
            <w:tcW w:w="0" w:type="auto"/>
            <w:tcBorders>
              <w:top w:val="nil"/>
              <w:left w:val="nil"/>
              <w:bottom w:val="single" w:sz="8" w:space="0" w:color="auto"/>
              <w:right w:val="single" w:sz="8" w:space="0" w:color="auto"/>
            </w:tcBorders>
            <w:shd w:val="clear" w:color="auto" w:fill="auto"/>
            <w:vAlign w:val="center"/>
            <w:hideMark/>
          </w:tcPr>
          <w:p w14:paraId="1128DA4B"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VETUNI Brno</w:t>
            </w:r>
          </w:p>
        </w:tc>
      </w:tr>
      <w:tr w:rsidR="009F7676" w:rsidRPr="009F7676" w14:paraId="3EA5145B" w14:textId="77777777" w:rsidTr="00BC1329">
        <w:trPr>
          <w:trHeight w:val="340"/>
        </w:trPr>
        <w:tc>
          <w:tcPr>
            <w:tcW w:w="0" w:type="auto"/>
            <w:tcBorders>
              <w:top w:val="nil"/>
              <w:left w:val="single" w:sz="8" w:space="0" w:color="auto"/>
              <w:bottom w:val="single" w:sz="8" w:space="0" w:color="auto"/>
              <w:right w:val="single" w:sz="8" w:space="0" w:color="auto"/>
            </w:tcBorders>
            <w:shd w:val="clear" w:color="auto" w:fill="auto"/>
            <w:vAlign w:val="center"/>
          </w:tcPr>
          <w:p w14:paraId="4A93ACF4" w14:textId="00DABFA5" w:rsidR="009F7676" w:rsidRPr="009F7676" w:rsidRDefault="00875713" w:rsidP="009F7676">
            <w:pPr>
              <w:spacing w:after="0" w:line="240" w:lineRule="auto"/>
              <w:jc w:val="right"/>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8</w:t>
            </w:r>
          </w:p>
        </w:tc>
        <w:tc>
          <w:tcPr>
            <w:tcW w:w="0" w:type="auto"/>
            <w:tcBorders>
              <w:top w:val="nil"/>
              <w:left w:val="nil"/>
              <w:bottom w:val="single" w:sz="8" w:space="0" w:color="auto"/>
              <w:right w:val="single" w:sz="8" w:space="0" w:color="auto"/>
            </w:tcBorders>
            <w:shd w:val="clear" w:color="auto" w:fill="auto"/>
            <w:vAlign w:val="center"/>
            <w:hideMark/>
          </w:tcPr>
          <w:p w14:paraId="1E5EEAE7" w14:textId="4D3F46AB" w:rsidR="009F7676" w:rsidRPr="009F7676" w:rsidRDefault="005322F5" w:rsidP="009F7676">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Zastavěná</w:t>
            </w:r>
            <w:r w:rsidR="009F7676" w:rsidRPr="009F7676">
              <w:rPr>
                <w:rFonts w:ascii="Times New Roman" w:eastAsia="Times New Roman" w:hAnsi="Times New Roman" w:cs="Times New Roman"/>
                <w:color w:val="000000"/>
                <w:lang w:eastAsia="cs-CZ"/>
              </w:rPr>
              <w:t xml:space="preserve"> plocha a nádvoří</w:t>
            </w:r>
          </w:p>
        </w:tc>
        <w:tc>
          <w:tcPr>
            <w:tcW w:w="0" w:type="auto"/>
            <w:tcBorders>
              <w:top w:val="nil"/>
              <w:left w:val="nil"/>
              <w:bottom w:val="single" w:sz="8" w:space="0" w:color="auto"/>
              <w:right w:val="single" w:sz="8" w:space="0" w:color="auto"/>
            </w:tcBorders>
            <w:shd w:val="clear" w:color="auto" w:fill="auto"/>
            <w:vAlign w:val="center"/>
            <w:hideMark/>
          </w:tcPr>
          <w:p w14:paraId="3A6666BA"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917/1</w:t>
            </w:r>
          </w:p>
        </w:tc>
        <w:tc>
          <w:tcPr>
            <w:tcW w:w="0" w:type="auto"/>
            <w:tcBorders>
              <w:top w:val="nil"/>
              <w:left w:val="nil"/>
              <w:bottom w:val="single" w:sz="8" w:space="0" w:color="auto"/>
              <w:right w:val="single" w:sz="8" w:space="0" w:color="auto"/>
            </w:tcBorders>
            <w:shd w:val="clear" w:color="auto" w:fill="auto"/>
            <w:vAlign w:val="center"/>
            <w:hideMark/>
          </w:tcPr>
          <w:p w14:paraId="057FBA00"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414</w:t>
            </w:r>
          </w:p>
        </w:tc>
        <w:tc>
          <w:tcPr>
            <w:tcW w:w="0" w:type="auto"/>
            <w:tcBorders>
              <w:top w:val="nil"/>
              <w:left w:val="nil"/>
              <w:bottom w:val="single" w:sz="8" w:space="0" w:color="auto"/>
              <w:right w:val="single" w:sz="8" w:space="0" w:color="auto"/>
            </w:tcBorders>
            <w:shd w:val="clear" w:color="auto" w:fill="auto"/>
            <w:vAlign w:val="center"/>
            <w:hideMark/>
          </w:tcPr>
          <w:p w14:paraId="100F4FF8"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Bartošovice</w:t>
            </w:r>
          </w:p>
        </w:tc>
        <w:tc>
          <w:tcPr>
            <w:tcW w:w="0" w:type="auto"/>
            <w:tcBorders>
              <w:top w:val="nil"/>
              <w:left w:val="nil"/>
              <w:bottom w:val="single" w:sz="8" w:space="0" w:color="auto"/>
              <w:right w:val="single" w:sz="8" w:space="0" w:color="auto"/>
            </w:tcBorders>
            <w:shd w:val="clear" w:color="auto" w:fill="auto"/>
            <w:vAlign w:val="center"/>
            <w:hideMark/>
          </w:tcPr>
          <w:p w14:paraId="367B98E3"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VETUNI Brno</w:t>
            </w:r>
          </w:p>
        </w:tc>
      </w:tr>
      <w:tr w:rsidR="009F7676" w:rsidRPr="009F7676" w14:paraId="74C583CD" w14:textId="77777777" w:rsidTr="00BC1329">
        <w:trPr>
          <w:trHeight w:val="340"/>
        </w:trPr>
        <w:tc>
          <w:tcPr>
            <w:tcW w:w="0" w:type="auto"/>
            <w:tcBorders>
              <w:top w:val="nil"/>
              <w:left w:val="single" w:sz="8" w:space="0" w:color="auto"/>
              <w:bottom w:val="single" w:sz="8" w:space="0" w:color="auto"/>
              <w:right w:val="single" w:sz="8" w:space="0" w:color="auto"/>
            </w:tcBorders>
            <w:shd w:val="clear" w:color="auto" w:fill="auto"/>
            <w:vAlign w:val="center"/>
          </w:tcPr>
          <w:p w14:paraId="5E0AC35E" w14:textId="62F6DD3A" w:rsidR="009F7676" w:rsidRPr="009F7676" w:rsidRDefault="00875713" w:rsidP="009F7676">
            <w:pPr>
              <w:spacing w:after="0" w:line="240" w:lineRule="auto"/>
              <w:jc w:val="right"/>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9</w:t>
            </w:r>
          </w:p>
        </w:tc>
        <w:tc>
          <w:tcPr>
            <w:tcW w:w="0" w:type="auto"/>
            <w:tcBorders>
              <w:top w:val="nil"/>
              <w:left w:val="nil"/>
              <w:bottom w:val="single" w:sz="8" w:space="0" w:color="auto"/>
              <w:right w:val="single" w:sz="8" w:space="0" w:color="auto"/>
            </w:tcBorders>
            <w:shd w:val="clear" w:color="auto" w:fill="auto"/>
            <w:vAlign w:val="center"/>
            <w:hideMark/>
          </w:tcPr>
          <w:p w14:paraId="5DF5E4F5" w14:textId="7C8C210D" w:rsidR="009F7676" w:rsidRPr="009F7676" w:rsidRDefault="005322F5" w:rsidP="009F7676">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Zastavěná</w:t>
            </w:r>
            <w:r w:rsidR="009F7676" w:rsidRPr="009F7676">
              <w:rPr>
                <w:rFonts w:ascii="Times New Roman" w:eastAsia="Times New Roman" w:hAnsi="Times New Roman" w:cs="Times New Roman"/>
                <w:color w:val="000000"/>
                <w:lang w:eastAsia="cs-CZ"/>
              </w:rPr>
              <w:t xml:space="preserve"> plocha a nádvoří</w:t>
            </w:r>
          </w:p>
        </w:tc>
        <w:tc>
          <w:tcPr>
            <w:tcW w:w="0" w:type="auto"/>
            <w:tcBorders>
              <w:top w:val="nil"/>
              <w:left w:val="nil"/>
              <w:bottom w:val="single" w:sz="8" w:space="0" w:color="auto"/>
              <w:right w:val="single" w:sz="8" w:space="0" w:color="auto"/>
            </w:tcBorders>
            <w:shd w:val="clear" w:color="auto" w:fill="auto"/>
            <w:vAlign w:val="center"/>
            <w:hideMark/>
          </w:tcPr>
          <w:p w14:paraId="3D5D75DA"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917/2</w:t>
            </w:r>
          </w:p>
        </w:tc>
        <w:tc>
          <w:tcPr>
            <w:tcW w:w="0" w:type="auto"/>
            <w:tcBorders>
              <w:top w:val="nil"/>
              <w:left w:val="nil"/>
              <w:bottom w:val="single" w:sz="8" w:space="0" w:color="auto"/>
              <w:right w:val="single" w:sz="8" w:space="0" w:color="auto"/>
            </w:tcBorders>
            <w:shd w:val="clear" w:color="auto" w:fill="auto"/>
            <w:vAlign w:val="center"/>
            <w:hideMark/>
          </w:tcPr>
          <w:p w14:paraId="457F06C9"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107</w:t>
            </w:r>
          </w:p>
        </w:tc>
        <w:tc>
          <w:tcPr>
            <w:tcW w:w="0" w:type="auto"/>
            <w:tcBorders>
              <w:top w:val="nil"/>
              <w:left w:val="nil"/>
              <w:bottom w:val="single" w:sz="8" w:space="0" w:color="auto"/>
              <w:right w:val="single" w:sz="8" w:space="0" w:color="auto"/>
            </w:tcBorders>
            <w:shd w:val="clear" w:color="auto" w:fill="auto"/>
            <w:vAlign w:val="center"/>
            <w:hideMark/>
          </w:tcPr>
          <w:p w14:paraId="353417A6"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Bartošovice</w:t>
            </w:r>
          </w:p>
        </w:tc>
        <w:tc>
          <w:tcPr>
            <w:tcW w:w="0" w:type="auto"/>
            <w:tcBorders>
              <w:top w:val="nil"/>
              <w:left w:val="nil"/>
              <w:bottom w:val="single" w:sz="8" w:space="0" w:color="auto"/>
              <w:right w:val="single" w:sz="8" w:space="0" w:color="auto"/>
            </w:tcBorders>
            <w:shd w:val="clear" w:color="auto" w:fill="auto"/>
            <w:vAlign w:val="center"/>
            <w:hideMark/>
          </w:tcPr>
          <w:p w14:paraId="2A7C11D9"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VETUNI Brno</w:t>
            </w:r>
          </w:p>
        </w:tc>
      </w:tr>
      <w:tr w:rsidR="009F7676" w:rsidRPr="009F7676" w14:paraId="45370C92" w14:textId="77777777" w:rsidTr="00BC1329">
        <w:trPr>
          <w:trHeight w:val="340"/>
        </w:trPr>
        <w:tc>
          <w:tcPr>
            <w:tcW w:w="0" w:type="auto"/>
            <w:tcBorders>
              <w:top w:val="nil"/>
              <w:left w:val="single" w:sz="8" w:space="0" w:color="auto"/>
              <w:bottom w:val="single" w:sz="8" w:space="0" w:color="auto"/>
              <w:right w:val="single" w:sz="8" w:space="0" w:color="auto"/>
            </w:tcBorders>
            <w:shd w:val="clear" w:color="auto" w:fill="auto"/>
            <w:vAlign w:val="center"/>
          </w:tcPr>
          <w:p w14:paraId="585E44BC" w14:textId="3391F46E" w:rsidR="009F7676" w:rsidRPr="009F7676" w:rsidRDefault="00875713" w:rsidP="009F7676">
            <w:pPr>
              <w:spacing w:after="0" w:line="240" w:lineRule="auto"/>
              <w:jc w:val="right"/>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10</w:t>
            </w:r>
          </w:p>
        </w:tc>
        <w:tc>
          <w:tcPr>
            <w:tcW w:w="0" w:type="auto"/>
            <w:tcBorders>
              <w:top w:val="nil"/>
              <w:left w:val="nil"/>
              <w:bottom w:val="single" w:sz="8" w:space="0" w:color="auto"/>
              <w:right w:val="single" w:sz="8" w:space="0" w:color="auto"/>
            </w:tcBorders>
            <w:shd w:val="clear" w:color="auto" w:fill="auto"/>
            <w:vAlign w:val="center"/>
            <w:hideMark/>
          </w:tcPr>
          <w:p w14:paraId="337FC47A" w14:textId="0A3C0AFD" w:rsidR="009F7676" w:rsidRPr="009F7676" w:rsidRDefault="005322F5" w:rsidP="009F7676">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Zastavěn</w:t>
            </w:r>
            <w:r w:rsidR="009F7676" w:rsidRPr="009F7676">
              <w:rPr>
                <w:rFonts w:ascii="Times New Roman" w:eastAsia="Times New Roman" w:hAnsi="Times New Roman" w:cs="Times New Roman"/>
                <w:color w:val="000000"/>
                <w:lang w:eastAsia="cs-CZ"/>
              </w:rPr>
              <w:t>á plocha a nádvoří</w:t>
            </w:r>
          </w:p>
        </w:tc>
        <w:tc>
          <w:tcPr>
            <w:tcW w:w="0" w:type="auto"/>
            <w:tcBorders>
              <w:top w:val="nil"/>
              <w:left w:val="nil"/>
              <w:bottom w:val="single" w:sz="8" w:space="0" w:color="auto"/>
              <w:right w:val="single" w:sz="8" w:space="0" w:color="auto"/>
            </w:tcBorders>
            <w:shd w:val="clear" w:color="auto" w:fill="auto"/>
            <w:vAlign w:val="center"/>
            <w:hideMark/>
          </w:tcPr>
          <w:p w14:paraId="47A1508A"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918</w:t>
            </w:r>
          </w:p>
        </w:tc>
        <w:tc>
          <w:tcPr>
            <w:tcW w:w="0" w:type="auto"/>
            <w:tcBorders>
              <w:top w:val="nil"/>
              <w:left w:val="nil"/>
              <w:bottom w:val="single" w:sz="8" w:space="0" w:color="auto"/>
              <w:right w:val="single" w:sz="8" w:space="0" w:color="auto"/>
            </w:tcBorders>
            <w:shd w:val="clear" w:color="auto" w:fill="auto"/>
            <w:vAlign w:val="center"/>
            <w:hideMark/>
          </w:tcPr>
          <w:p w14:paraId="129B9E45"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115</w:t>
            </w:r>
          </w:p>
        </w:tc>
        <w:tc>
          <w:tcPr>
            <w:tcW w:w="0" w:type="auto"/>
            <w:tcBorders>
              <w:top w:val="nil"/>
              <w:left w:val="nil"/>
              <w:bottom w:val="single" w:sz="8" w:space="0" w:color="auto"/>
              <w:right w:val="single" w:sz="8" w:space="0" w:color="auto"/>
            </w:tcBorders>
            <w:shd w:val="clear" w:color="auto" w:fill="auto"/>
            <w:vAlign w:val="center"/>
            <w:hideMark/>
          </w:tcPr>
          <w:p w14:paraId="77137243"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Bartošovice</w:t>
            </w:r>
          </w:p>
        </w:tc>
        <w:tc>
          <w:tcPr>
            <w:tcW w:w="0" w:type="auto"/>
            <w:tcBorders>
              <w:top w:val="nil"/>
              <w:left w:val="nil"/>
              <w:bottom w:val="single" w:sz="8" w:space="0" w:color="auto"/>
              <w:right w:val="single" w:sz="8" w:space="0" w:color="auto"/>
            </w:tcBorders>
            <w:shd w:val="clear" w:color="auto" w:fill="auto"/>
            <w:vAlign w:val="center"/>
            <w:hideMark/>
          </w:tcPr>
          <w:p w14:paraId="40137332"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VETUNI Brno</w:t>
            </w:r>
          </w:p>
        </w:tc>
      </w:tr>
      <w:tr w:rsidR="009F7676" w:rsidRPr="009F7676" w14:paraId="1917B3C7" w14:textId="77777777" w:rsidTr="00BC1329">
        <w:trPr>
          <w:trHeight w:val="340"/>
        </w:trPr>
        <w:tc>
          <w:tcPr>
            <w:tcW w:w="0" w:type="auto"/>
            <w:tcBorders>
              <w:top w:val="nil"/>
              <w:left w:val="single" w:sz="8" w:space="0" w:color="auto"/>
              <w:bottom w:val="single" w:sz="8" w:space="0" w:color="auto"/>
              <w:right w:val="single" w:sz="8" w:space="0" w:color="auto"/>
            </w:tcBorders>
            <w:shd w:val="clear" w:color="auto" w:fill="auto"/>
            <w:vAlign w:val="center"/>
          </w:tcPr>
          <w:p w14:paraId="6BEA1AD9" w14:textId="015AF6A8" w:rsidR="009F7676" w:rsidRPr="009F7676" w:rsidRDefault="00875713" w:rsidP="009F7676">
            <w:pPr>
              <w:spacing w:after="0" w:line="240" w:lineRule="auto"/>
              <w:jc w:val="right"/>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11</w:t>
            </w:r>
          </w:p>
        </w:tc>
        <w:tc>
          <w:tcPr>
            <w:tcW w:w="0" w:type="auto"/>
            <w:tcBorders>
              <w:top w:val="nil"/>
              <w:left w:val="nil"/>
              <w:bottom w:val="single" w:sz="8" w:space="0" w:color="auto"/>
              <w:right w:val="single" w:sz="8" w:space="0" w:color="auto"/>
            </w:tcBorders>
            <w:shd w:val="clear" w:color="auto" w:fill="auto"/>
            <w:vAlign w:val="center"/>
            <w:hideMark/>
          </w:tcPr>
          <w:p w14:paraId="0F14E08F" w14:textId="746F66C0" w:rsidR="009F7676" w:rsidRPr="009F7676" w:rsidRDefault="005322F5" w:rsidP="009F7676">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Zastavěná</w:t>
            </w:r>
            <w:r w:rsidR="009F7676" w:rsidRPr="009F7676">
              <w:rPr>
                <w:rFonts w:ascii="Times New Roman" w:eastAsia="Times New Roman" w:hAnsi="Times New Roman" w:cs="Times New Roman"/>
                <w:color w:val="000000"/>
                <w:lang w:eastAsia="cs-CZ"/>
              </w:rPr>
              <w:t xml:space="preserve"> plocha a nádvoří</w:t>
            </w:r>
          </w:p>
        </w:tc>
        <w:tc>
          <w:tcPr>
            <w:tcW w:w="0" w:type="auto"/>
            <w:tcBorders>
              <w:top w:val="nil"/>
              <w:left w:val="nil"/>
              <w:bottom w:val="single" w:sz="8" w:space="0" w:color="auto"/>
              <w:right w:val="single" w:sz="8" w:space="0" w:color="auto"/>
            </w:tcBorders>
            <w:shd w:val="clear" w:color="auto" w:fill="auto"/>
            <w:vAlign w:val="center"/>
            <w:hideMark/>
          </w:tcPr>
          <w:p w14:paraId="2EF78CD1"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919</w:t>
            </w:r>
          </w:p>
        </w:tc>
        <w:tc>
          <w:tcPr>
            <w:tcW w:w="0" w:type="auto"/>
            <w:tcBorders>
              <w:top w:val="nil"/>
              <w:left w:val="nil"/>
              <w:bottom w:val="single" w:sz="8" w:space="0" w:color="auto"/>
              <w:right w:val="single" w:sz="8" w:space="0" w:color="auto"/>
            </w:tcBorders>
            <w:shd w:val="clear" w:color="auto" w:fill="auto"/>
            <w:vAlign w:val="center"/>
            <w:hideMark/>
          </w:tcPr>
          <w:p w14:paraId="69E1F09C"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776</w:t>
            </w:r>
          </w:p>
        </w:tc>
        <w:tc>
          <w:tcPr>
            <w:tcW w:w="0" w:type="auto"/>
            <w:tcBorders>
              <w:top w:val="nil"/>
              <w:left w:val="nil"/>
              <w:bottom w:val="single" w:sz="8" w:space="0" w:color="auto"/>
              <w:right w:val="single" w:sz="8" w:space="0" w:color="auto"/>
            </w:tcBorders>
            <w:shd w:val="clear" w:color="auto" w:fill="auto"/>
            <w:vAlign w:val="center"/>
            <w:hideMark/>
          </w:tcPr>
          <w:p w14:paraId="1BD883D7"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Bartošovice</w:t>
            </w:r>
          </w:p>
        </w:tc>
        <w:tc>
          <w:tcPr>
            <w:tcW w:w="0" w:type="auto"/>
            <w:tcBorders>
              <w:top w:val="nil"/>
              <w:left w:val="nil"/>
              <w:bottom w:val="single" w:sz="8" w:space="0" w:color="auto"/>
              <w:right w:val="single" w:sz="8" w:space="0" w:color="auto"/>
            </w:tcBorders>
            <w:shd w:val="clear" w:color="auto" w:fill="auto"/>
            <w:vAlign w:val="center"/>
            <w:hideMark/>
          </w:tcPr>
          <w:p w14:paraId="5C46898C"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VETUNI Brno</w:t>
            </w:r>
          </w:p>
        </w:tc>
      </w:tr>
      <w:tr w:rsidR="009F7676" w:rsidRPr="009F7676" w14:paraId="3F22D712" w14:textId="77777777" w:rsidTr="00BC1329">
        <w:trPr>
          <w:trHeight w:val="340"/>
        </w:trPr>
        <w:tc>
          <w:tcPr>
            <w:tcW w:w="0" w:type="auto"/>
            <w:tcBorders>
              <w:top w:val="nil"/>
              <w:left w:val="single" w:sz="8" w:space="0" w:color="auto"/>
              <w:bottom w:val="single" w:sz="8" w:space="0" w:color="auto"/>
              <w:right w:val="single" w:sz="8" w:space="0" w:color="auto"/>
            </w:tcBorders>
            <w:shd w:val="clear" w:color="auto" w:fill="auto"/>
            <w:vAlign w:val="center"/>
          </w:tcPr>
          <w:p w14:paraId="3D588CB2" w14:textId="19B54494" w:rsidR="009F7676" w:rsidRPr="009F7676" w:rsidRDefault="00875713" w:rsidP="009F7676">
            <w:pPr>
              <w:spacing w:after="0" w:line="240" w:lineRule="auto"/>
              <w:jc w:val="right"/>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12</w:t>
            </w:r>
          </w:p>
        </w:tc>
        <w:tc>
          <w:tcPr>
            <w:tcW w:w="0" w:type="auto"/>
            <w:tcBorders>
              <w:top w:val="nil"/>
              <w:left w:val="nil"/>
              <w:bottom w:val="single" w:sz="8" w:space="0" w:color="auto"/>
              <w:right w:val="single" w:sz="8" w:space="0" w:color="auto"/>
            </w:tcBorders>
            <w:shd w:val="clear" w:color="auto" w:fill="auto"/>
            <w:vAlign w:val="center"/>
            <w:hideMark/>
          </w:tcPr>
          <w:p w14:paraId="091A535F"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Ostatní plocha</w:t>
            </w:r>
          </w:p>
        </w:tc>
        <w:tc>
          <w:tcPr>
            <w:tcW w:w="0" w:type="auto"/>
            <w:tcBorders>
              <w:top w:val="nil"/>
              <w:left w:val="nil"/>
              <w:bottom w:val="single" w:sz="8" w:space="0" w:color="auto"/>
              <w:right w:val="single" w:sz="8" w:space="0" w:color="auto"/>
            </w:tcBorders>
            <w:shd w:val="clear" w:color="auto" w:fill="auto"/>
            <w:vAlign w:val="center"/>
            <w:hideMark/>
          </w:tcPr>
          <w:p w14:paraId="51FD1AA8"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920</w:t>
            </w:r>
          </w:p>
        </w:tc>
        <w:tc>
          <w:tcPr>
            <w:tcW w:w="0" w:type="auto"/>
            <w:tcBorders>
              <w:top w:val="nil"/>
              <w:left w:val="nil"/>
              <w:bottom w:val="single" w:sz="8" w:space="0" w:color="auto"/>
              <w:right w:val="single" w:sz="8" w:space="0" w:color="auto"/>
            </w:tcBorders>
            <w:shd w:val="clear" w:color="auto" w:fill="auto"/>
            <w:vAlign w:val="center"/>
            <w:hideMark/>
          </w:tcPr>
          <w:p w14:paraId="75F4933E"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1 565</w:t>
            </w:r>
          </w:p>
        </w:tc>
        <w:tc>
          <w:tcPr>
            <w:tcW w:w="0" w:type="auto"/>
            <w:tcBorders>
              <w:top w:val="nil"/>
              <w:left w:val="nil"/>
              <w:bottom w:val="single" w:sz="8" w:space="0" w:color="auto"/>
              <w:right w:val="single" w:sz="8" w:space="0" w:color="auto"/>
            </w:tcBorders>
            <w:shd w:val="clear" w:color="auto" w:fill="auto"/>
            <w:vAlign w:val="center"/>
            <w:hideMark/>
          </w:tcPr>
          <w:p w14:paraId="42C1A729"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Bartošovice</w:t>
            </w:r>
          </w:p>
        </w:tc>
        <w:tc>
          <w:tcPr>
            <w:tcW w:w="0" w:type="auto"/>
            <w:tcBorders>
              <w:top w:val="nil"/>
              <w:left w:val="nil"/>
              <w:bottom w:val="single" w:sz="8" w:space="0" w:color="auto"/>
              <w:right w:val="single" w:sz="8" w:space="0" w:color="auto"/>
            </w:tcBorders>
            <w:shd w:val="clear" w:color="auto" w:fill="auto"/>
            <w:vAlign w:val="center"/>
            <w:hideMark/>
          </w:tcPr>
          <w:p w14:paraId="1A36B0A1"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VETUNI Brno</w:t>
            </w:r>
          </w:p>
        </w:tc>
      </w:tr>
      <w:tr w:rsidR="009F7676" w:rsidRPr="009F7676" w14:paraId="14AD0944" w14:textId="77777777" w:rsidTr="00BC1329">
        <w:trPr>
          <w:trHeight w:val="340"/>
        </w:trPr>
        <w:tc>
          <w:tcPr>
            <w:tcW w:w="0" w:type="auto"/>
            <w:tcBorders>
              <w:top w:val="nil"/>
              <w:left w:val="single" w:sz="8" w:space="0" w:color="auto"/>
              <w:bottom w:val="single" w:sz="8" w:space="0" w:color="auto"/>
              <w:right w:val="single" w:sz="8" w:space="0" w:color="auto"/>
            </w:tcBorders>
            <w:shd w:val="clear" w:color="auto" w:fill="auto"/>
            <w:vAlign w:val="center"/>
          </w:tcPr>
          <w:p w14:paraId="36A1AB6D" w14:textId="5A14A86C" w:rsidR="009F7676" w:rsidRPr="009F7676" w:rsidRDefault="00875713" w:rsidP="009F7676">
            <w:pPr>
              <w:spacing w:after="0" w:line="240" w:lineRule="auto"/>
              <w:jc w:val="right"/>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13</w:t>
            </w:r>
          </w:p>
        </w:tc>
        <w:tc>
          <w:tcPr>
            <w:tcW w:w="0" w:type="auto"/>
            <w:tcBorders>
              <w:top w:val="nil"/>
              <w:left w:val="nil"/>
              <w:bottom w:val="single" w:sz="8" w:space="0" w:color="auto"/>
              <w:right w:val="single" w:sz="8" w:space="0" w:color="auto"/>
            </w:tcBorders>
            <w:shd w:val="clear" w:color="auto" w:fill="auto"/>
            <w:vAlign w:val="center"/>
            <w:hideMark/>
          </w:tcPr>
          <w:p w14:paraId="733A3EEC"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Ostatní plocha</w:t>
            </w:r>
          </w:p>
        </w:tc>
        <w:tc>
          <w:tcPr>
            <w:tcW w:w="0" w:type="auto"/>
            <w:tcBorders>
              <w:top w:val="nil"/>
              <w:left w:val="nil"/>
              <w:bottom w:val="single" w:sz="8" w:space="0" w:color="auto"/>
              <w:right w:val="single" w:sz="8" w:space="0" w:color="auto"/>
            </w:tcBorders>
            <w:shd w:val="clear" w:color="auto" w:fill="auto"/>
            <w:vAlign w:val="center"/>
            <w:hideMark/>
          </w:tcPr>
          <w:p w14:paraId="1C8CEB22"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921/1</w:t>
            </w:r>
          </w:p>
        </w:tc>
        <w:tc>
          <w:tcPr>
            <w:tcW w:w="0" w:type="auto"/>
            <w:tcBorders>
              <w:top w:val="nil"/>
              <w:left w:val="nil"/>
              <w:bottom w:val="single" w:sz="8" w:space="0" w:color="auto"/>
              <w:right w:val="single" w:sz="8" w:space="0" w:color="auto"/>
            </w:tcBorders>
            <w:shd w:val="clear" w:color="auto" w:fill="auto"/>
            <w:vAlign w:val="center"/>
            <w:hideMark/>
          </w:tcPr>
          <w:p w14:paraId="65253384"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9 567</w:t>
            </w:r>
          </w:p>
        </w:tc>
        <w:tc>
          <w:tcPr>
            <w:tcW w:w="0" w:type="auto"/>
            <w:tcBorders>
              <w:top w:val="nil"/>
              <w:left w:val="nil"/>
              <w:bottom w:val="single" w:sz="8" w:space="0" w:color="auto"/>
              <w:right w:val="single" w:sz="8" w:space="0" w:color="auto"/>
            </w:tcBorders>
            <w:shd w:val="clear" w:color="auto" w:fill="auto"/>
            <w:vAlign w:val="center"/>
            <w:hideMark/>
          </w:tcPr>
          <w:p w14:paraId="5F3649AF"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Bartošovice</w:t>
            </w:r>
          </w:p>
        </w:tc>
        <w:tc>
          <w:tcPr>
            <w:tcW w:w="0" w:type="auto"/>
            <w:tcBorders>
              <w:top w:val="nil"/>
              <w:left w:val="nil"/>
              <w:bottom w:val="single" w:sz="8" w:space="0" w:color="auto"/>
              <w:right w:val="single" w:sz="8" w:space="0" w:color="auto"/>
            </w:tcBorders>
            <w:shd w:val="clear" w:color="auto" w:fill="auto"/>
            <w:vAlign w:val="center"/>
            <w:hideMark/>
          </w:tcPr>
          <w:p w14:paraId="40B5ACA5"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VETUNI Brno</w:t>
            </w:r>
          </w:p>
        </w:tc>
      </w:tr>
      <w:tr w:rsidR="009F7676" w:rsidRPr="009F7676" w14:paraId="5DB04C5F" w14:textId="77777777" w:rsidTr="00BC1329">
        <w:trPr>
          <w:trHeight w:val="340"/>
        </w:trPr>
        <w:tc>
          <w:tcPr>
            <w:tcW w:w="0" w:type="auto"/>
            <w:tcBorders>
              <w:top w:val="nil"/>
              <w:left w:val="single" w:sz="8" w:space="0" w:color="auto"/>
              <w:bottom w:val="single" w:sz="8" w:space="0" w:color="auto"/>
              <w:right w:val="single" w:sz="8" w:space="0" w:color="auto"/>
            </w:tcBorders>
            <w:shd w:val="clear" w:color="auto" w:fill="auto"/>
            <w:vAlign w:val="center"/>
          </w:tcPr>
          <w:p w14:paraId="4D492894" w14:textId="658E2796" w:rsidR="009F7676" w:rsidRPr="009F7676" w:rsidRDefault="00875713" w:rsidP="009F7676">
            <w:pPr>
              <w:spacing w:after="0" w:line="240" w:lineRule="auto"/>
              <w:jc w:val="right"/>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14</w:t>
            </w:r>
          </w:p>
        </w:tc>
        <w:tc>
          <w:tcPr>
            <w:tcW w:w="0" w:type="auto"/>
            <w:tcBorders>
              <w:top w:val="nil"/>
              <w:left w:val="nil"/>
              <w:bottom w:val="single" w:sz="8" w:space="0" w:color="auto"/>
              <w:right w:val="single" w:sz="8" w:space="0" w:color="auto"/>
            </w:tcBorders>
            <w:shd w:val="clear" w:color="auto" w:fill="auto"/>
            <w:vAlign w:val="center"/>
            <w:hideMark/>
          </w:tcPr>
          <w:p w14:paraId="0AA69C6C" w14:textId="1C3919A4" w:rsidR="009F7676" w:rsidRPr="009F7676" w:rsidRDefault="005322F5" w:rsidP="009F7676">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Zastavěná</w:t>
            </w:r>
            <w:r w:rsidR="009F7676" w:rsidRPr="009F7676">
              <w:rPr>
                <w:rFonts w:ascii="Times New Roman" w:eastAsia="Times New Roman" w:hAnsi="Times New Roman" w:cs="Times New Roman"/>
                <w:color w:val="000000"/>
                <w:lang w:eastAsia="cs-CZ"/>
              </w:rPr>
              <w:t xml:space="preserve"> plocha a nádvoří</w:t>
            </w:r>
          </w:p>
        </w:tc>
        <w:tc>
          <w:tcPr>
            <w:tcW w:w="0" w:type="auto"/>
            <w:tcBorders>
              <w:top w:val="nil"/>
              <w:left w:val="nil"/>
              <w:bottom w:val="single" w:sz="8" w:space="0" w:color="auto"/>
              <w:right w:val="single" w:sz="8" w:space="0" w:color="auto"/>
            </w:tcBorders>
            <w:shd w:val="clear" w:color="auto" w:fill="auto"/>
            <w:vAlign w:val="center"/>
            <w:hideMark/>
          </w:tcPr>
          <w:p w14:paraId="34CB88DE"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921/2</w:t>
            </w:r>
          </w:p>
        </w:tc>
        <w:tc>
          <w:tcPr>
            <w:tcW w:w="0" w:type="auto"/>
            <w:tcBorders>
              <w:top w:val="nil"/>
              <w:left w:val="nil"/>
              <w:bottom w:val="single" w:sz="8" w:space="0" w:color="auto"/>
              <w:right w:val="single" w:sz="8" w:space="0" w:color="auto"/>
            </w:tcBorders>
            <w:shd w:val="clear" w:color="auto" w:fill="auto"/>
            <w:vAlign w:val="center"/>
            <w:hideMark/>
          </w:tcPr>
          <w:p w14:paraId="7F4E77DF"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99</w:t>
            </w:r>
          </w:p>
        </w:tc>
        <w:tc>
          <w:tcPr>
            <w:tcW w:w="0" w:type="auto"/>
            <w:tcBorders>
              <w:top w:val="nil"/>
              <w:left w:val="nil"/>
              <w:bottom w:val="single" w:sz="8" w:space="0" w:color="auto"/>
              <w:right w:val="single" w:sz="8" w:space="0" w:color="auto"/>
            </w:tcBorders>
            <w:shd w:val="clear" w:color="auto" w:fill="auto"/>
            <w:vAlign w:val="center"/>
            <w:hideMark/>
          </w:tcPr>
          <w:p w14:paraId="0059B44E"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Bartošovice</w:t>
            </w:r>
          </w:p>
        </w:tc>
        <w:tc>
          <w:tcPr>
            <w:tcW w:w="0" w:type="auto"/>
            <w:tcBorders>
              <w:top w:val="nil"/>
              <w:left w:val="nil"/>
              <w:bottom w:val="single" w:sz="8" w:space="0" w:color="auto"/>
              <w:right w:val="single" w:sz="8" w:space="0" w:color="auto"/>
            </w:tcBorders>
            <w:shd w:val="clear" w:color="auto" w:fill="auto"/>
            <w:vAlign w:val="center"/>
            <w:hideMark/>
          </w:tcPr>
          <w:p w14:paraId="0C66C56B"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VETUNI Brno</w:t>
            </w:r>
          </w:p>
        </w:tc>
      </w:tr>
      <w:tr w:rsidR="009F7676" w:rsidRPr="009F7676" w14:paraId="14006141" w14:textId="77777777" w:rsidTr="00BC1329">
        <w:trPr>
          <w:trHeight w:val="34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F6ED110" w14:textId="1991A0AD" w:rsidR="009F7676" w:rsidRPr="009F7676" w:rsidRDefault="00875713" w:rsidP="009F7676">
            <w:pPr>
              <w:spacing w:after="0" w:line="240" w:lineRule="auto"/>
              <w:jc w:val="right"/>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15</w:t>
            </w:r>
          </w:p>
        </w:tc>
        <w:tc>
          <w:tcPr>
            <w:tcW w:w="0" w:type="auto"/>
            <w:tcBorders>
              <w:top w:val="nil"/>
              <w:left w:val="nil"/>
              <w:bottom w:val="single" w:sz="8" w:space="0" w:color="auto"/>
              <w:right w:val="single" w:sz="8" w:space="0" w:color="auto"/>
            </w:tcBorders>
            <w:shd w:val="clear" w:color="auto" w:fill="auto"/>
            <w:vAlign w:val="center"/>
            <w:hideMark/>
          </w:tcPr>
          <w:p w14:paraId="69572754"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Trvalý travní porost</w:t>
            </w:r>
          </w:p>
        </w:tc>
        <w:tc>
          <w:tcPr>
            <w:tcW w:w="0" w:type="auto"/>
            <w:tcBorders>
              <w:top w:val="nil"/>
              <w:left w:val="nil"/>
              <w:bottom w:val="single" w:sz="8" w:space="0" w:color="auto"/>
              <w:right w:val="single" w:sz="8" w:space="0" w:color="auto"/>
            </w:tcBorders>
            <w:shd w:val="clear" w:color="auto" w:fill="auto"/>
            <w:vAlign w:val="center"/>
            <w:hideMark/>
          </w:tcPr>
          <w:p w14:paraId="4F8CBD85"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979</w:t>
            </w:r>
          </w:p>
        </w:tc>
        <w:tc>
          <w:tcPr>
            <w:tcW w:w="0" w:type="auto"/>
            <w:tcBorders>
              <w:top w:val="nil"/>
              <w:left w:val="nil"/>
              <w:bottom w:val="single" w:sz="8" w:space="0" w:color="auto"/>
              <w:right w:val="single" w:sz="8" w:space="0" w:color="auto"/>
            </w:tcBorders>
            <w:shd w:val="clear" w:color="auto" w:fill="auto"/>
            <w:vAlign w:val="center"/>
            <w:hideMark/>
          </w:tcPr>
          <w:p w14:paraId="654F88C2"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9 078</w:t>
            </w:r>
          </w:p>
        </w:tc>
        <w:tc>
          <w:tcPr>
            <w:tcW w:w="0" w:type="auto"/>
            <w:tcBorders>
              <w:top w:val="nil"/>
              <w:left w:val="nil"/>
              <w:bottom w:val="single" w:sz="8" w:space="0" w:color="auto"/>
              <w:right w:val="single" w:sz="8" w:space="0" w:color="auto"/>
            </w:tcBorders>
            <w:shd w:val="clear" w:color="auto" w:fill="auto"/>
            <w:vAlign w:val="center"/>
            <w:hideMark/>
          </w:tcPr>
          <w:p w14:paraId="373E5477"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Bartošovice</w:t>
            </w:r>
          </w:p>
        </w:tc>
        <w:tc>
          <w:tcPr>
            <w:tcW w:w="0" w:type="auto"/>
            <w:tcBorders>
              <w:top w:val="nil"/>
              <w:left w:val="nil"/>
              <w:bottom w:val="single" w:sz="8" w:space="0" w:color="auto"/>
              <w:right w:val="single" w:sz="8" w:space="0" w:color="auto"/>
            </w:tcBorders>
            <w:shd w:val="clear" w:color="auto" w:fill="auto"/>
            <w:vAlign w:val="center"/>
            <w:hideMark/>
          </w:tcPr>
          <w:p w14:paraId="6D3B38D6" w14:textId="77777777" w:rsidR="009F7676" w:rsidRPr="009F7676" w:rsidRDefault="009F7676" w:rsidP="009F7676">
            <w:pPr>
              <w:spacing w:after="0" w:line="240" w:lineRule="auto"/>
              <w:jc w:val="center"/>
              <w:rPr>
                <w:rFonts w:ascii="Times New Roman" w:eastAsia="Times New Roman" w:hAnsi="Times New Roman" w:cs="Times New Roman"/>
                <w:color w:val="000000"/>
                <w:lang w:eastAsia="cs-CZ"/>
              </w:rPr>
            </w:pPr>
            <w:r w:rsidRPr="009F7676">
              <w:rPr>
                <w:rFonts w:ascii="Times New Roman" w:eastAsia="Times New Roman" w:hAnsi="Times New Roman" w:cs="Times New Roman"/>
                <w:color w:val="000000"/>
                <w:lang w:eastAsia="cs-CZ"/>
              </w:rPr>
              <w:t>VETUNI Brno</w:t>
            </w:r>
          </w:p>
        </w:tc>
      </w:tr>
      <w:tr w:rsidR="009F7676" w:rsidRPr="009F7676" w14:paraId="08FBA46A" w14:textId="77777777" w:rsidTr="00BC1329">
        <w:trPr>
          <w:trHeight w:val="340"/>
        </w:trPr>
        <w:tc>
          <w:tcPr>
            <w:tcW w:w="0" w:type="auto"/>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D9FC9A9" w14:textId="77777777" w:rsidR="009F7676" w:rsidRPr="009F7676" w:rsidRDefault="009F7676" w:rsidP="009F7676">
            <w:pPr>
              <w:spacing w:after="0" w:line="240" w:lineRule="auto"/>
              <w:jc w:val="center"/>
              <w:rPr>
                <w:rFonts w:ascii="Times New Roman" w:eastAsia="Times New Roman" w:hAnsi="Times New Roman" w:cs="Times New Roman"/>
                <w:b/>
                <w:bCs/>
                <w:color w:val="000000"/>
                <w:lang w:eastAsia="cs-CZ"/>
              </w:rPr>
            </w:pPr>
            <w:r w:rsidRPr="009F7676">
              <w:rPr>
                <w:rFonts w:ascii="Times New Roman" w:eastAsia="Times New Roman" w:hAnsi="Times New Roman" w:cs="Times New Roman"/>
                <w:b/>
                <w:bCs/>
                <w:color w:val="000000"/>
                <w:lang w:eastAsia="cs-CZ"/>
              </w:rPr>
              <w:t>SUMA</w:t>
            </w:r>
          </w:p>
        </w:tc>
        <w:tc>
          <w:tcPr>
            <w:tcW w:w="0" w:type="auto"/>
            <w:tcBorders>
              <w:top w:val="nil"/>
              <w:left w:val="nil"/>
              <w:bottom w:val="single" w:sz="8" w:space="0" w:color="auto"/>
              <w:right w:val="single" w:sz="8" w:space="0" w:color="auto"/>
            </w:tcBorders>
            <w:shd w:val="clear" w:color="auto" w:fill="auto"/>
            <w:vAlign w:val="center"/>
            <w:hideMark/>
          </w:tcPr>
          <w:p w14:paraId="26084A70" w14:textId="77777777" w:rsidR="009F7676" w:rsidRPr="009F7676" w:rsidRDefault="009F7676" w:rsidP="009F7676">
            <w:pPr>
              <w:spacing w:after="0" w:line="240" w:lineRule="auto"/>
              <w:jc w:val="center"/>
              <w:rPr>
                <w:rFonts w:ascii="Times New Roman" w:eastAsia="Times New Roman" w:hAnsi="Times New Roman" w:cs="Times New Roman"/>
                <w:b/>
                <w:bCs/>
                <w:color w:val="000000"/>
                <w:lang w:eastAsia="cs-CZ"/>
              </w:rPr>
            </w:pPr>
            <w:r w:rsidRPr="009F7676">
              <w:rPr>
                <w:rFonts w:ascii="Times New Roman" w:eastAsia="Times New Roman" w:hAnsi="Times New Roman" w:cs="Times New Roman"/>
                <w:b/>
                <w:bCs/>
                <w:color w:val="000000"/>
                <w:lang w:eastAsia="cs-CZ"/>
              </w:rPr>
              <w:t>35 709</w:t>
            </w:r>
          </w:p>
        </w:tc>
        <w:tc>
          <w:tcPr>
            <w:tcW w:w="0" w:type="auto"/>
            <w:gridSpan w:val="2"/>
            <w:tcBorders>
              <w:top w:val="single" w:sz="8" w:space="0" w:color="auto"/>
              <w:left w:val="nil"/>
              <w:bottom w:val="nil"/>
              <w:right w:val="nil"/>
            </w:tcBorders>
            <w:shd w:val="clear" w:color="auto" w:fill="auto"/>
            <w:vAlign w:val="center"/>
            <w:hideMark/>
          </w:tcPr>
          <w:p w14:paraId="271C6FD9" w14:textId="77777777" w:rsidR="009F7676" w:rsidRPr="009F7676" w:rsidRDefault="009F7676" w:rsidP="009F7676">
            <w:pPr>
              <w:spacing w:after="0" w:line="240" w:lineRule="auto"/>
              <w:jc w:val="center"/>
              <w:rPr>
                <w:rFonts w:ascii="Times New Roman" w:eastAsia="Times New Roman" w:hAnsi="Times New Roman" w:cs="Times New Roman"/>
                <w:b/>
                <w:bCs/>
                <w:color w:val="000000"/>
                <w:lang w:eastAsia="cs-CZ"/>
              </w:rPr>
            </w:pPr>
            <w:r w:rsidRPr="009F7676">
              <w:rPr>
                <w:rFonts w:ascii="Times New Roman" w:eastAsia="Times New Roman" w:hAnsi="Times New Roman" w:cs="Times New Roman"/>
                <w:b/>
                <w:bCs/>
                <w:color w:val="000000"/>
                <w:lang w:eastAsia="cs-CZ"/>
              </w:rPr>
              <w:t> </w:t>
            </w:r>
          </w:p>
        </w:tc>
      </w:tr>
    </w:tbl>
    <w:p w14:paraId="62F4E732" w14:textId="77777777" w:rsidR="009F7676" w:rsidRDefault="009F7676" w:rsidP="00D90C9B">
      <w:pPr>
        <w:spacing w:after="0" w:line="240" w:lineRule="auto"/>
        <w:jc w:val="both"/>
        <w:rPr>
          <w:rFonts w:ascii="Times New Roman" w:hAnsi="Times New Roman" w:cs="Times New Roman"/>
        </w:rPr>
      </w:pPr>
    </w:p>
    <w:p w14:paraId="72F4F65A" w14:textId="77777777" w:rsidR="00D90C9B" w:rsidRPr="00CB5225" w:rsidRDefault="00D90C9B" w:rsidP="00DB63F5">
      <w:pPr>
        <w:spacing w:after="0" w:line="240" w:lineRule="auto"/>
        <w:jc w:val="both"/>
        <w:rPr>
          <w:rFonts w:ascii="Times New Roman" w:hAnsi="Times New Roman" w:cs="Times New Roman"/>
        </w:rPr>
      </w:pPr>
    </w:p>
    <w:sectPr w:rsidR="00D90C9B" w:rsidRPr="00CB52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B4688" w14:textId="77777777" w:rsidR="00403662" w:rsidRDefault="00403662" w:rsidP="00E97B7D">
      <w:pPr>
        <w:spacing w:after="0" w:line="240" w:lineRule="auto"/>
      </w:pPr>
      <w:r>
        <w:separator/>
      </w:r>
    </w:p>
  </w:endnote>
  <w:endnote w:type="continuationSeparator" w:id="0">
    <w:p w14:paraId="55403383" w14:textId="77777777" w:rsidR="00403662" w:rsidRDefault="00403662" w:rsidP="00E97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164922"/>
      <w:docPartObj>
        <w:docPartGallery w:val="Page Numbers (Bottom of Page)"/>
        <w:docPartUnique/>
      </w:docPartObj>
    </w:sdtPr>
    <w:sdtEndPr>
      <w:rPr>
        <w:rFonts w:ascii="Book Antiqua" w:hAnsi="Book Antiqua"/>
        <w:sz w:val="20"/>
        <w:szCs w:val="20"/>
      </w:rPr>
    </w:sdtEndPr>
    <w:sdtContent>
      <w:p w14:paraId="648AE6FC" w14:textId="2CAEB125" w:rsidR="00E97B7D" w:rsidRPr="00E97B7D" w:rsidRDefault="00E97B7D">
        <w:pPr>
          <w:pStyle w:val="Zpat"/>
          <w:jc w:val="right"/>
          <w:rPr>
            <w:rFonts w:ascii="Book Antiqua" w:hAnsi="Book Antiqua"/>
            <w:sz w:val="20"/>
            <w:szCs w:val="20"/>
          </w:rPr>
        </w:pPr>
        <w:r w:rsidRPr="00E97B7D">
          <w:rPr>
            <w:rFonts w:ascii="Book Antiqua" w:hAnsi="Book Antiqua"/>
            <w:sz w:val="20"/>
            <w:szCs w:val="20"/>
          </w:rPr>
          <w:fldChar w:fldCharType="begin"/>
        </w:r>
        <w:r w:rsidRPr="00E97B7D">
          <w:rPr>
            <w:rFonts w:ascii="Book Antiqua" w:hAnsi="Book Antiqua"/>
            <w:sz w:val="20"/>
            <w:szCs w:val="20"/>
          </w:rPr>
          <w:instrText>PAGE   \* MERGEFORMAT</w:instrText>
        </w:r>
        <w:r w:rsidRPr="00E97B7D">
          <w:rPr>
            <w:rFonts w:ascii="Book Antiqua" w:hAnsi="Book Antiqua"/>
            <w:sz w:val="20"/>
            <w:szCs w:val="20"/>
          </w:rPr>
          <w:fldChar w:fldCharType="separate"/>
        </w:r>
        <w:r w:rsidR="00CA35BA">
          <w:rPr>
            <w:rFonts w:ascii="Book Antiqua" w:hAnsi="Book Antiqua"/>
            <w:noProof/>
            <w:sz w:val="20"/>
            <w:szCs w:val="20"/>
          </w:rPr>
          <w:t>1</w:t>
        </w:r>
        <w:r w:rsidRPr="00E97B7D">
          <w:rPr>
            <w:rFonts w:ascii="Book Antiqua" w:hAnsi="Book Antiqua"/>
            <w:sz w:val="20"/>
            <w:szCs w:val="20"/>
          </w:rPr>
          <w:fldChar w:fldCharType="end"/>
        </w:r>
      </w:p>
    </w:sdtContent>
  </w:sdt>
  <w:p w14:paraId="3FCC36C6" w14:textId="77777777" w:rsidR="00E97B7D" w:rsidRDefault="00E97B7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B08B0" w14:textId="77777777" w:rsidR="00403662" w:rsidRDefault="00403662" w:rsidP="00E97B7D">
      <w:pPr>
        <w:spacing w:after="0" w:line="240" w:lineRule="auto"/>
      </w:pPr>
      <w:r>
        <w:separator/>
      </w:r>
    </w:p>
  </w:footnote>
  <w:footnote w:type="continuationSeparator" w:id="0">
    <w:p w14:paraId="7EB1ED94" w14:textId="77777777" w:rsidR="00403662" w:rsidRDefault="00403662" w:rsidP="00E97B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00F5F" w14:textId="77777777" w:rsidR="00935472" w:rsidRDefault="00935472" w:rsidP="00935472">
    <w:pPr>
      <w:pStyle w:val="Zhlav"/>
      <w:jc w:val="center"/>
      <w:rPr>
        <w:rFonts w:ascii="Calibri" w:hAnsi="Calibri"/>
        <w:b/>
        <w:color w:val="235183"/>
        <w:sz w:val="28"/>
        <w:szCs w:val="28"/>
      </w:rPr>
    </w:pPr>
    <w:bookmarkStart w:id="2" w:name="_Hlk66794495"/>
    <w:bookmarkStart w:id="3" w:name="_Hlk66794496"/>
    <w:r>
      <w:rPr>
        <w:noProof/>
        <w:lang w:eastAsia="cs-CZ"/>
      </w:rPr>
      <w:drawing>
        <wp:anchor distT="0" distB="0" distL="114300" distR="114300" simplePos="0" relativeHeight="251659264" behindDoc="1" locked="0" layoutInCell="1" allowOverlap="0" wp14:anchorId="5B651C8E" wp14:editId="5105518C">
          <wp:simplePos x="0" y="0"/>
          <wp:positionH relativeFrom="column">
            <wp:posOffset>9525</wp:posOffset>
          </wp:positionH>
          <wp:positionV relativeFrom="paragraph">
            <wp:posOffset>-146050</wp:posOffset>
          </wp:positionV>
          <wp:extent cx="986155" cy="969010"/>
          <wp:effectExtent l="0" t="0" r="4445" b="2540"/>
          <wp:wrapTight wrapText="bothSides">
            <wp:wrapPolygon edited="0">
              <wp:start x="0" y="0"/>
              <wp:lineTo x="0" y="21232"/>
              <wp:lineTo x="21280" y="21232"/>
              <wp:lineTo x="21280"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CA7A5D" w14:textId="77777777" w:rsidR="00935472" w:rsidRDefault="00935472" w:rsidP="00935472">
    <w:pPr>
      <w:pStyle w:val="Zhlav"/>
      <w:tabs>
        <w:tab w:val="left" w:pos="7062"/>
      </w:tabs>
      <w:jc w:val="center"/>
      <w:rPr>
        <w:rFonts w:ascii="Calibri" w:hAnsi="Calibri"/>
        <w:b/>
        <w:color w:val="235183"/>
        <w:sz w:val="28"/>
        <w:szCs w:val="28"/>
      </w:rPr>
    </w:pPr>
    <w:r w:rsidRPr="00591D8F">
      <w:rPr>
        <w:rFonts w:ascii="Calibri" w:hAnsi="Calibri"/>
        <w:b/>
        <w:color w:val="235183"/>
        <w:sz w:val="28"/>
        <w:szCs w:val="28"/>
      </w:rPr>
      <w:t>VETERINÁRNÍ UNIVERZITA BRNO</w:t>
    </w:r>
  </w:p>
  <w:p w14:paraId="44C52D3B" w14:textId="77777777" w:rsidR="00935472" w:rsidRPr="00046501" w:rsidRDefault="00935472" w:rsidP="00935472">
    <w:pPr>
      <w:pStyle w:val="Zhlav"/>
      <w:jc w:val="center"/>
      <w:rPr>
        <w:rFonts w:ascii="Calibri" w:hAnsi="Calibri"/>
        <w:b/>
        <w:color w:val="235183"/>
        <w:sz w:val="28"/>
        <w:szCs w:val="28"/>
      </w:rPr>
    </w:pPr>
    <w:r>
      <w:rPr>
        <w:rFonts w:ascii="Calibri" w:hAnsi="Calibri"/>
        <w:b/>
        <w:color w:val="235183"/>
        <w:sz w:val="28"/>
        <w:szCs w:val="28"/>
      </w:rPr>
      <w:t>ŠKOLNÍ ZEMĚDĚLSKÝ PODNIK NOVÝ JIČÍ</w:t>
    </w:r>
    <w:bookmarkEnd w:id="2"/>
    <w:bookmarkEnd w:id="3"/>
    <w:r>
      <w:rPr>
        <w:rFonts w:ascii="Calibri" w:hAnsi="Calibri"/>
        <w:b/>
        <w:color w:val="235183"/>
        <w:sz w:val="28"/>
        <w:szCs w:val="28"/>
      </w:rPr>
      <w:t>N</w:t>
    </w:r>
  </w:p>
  <w:p w14:paraId="0EE20C56" w14:textId="77777777" w:rsidR="00935472" w:rsidRDefault="0093547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120D2"/>
    <w:multiLevelType w:val="hybridMultilevel"/>
    <w:tmpl w:val="9C223502"/>
    <w:numStyleLink w:val="Importovanstyl3"/>
  </w:abstractNum>
  <w:abstractNum w:abstractNumId="1">
    <w:nsid w:val="1F3F6E7C"/>
    <w:multiLevelType w:val="hybridMultilevel"/>
    <w:tmpl w:val="D23CF7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3D00EDD"/>
    <w:multiLevelType w:val="hybridMultilevel"/>
    <w:tmpl w:val="3BDE435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241C0FDE"/>
    <w:multiLevelType w:val="hybridMultilevel"/>
    <w:tmpl w:val="C81A47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A1646B6"/>
    <w:multiLevelType w:val="hybridMultilevel"/>
    <w:tmpl w:val="D3B07E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B0808D3"/>
    <w:multiLevelType w:val="hybridMultilevel"/>
    <w:tmpl w:val="4C666A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2C0331C"/>
    <w:multiLevelType w:val="hybridMultilevel"/>
    <w:tmpl w:val="0D6098AE"/>
    <w:lvl w:ilvl="0" w:tplc="04050011">
      <w:start w:val="1"/>
      <w:numFmt w:val="decimal"/>
      <w:lvlText w:val="%1)"/>
      <w:lvlJc w:val="left"/>
      <w:pPr>
        <w:ind w:left="1428" w:hanging="360"/>
      </w:pPr>
      <w:rPr>
        <w:rFonts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nsid w:val="36947762"/>
    <w:multiLevelType w:val="hybridMultilevel"/>
    <w:tmpl w:val="90965D50"/>
    <w:lvl w:ilvl="0" w:tplc="3ECED492">
      <w:start w:val="1"/>
      <w:numFmt w:val="upperRoman"/>
      <w:lvlText w:val="%1."/>
      <w:lvlJc w:val="left"/>
      <w:pPr>
        <w:ind w:left="1080" w:hanging="720"/>
      </w:pPr>
      <w:rPr>
        <w:rFonts w:hint="default"/>
        <w:b/>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4A82FB7"/>
    <w:multiLevelType w:val="hybridMultilevel"/>
    <w:tmpl w:val="E686461E"/>
    <w:lvl w:ilvl="0" w:tplc="028C1FD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6D10F1E"/>
    <w:multiLevelType w:val="hybridMultilevel"/>
    <w:tmpl w:val="4D20177E"/>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nsid w:val="51F32854"/>
    <w:multiLevelType w:val="hybridMultilevel"/>
    <w:tmpl w:val="9F20350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6A9357B9"/>
    <w:multiLevelType w:val="hybridMultilevel"/>
    <w:tmpl w:val="5FB037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775141BC"/>
    <w:multiLevelType w:val="hybridMultilevel"/>
    <w:tmpl w:val="174865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78AA54D9"/>
    <w:multiLevelType w:val="hybridMultilevel"/>
    <w:tmpl w:val="9C223502"/>
    <w:styleLink w:val="Importovanstyl3"/>
    <w:lvl w:ilvl="0" w:tplc="D8B41572">
      <w:start w:val="1"/>
      <w:numFmt w:val="bullet"/>
      <w:lvlText w:val="-"/>
      <w:lvlJc w:val="left"/>
      <w:pPr>
        <w:ind w:left="42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86E428">
      <w:start w:val="1"/>
      <w:numFmt w:val="bullet"/>
      <w:lvlText w:val="o"/>
      <w:lvlJc w:val="left"/>
      <w:pPr>
        <w:ind w:left="114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4EC72A">
      <w:start w:val="1"/>
      <w:numFmt w:val="bullet"/>
      <w:lvlText w:val="▪"/>
      <w:lvlJc w:val="left"/>
      <w:pPr>
        <w:ind w:left="186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ECDB92">
      <w:start w:val="1"/>
      <w:numFmt w:val="bullet"/>
      <w:lvlText w:val="•"/>
      <w:lvlJc w:val="left"/>
      <w:pPr>
        <w:ind w:left="258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9E0E0B6">
      <w:start w:val="1"/>
      <w:numFmt w:val="bullet"/>
      <w:lvlText w:val="o"/>
      <w:lvlJc w:val="left"/>
      <w:pPr>
        <w:ind w:left="330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A2676E">
      <w:start w:val="1"/>
      <w:numFmt w:val="bullet"/>
      <w:lvlText w:val="▪"/>
      <w:lvlJc w:val="left"/>
      <w:pPr>
        <w:ind w:left="402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34E6B0">
      <w:start w:val="1"/>
      <w:numFmt w:val="bullet"/>
      <w:lvlText w:val="•"/>
      <w:lvlJc w:val="left"/>
      <w:pPr>
        <w:ind w:left="474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9E2900">
      <w:start w:val="1"/>
      <w:numFmt w:val="bullet"/>
      <w:lvlText w:val="o"/>
      <w:lvlJc w:val="left"/>
      <w:pPr>
        <w:ind w:left="546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C86A02">
      <w:start w:val="1"/>
      <w:numFmt w:val="bullet"/>
      <w:lvlText w:val="▪"/>
      <w:lvlJc w:val="left"/>
      <w:pPr>
        <w:ind w:left="618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7A2C4368"/>
    <w:multiLevelType w:val="hybridMultilevel"/>
    <w:tmpl w:val="3F7E1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0"/>
  </w:num>
  <w:num w:numId="4">
    <w:abstractNumId w:val="4"/>
  </w:num>
  <w:num w:numId="5">
    <w:abstractNumId w:val="6"/>
  </w:num>
  <w:num w:numId="6">
    <w:abstractNumId w:val="9"/>
  </w:num>
  <w:num w:numId="7">
    <w:abstractNumId w:val="12"/>
  </w:num>
  <w:num w:numId="8">
    <w:abstractNumId w:val="8"/>
  </w:num>
  <w:num w:numId="9">
    <w:abstractNumId w:val="14"/>
  </w:num>
  <w:num w:numId="10">
    <w:abstractNumId w:val="2"/>
  </w:num>
  <w:num w:numId="11">
    <w:abstractNumId w:val="13"/>
  </w:num>
  <w:num w:numId="12">
    <w:abstractNumId w:val="0"/>
  </w:num>
  <w:num w:numId="13">
    <w:abstractNumId w:val="7"/>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91D"/>
    <w:rsid w:val="000100B0"/>
    <w:rsid w:val="0001128B"/>
    <w:rsid w:val="000125B1"/>
    <w:rsid w:val="000225F2"/>
    <w:rsid w:val="00026FE1"/>
    <w:rsid w:val="00030FE3"/>
    <w:rsid w:val="0003400F"/>
    <w:rsid w:val="0003419D"/>
    <w:rsid w:val="00044C7F"/>
    <w:rsid w:val="00054FE3"/>
    <w:rsid w:val="00062F03"/>
    <w:rsid w:val="00064370"/>
    <w:rsid w:val="0006642E"/>
    <w:rsid w:val="000A080A"/>
    <w:rsid w:val="000B0B57"/>
    <w:rsid w:val="000B0C67"/>
    <w:rsid w:val="000C51C5"/>
    <w:rsid w:val="000D30BF"/>
    <w:rsid w:val="000D3BD8"/>
    <w:rsid w:val="000D7D39"/>
    <w:rsid w:val="000F3BBE"/>
    <w:rsid w:val="000F7FBF"/>
    <w:rsid w:val="0010391D"/>
    <w:rsid w:val="0011197C"/>
    <w:rsid w:val="0011409D"/>
    <w:rsid w:val="00123B3E"/>
    <w:rsid w:val="0013627B"/>
    <w:rsid w:val="001548D7"/>
    <w:rsid w:val="00166E00"/>
    <w:rsid w:val="00176901"/>
    <w:rsid w:val="00176BB8"/>
    <w:rsid w:val="001935FD"/>
    <w:rsid w:val="00196D77"/>
    <w:rsid w:val="001A47D0"/>
    <w:rsid w:val="001B6523"/>
    <w:rsid w:val="001C1019"/>
    <w:rsid w:val="001C51BD"/>
    <w:rsid w:val="001D10FD"/>
    <w:rsid w:val="001E1EF4"/>
    <w:rsid w:val="001E51F1"/>
    <w:rsid w:val="001F3201"/>
    <w:rsid w:val="001F5150"/>
    <w:rsid w:val="00205A87"/>
    <w:rsid w:val="00207F38"/>
    <w:rsid w:val="00211DB8"/>
    <w:rsid w:val="002169AB"/>
    <w:rsid w:val="00230106"/>
    <w:rsid w:val="00232D17"/>
    <w:rsid w:val="00235AE1"/>
    <w:rsid w:val="00254EEC"/>
    <w:rsid w:val="00277569"/>
    <w:rsid w:val="00287282"/>
    <w:rsid w:val="0029517B"/>
    <w:rsid w:val="002B5302"/>
    <w:rsid w:val="002C7AB9"/>
    <w:rsid w:val="002D1E4C"/>
    <w:rsid w:val="002D625B"/>
    <w:rsid w:val="002E7FCA"/>
    <w:rsid w:val="002F4925"/>
    <w:rsid w:val="003008B0"/>
    <w:rsid w:val="00301803"/>
    <w:rsid w:val="00313F49"/>
    <w:rsid w:val="0031636E"/>
    <w:rsid w:val="003275E3"/>
    <w:rsid w:val="003356CF"/>
    <w:rsid w:val="003407C5"/>
    <w:rsid w:val="00340CE3"/>
    <w:rsid w:val="00340F44"/>
    <w:rsid w:val="00345470"/>
    <w:rsid w:val="003520CC"/>
    <w:rsid w:val="00375E92"/>
    <w:rsid w:val="003773F6"/>
    <w:rsid w:val="00382789"/>
    <w:rsid w:val="003945CE"/>
    <w:rsid w:val="003A7F66"/>
    <w:rsid w:val="003B33D5"/>
    <w:rsid w:val="003B6437"/>
    <w:rsid w:val="003B7DB9"/>
    <w:rsid w:val="003E0509"/>
    <w:rsid w:val="003E1AFC"/>
    <w:rsid w:val="003F5B1B"/>
    <w:rsid w:val="00400940"/>
    <w:rsid w:val="00403662"/>
    <w:rsid w:val="004169CC"/>
    <w:rsid w:val="00425C92"/>
    <w:rsid w:val="00430AB3"/>
    <w:rsid w:val="00455CFB"/>
    <w:rsid w:val="00472D97"/>
    <w:rsid w:val="00473AE6"/>
    <w:rsid w:val="00491C32"/>
    <w:rsid w:val="00492D26"/>
    <w:rsid w:val="004A5101"/>
    <w:rsid w:val="004B51C6"/>
    <w:rsid w:val="004B55AD"/>
    <w:rsid w:val="004C1785"/>
    <w:rsid w:val="004C2D43"/>
    <w:rsid w:val="004D51F1"/>
    <w:rsid w:val="004E2F59"/>
    <w:rsid w:val="004E47CD"/>
    <w:rsid w:val="004E61CC"/>
    <w:rsid w:val="004F1063"/>
    <w:rsid w:val="0051623D"/>
    <w:rsid w:val="005174C7"/>
    <w:rsid w:val="00526425"/>
    <w:rsid w:val="005322F5"/>
    <w:rsid w:val="005407CA"/>
    <w:rsid w:val="00541DDF"/>
    <w:rsid w:val="00543350"/>
    <w:rsid w:val="00545C56"/>
    <w:rsid w:val="0055547E"/>
    <w:rsid w:val="00561595"/>
    <w:rsid w:val="00562DE3"/>
    <w:rsid w:val="00566776"/>
    <w:rsid w:val="005801E9"/>
    <w:rsid w:val="00584F78"/>
    <w:rsid w:val="005864F1"/>
    <w:rsid w:val="005874CE"/>
    <w:rsid w:val="005A0DF4"/>
    <w:rsid w:val="005A74BD"/>
    <w:rsid w:val="005C2324"/>
    <w:rsid w:val="005C7E0C"/>
    <w:rsid w:val="005D3CFB"/>
    <w:rsid w:val="005D7B33"/>
    <w:rsid w:val="005E051D"/>
    <w:rsid w:val="005E530C"/>
    <w:rsid w:val="005F2DE0"/>
    <w:rsid w:val="00621EDA"/>
    <w:rsid w:val="006306F6"/>
    <w:rsid w:val="0063100D"/>
    <w:rsid w:val="006409E1"/>
    <w:rsid w:val="00646275"/>
    <w:rsid w:val="00654111"/>
    <w:rsid w:val="00672A96"/>
    <w:rsid w:val="00672B0C"/>
    <w:rsid w:val="00682C21"/>
    <w:rsid w:val="00685947"/>
    <w:rsid w:val="00685CC9"/>
    <w:rsid w:val="00696F98"/>
    <w:rsid w:val="006C000B"/>
    <w:rsid w:val="006C5275"/>
    <w:rsid w:val="006E5B31"/>
    <w:rsid w:val="006E7B5E"/>
    <w:rsid w:val="006F1F77"/>
    <w:rsid w:val="00712149"/>
    <w:rsid w:val="00721C07"/>
    <w:rsid w:val="00731E09"/>
    <w:rsid w:val="00732D4D"/>
    <w:rsid w:val="007457F8"/>
    <w:rsid w:val="007464AF"/>
    <w:rsid w:val="00746524"/>
    <w:rsid w:val="00747FAB"/>
    <w:rsid w:val="007635F0"/>
    <w:rsid w:val="0077439E"/>
    <w:rsid w:val="007755A9"/>
    <w:rsid w:val="007870AB"/>
    <w:rsid w:val="007906C0"/>
    <w:rsid w:val="00792F98"/>
    <w:rsid w:val="007B25A0"/>
    <w:rsid w:val="007B658A"/>
    <w:rsid w:val="007C3108"/>
    <w:rsid w:val="007C7304"/>
    <w:rsid w:val="007D21FE"/>
    <w:rsid w:val="007D4B9A"/>
    <w:rsid w:val="007F4819"/>
    <w:rsid w:val="007F63FC"/>
    <w:rsid w:val="007F6507"/>
    <w:rsid w:val="007F7B37"/>
    <w:rsid w:val="0082344A"/>
    <w:rsid w:val="008331D6"/>
    <w:rsid w:val="008332AD"/>
    <w:rsid w:val="0083610B"/>
    <w:rsid w:val="0084265C"/>
    <w:rsid w:val="0084704E"/>
    <w:rsid w:val="00854FFB"/>
    <w:rsid w:val="008632C1"/>
    <w:rsid w:val="008667CA"/>
    <w:rsid w:val="00873199"/>
    <w:rsid w:val="00874060"/>
    <w:rsid w:val="00875713"/>
    <w:rsid w:val="008851F4"/>
    <w:rsid w:val="00886FD8"/>
    <w:rsid w:val="00891670"/>
    <w:rsid w:val="00891A8C"/>
    <w:rsid w:val="00892F3F"/>
    <w:rsid w:val="00896CC1"/>
    <w:rsid w:val="008B4287"/>
    <w:rsid w:val="008B7728"/>
    <w:rsid w:val="008C24D6"/>
    <w:rsid w:val="008C2CBB"/>
    <w:rsid w:val="008F1D0B"/>
    <w:rsid w:val="008F5397"/>
    <w:rsid w:val="008F6A15"/>
    <w:rsid w:val="008F77EE"/>
    <w:rsid w:val="0090169B"/>
    <w:rsid w:val="00916D06"/>
    <w:rsid w:val="00921080"/>
    <w:rsid w:val="00931D8F"/>
    <w:rsid w:val="00933023"/>
    <w:rsid w:val="00935472"/>
    <w:rsid w:val="009377D8"/>
    <w:rsid w:val="00940735"/>
    <w:rsid w:val="00954B80"/>
    <w:rsid w:val="00955566"/>
    <w:rsid w:val="0096149D"/>
    <w:rsid w:val="0097246C"/>
    <w:rsid w:val="00977784"/>
    <w:rsid w:val="009829CE"/>
    <w:rsid w:val="0098574E"/>
    <w:rsid w:val="00997605"/>
    <w:rsid w:val="009C5E83"/>
    <w:rsid w:val="009C7456"/>
    <w:rsid w:val="009D056D"/>
    <w:rsid w:val="009D62F2"/>
    <w:rsid w:val="009E6012"/>
    <w:rsid w:val="009F7676"/>
    <w:rsid w:val="00A012B1"/>
    <w:rsid w:val="00A06A3D"/>
    <w:rsid w:val="00A07ADE"/>
    <w:rsid w:val="00A167BB"/>
    <w:rsid w:val="00A24F04"/>
    <w:rsid w:val="00A2544F"/>
    <w:rsid w:val="00A2656F"/>
    <w:rsid w:val="00A36B66"/>
    <w:rsid w:val="00A41035"/>
    <w:rsid w:val="00A4262A"/>
    <w:rsid w:val="00A45898"/>
    <w:rsid w:val="00A70071"/>
    <w:rsid w:val="00A73C87"/>
    <w:rsid w:val="00A84AF1"/>
    <w:rsid w:val="00A912EE"/>
    <w:rsid w:val="00A9261C"/>
    <w:rsid w:val="00A9564C"/>
    <w:rsid w:val="00AC0131"/>
    <w:rsid w:val="00AD0C1F"/>
    <w:rsid w:val="00AD2DD3"/>
    <w:rsid w:val="00AD6102"/>
    <w:rsid w:val="00AE2BC3"/>
    <w:rsid w:val="00AF42E9"/>
    <w:rsid w:val="00AF4645"/>
    <w:rsid w:val="00AF5AB7"/>
    <w:rsid w:val="00B02EF9"/>
    <w:rsid w:val="00B06B6A"/>
    <w:rsid w:val="00B06D17"/>
    <w:rsid w:val="00B12B1D"/>
    <w:rsid w:val="00B150BA"/>
    <w:rsid w:val="00B20D11"/>
    <w:rsid w:val="00B40676"/>
    <w:rsid w:val="00B4372C"/>
    <w:rsid w:val="00B54D68"/>
    <w:rsid w:val="00B667CC"/>
    <w:rsid w:val="00B83E76"/>
    <w:rsid w:val="00B86E92"/>
    <w:rsid w:val="00BB1846"/>
    <w:rsid w:val="00BB2765"/>
    <w:rsid w:val="00BB42D8"/>
    <w:rsid w:val="00BC1329"/>
    <w:rsid w:val="00BC41B9"/>
    <w:rsid w:val="00BD20D0"/>
    <w:rsid w:val="00BD5A5E"/>
    <w:rsid w:val="00BF1110"/>
    <w:rsid w:val="00BF65AC"/>
    <w:rsid w:val="00C01A00"/>
    <w:rsid w:val="00C05CDB"/>
    <w:rsid w:val="00C141C2"/>
    <w:rsid w:val="00C2282F"/>
    <w:rsid w:val="00C23822"/>
    <w:rsid w:val="00C421E7"/>
    <w:rsid w:val="00C43FD0"/>
    <w:rsid w:val="00C564E6"/>
    <w:rsid w:val="00C67789"/>
    <w:rsid w:val="00C67A41"/>
    <w:rsid w:val="00C72324"/>
    <w:rsid w:val="00C73E8A"/>
    <w:rsid w:val="00C819A7"/>
    <w:rsid w:val="00C92BD8"/>
    <w:rsid w:val="00C94638"/>
    <w:rsid w:val="00CA35BA"/>
    <w:rsid w:val="00CB181A"/>
    <w:rsid w:val="00CB4A34"/>
    <w:rsid w:val="00CB5225"/>
    <w:rsid w:val="00CB7205"/>
    <w:rsid w:val="00CC51A5"/>
    <w:rsid w:val="00CD4720"/>
    <w:rsid w:val="00CE78C5"/>
    <w:rsid w:val="00CF0005"/>
    <w:rsid w:val="00D1281C"/>
    <w:rsid w:val="00D1425B"/>
    <w:rsid w:val="00D1576E"/>
    <w:rsid w:val="00D3209D"/>
    <w:rsid w:val="00D515E0"/>
    <w:rsid w:val="00D57034"/>
    <w:rsid w:val="00D7207E"/>
    <w:rsid w:val="00D72258"/>
    <w:rsid w:val="00D75C0F"/>
    <w:rsid w:val="00D774BA"/>
    <w:rsid w:val="00D90C9B"/>
    <w:rsid w:val="00DA6F3C"/>
    <w:rsid w:val="00DB63F5"/>
    <w:rsid w:val="00E1419D"/>
    <w:rsid w:val="00E17DC1"/>
    <w:rsid w:val="00E203A9"/>
    <w:rsid w:val="00E20622"/>
    <w:rsid w:val="00E20638"/>
    <w:rsid w:val="00E22A33"/>
    <w:rsid w:val="00E31F03"/>
    <w:rsid w:val="00E35310"/>
    <w:rsid w:val="00E469AB"/>
    <w:rsid w:val="00E46E5B"/>
    <w:rsid w:val="00E54C98"/>
    <w:rsid w:val="00E60816"/>
    <w:rsid w:val="00E72247"/>
    <w:rsid w:val="00E92EBB"/>
    <w:rsid w:val="00E936B9"/>
    <w:rsid w:val="00E96FD1"/>
    <w:rsid w:val="00E97B7D"/>
    <w:rsid w:val="00EB2298"/>
    <w:rsid w:val="00EC3F1C"/>
    <w:rsid w:val="00EC63AC"/>
    <w:rsid w:val="00EE2936"/>
    <w:rsid w:val="00EF5170"/>
    <w:rsid w:val="00F002BD"/>
    <w:rsid w:val="00F00D76"/>
    <w:rsid w:val="00F03DAB"/>
    <w:rsid w:val="00F0789F"/>
    <w:rsid w:val="00F10677"/>
    <w:rsid w:val="00F12182"/>
    <w:rsid w:val="00F12473"/>
    <w:rsid w:val="00F406F2"/>
    <w:rsid w:val="00F5222A"/>
    <w:rsid w:val="00F54CC6"/>
    <w:rsid w:val="00F62A64"/>
    <w:rsid w:val="00F71F1E"/>
    <w:rsid w:val="00F87238"/>
    <w:rsid w:val="00FB1414"/>
    <w:rsid w:val="00FB4DE1"/>
    <w:rsid w:val="00FC0ED5"/>
    <w:rsid w:val="00FC321F"/>
    <w:rsid w:val="00FC5D58"/>
    <w:rsid w:val="00FD7608"/>
    <w:rsid w:val="00FE4D88"/>
    <w:rsid w:val="00FF3048"/>
    <w:rsid w:val="00FF5D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86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254E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A36B66"/>
    <w:pPr>
      <w:keepNext/>
      <w:spacing w:before="240" w:after="60" w:line="240" w:lineRule="auto"/>
      <w:jc w:val="both"/>
      <w:outlineLvl w:val="2"/>
    </w:pPr>
    <w:rPr>
      <w:rFonts w:ascii="Cambria" w:eastAsia="Times New Roman" w:hAnsi="Cambria" w:cs="Times New Roman"/>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97B7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97B7D"/>
  </w:style>
  <w:style w:type="paragraph" w:styleId="Zpat">
    <w:name w:val="footer"/>
    <w:basedOn w:val="Normln"/>
    <w:link w:val="ZpatChar"/>
    <w:uiPriority w:val="99"/>
    <w:unhideWhenUsed/>
    <w:rsid w:val="00E97B7D"/>
    <w:pPr>
      <w:tabs>
        <w:tab w:val="center" w:pos="4536"/>
        <w:tab w:val="right" w:pos="9072"/>
      </w:tabs>
      <w:spacing w:after="0" w:line="240" w:lineRule="auto"/>
    </w:pPr>
  </w:style>
  <w:style w:type="character" w:customStyle="1" w:styleId="ZpatChar">
    <w:name w:val="Zápatí Char"/>
    <w:basedOn w:val="Standardnpsmoodstavce"/>
    <w:link w:val="Zpat"/>
    <w:uiPriority w:val="99"/>
    <w:rsid w:val="00E97B7D"/>
  </w:style>
  <w:style w:type="paragraph" w:styleId="Odstavecseseznamem">
    <w:name w:val="List Paragraph"/>
    <w:basedOn w:val="Normln"/>
    <w:uiPriority w:val="34"/>
    <w:qFormat/>
    <w:rsid w:val="00562DE3"/>
    <w:pPr>
      <w:ind w:left="720"/>
      <w:contextualSpacing/>
    </w:pPr>
  </w:style>
  <w:style w:type="table" w:styleId="Mkatabulky">
    <w:name w:val="Table Grid"/>
    <w:basedOn w:val="Normlntabulka"/>
    <w:uiPriority w:val="39"/>
    <w:rsid w:val="000B0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5">
    <w:name w:val="Základní text 25"/>
    <w:basedOn w:val="Normln"/>
    <w:rsid w:val="00064370"/>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cs-CZ"/>
    </w:rPr>
  </w:style>
  <w:style w:type="numbering" w:customStyle="1" w:styleId="Importovanstyl3">
    <w:name w:val="Importovaný styl 3"/>
    <w:rsid w:val="00FF5D0A"/>
    <w:pPr>
      <w:numPr>
        <w:numId w:val="11"/>
      </w:numPr>
    </w:pPr>
  </w:style>
  <w:style w:type="character" w:customStyle="1" w:styleId="Nadpis3Char">
    <w:name w:val="Nadpis 3 Char"/>
    <w:basedOn w:val="Standardnpsmoodstavce"/>
    <w:link w:val="Nadpis3"/>
    <w:uiPriority w:val="9"/>
    <w:semiHidden/>
    <w:rsid w:val="00A36B66"/>
    <w:rPr>
      <w:rFonts w:ascii="Cambria" w:eastAsia="Times New Roman" w:hAnsi="Cambria" w:cs="Times New Roman"/>
      <w:b/>
      <w:bCs/>
      <w:sz w:val="26"/>
      <w:szCs w:val="26"/>
      <w:lang w:eastAsia="cs-CZ"/>
    </w:rPr>
  </w:style>
  <w:style w:type="character" w:customStyle="1" w:styleId="Nadpis2Char">
    <w:name w:val="Nadpis 2 Char"/>
    <w:basedOn w:val="Standardnpsmoodstavce"/>
    <w:link w:val="Nadpis2"/>
    <w:uiPriority w:val="9"/>
    <w:semiHidden/>
    <w:rsid w:val="00254EEC"/>
    <w:rPr>
      <w:rFonts w:asciiTheme="majorHAnsi" w:eastAsiaTheme="majorEastAsia" w:hAnsiTheme="majorHAnsi" w:cstheme="majorBidi"/>
      <w:color w:val="2E74B5" w:themeColor="accent1" w:themeShade="BF"/>
      <w:sz w:val="26"/>
      <w:szCs w:val="26"/>
    </w:rPr>
  </w:style>
  <w:style w:type="paragraph" w:styleId="Textbubliny">
    <w:name w:val="Balloon Text"/>
    <w:basedOn w:val="Normln"/>
    <w:link w:val="TextbublinyChar"/>
    <w:uiPriority w:val="99"/>
    <w:semiHidden/>
    <w:unhideWhenUsed/>
    <w:rsid w:val="000F3BB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3BBE"/>
    <w:rPr>
      <w:rFonts w:ascii="Segoe UI" w:hAnsi="Segoe UI" w:cs="Segoe UI"/>
      <w:sz w:val="18"/>
      <w:szCs w:val="18"/>
    </w:rPr>
  </w:style>
  <w:style w:type="character" w:styleId="Odkaznakoment">
    <w:name w:val="annotation reference"/>
    <w:basedOn w:val="Standardnpsmoodstavce"/>
    <w:uiPriority w:val="99"/>
    <w:semiHidden/>
    <w:unhideWhenUsed/>
    <w:rsid w:val="003407C5"/>
    <w:rPr>
      <w:sz w:val="16"/>
      <w:szCs w:val="16"/>
    </w:rPr>
  </w:style>
  <w:style w:type="paragraph" w:styleId="Textkomente">
    <w:name w:val="annotation text"/>
    <w:basedOn w:val="Normln"/>
    <w:link w:val="TextkomenteChar"/>
    <w:uiPriority w:val="99"/>
    <w:semiHidden/>
    <w:unhideWhenUsed/>
    <w:rsid w:val="003407C5"/>
    <w:pPr>
      <w:spacing w:line="240" w:lineRule="auto"/>
    </w:pPr>
    <w:rPr>
      <w:sz w:val="20"/>
      <w:szCs w:val="20"/>
    </w:rPr>
  </w:style>
  <w:style w:type="character" w:customStyle="1" w:styleId="TextkomenteChar">
    <w:name w:val="Text komentáře Char"/>
    <w:basedOn w:val="Standardnpsmoodstavce"/>
    <w:link w:val="Textkomente"/>
    <w:uiPriority w:val="99"/>
    <w:semiHidden/>
    <w:rsid w:val="003407C5"/>
    <w:rPr>
      <w:sz w:val="20"/>
      <w:szCs w:val="20"/>
    </w:rPr>
  </w:style>
  <w:style w:type="paragraph" w:styleId="Pedmtkomente">
    <w:name w:val="annotation subject"/>
    <w:basedOn w:val="Textkomente"/>
    <w:next w:val="Textkomente"/>
    <w:link w:val="PedmtkomenteChar"/>
    <w:uiPriority w:val="99"/>
    <w:semiHidden/>
    <w:unhideWhenUsed/>
    <w:rsid w:val="003407C5"/>
    <w:rPr>
      <w:b/>
      <w:bCs/>
    </w:rPr>
  </w:style>
  <w:style w:type="character" w:customStyle="1" w:styleId="PedmtkomenteChar">
    <w:name w:val="Předmět komentáře Char"/>
    <w:basedOn w:val="TextkomenteChar"/>
    <w:link w:val="Pedmtkomente"/>
    <w:uiPriority w:val="99"/>
    <w:semiHidden/>
    <w:rsid w:val="003407C5"/>
    <w:rPr>
      <w:b/>
      <w:bCs/>
      <w:sz w:val="20"/>
      <w:szCs w:val="20"/>
    </w:rPr>
  </w:style>
  <w:style w:type="character" w:styleId="Zvraznn">
    <w:name w:val="Emphasis"/>
    <w:basedOn w:val="Standardnpsmoodstavce"/>
    <w:uiPriority w:val="20"/>
    <w:qFormat/>
    <w:rsid w:val="00C564E6"/>
    <w:rPr>
      <w:i/>
      <w:iCs/>
    </w:rPr>
  </w:style>
  <w:style w:type="character" w:styleId="Siln">
    <w:name w:val="Strong"/>
    <w:basedOn w:val="Standardnpsmoodstavce"/>
    <w:uiPriority w:val="22"/>
    <w:qFormat/>
    <w:rsid w:val="00C564E6"/>
    <w:rPr>
      <w:b/>
      <w:bCs/>
    </w:rPr>
  </w:style>
  <w:style w:type="character" w:styleId="Hypertextovodkaz">
    <w:name w:val="Hyperlink"/>
    <w:basedOn w:val="Standardnpsmoodstavce"/>
    <w:uiPriority w:val="99"/>
    <w:semiHidden/>
    <w:unhideWhenUsed/>
    <w:rsid w:val="00C564E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254E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A36B66"/>
    <w:pPr>
      <w:keepNext/>
      <w:spacing w:before="240" w:after="60" w:line="240" w:lineRule="auto"/>
      <w:jc w:val="both"/>
      <w:outlineLvl w:val="2"/>
    </w:pPr>
    <w:rPr>
      <w:rFonts w:ascii="Cambria" w:eastAsia="Times New Roman" w:hAnsi="Cambria" w:cs="Times New Roman"/>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97B7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97B7D"/>
  </w:style>
  <w:style w:type="paragraph" w:styleId="Zpat">
    <w:name w:val="footer"/>
    <w:basedOn w:val="Normln"/>
    <w:link w:val="ZpatChar"/>
    <w:uiPriority w:val="99"/>
    <w:unhideWhenUsed/>
    <w:rsid w:val="00E97B7D"/>
    <w:pPr>
      <w:tabs>
        <w:tab w:val="center" w:pos="4536"/>
        <w:tab w:val="right" w:pos="9072"/>
      </w:tabs>
      <w:spacing w:after="0" w:line="240" w:lineRule="auto"/>
    </w:pPr>
  </w:style>
  <w:style w:type="character" w:customStyle="1" w:styleId="ZpatChar">
    <w:name w:val="Zápatí Char"/>
    <w:basedOn w:val="Standardnpsmoodstavce"/>
    <w:link w:val="Zpat"/>
    <w:uiPriority w:val="99"/>
    <w:rsid w:val="00E97B7D"/>
  </w:style>
  <w:style w:type="paragraph" w:styleId="Odstavecseseznamem">
    <w:name w:val="List Paragraph"/>
    <w:basedOn w:val="Normln"/>
    <w:uiPriority w:val="34"/>
    <w:qFormat/>
    <w:rsid w:val="00562DE3"/>
    <w:pPr>
      <w:ind w:left="720"/>
      <w:contextualSpacing/>
    </w:pPr>
  </w:style>
  <w:style w:type="table" w:styleId="Mkatabulky">
    <w:name w:val="Table Grid"/>
    <w:basedOn w:val="Normlntabulka"/>
    <w:uiPriority w:val="39"/>
    <w:rsid w:val="000B0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5">
    <w:name w:val="Základní text 25"/>
    <w:basedOn w:val="Normln"/>
    <w:rsid w:val="00064370"/>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cs-CZ"/>
    </w:rPr>
  </w:style>
  <w:style w:type="numbering" w:customStyle="1" w:styleId="Importovanstyl3">
    <w:name w:val="Importovaný styl 3"/>
    <w:rsid w:val="00FF5D0A"/>
    <w:pPr>
      <w:numPr>
        <w:numId w:val="11"/>
      </w:numPr>
    </w:pPr>
  </w:style>
  <w:style w:type="character" w:customStyle="1" w:styleId="Nadpis3Char">
    <w:name w:val="Nadpis 3 Char"/>
    <w:basedOn w:val="Standardnpsmoodstavce"/>
    <w:link w:val="Nadpis3"/>
    <w:uiPriority w:val="9"/>
    <w:semiHidden/>
    <w:rsid w:val="00A36B66"/>
    <w:rPr>
      <w:rFonts w:ascii="Cambria" w:eastAsia="Times New Roman" w:hAnsi="Cambria" w:cs="Times New Roman"/>
      <w:b/>
      <w:bCs/>
      <w:sz w:val="26"/>
      <w:szCs w:val="26"/>
      <w:lang w:eastAsia="cs-CZ"/>
    </w:rPr>
  </w:style>
  <w:style w:type="character" w:customStyle="1" w:styleId="Nadpis2Char">
    <w:name w:val="Nadpis 2 Char"/>
    <w:basedOn w:val="Standardnpsmoodstavce"/>
    <w:link w:val="Nadpis2"/>
    <w:uiPriority w:val="9"/>
    <w:semiHidden/>
    <w:rsid w:val="00254EEC"/>
    <w:rPr>
      <w:rFonts w:asciiTheme="majorHAnsi" w:eastAsiaTheme="majorEastAsia" w:hAnsiTheme="majorHAnsi" w:cstheme="majorBidi"/>
      <w:color w:val="2E74B5" w:themeColor="accent1" w:themeShade="BF"/>
      <w:sz w:val="26"/>
      <w:szCs w:val="26"/>
    </w:rPr>
  </w:style>
  <w:style w:type="paragraph" w:styleId="Textbubliny">
    <w:name w:val="Balloon Text"/>
    <w:basedOn w:val="Normln"/>
    <w:link w:val="TextbublinyChar"/>
    <w:uiPriority w:val="99"/>
    <w:semiHidden/>
    <w:unhideWhenUsed/>
    <w:rsid w:val="000F3BB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3BBE"/>
    <w:rPr>
      <w:rFonts w:ascii="Segoe UI" w:hAnsi="Segoe UI" w:cs="Segoe UI"/>
      <w:sz w:val="18"/>
      <w:szCs w:val="18"/>
    </w:rPr>
  </w:style>
  <w:style w:type="character" w:styleId="Odkaznakoment">
    <w:name w:val="annotation reference"/>
    <w:basedOn w:val="Standardnpsmoodstavce"/>
    <w:uiPriority w:val="99"/>
    <w:semiHidden/>
    <w:unhideWhenUsed/>
    <w:rsid w:val="003407C5"/>
    <w:rPr>
      <w:sz w:val="16"/>
      <w:szCs w:val="16"/>
    </w:rPr>
  </w:style>
  <w:style w:type="paragraph" w:styleId="Textkomente">
    <w:name w:val="annotation text"/>
    <w:basedOn w:val="Normln"/>
    <w:link w:val="TextkomenteChar"/>
    <w:uiPriority w:val="99"/>
    <w:semiHidden/>
    <w:unhideWhenUsed/>
    <w:rsid w:val="003407C5"/>
    <w:pPr>
      <w:spacing w:line="240" w:lineRule="auto"/>
    </w:pPr>
    <w:rPr>
      <w:sz w:val="20"/>
      <w:szCs w:val="20"/>
    </w:rPr>
  </w:style>
  <w:style w:type="character" w:customStyle="1" w:styleId="TextkomenteChar">
    <w:name w:val="Text komentáře Char"/>
    <w:basedOn w:val="Standardnpsmoodstavce"/>
    <w:link w:val="Textkomente"/>
    <w:uiPriority w:val="99"/>
    <w:semiHidden/>
    <w:rsid w:val="003407C5"/>
    <w:rPr>
      <w:sz w:val="20"/>
      <w:szCs w:val="20"/>
    </w:rPr>
  </w:style>
  <w:style w:type="paragraph" w:styleId="Pedmtkomente">
    <w:name w:val="annotation subject"/>
    <w:basedOn w:val="Textkomente"/>
    <w:next w:val="Textkomente"/>
    <w:link w:val="PedmtkomenteChar"/>
    <w:uiPriority w:val="99"/>
    <w:semiHidden/>
    <w:unhideWhenUsed/>
    <w:rsid w:val="003407C5"/>
    <w:rPr>
      <w:b/>
      <w:bCs/>
    </w:rPr>
  </w:style>
  <w:style w:type="character" w:customStyle="1" w:styleId="PedmtkomenteChar">
    <w:name w:val="Předmět komentáře Char"/>
    <w:basedOn w:val="TextkomenteChar"/>
    <w:link w:val="Pedmtkomente"/>
    <w:uiPriority w:val="99"/>
    <w:semiHidden/>
    <w:rsid w:val="003407C5"/>
    <w:rPr>
      <w:b/>
      <w:bCs/>
      <w:sz w:val="20"/>
      <w:szCs w:val="20"/>
    </w:rPr>
  </w:style>
  <w:style w:type="character" w:styleId="Zvraznn">
    <w:name w:val="Emphasis"/>
    <w:basedOn w:val="Standardnpsmoodstavce"/>
    <w:uiPriority w:val="20"/>
    <w:qFormat/>
    <w:rsid w:val="00C564E6"/>
    <w:rPr>
      <w:i/>
      <w:iCs/>
    </w:rPr>
  </w:style>
  <w:style w:type="character" w:styleId="Siln">
    <w:name w:val="Strong"/>
    <w:basedOn w:val="Standardnpsmoodstavce"/>
    <w:uiPriority w:val="22"/>
    <w:qFormat/>
    <w:rsid w:val="00C564E6"/>
    <w:rPr>
      <w:b/>
      <w:bCs/>
    </w:rPr>
  </w:style>
  <w:style w:type="character" w:styleId="Hypertextovodkaz">
    <w:name w:val="Hyperlink"/>
    <w:basedOn w:val="Standardnpsmoodstavce"/>
    <w:uiPriority w:val="99"/>
    <w:semiHidden/>
    <w:unhideWhenUsed/>
    <w:rsid w:val="00C564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591854">
      <w:bodyDiv w:val="1"/>
      <w:marLeft w:val="0"/>
      <w:marRight w:val="0"/>
      <w:marTop w:val="0"/>
      <w:marBottom w:val="0"/>
      <w:divBdr>
        <w:top w:val="none" w:sz="0" w:space="0" w:color="auto"/>
        <w:left w:val="none" w:sz="0" w:space="0" w:color="auto"/>
        <w:bottom w:val="none" w:sz="0" w:space="0" w:color="auto"/>
        <w:right w:val="none" w:sz="0" w:space="0" w:color="auto"/>
      </w:divBdr>
    </w:div>
    <w:div w:id="1375538885">
      <w:bodyDiv w:val="1"/>
      <w:marLeft w:val="0"/>
      <w:marRight w:val="0"/>
      <w:marTop w:val="0"/>
      <w:marBottom w:val="0"/>
      <w:divBdr>
        <w:top w:val="none" w:sz="0" w:space="0" w:color="auto"/>
        <w:left w:val="none" w:sz="0" w:space="0" w:color="auto"/>
        <w:bottom w:val="none" w:sz="0" w:space="0" w:color="auto"/>
        <w:right w:val="none" w:sz="0" w:space="0" w:color="auto"/>
      </w:divBdr>
    </w:div>
    <w:div w:id="1862237997">
      <w:bodyDiv w:val="1"/>
      <w:marLeft w:val="0"/>
      <w:marRight w:val="0"/>
      <w:marTop w:val="0"/>
      <w:marBottom w:val="0"/>
      <w:divBdr>
        <w:top w:val="none" w:sz="0" w:space="0" w:color="auto"/>
        <w:left w:val="none" w:sz="0" w:space="0" w:color="auto"/>
        <w:bottom w:val="none" w:sz="0" w:space="0" w:color="auto"/>
        <w:right w:val="none" w:sz="0" w:space="0" w:color="auto"/>
      </w:divBdr>
    </w:div>
    <w:div w:id="1901940280">
      <w:bodyDiv w:val="1"/>
      <w:marLeft w:val="0"/>
      <w:marRight w:val="0"/>
      <w:marTop w:val="0"/>
      <w:marBottom w:val="0"/>
      <w:divBdr>
        <w:top w:val="none" w:sz="0" w:space="0" w:color="auto"/>
        <w:left w:val="none" w:sz="0" w:space="0" w:color="auto"/>
        <w:bottom w:val="none" w:sz="0" w:space="0" w:color="auto"/>
        <w:right w:val="none" w:sz="0" w:space="0" w:color="auto"/>
      </w:divBdr>
    </w:div>
    <w:div w:id="210476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78691-F8DE-40C7-B39E-1D53C51E9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8</Pages>
  <Words>2765</Words>
  <Characters>16314</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444</dc:creator>
  <cp:lastModifiedBy>szp@applet.cz</cp:lastModifiedBy>
  <cp:revision>103</cp:revision>
  <cp:lastPrinted>2023-01-13T08:02:00Z</cp:lastPrinted>
  <dcterms:created xsi:type="dcterms:W3CDTF">2018-06-22T10:31:00Z</dcterms:created>
  <dcterms:modified xsi:type="dcterms:W3CDTF">2023-02-17T07:46:00Z</dcterms:modified>
</cp:coreProperties>
</file>