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A8934" w14:textId="77777777" w:rsidR="000D278E" w:rsidRDefault="000D278E">
      <w:pPr>
        <w:jc w:val="center"/>
        <w:rPr>
          <w:rFonts w:asciiTheme="majorHAnsi" w:hAnsiTheme="majorHAnsi"/>
          <w:b/>
          <w:sz w:val="28"/>
          <w:szCs w:val="28"/>
        </w:rPr>
      </w:pPr>
    </w:p>
    <w:p w14:paraId="02FE7FD7" w14:textId="77777777" w:rsidR="001D4B10" w:rsidRDefault="001D4B10">
      <w:pPr>
        <w:jc w:val="center"/>
        <w:rPr>
          <w:rFonts w:asciiTheme="majorHAnsi" w:hAnsiTheme="majorHAnsi"/>
          <w:b/>
          <w:sz w:val="28"/>
          <w:szCs w:val="28"/>
        </w:rPr>
      </w:pPr>
    </w:p>
    <w:p w14:paraId="787B0D74" w14:textId="58EB111E" w:rsidR="00DC7C9C" w:rsidRDefault="00D36A74">
      <w:pPr>
        <w:jc w:val="center"/>
        <w:rPr>
          <w:rFonts w:asciiTheme="majorHAnsi" w:hAnsiTheme="majorHAnsi"/>
          <w:b/>
          <w:sz w:val="36"/>
          <w:szCs w:val="36"/>
        </w:rPr>
      </w:pPr>
      <w:r w:rsidRPr="00C52120">
        <w:rPr>
          <w:rFonts w:asciiTheme="majorHAnsi" w:hAnsiTheme="majorHAnsi"/>
          <w:b/>
          <w:sz w:val="36"/>
          <w:szCs w:val="36"/>
        </w:rPr>
        <w:t xml:space="preserve">Smlouva o </w:t>
      </w:r>
      <w:r w:rsidR="000A610B">
        <w:rPr>
          <w:rFonts w:asciiTheme="majorHAnsi" w:hAnsiTheme="majorHAnsi"/>
          <w:b/>
          <w:sz w:val="36"/>
          <w:szCs w:val="36"/>
        </w:rPr>
        <w:t>dodávce a odběru CNG</w:t>
      </w:r>
    </w:p>
    <w:p w14:paraId="23C01DBF" w14:textId="5A5661DD" w:rsidR="001D4B10" w:rsidRPr="00624C18" w:rsidRDefault="00624C18">
      <w:pPr>
        <w:jc w:val="center"/>
        <w:rPr>
          <w:rFonts w:asciiTheme="majorHAnsi" w:hAnsiTheme="majorHAnsi"/>
          <w:bCs/>
          <w:sz w:val="24"/>
          <w:szCs w:val="24"/>
        </w:rPr>
      </w:pPr>
      <w:r w:rsidRPr="00624C18">
        <w:rPr>
          <w:rFonts w:asciiTheme="majorHAnsi" w:hAnsiTheme="majorHAnsi"/>
          <w:bCs/>
          <w:sz w:val="24"/>
          <w:szCs w:val="24"/>
        </w:rPr>
        <w:t>(dále jen „</w:t>
      </w:r>
      <w:r w:rsidRPr="00624C18">
        <w:rPr>
          <w:rFonts w:asciiTheme="majorHAnsi" w:hAnsiTheme="majorHAnsi"/>
          <w:b/>
          <w:sz w:val="24"/>
          <w:szCs w:val="24"/>
        </w:rPr>
        <w:t>Smlouva</w:t>
      </w:r>
      <w:r w:rsidRPr="00624C18">
        <w:rPr>
          <w:rFonts w:asciiTheme="majorHAnsi" w:hAnsiTheme="majorHAnsi"/>
          <w:bCs/>
          <w:sz w:val="24"/>
          <w:szCs w:val="24"/>
        </w:rPr>
        <w:t>“)</w:t>
      </w:r>
    </w:p>
    <w:p w14:paraId="1C41E382" w14:textId="079D1799" w:rsidR="00DC7C9C" w:rsidRDefault="000D278E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</w:t>
      </w:r>
      <w:r w:rsidR="00D36A74">
        <w:rPr>
          <w:rFonts w:asciiTheme="majorHAnsi" w:hAnsiTheme="majorHAnsi"/>
          <w:sz w:val="24"/>
          <w:szCs w:val="24"/>
        </w:rPr>
        <w:t xml:space="preserve">zavřená </w:t>
      </w:r>
      <w:r w:rsidR="00C52120">
        <w:rPr>
          <w:rFonts w:asciiTheme="majorHAnsi" w:hAnsiTheme="majorHAnsi"/>
          <w:sz w:val="24"/>
          <w:szCs w:val="24"/>
        </w:rPr>
        <w:t xml:space="preserve">v souladu s ustanovením § </w:t>
      </w:r>
      <w:r w:rsidR="000A610B">
        <w:rPr>
          <w:rFonts w:asciiTheme="majorHAnsi" w:hAnsiTheme="majorHAnsi"/>
          <w:sz w:val="24"/>
          <w:szCs w:val="24"/>
        </w:rPr>
        <w:t>1746 odst. 2</w:t>
      </w:r>
      <w:r w:rsidR="00C52120">
        <w:rPr>
          <w:rFonts w:asciiTheme="majorHAnsi" w:hAnsiTheme="majorHAnsi"/>
          <w:sz w:val="24"/>
          <w:szCs w:val="24"/>
        </w:rPr>
        <w:t xml:space="preserve"> a násl. zákona č. 89/2012 Sb., občanský zákoník, ve znění pozdějších předpisů, </w:t>
      </w:r>
      <w:r w:rsidR="00D36A74">
        <w:rPr>
          <w:rFonts w:asciiTheme="majorHAnsi" w:hAnsiTheme="majorHAnsi"/>
          <w:sz w:val="24"/>
          <w:szCs w:val="24"/>
        </w:rPr>
        <w:t>níže uvedeného dne, měsíce a roku mezi těmito smluvními stranami:</w:t>
      </w:r>
    </w:p>
    <w:p w14:paraId="26C1B1C5" w14:textId="77777777" w:rsidR="008D7B9C" w:rsidRDefault="008D7B9C">
      <w:pPr>
        <w:jc w:val="center"/>
        <w:rPr>
          <w:rFonts w:asciiTheme="majorHAnsi" w:hAnsiTheme="majorHAnsi"/>
          <w:sz w:val="24"/>
          <w:szCs w:val="24"/>
        </w:rPr>
      </w:pPr>
    </w:p>
    <w:p w14:paraId="6FCD873D" w14:textId="77777777" w:rsidR="00C52120" w:rsidRDefault="00C52120">
      <w:pPr>
        <w:jc w:val="center"/>
        <w:rPr>
          <w:rFonts w:asciiTheme="majorHAnsi" w:hAnsiTheme="majorHAnsi"/>
          <w:sz w:val="24"/>
          <w:szCs w:val="24"/>
        </w:rPr>
      </w:pPr>
    </w:p>
    <w:p w14:paraId="3ACA2399" w14:textId="77777777" w:rsidR="001D4B10" w:rsidRDefault="001D4B10">
      <w:pPr>
        <w:jc w:val="center"/>
        <w:rPr>
          <w:rFonts w:asciiTheme="majorHAnsi" w:hAnsiTheme="majorHAnsi"/>
          <w:sz w:val="24"/>
          <w:szCs w:val="24"/>
        </w:rPr>
      </w:pPr>
    </w:p>
    <w:p w14:paraId="77C488E8" w14:textId="77777777" w:rsidR="001D4B10" w:rsidRPr="00D36A74" w:rsidRDefault="001D4B10">
      <w:pPr>
        <w:jc w:val="center"/>
        <w:rPr>
          <w:rFonts w:asciiTheme="majorHAnsi" w:hAnsiTheme="majorHAnsi"/>
          <w:sz w:val="24"/>
          <w:szCs w:val="24"/>
        </w:rPr>
      </w:pPr>
    </w:p>
    <w:p w14:paraId="49C534CD" w14:textId="77777777" w:rsidR="00DC7C9C" w:rsidRPr="00D36A74" w:rsidRDefault="00DC7C9C">
      <w:pPr>
        <w:rPr>
          <w:rFonts w:asciiTheme="majorHAnsi" w:hAnsiTheme="majorHAnsi"/>
        </w:rPr>
      </w:pPr>
      <w:r w:rsidRPr="00D36A74">
        <w:rPr>
          <w:rFonts w:asciiTheme="majorHAnsi" w:hAnsiTheme="majorHAnsi"/>
        </w:rPr>
        <w:tab/>
      </w:r>
    </w:p>
    <w:p w14:paraId="2D877484" w14:textId="77777777" w:rsidR="00DC7C9C" w:rsidRPr="008D7B9C" w:rsidRDefault="00DC7C9C">
      <w:pPr>
        <w:pBdr>
          <w:top w:val="doubleWave" w:sz="6" w:space="1" w:color="auto"/>
          <w:left w:val="doubleWave" w:sz="6" w:space="6" w:color="auto"/>
          <w:right w:val="doubleWave" w:sz="6" w:space="4" w:color="auto"/>
        </w:pBdr>
        <w:rPr>
          <w:rFonts w:asciiTheme="majorHAnsi" w:hAnsiTheme="majorHAnsi"/>
          <w:b/>
          <w:bCs/>
          <w:sz w:val="28"/>
          <w:szCs w:val="28"/>
        </w:rPr>
      </w:pPr>
    </w:p>
    <w:p w14:paraId="408DAFD7" w14:textId="77777777" w:rsidR="00DC7C9C" w:rsidRPr="008D7B9C" w:rsidRDefault="000D278E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8D7B9C">
        <w:rPr>
          <w:rFonts w:asciiTheme="majorHAnsi" w:hAnsiTheme="majorHAnsi"/>
          <w:b/>
          <w:bCs/>
          <w:sz w:val="28"/>
          <w:szCs w:val="28"/>
        </w:rPr>
        <w:t>Dopravní podnik Mladá Boleslav,</w:t>
      </w:r>
      <w:r w:rsidR="00DC7C9C" w:rsidRPr="008D7B9C">
        <w:rPr>
          <w:rFonts w:asciiTheme="majorHAnsi" w:hAnsiTheme="majorHAnsi"/>
          <w:b/>
          <w:bCs/>
          <w:sz w:val="28"/>
          <w:szCs w:val="28"/>
        </w:rPr>
        <w:t xml:space="preserve"> s.r.o.</w:t>
      </w:r>
    </w:p>
    <w:p w14:paraId="169F9450" w14:textId="77777777" w:rsidR="000D278E" w:rsidRPr="000D278E" w:rsidRDefault="000D278E" w:rsidP="000D278E">
      <w:pPr>
        <w:shd w:val="clear" w:color="auto" w:fill="FFFFFF"/>
        <w:jc w:val="center"/>
        <w:textAlignment w:val="baseline"/>
        <w:rPr>
          <w:rFonts w:asciiTheme="majorHAnsi" w:hAnsiTheme="majorHAnsi"/>
          <w:sz w:val="24"/>
          <w:szCs w:val="24"/>
        </w:rPr>
      </w:pPr>
      <w:r w:rsidRPr="000D278E">
        <w:rPr>
          <w:rFonts w:asciiTheme="majorHAnsi" w:hAnsiTheme="majorHAnsi"/>
          <w:sz w:val="24"/>
          <w:szCs w:val="24"/>
          <w:bdr w:val="none" w:sz="0" w:space="0" w:color="auto" w:frame="1"/>
        </w:rPr>
        <w:t>tř. Václava Klementa 1439, Mladá Boleslav II, 293 01 Mladá Boleslav</w:t>
      </w:r>
    </w:p>
    <w:p w14:paraId="0309864D" w14:textId="77777777" w:rsidR="00DC7C9C" w:rsidRPr="008D7B9C" w:rsidRDefault="00CB666E">
      <w:pPr>
        <w:jc w:val="center"/>
        <w:rPr>
          <w:rFonts w:asciiTheme="majorHAnsi" w:hAnsiTheme="majorHAnsi"/>
          <w:sz w:val="24"/>
          <w:szCs w:val="24"/>
        </w:rPr>
      </w:pPr>
      <w:r w:rsidRPr="008D7B9C">
        <w:rPr>
          <w:rFonts w:asciiTheme="majorHAnsi" w:hAnsiTheme="majorHAnsi"/>
          <w:sz w:val="24"/>
          <w:szCs w:val="24"/>
        </w:rPr>
        <w:t xml:space="preserve">IČ: </w:t>
      </w:r>
      <w:r w:rsidR="000D278E" w:rsidRPr="008D7B9C">
        <w:rPr>
          <w:rFonts w:asciiTheme="majorHAnsi" w:hAnsiTheme="majorHAnsi"/>
          <w:sz w:val="24"/>
          <w:szCs w:val="24"/>
          <w:shd w:val="clear" w:color="auto" w:fill="FFFFFF"/>
        </w:rPr>
        <w:t>25137280</w:t>
      </w:r>
      <w:r w:rsidRPr="008D7B9C">
        <w:rPr>
          <w:rFonts w:asciiTheme="majorHAnsi" w:hAnsiTheme="majorHAnsi"/>
          <w:sz w:val="24"/>
          <w:szCs w:val="24"/>
        </w:rPr>
        <w:t xml:space="preserve">, DIČ: </w:t>
      </w:r>
      <w:r w:rsidR="000D278E" w:rsidRPr="008D7B9C">
        <w:rPr>
          <w:rFonts w:asciiTheme="majorHAnsi" w:hAnsiTheme="majorHAnsi"/>
          <w:sz w:val="24"/>
          <w:szCs w:val="24"/>
        </w:rPr>
        <w:t>CZ</w:t>
      </w:r>
      <w:r w:rsidR="000D278E" w:rsidRPr="008D7B9C">
        <w:rPr>
          <w:rFonts w:asciiTheme="majorHAnsi" w:hAnsiTheme="majorHAnsi"/>
          <w:sz w:val="24"/>
          <w:szCs w:val="24"/>
          <w:shd w:val="clear" w:color="auto" w:fill="FFFFFF"/>
        </w:rPr>
        <w:t>25137280</w:t>
      </w:r>
    </w:p>
    <w:p w14:paraId="1F71E528" w14:textId="7C19976B" w:rsidR="000D278E" w:rsidRPr="0093393E" w:rsidRDefault="00D36A74">
      <w:pPr>
        <w:jc w:val="center"/>
        <w:rPr>
          <w:rFonts w:asciiTheme="majorHAnsi" w:hAnsiTheme="majorHAnsi"/>
          <w:sz w:val="24"/>
          <w:szCs w:val="24"/>
        </w:rPr>
      </w:pPr>
      <w:r w:rsidRPr="0093393E">
        <w:rPr>
          <w:rFonts w:asciiTheme="majorHAnsi" w:hAnsiTheme="majorHAnsi"/>
          <w:sz w:val="24"/>
          <w:szCs w:val="24"/>
        </w:rPr>
        <w:t>zastoupen</w:t>
      </w:r>
      <w:r w:rsidR="00DC7C9C" w:rsidRPr="0093393E">
        <w:rPr>
          <w:rFonts w:asciiTheme="majorHAnsi" w:hAnsiTheme="majorHAnsi"/>
          <w:sz w:val="24"/>
          <w:szCs w:val="24"/>
        </w:rPr>
        <w:t xml:space="preserve"> jednatel</w:t>
      </w:r>
      <w:r w:rsidR="000D278E" w:rsidRPr="0093393E">
        <w:rPr>
          <w:rFonts w:asciiTheme="majorHAnsi" w:hAnsiTheme="majorHAnsi"/>
          <w:sz w:val="24"/>
          <w:szCs w:val="24"/>
        </w:rPr>
        <w:t>i</w:t>
      </w:r>
      <w:r w:rsidR="00DC7C9C" w:rsidRPr="0093393E">
        <w:rPr>
          <w:rFonts w:asciiTheme="majorHAnsi" w:hAnsiTheme="majorHAnsi"/>
          <w:sz w:val="24"/>
          <w:szCs w:val="24"/>
        </w:rPr>
        <w:t>,</w:t>
      </w:r>
    </w:p>
    <w:p w14:paraId="6F70F750" w14:textId="77777777" w:rsidR="00DC7C9C" w:rsidRPr="0093393E" w:rsidRDefault="00DC7C9C">
      <w:pPr>
        <w:jc w:val="center"/>
        <w:rPr>
          <w:rFonts w:asciiTheme="majorHAnsi" w:hAnsiTheme="majorHAnsi"/>
          <w:iCs/>
          <w:sz w:val="24"/>
        </w:rPr>
      </w:pPr>
      <w:r w:rsidRPr="0093393E">
        <w:rPr>
          <w:rFonts w:asciiTheme="majorHAnsi" w:hAnsiTheme="majorHAnsi"/>
          <w:iCs/>
          <w:sz w:val="24"/>
        </w:rPr>
        <w:t>zapsán v OR</w:t>
      </w:r>
      <w:r w:rsidR="00437D9C" w:rsidRPr="0093393E">
        <w:rPr>
          <w:rFonts w:asciiTheme="majorHAnsi" w:hAnsiTheme="majorHAnsi"/>
          <w:iCs/>
          <w:sz w:val="24"/>
        </w:rPr>
        <w:t xml:space="preserve"> vedeném u </w:t>
      </w:r>
      <w:r w:rsidR="00817A85" w:rsidRPr="0093393E">
        <w:rPr>
          <w:rFonts w:asciiTheme="majorHAnsi" w:hAnsiTheme="majorHAnsi"/>
          <w:iCs/>
          <w:sz w:val="24"/>
        </w:rPr>
        <w:t>Městského</w:t>
      </w:r>
      <w:r w:rsidRPr="0093393E">
        <w:rPr>
          <w:rFonts w:asciiTheme="majorHAnsi" w:hAnsiTheme="majorHAnsi"/>
          <w:iCs/>
          <w:sz w:val="24"/>
        </w:rPr>
        <w:t xml:space="preserve"> soudu v </w:t>
      </w:r>
      <w:r w:rsidR="00817A85" w:rsidRPr="0093393E">
        <w:rPr>
          <w:rFonts w:asciiTheme="majorHAnsi" w:hAnsiTheme="majorHAnsi"/>
          <w:iCs/>
          <w:sz w:val="24"/>
        </w:rPr>
        <w:t>Praze</w:t>
      </w:r>
      <w:r w:rsidRPr="0093393E">
        <w:rPr>
          <w:rFonts w:asciiTheme="majorHAnsi" w:hAnsiTheme="majorHAnsi"/>
          <w:iCs/>
          <w:sz w:val="24"/>
        </w:rPr>
        <w:t xml:space="preserve">, oddíl C, vložka </w:t>
      </w:r>
      <w:r w:rsidR="00817A85" w:rsidRPr="0093393E">
        <w:rPr>
          <w:rFonts w:asciiTheme="majorHAnsi" w:hAnsiTheme="majorHAnsi"/>
          <w:iCs/>
          <w:sz w:val="24"/>
        </w:rPr>
        <w:t>527772</w:t>
      </w:r>
    </w:p>
    <w:p w14:paraId="5BCCA95A" w14:textId="3EC43E69" w:rsidR="00CB666E" w:rsidRDefault="00CC17C3">
      <w:pPr>
        <w:jc w:val="center"/>
        <w:rPr>
          <w:rFonts w:asciiTheme="majorHAnsi" w:hAnsiTheme="majorHAnsi"/>
          <w:i/>
          <w:iCs/>
          <w:sz w:val="24"/>
        </w:rPr>
      </w:pPr>
      <w:r>
        <w:rPr>
          <w:rFonts w:asciiTheme="majorHAnsi" w:hAnsiTheme="majorHAnsi"/>
          <w:i/>
          <w:iCs/>
          <w:sz w:val="24"/>
        </w:rPr>
        <w:t>e-mail</w:t>
      </w:r>
      <w:r w:rsidR="00964405">
        <w:rPr>
          <w:rFonts w:asciiTheme="majorHAnsi" w:hAnsiTheme="majorHAnsi"/>
          <w:i/>
          <w:iCs/>
          <w:sz w:val="24"/>
        </w:rPr>
        <w:t>:</w:t>
      </w:r>
      <w:r w:rsidR="002A540E">
        <w:rPr>
          <w:rFonts w:asciiTheme="majorHAnsi" w:hAnsiTheme="majorHAnsi"/>
          <w:i/>
          <w:iCs/>
          <w:sz w:val="24"/>
        </w:rPr>
        <w:t xml:space="preserve"> </w:t>
      </w:r>
    </w:p>
    <w:p w14:paraId="281E85C6" w14:textId="4A2B9276" w:rsidR="00CC17C3" w:rsidRPr="0093393E" w:rsidRDefault="00CC17C3">
      <w:pPr>
        <w:jc w:val="center"/>
        <w:rPr>
          <w:rFonts w:asciiTheme="majorHAnsi" w:hAnsiTheme="majorHAnsi"/>
          <w:i/>
          <w:iCs/>
          <w:sz w:val="24"/>
        </w:rPr>
      </w:pPr>
      <w:r>
        <w:rPr>
          <w:rFonts w:asciiTheme="majorHAnsi" w:hAnsiTheme="majorHAnsi"/>
          <w:i/>
          <w:iCs/>
          <w:sz w:val="24"/>
        </w:rPr>
        <w:t>DS:</w:t>
      </w:r>
      <w:r w:rsidR="002A540E">
        <w:rPr>
          <w:rFonts w:asciiTheme="majorHAnsi" w:hAnsiTheme="majorHAnsi"/>
          <w:i/>
          <w:iCs/>
          <w:sz w:val="24"/>
        </w:rPr>
        <w:t xml:space="preserve"> rnczkra</w:t>
      </w:r>
    </w:p>
    <w:p w14:paraId="5589D41C" w14:textId="77777777" w:rsidR="00DC7C9C" w:rsidRPr="00D36A74" w:rsidRDefault="00DC7C9C">
      <w:pPr>
        <w:pBdr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Theme="majorHAnsi" w:hAnsiTheme="majorHAnsi"/>
          <w:sz w:val="24"/>
        </w:rPr>
      </w:pPr>
      <w:r w:rsidRPr="00D36A74">
        <w:rPr>
          <w:rFonts w:asciiTheme="majorHAnsi" w:hAnsiTheme="majorHAnsi"/>
          <w:sz w:val="24"/>
        </w:rPr>
        <w:t>(</w:t>
      </w:r>
      <w:r w:rsidR="008D7B9C">
        <w:rPr>
          <w:rFonts w:asciiTheme="majorHAnsi" w:hAnsiTheme="majorHAnsi"/>
          <w:sz w:val="24"/>
        </w:rPr>
        <w:t>v této smlouvě i jen</w:t>
      </w:r>
      <w:r w:rsidRPr="00D36A74">
        <w:rPr>
          <w:rFonts w:asciiTheme="majorHAnsi" w:hAnsiTheme="majorHAnsi"/>
          <w:sz w:val="24"/>
        </w:rPr>
        <w:t xml:space="preserve"> jako </w:t>
      </w:r>
      <w:r w:rsidR="00437D9C">
        <w:rPr>
          <w:rFonts w:asciiTheme="majorHAnsi" w:hAnsiTheme="majorHAnsi"/>
          <w:sz w:val="24"/>
        </w:rPr>
        <w:t>„</w:t>
      </w:r>
      <w:r w:rsidR="00817A85">
        <w:rPr>
          <w:rFonts w:asciiTheme="majorHAnsi" w:hAnsiTheme="majorHAnsi"/>
          <w:b/>
          <w:bCs/>
          <w:sz w:val="24"/>
        </w:rPr>
        <w:t>odběratel CNG</w:t>
      </w:r>
      <w:r w:rsidR="00437D9C">
        <w:rPr>
          <w:rFonts w:asciiTheme="majorHAnsi" w:hAnsiTheme="majorHAnsi"/>
          <w:b/>
          <w:bCs/>
          <w:sz w:val="24"/>
        </w:rPr>
        <w:t>“</w:t>
      </w:r>
      <w:r w:rsidR="00437D9C" w:rsidRPr="00437D9C">
        <w:rPr>
          <w:rFonts w:asciiTheme="majorHAnsi" w:hAnsiTheme="majorHAnsi"/>
          <w:bCs/>
          <w:sz w:val="24"/>
        </w:rPr>
        <w:t>)</w:t>
      </w:r>
    </w:p>
    <w:p w14:paraId="239B1E06" w14:textId="77777777" w:rsidR="00DC7C9C" w:rsidRPr="00D36A74" w:rsidRDefault="00DC7C9C">
      <w:pPr>
        <w:pBdr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Theme="majorHAnsi" w:hAnsiTheme="majorHAnsi"/>
          <w:sz w:val="24"/>
        </w:rPr>
      </w:pPr>
    </w:p>
    <w:p w14:paraId="10DB9C95" w14:textId="77777777" w:rsidR="00DC7C9C" w:rsidRPr="00D36A74" w:rsidRDefault="00DC7C9C">
      <w:pPr>
        <w:jc w:val="center"/>
        <w:rPr>
          <w:rFonts w:asciiTheme="majorHAnsi" w:hAnsiTheme="majorHAnsi"/>
          <w:sz w:val="24"/>
        </w:rPr>
      </w:pPr>
    </w:p>
    <w:p w14:paraId="5412AFC8" w14:textId="77777777" w:rsidR="00DC7C9C" w:rsidRPr="00D36A74" w:rsidRDefault="00DC7C9C">
      <w:pPr>
        <w:jc w:val="center"/>
        <w:rPr>
          <w:rFonts w:asciiTheme="majorHAnsi" w:hAnsiTheme="majorHAnsi"/>
          <w:sz w:val="24"/>
        </w:rPr>
      </w:pPr>
    </w:p>
    <w:p w14:paraId="6BEE7993" w14:textId="77777777" w:rsidR="00DC7C9C" w:rsidRPr="00D36A74" w:rsidRDefault="00DC7C9C">
      <w:pPr>
        <w:jc w:val="center"/>
        <w:rPr>
          <w:rFonts w:asciiTheme="majorHAnsi" w:hAnsiTheme="majorHAnsi"/>
          <w:b/>
          <w:bCs/>
          <w:sz w:val="28"/>
        </w:rPr>
      </w:pPr>
      <w:r w:rsidRPr="00D36A74">
        <w:rPr>
          <w:rFonts w:asciiTheme="majorHAnsi" w:hAnsiTheme="majorHAnsi"/>
          <w:b/>
          <w:bCs/>
          <w:sz w:val="28"/>
        </w:rPr>
        <w:t>a</w:t>
      </w:r>
    </w:p>
    <w:p w14:paraId="36BAE826" w14:textId="77777777" w:rsidR="00DC7C9C" w:rsidRPr="00D36A74" w:rsidRDefault="00DC7C9C">
      <w:pPr>
        <w:jc w:val="center"/>
        <w:rPr>
          <w:rFonts w:asciiTheme="majorHAnsi" w:hAnsiTheme="majorHAnsi"/>
          <w:b/>
          <w:bCs/>
          <w:sz w:val="28"/>
        </w:rPr>
      </w:pPr>
    </w:p>
    <w:p w14:paraId="3B68DB70" w14:textId="77777777" w:rsidR="00DC7C9C" w:rsidRPr="00D36A74" w:rsidRDefault="00DC7C9C">
      <w:pPr>
        <w:rPr>
          <w:rFonts w:asciiTheme="majorHAnsi" w:hAnsiTheme="majorHAnsi"/>
          <w:sz w:val="24"/>
        </w:rPr>
      </w:pPr>
    </w:p>
    <w:p w14:paraId="40B7252A" w14:textId="77777777" w:rsidR="00DC7C9C" w:rsidRPr="00D36A74" w:rsidRDefault="00DC7C9C">
      <w:pPr>
        <w:pBdr>
          <w:top w:val="doubleWave" w:sz="6" w:space="1" w:color="auto"/>
          <w:left w:val="doubleWave" w:sz="6" w:space="4" w:color="auto"/>
          <w:right w:val="doubleWave" w:sz="6" w:space="4" w:color="auto"/>
        </w:pBdr>
        <w:jc w:val="center"/>
        <w:rPr>
          <w:rFonts w:asciiTheme="majorHAnsi" w:hAnsiTheme="majorHAnsi"/>
          <w:b/>
          <w:bCs/>
          <w:sz w:val="24"/>
        </w:rPr>
      </w:pPr>
    </w:p>
    <w:p w14:paraId="4D198F0E" w14:textId="77777777" w:rsidR="00BD5DCA" w:rsidRPr="00D36A74" w:rsidRDefault="00B51161" w:rsidP="00BD5DCA">
      <w:pPr>
        <w:jc w:val="center"/>
        <w:rPr>
          <w:rFonts w:asciiTheme="majorHAnsi" w:hAnsiTheme="majorHAnsi"/>
          <w:b/>
          <w:bCs/>
          <w:sz w:val="28"/>
        </w:rPr>
      </w:pPr>
      <w:r w:rsidRPr="00D36A74">
        <w:rPr>
          <w:rFonts w:asciiTheme="majorHAnsi" w:hAnsiTheme="majorHAnsi"/>
          <w:b/>
          <w:bCs/>
          <w:sz w:val="28"/>
        </w:rPr>
        <w:t>COMPAG MLADÁ BOLESLAV</w:t>
      </w:r>
      <w:r w:rsidR="001F7ACC" w:rsidRPr="00D36A74">
        <w:rPr>
          <w:rFonts w:asciiTheme="majorHAnsi" w:hAnsiTheme="majorHAnsi"/>
          <w:b/>
          <w:bCs/>
          <w:sz w:val="28"/>
        </w:rPr>
        <w:t xml:space="preserve"> s.r.o.</w:t>
      </w:r>
    </w:p>
    <w:p w14:paraId="6891DAE9" w14:textId="77777777" w:rsidR="00BD5DCA" w:rsidRPr="00D36A74" w:rsidRDefault="00B51161" w:rsidP="00BD5DCA">
      <w:pPr>
        <w:jc w:val="center"/>
        <w:rPr>
          <w:rFonts w:asciiTheme="majorHAnsi" w:hAnsiTheme="majorHAnsi"/>
          <w:sz w:val="24"/>
        </w:rPr>
      </w:pPr>
      <w:r w:rsidRPr="00D36A74">
        <w:rPr>
          <w:rFonts w:asciiTheme="majorHAnsi" w:hAnsiTheme="majorHAnsi"/>
          <w:sz w:val="24"/>
        </w:rPr>
        <w:t xml:space="preserve">Vančurova </w:t>
      </w:r>
      <w:r w:rsidR="0093393E">
        <w:rPr>
          <w:rFonts w:asciiTheme="majorHAnsi" w:hAnsiTheme="majorHAnsi"/>
          <w:sz w:val="24"/>
        </w:rPr>
        <w:t>1425</w:t>
      </w:r>
      <w:r w:rsidRPr="00D36A74">
        <w:rPr>
          <w:rFonts w:asciiTheme="majorHAnsi" w:hAnsiTheme="majorHAnsi"/>
          <w:sz w:val="24"/>
        </w:rPr>
        <w:t>, 293 01 Mladá Boleslav</w:t>
      </w:r>
    </w:p>
    <w:p w14:paraId="3E87F9C8" w14:textId="77777777" w:rsidR="00BD5DCA" w:rsidRPr="00D36A74" w:rsidRDefault="00BD5DCA" w:rsidP="00BD5DCA">
      <w:pPr>
        <w:jc w:val="center"/>
        <w:rPr>
          <w:rFonts w:asciiTheme="majorHAnsi" w:hAnsiTheme="majorHAnsi"/>
          <w:sz w:val="24"/>
        </w:rPr>
      </w:pPr>
      <w:r w:rsidRPr="00D36A74">
        <w:rPr>
          <w:rFonts w:asciiTheme="majorHAnsi" w:hAnsiTheme="majorHAnsi"/>
          <w:sz w:val="24"/>
        </w:rPr>
        <w:t xml:space="preserve">IČ: </w:t>
      </w:r>
      <w:r w:rsidR="00B51161" w:rsidRPr="00D36A74">
        <w:rPr>
          <w:rFonts w:asciiTheme="majorHAnsi" w:hAnsiTheme="majorHAnsi"/>
          <w:sz w:val="24"/>
        </w:rPr>
        <w:t>475 51 984, DIČ: CZ475 51 984</w:t>
      </w:r>
    </w:p>
    <w:p w14:paraId="01863F08" w14:textId="099B0F66" w:rsidR="00B51161" w:rsidRPr="00D36A74" w:rsidRDefault="00437D9C" w:rsidP="002C7E51">
      <w:pPr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zastoupen</w:t>
      </w:r>
      <w:r w:rsidR="00BD5DCA" w:rsidRPr="00D36A74">
        <w:rPr>
          <w:rFonts w:asciiTheme="majorHAnsi" w:hAnsiTheme="majorHAnsi"/>
          <w:sz w:val="24"/>
        </w:rPr>
        <w:t xml:space="preserve"> </w:t>
      </w:r>
      <w:r w:rsidR="00B51161" w:rsidRPr="00D36A74">
        <w:rPr>
          <w:rFonts w:asciiTheme="majorHAnsi" w:hAnsiTheme="majorHAnsi"/>
          <w:sz w:val="24"/>
        </w:rPr>
        <w:t xml:space="preserve">jednateli </w:t>
      </w:r>
    </w:p>
    <w:p w14:paraId="162CD36D" w14:textId="77777777" w:rsidR="00BD5DCA" w:rsidRPr="008D7B9C" w:rsidRDefault="00B51161" w:rsidP="002C7E51">
      <w:pPr>
        <w:jc w:val="center"/>
        <w:rPr>
          <w:rFonts w:asciiTheme="majorHAnsi" w:hAnsiTheme="majorHAnsi"/>
          <w:sz w:val="24"/>
        </w:rPr>
      </w:pPr>
      <w:r w:rsidRPr="008D7B9C">
        <w:rPr>
          <w:rFonts w:asciiTheme="majorHAnsi" w:hAnsiTheme="majorHAnsi"/>
          <w:sz w:val="24"/>
        </w:rPr>
        <w:t>zapsán v OR vedeném Městským soudem v Praze, oddíl C, vložka 22798</w:t>
      </w:r>
      <w:r w:rsidR="002C7E51" w:rsidRPr="008D7B9C">
        <w:rPr>
          <w:rFonts w:asciiTheme="majorHAnsi" w:hAnsiTheme="majorHAnsi"/>
          <w:sz w:val="24"/>
        </w:rPr>
        <w:t xml:space="preserve"> </w:t>
      </w:r>
    </w:p>
    <w:p w14:paraId="50B7B4F2" w14:textId="43D435DB" w:rsidR="00BD5DCA" w:rsidRPr="00A853C5" w:rsidRDefault="00CC17C3" w:rsidP="00BD5DCA">
      <w:pPr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bCs/>
          <w:sz w:val="28"/>
        </w:rPr>
        <w:t>e-mail:</w:t>
      </w:r>
      <w:r w:rsidR="002A540E">
        <w:rPr>
          <w:rFonts w:asciiTheme="majorHAnsi" w:hAnsiTheme="majorHAnsi"/>
          <w:b/>
          <w:bCs/>
          <w:sz w:val="28"/>
        </w:rPr>
        <w:t xml:space="preserve"> </w:t>
      </w:r>
      <w:r w:rsidR="002A540E" w:rsidRPr="00A853C5">
        <w:rPr>
          <w:rFonts w:asciiTheme="majorHAnsi" w:hAnsiTheme="majorHAnsi"/>
          <w:sz w:val="24"/>
        </w:rPr>
        <w:t>mladaboleslav</w:t>
      </w:r>
      <w:r w:rsidR="00A853C5" w:rsidRPr="00A853C5">
        <w:rPr>
          <w:rFonts w:asciiTheme="majorHAnsi" w:hAnsiTheme="majorHAnsi"/>
          <w:sz w:val="24"/>
        </w:rPr>
        <w:t>@compag.cz</w:t>
      </w:r>
    </w:p>
    <w:p w14:paraId="5858D408" w14:textId="5138A728" w:rsidR="00CC17C3" w:rsidRPr="00D36A74" w:rsidRDefault="00CC17C3" w:rsidP="00BD5DCA">
      <w:pPr>
        <w:jc w:val="center"/>
        <w:rPr>
          <w:rFonts w:asciiTheme="majorHAnsi" w:hAnsiTheme="majorHAnsi"/>
          <w:b/>
          <w:bCs/>
          <w:sz w:val="28"/>
        </w:rPr>
      </w:pPr>
      <w:r>
        <w:rPr>
          <w:rFonts w:asciiTheme="majorHAnsi" w:hAnsiTheme="majorHAnsi"/>
          <w:b/>
          <w:bCs/>
          <w:sz w:val="28"/>
        </w:rPr>
        <w:t>DS:</w:t>
      </w:r>
      <w:r w:rsidR="00E678A4">
        <w:rPr>
          <w:rFonts w:asciiTheme="majorHAnsi" w:hAnsiTheme="majorHAnsi"/>
          <w:b/>
          <w:bCs/>
          <w:sz w:val="28"/>
        </w:rPr>
        <w:t xml:space="preserve"> </w:t>
      </w:r>
      <w:r w:rsidR="00E678A4" w:rsidRPr="00A853C5">
        <w:rPr>
          <w:rFonts w:asciiTheme="majorHAnsi" w:hAnsiTheme="majorHAnsi"/>
          <w:sz w:val="24"/>
        </w:rPr>
        <w:t>gr9n9g4</w:t>
      </w:r>
    </w:p>
    <w:p w14:paraId="32A57DAC" w14:textId="77777777" w:rsidR="00DC7C9C" w:rsidRPr="00D36A74" w:rsidRDefault="008D7B9C">
      <w:pPr>
        <w:pBdr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Theme="majorHAnsi" w:hAnsiTheme="majorHAnsi"/>
          <w:sz w:val="24"/>
        </w:rPr>
      </w:pPr>
      <w:r w:rsidRPr="00D36A74">
        <w:rPr>
          <w:rFonts w:asciiTheme="majorHAnsi" w:hAnsiTheme="majorHAnsi"/>
          <w:sz w:val="24"/>
        </w:rPr>
        <w:t>(</w:t>
      </w:r>
      <w:r>
        <w:rPr>
          <w:rFonts w:asciiTheme="majorHAnsi" w:hAnsiTheme="majorHAnsi"/>
          <w:sz w:val="24"/>
        </w:rPr>
        <w:t>v této smlouvě i jen</w:t>
      </w:r>
      <w:r w:rsidRPr="00D36A74">
        <w:rPr>
          <w:rFonts w:asciiTheme="majorHAnsi" w:hAnsiTheme="majorHAnsi"/>
          <w:sz w:val="24"/>
        </w:rPr>
        <w:t xml:space="preserve"> jako </w:t>
      </w:r>
      <w:r>
        <w:rPr>
          <w:rFonts w:asciiTheme="majorHAnsi" w:hAnsiTheme="majorHAnsi"/>
          <w:sz w:val="24"/>
        </w:rPr>
        <w:t>„</w:t>
      </w:r>
      <w:r>
        <w:rPr>
          <w:rFonts w:asciiTheme="majorHAnsi" w:hAnsiTheme="majorHAnsi"/>
          <w:b/>
          <w:bCs/>
          <w:sz w:val="24"/>
        </w:rPr>
        <w:t>dodavatel CNG“</w:t>
      </w:r>
      <w:r w:rsidRPr="00437D9C">
        <w:rPr>
          <w:rFonts w:asciiTheme="majorHAnsi" w:hAnsiTheme="majorHAnsi"/>
          <w:bCs/>
          <w:sz w:val="24"/>
        </w:rPr>
        <w:t>)</w:t>
      </w:r>
    </w:p>
    <w:p w14:paraId="3CF6BD21" w14:textId="58893BE3" w:rsidR="00CB666E" w:rsidRPr="00624C18" w:rsidRDefault="00CB666E" w:rsidP="00624C18">
      <w:pPr>
        <w:rPr>
          <w:rFonts w:asciiTheme="majorHAnsi" w:hAnsiTheme="majorHAnsi"/>
          <w:sz w:val="24"/>
        </w:rPr>
        <w:sectPr w:rsidR="00CB666E" w:rsidRPr="00624C18" w:rsidSect="001960A4">
          <w:headerReference w:type="default" r:id="rId8"/>
          <w:footerReference w:type="default" r:id="rId9"/>
          <w:headerReference w:type="first" r:id="rId10"/>
          <w:pgSz w:w="11906" w:h="16838" w:code="9"/>
          <w:pgMar w:top="1418" w:right="992" w:bottom="426" w:left="1418" w:header="709" w:footer="709" w:gutter="0"/>
          <w:cols w:space="708"/>
        </w:sectPr>
      </w:pPr>
    </w:p>
    <w:p w14:paraId="37C72967" w14:textId="13309A4B" w:rsidR="00AD67F6" w:rsidRPr="00124675" w:rsidRDefault="000A610B" w:rsidP="00124675">
      <w:pPr>
        <w:pStyle w:val="Odstavecseseznamem"/>
        <w:numPr>
          <w:ilvl w:val="0"/>
          <w:numId w:val="21"/>
        </w:numPr>
        <w:jc w:val="center"/>
        <w:rPr>
          <w:rFonts w:asciiTheme="majorHAnsi" w:hAnsiTheme="majorHAnsi"/>
          <w:b/>
          <w:sz w:val="24"/>
        </w:rPr>
      </w:pPr>
      <w:r w:rsidRPr="00124675">
        <w:rPr>
          <w:rFonts w:asciiTheme="majorHAnsi" w:hAnsiTheme="majorHAnsi"/>
          <w:b/>
          <w:sz w:val="24"/>
        </w:rPr>
        <w:lastRenderedPageBreak/>
        <w:t>Úvodní ustanovení</w:t>
      </w:r>
    </w:p>
    <w:p w14:paraId="0EE6790C" w14:textId="77777777" w:rsidR="00010A6F" w:rsidRDefault="00010A6F" w:rsidP="000A610B">
      <w:pPr>
        <w:rPr>
          <w:rFonts w:asciiTheme="majorHAnsi" w:hAnsiTheme="majorHAnsi"/>
          <w:b/>
          <w:sz w:val="24"/>
        </w:rPr>
      </w:pPr>
    </w:p>
    <w:p w14:paraId="35D49B97" w14:textId="37011DA8" w:rsidR="00372155" w:rsidRDefault="005E359F" w:rsidP="00604746">
      <w:pPr>
        <w:numPr>
          <w:ilvl w:val="1"/>
          <w:numId w:val="20"/>
        </w:numPr>
        <w:jc w:val="both"/>
        <w:rPr>
          <w:rFonts w:asciiTheme="majorHAnsi" w:hAnsiTheme="majorHAnsi"/>
          <w:sz w:val="24"/>
          <w:szCs w:val="24"/>
        </w:rPr>
      </w:pPr>
      <w:r w:rsidRPr="0093393E">
        <w:rPr>
          <w:rFonts w:asciiTheme="majorHAnsi" w:hAnsiTheme="majorHAnsi"/>
          <w:sz w:val="24"/>
          <w:szCs w:val="24"/>
        </w:rPr>
        <w:t>Odběratel CNG je</w:t>
      </w:r>
      <w:r w:rsidR="008D7B9C" w:rsidRPr="0093393E">
        <w:rPr>
          <w:rFonts w:asciiTheme="majorHAnsi" w:hAnsiTheme="majorHAnsi"/>
          <w:sz w:val="24"/>
          <w:szCs w:val="24"/>
        </w:rPr>
        <w:t xml:space="preserve"> provozovatel</w:t>
      </w:r>
      <w:r w:rsidRPr="0093393E">
        <w:rPr>
          <w:rFonts w:asciiTheme="majorHAnsi" w:hAnsiTheme="majorHAnsi"/>
          <w:sz w:val="24"/>
          <w:szCs w:val="24"/>
        </w:rPr>
        <w:t>em</w:t>
      </w:r>
      <w:r w:rsidR="008D7B9C" w:rsidRPr="0093393E">
        <w:rPr>
          <w:rFonts w:asciiTheme="majorHAnsi" w:hAnsiTheme="majorHAnsi"/>
          <w:sz w:val="24"/>
          <w:szCs w:val="24"/>
        </w:rPr>
        <w:t xml:space="preserve"> veřejné autobusové dopravy využívající </w:t>
      </w:r>
      <w:r w:rsidR="00B759EB" w:rsidRPr="0093393E">
        <w:rPr>
          <w:rFonts w:asciiTheme="majorHAnsi" w:hAnsiTheme="majorHAnsi"/>
          <w:sz w:val="24"/>
          <w:szCs w:val="24"/>
        </w:rPr>
        <w:t xml:space="preserve">jako paliva stlačeného plynu – </w:t>
      </w:r>
      <w:r w:rsidR="008D7B9C" w:rsidRPr="0093393E">
        <w:rPr>
          <w:rFonts w:asciiTheme="majorHAnsi" w:hAnsiTheme="majorHAnsi"/>
          <w:sz w:val="24"/>
          <w:szCs w:val="24"/>
        </w:rPr>
        <w:t>CNG</w:t>
      </w:r>
      <w:r w:rsidR="00B759EB" w:rsidRPr="0093393E">
        <w:rPr>
          <w:rFonts w:asciiTheme="majorHAnsi" w:hAnsiTheme="majorHAnsi"/>
          <w:sz w:val="24"/>
          <w:szCs w:val="24"/>
        </w:rPr>
        <w:t>. Odběratel CNG</w:t>
      </w:r>
      <w:r w:rsidRPr="0093393E">
        <w:rPr>
          <w:rFonts w:asciiTheme="majorHAnsi" w:hAnsiTheme="majorHAnsi"/>
          <w:sz w:val="24"/>
          <w:szCs w:val="24"/>
        </w:rPr>
        <w:t xml:space="preserve"> hodlá </w:t>
      </w:r>
      <w:r w:rsidR="008D7B9C" w:rsidRPr="005E359F">
        <w:rPr>
          <w:rFonts w:asciiTheme="majorHAnsi" w:hAnsiTheme="majorHAnsi"/>
          <w:sz w:val="24"/>
          <w:szCs w:val="24"/>
        </w:rPr>
        <w:t>od</w:t>
      </w:r>
      <w:r w:rsidRPr="005E359F">
        <w:rPr>
          <w:rFonts w:asciiTheme="majorHAnsi" w:hAnsiTheme="majorHAnsi"/>
          <w:sz w:val="24"/>
          <w:szCs w:val="24"/>
        </w:rPr>
        <w:t>e</w:t>
      </w:r>
      <w:r w:rsidR="008D7B9C" w:rsidRPr="005E359F">
        <w:rPr>
          <w:rFonts w:asciiTheme="majorHAnsi" w:hAnsiTheme="majorHAnsi"/>
          <w:sz w:val="24"/>
          <w:szCs w:val="24"/>
        </w:rPr>
        <w:t>b</w:t>
      </w:r>
      <w:r w:rsidRPr="005E359F">
        <w:rPr>
          <w:rFonts w:asciiTheme="majorHAnsi" w:hAnsiTheme="majorHAnsi"/>
          <w:sz w:val="24"/>
          <w:szCs w:val="24"/>
        </w:rPr>
        <w:t>írat</w:t>
      </w:r>
      <w:r w:rsidR="008D7B9C" w:rsidRPr="005E359F">
        <w:rPr>
          <w:rFonts w:asciiTheme="majorHAnsi" w:hAnsiTheme="majorHAnsi"/>
          <w:sz w:val="24"/>
          <w:szCs w:val="24"/>
        </w:rPr>
        <w:t xml:space="preserve"> CNG z plnící stanice CNG zásobované ze zařízení pro úpravu bioplynu a biometanu ve vlastnictví dodavatele CNG</w:t>
      </w:r>
      <w:r w:rsidRPr="005E359F">
        <w:rPr>
          <w:rFonts w:asciiTheme="majorHAnsi" w:hAnsiTheme="majorHAnsi"/>
          <w:sz w:val="24"/>
          <w:szCs w:val="24"/>
        </w:rPr>
        <w:t>.</w:t>
      </w:r>
      <w:r w:rsidR="00583704">
        <w:rPr>
          <w:rFonts w:asciiTheme="majorHAnsi" w:hAnsiTheme="majorHAnsi"/>
          <w:sz w:val="24"/>
          <w:szCs w:val="24"/>
        </w:rPr>
        <w:t xml:space="preserve"> </w:t>
      </w:r>
    </w:p>
    <w:p w14:paraId="40DB80A9" w14:textId="77777777" w:rsidR="00604746" w:rsidRPr="00604746" w:rsidRDefault="00604746" w:rsidP="00604746">
      <w:pPr>
        <w:ind w:left="700"/>
        <w:jc w:val="both"/>
        <w:rPr>
          <w:rFonts w:asciiTheme="majorHAnsi" w:hAnsiTheme="majorHAnsi"/>
          <w:sz w:val="24"/>
          <w:szCs w:val="24"/>
        </w:rPr>
      </w:pPr>
    </w:p>
    <w:p w14:paraId="28C35D89" w14:textId="77777777" w:rsidR="00604746" w:rsidRDefault="005E359F" w:rsidP="00604746">
      <w:pPr>
        <w:numPr>
          <w:ilvl w:val="1"/>
          <w:numId w:val="20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Dodavatel CNG </w:t>
      </w:r>
      <w:r w:rsidR="000A610B">
        <w:rPr>
          <w:rFonts w:asciiTheme="majorHAnsi" w:hAnsiTheme="majorHAnsi"/>
          <w:sz w:val="24"/>
          <w:szCs w:val="24"/>
        </w:rPr>
        <w:t>provozuje</w:t>
      </w:r>
      <w:r>
        <w:rPr>
          <w:rFonts w:asciiTheme="majorHAnsi" w:hAnsiTheme="majorHAnsi"/>
          <w:sz w:val="24"/>
          <w:szCs w:val="24"/>
        </w:rPr>
        <w:t xml:space="preserve"> </w:t>
      </w:r>
      <w:r w:rsidR="00B759EB">
        <w:rPr>
          <w:rFonts w:asciiTheme="majorHAnsi" w:hAnsiTheme="majorHAnsi"/>
          <w:sz w:val="24"/>
          <w:szCs w:val="24"/>
        </w:rPr>
        <w:t xml:space="preserve">jím vlastněnou </w:t>
      </w:r>
      <w:r w:rsidRPr="005E359F">
        <w:rPr>
          <w:rFonts w:asciiTheme="majorHAnsi" w:hAnsiTheme="majorHAnsi"/>
          <w:sz w:val="24"/>
          <w:szCs w:val="24"/>
        </w:rPr>
        <w:t>plnící stanic</w:t>
      </w:r>
      <w:r>
        <w:rPr>
          <w:rFonts w:asciiTheme="majorHAnsi" w:hAnsiTheme="majorHAnsi"/>
          <w:sz w:val="24"/>
          <w:szCs w:val="24"/>
        </w:rPr>
        <w:t>i</w:t>
      </w:r>
      <w:r w:rsidRPr="005E359F">
        <w:rPr>
          <w:rFonts w:asciiTheme="majorHAnsi" w:hAnsiTheme="majorHAnsi"/>
          <w:sz w:val="24"/>
          <w:szCs w:val="24"/>
        </w:rPr>
        <w:t xml:space="preserve"> CNG </w:t>
      </w:r>
      <w:r w:rsidR="00821413">
        <w:rPr>
          <w:rFonts w:asciiTheme="majorHAnsi" w:hAnsiTheme="majorHAnsi"/>
          <w:sz w:val="24"/>
          <w:szCs w:val="24"/>
        </w:rPr>
        <w:t>v místě provozování předmětné veřejné autobusové dopravy (dále jen „</w:t>
      </w:r>
      <w:r w:rsidR="00821413" w:rsidRPr="000A610B">
        <w:rPr>
          <w:rFonts w:asciiTheme="majorHAnsi" w:hAnsiTheme="majorHAnsi"/>
          <w:b/>
          <w:bCs/>
          <w:sz w:val="24"/>
          <w:szCs w:val="24"/>
        </w:rPr>
        <w:t>plnící stanice</w:t>
      </w:r>
      <w:r w:rsidR="00821413">
        <w:rPr>
          <w:rFonts w:asciiTheme="majorHAnsi" w:hAnsiTheme="majorHAnsi"/>
          <w:sz w:val="24"/>
          <w:szCs w:val="24"/>
        </w:rPr>
        <w:t xml:space="preserve">“), kterážto plnící stanice </w:t>
      </w:r>
      <w:r w:rsidR="000A610B">
        <w:rPr>
          <w:rFonts w:asciiTheme="majorHAnsi" w:hAnsiTheme="majorHAnsi"/>
          <w:sz w:val="24"/>
          <w:szCs w:val="24"/>
        </w:rPr>
        <w:t>je</w:t>
      </w:r>
      <w:r w:rsidR="00821413">
        <w:rPr>
          <w:rFonts w:asciiTheme="majorHAnsi" w:hAnsiTheme="majorHAnsi"/>
          <w:sz w:val="24"/>
          <w:szCs w:val="24"/>
        </w:rPr>
        <w:t xml:space="preserve"> </w:t>
      </w:r>
      <w:r w:rsidRPr="005E359F">
        <w:rPr>
          <w:rFonts w:asciiTheme="majorHAnsi" w:hAnsiTheme="majorHAnsi"/>
          <w:sz w:val="24"/>
          <w:szCs w:val="24"/>
        </w:rPr>
        <w:t>zásobovan</w:t>
      </w:r>
      <w:r w:rsidR="00821413">
        <w:rPr>
          <w:rFonts w:asciiTheme="majorHAnsi" w:hAnsiTheme="majorHAnsi"/>
          <w:sz w:val="24"/>
          <w:szCs w:val="24"/>
        </w:rPr>
        <w:t>á</w:t>
      </w:r>
      <w:r w:rsidRPr="005E359F">
        <w:rPr>
          <w:rFonts w:asciiTheme="majorHAnsi" w:hAnsiTheme="majorHAnsi"/>
          <w:sz w:val="24"/>
          <w:szCs w:val="24"/>
        </w:rPr>
        <w:t xml:space="preserve"> ze zařízení pro úpravu bioplynu a biometanu ve vlastnictví dodavatele CNG.</w:t>
      </w:r>
    </w:p>
    <w:p w14:paraId="190DD427" w14:textId="0A0CD13A" w:rsidR="001D4B10" w:rsidRPr="00604746" w:rsidRDefault="00742352" w:rsidP="0060474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14:paraId="2B687D37" w14:textId="09DA1E4E" w:rsidR="000A610B" w:rsidRPr="00604746" w:rsidRDefault="001D4B10" w:rsidP="00604746">
      <w:pPr>
        <w:numPr>
          <w:ilvl w:val="1"/>
          <w:numId w:val="20"/>
        </w:numPr>
        <w:autoSpaceDE w:val="0"/>
        <w:autoSpaceDN w:val="0"/>
        <w:jc w:val="both"/>
        <w:rPr>
          <w:rFonts w:asciiTheme="majorHAnsi" w:hAnsiTheme="majorHAnsi"/>
          <w:sz w:val="24"/>
          <w:szCs w:val="24"/>
        </w:rPr>
      </w:pPr>
      <w:r w:rsidRPr="00583704">
        <w:rPr>
          <w:rFonts w:asciiTheme="majorHAnsi" w:hAnsiTheme="majorHAnsi"/>
          <w:sz w:val="24"/>
          <w:szCs w:val="24"/>
        </w:rPr>
        <w:t>Plnící stanici a zařízení pro úpravu bioplynu a biometanu dodavatel CNG vybudova</w:t>
      </w:r>
      <w:r w:rsidR="000A610B">
        <w:rPr>
          <w:rFonts w:asciiTheme="majorHAnsi" w:hAnsiTheme="majorHAnsi"/>
          <w:sz w:val="24"/>
          <w:szCs w:val="24"/>
        </w:rPr>
        <w:t>l</w:t>
      </w:r>
      <w:r w:rsidRPr="00583704">
        <w:rPr>
          <w:rFonts w:asciiTheme="majorHAnsi" w:hAnsiTheme="majorHAnsi"/>
          <w:sz w:val="24"/>
          <w:szCs w:val="24"/>
        </w:rPr>
        <w:t xml:space="preserve"> za použití </w:t>
      </w:r>
      <w:r w:rsidR="00583704" w:rsidRPr="00583704">
        <w:rPr>
          <w:rFonts w:asciiTheme="majorHAnsi" w:hAnsiTheme="majorHAnsi"/>
          <w:sz w:val="24"/>
          <w:szCs w:val="24"/>
        </w:rPr>
        <w:t xml:space="preserve">veřejné </w:t>
      </w:r>
      <w:r w:rsidRPr="00583704">
        <w:rPr>
          <w:rFonts w:asciiTheme="majorHAnsi" w:hAnsiTheme="majorHAnsi"/>
          <w:sz w:val="24"/>
          <w:szCs w:val="24"/>
        </w:rPr>
        <w:t>podpory</w:t>
      </w:r>
      <w:r w:rsidR="00583704" w:rsidRPr="00583704">
        <w:rPr>
          <w:rFonts w:asciiTheme="majorHAnsi" w:hAnsiTheme="majorHAnsi"/>
          <w:sz w:val="24"/>
          <w:szCs w:val="24"/>
        </w:rPr>
        <w:t xml:space="preserve"> v rámci</w:t>
      </w:r>
      <w:r w:rsidRPr="00583704">
        <w:rPr>
          <w:rFonts w:asciiTheme="majorHAnsi" w:hAnsiTheme="majorHAnsi"/>
          <w:sz w:val="24"/>
          <w:szCs w:val="24"/>
        </w:rPr>
        <w:t xml:space="preserve"> </w:t>
      </w:r>
      <w:r w:rsidR="00583704">
        <w:rPr>
          <w:rFonts w:asciiTheme="majorHAnsi" w:hAnsiTheme="majorHAnsi"/>
          <w:sz w:val="24"/>
          <w:szCs w:val="24"/>
        </w:rPr>
        <w:t>„</w:t>
      </w:r>
      <w:r w:rsidRPr="00583704">
        <w:rPr>
          <w:rFonts w:ascii="Calibri" w:hAnsi="Calibri"/>
          <w:b/>
          <w:bCs/>
          <w:color w:val="000000"/>
          <w:sz w:val="24"/>
          <w:szCs w:val="24"/>
        </w:rPr>
        <w:t>OPERAČNÍ</w:t>
      </w:r>
      <w:r w:rsidR="00583704" w:rsidRPr="00583704">
        <w:rPr>
          <w:rFonts w:ascii="Calibri" w:hAnsi="Calibri"/>
          <w:b/>
          <w:bCs/>
          <w:color w:val="000000"/>
          <w:sz w:val="24"/>
          <w:szCs w:val="24"/>
        </w:rPr>
        <w:t>HO</w:t>
      </w:r>
      <w:r w:rsidRPr="00583704">
        <w:rPr>
          <w:rFonts w:ascii="Calibri" w:hAnsi="Calibri"/>
          <w:b/>
          <w:bCs/>
          <w:color w:val="000000"/>
          <w:sz w:val="24"/>
          <w:szCs w:val="24"/>
        </w:rPr>
        <w:t xml:space="preserve"> PROGRAM</w:t>
      </w:r>
      <w:r w:rsidR="00583704" w:rsidRPr="00583704">
        <w:rPr>
          <w:rFonts w:ascii="Calibri" w:hAnsi="Calibri"/>
          <w:b/>
          <w:bCs/>
          <w:color w:val="000000"/>
          <w:sz w:val="24"/>
          <w:szCs w:val="24"/>
        </w:rPr>
        <w:t>U</w:t>
      </w:r>
      <w:r w:rsidRPr="00583704">
        <w:rPr>
          <w:rFonts w:ascii="Calibri" w:hAnsi="Calibri"/>
          <w:b/>
          <w:bCs/>
          <w:color w:val="000000"/>
          <w:sz w:val="24"/>
          <w:szCs w:val="24"/>
        </w:rPr>
        <w:t xml:space="preserve"> PODNIKÁNÍ A INOVACE PRO KONKURENCESCHOPNOST 2014 – 2020</w:t>
      </w:r>
      <w:r w:rsidR="00583704" w:rsidRPr="00583704">
        <w:rPr>
          <w:rFonts w:ascii="Calibri" w:hAnsi="Calibri"/>
          <w:b/>
          <w:bCs/>
          <w:color w:val="000000"/>
          <w:sz w:val="24"/>
          <w:szCs w:val="24"/>
        </w:rPr>
        <w:t xml:space="preserve"> - </w:t>
      </w:r>
      <w:r w:rsidRPr="00583704">
        <w:rPr>
          <w:rFonts w:ascii="Calibri" w:hAnsi="Calibri" w:cs="Arial"/>
          <w:sz w:val="24"/>
          <w:szCs w:val="24"/>
        </w:rPr>
        <w:t>Výzva IV programu podpory –NÍZKOUHLÍKOVÉ TECHNOLOGIE -</w:t>
      </w:r>
      <w:r w:rsidRPr="00583704">
        <w:rPr>
          <w:rFonts w:ascii="Calibri" w:hAnsi="Calibri" w:cs="Arial"/>
          <w:bCs/>
          <w:sz w:val="24"/>
          <w:szCs w:val="24"/>
        </w:rPr>
        <w:t>– Úpravu bioplynu na biometan</w:t>
      </w:r>
      <w:r w:rsidR="00583704">
        <w:rPr>
          <w:rFonts w:ascii="Calibri" w:hAnsi="Calibri" w:cs="Arial"/>
          <w:bCs/>
          <w:sz w:val="24"/>
          <w:szCs w:val="24"/>
        </w:rPr>
        <w:t xml:space="preserve"> </w:t>
      </w:r>
      <w:r w:rsidRPr="00583704">
        <w:rPr>
          <w:rFonts w:ascii="Calibri" w:hAnsi="Calibri" w:cs="Arial"/>
          <w:bCs/>
          <w:sz w:val="24"/>
          <w:szCs w:val="24"/>
        </w:rPr>
        <w:t>a jeho vtláčení do sítě nebo jeho plnění v rámci místní infrastruktury</w:t>
      </w:r>
      <w:r w:rsidR="00583704">
        <w:rPr>
          <w:rFonts w:ascii="Calibri" w:hAnsi="Calibri" w:cs="Arial"/>
          <w:bCs/>
          <w:sz w:val="24"/>
          <w:szCs w:val="24"/>
        </w:rPr>
        <w:t>“</w:t>
      </w:r>
      <w:r w:rsidR="00010A6F">
        <w:rPr>
          <w:rFonts w:ascii="Calibri" w:hAnsi="Calibri" w:cs="Arial"/>
          <w:bCs/>
          <w:sz w:val="24"/>
          <w:szCs w:val="24"/>
        </w:rPr>
        <w:t>, a to tak, že zbytkový plyn vypouštěný při provozu předmětného zařízení do ovzduší nebude v míře vyšší než 0,5% roční sumy metanu v bioplynu, jenž vstupuje do úpravny na biometan.</w:t>
      </w:r>
    </w:p>
    <w:p w14:paraId="0FC953C8" w14:textId="77777777" w:rsidR="00604746" w:rsidRPr="00604746" w:rsidRDefault="00604746" w:rsidP="00604746">
      <w:pPr>
        <w:autoSpaceDE w:val="0"/>
        <w:autoSpaceDN w:val="0"/>
        <w:jc w:val="both"/>
        <w:rPr>
          <w:rFonts w:asciiTheme="majorHAnsi" w:hAnsiTheme="majorHAnsi"/>
          <w:sz w:val="24"/>
          <w:szCs w:val="24"/>
        </w:rPr>
      </w:pPr>
    </w:p>
    <w:p w14:paraId="160DD31B" w14:textId="7D684773" w:rsidR="000A610B" w:rsidRPr="00010A6F" w:rsidRDefault="000A610B" w:rsidP="00010A6F">
      <w:pPr>
        <w:numPr>
          <w:ilvl w:val="1"/>
          <w:numId w:val="20"/>
        </w:numPr>
        <w:autoSpaceDE w:val="0"/>
        <w:autoSpaceDN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Smluvní strany ohledně předmětu plnění dle této </w:t>
      </w:r>
      <w:r w:rsidR="00624C18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>mlouvy uzavřely dne 27.09.2019 smlouvu o smlouvě budoucí</w:t>
      </w:r>
      <w:r w:rsidR="00124675">
        <w:rPr>
          <w:rFonts w:asciiTheme="majorHAnsi" w:hAnsiTheme="majorHAnsi"/>
          <w:sz w:val="24"/>
          <w:szCs w:val="24"/>
        </w:rPr>
        <w:t>, jejíž předmět hodlají realizovat na základě této Smlouvy.</w:t>
      </w:r>
    </w:p>
    <w:p w14:paraId="4230C68D" w14:textId="77777777" w:rsidR="007B48A0" w:rsidRPr="007B48A0" w:rsidRDefault="007B48A0" w:rsidP="000A610B">
      <w:pPr>
        <w:jc w:val="both"/>
        <w:rPr>
          <w:rFonts w:asciiTheme="majorHAnsi" w:hAnsiTheme="majorHAnsi"/>
          <w:sz w:val="24"/>
          <w:szCs w:val="24"/>
        </w:rPr>
      </w:pPr>
    </w:p>
    <w:p w14:paraId="336E1BA7" w14:textId="1D2D23C6" w:rsidR="00010A6F" w:rsidRPr="000A610B" w:rsidRDefault="000A610B" w:rsidP="000A610B">
      <w:pPr>
        <w:pStyle w:val="Odstavecseseznamem"/>
        <w:numPr>
          <w:ilvl w:val="0"/>
          <w:numId w:val="21"/>
        </w:num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Předmět </w:t>
      </w:r>
      <w:r w:rsidR="00624C18">
        <w:rPr>
          <w:rFonts w:asciiTheme="majorHAnsi" w:hAnsiTheme="majorHAnsi"/>
          <w:b/>
          <w:sz w:val="24"/>
        </w:rPr>
        <w:t>S</w:t>
      </w:r>
      <w:r>
        <w:rPr>
          <w:rFonts w:asciiTheme="majorHAnsi" w:hAnsiTheme="majorHAnsi"/>
          <w:b/>
          <w:sz w:val="24"/>
        </w:rPr>
        <w:t>mlouvy</w:t>
      </w:r>
    </w:p>
    <w:p w14:paraId="2227AACA" w14:textId="77777777" w:rsidR="00250F30" w:rsidRDefault="00250F30" w:rsidP="00250F30">
      <w:pPr>
        <w:jc w:val="center"/>
        <w:rPr>
          <w:rFonts w:asciiTheme="majorHAnsi" w:hAnsiTheme="majorHAnsi"/>
          <w:b/>
          <w:sz w:val="24"/>
        </w:rPr>
      </w:pPr>
    </w:p>
    <w:p w14:paraId="0E312B5F" w14:textId="0CF4CFDF" w:rsidR="000A610B" w:rsidRPr="00604746" w:rsidRDefault="000A610B" w:rsidP="000A610B">
      <w:pPr>
        <w:pStyle w:val="Odstavecseseznamem"/>
        <w:numPr>
          <w:ilvl w:val="0"/>
          <w:numId w:val="23"/>
        </w:numPr>
        <w:ind w:hanging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Odběratel CNG se </w:t>
      </w:r>
      <w:r w:rsidRPr="000A610B">
        <w:rPr>
          <w:rFonts w:asciiTheme="majorHAnsi" w:hAnsiTheme="majorHAnsi"/>
          <w:sz w:val="24"/>
        </w:rPr>
        <w:t xml:space="preserve">pro </w:t>
      </w:r>
      <w:r w:rsidR="00226291" w:rsidRPr="000A610B">
        <w:rPr>
          <w:rFonts w:asciiTheme="majorHAnsi" w:hAnsiTheme="majorHAnsi"/>
          <w:sz w:val="24"/>
          <w:szCs w:val="24"/>
        </w:rPr>
        <w:t>pokrytí svých nahodilých</w:t>
      </w:r>
      <w:r w:rsidR="00A63335">
        <w:rPr>
          <w:rFonts w:asciiTheme="majorHAnsi" w:hAnsiTheme="majorHAnsi"/>
          <w:sz w:val="24"/>
          <w:szCs w:val="24"/>
        </w:rPr>
        <w:t xml:space="preserve"> aktuálních</w:t>
      </w:r>
      <w:r w:rsidR="00226291" w:rsidRPr="000A610B">
        <w:rPr>
          <w:rFonts w:asciiTheme="majorHAnsi" w:hAnsiTheme="majorHAnsi"/>
          <w:sz w:val="24"/>
          <w:szCs w:val="24"/>
        </w:rPr>
        <w:t xml:space="preserve"> potřeb</w:t>
      </w:r>
      <w:r w:rsidR="007B48A0" w:rsidRPr="000A610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</w:rPr>
        <w:t>zavazuje odebírat od</w:t>
      </w:r>
      <w:r w:rsidR="001454D5" w:rsidRPr="000A610B">
        <w:rPr>
          <w:rFonts w:asciiTheme="majorHAnsi" w:hAnsiTheme="majorHAnsi"/>
          <w:sz w:val="24"/>
        </w:rPr>
        <w:t xml:space="preserve"> d</w:t>
      </w:r>
      <w:r w:rsidR="001454D5" w:rsidRPr="000A610B">
        <w:rPr>
          <w:rFonts w:asciiTheme="majorHAnsi" w:hAnsiTheme="majorHAnsi"/>
          <w:sz w:val="24"/>
          <w:szCs w:val="24"/>
        </w:rPr>
        <w:t>odavatele CNG,</w:t>
      </w:r>
      <w:r w:rsidR="001454D5" w:rsidRPr="000A610B">
        <w:rPr>
          <w:rFonts w:asciiTheme="majorHAnsi" w:hAnsiTheme="majorHAnsi"/>
          <w:sz w:val="24"/>
        </w:rPr>
        <w:t xml:space="preserve"> </w:t>
      </w:r>
      <w:r w:rsidR="00624C18">
        <w:rPr>
          <w:rFonts w:asciiTheme="majorHAnsi" w:hAnsiTheme="majorHAnsi"/>
          <w:sz w:val="24"/>
          <w:szCs w:val="24"/>
        </w:rPr>
        <w:t>za</w:t>
      </w:r>
      <w:r w:rsidR="00583704" w:rsidRPr="000A610B">
        <w:rPr>
          <w:rFonts w:asciiTheme="majorHAnsi" w:hAnsiTheme="majorHAnsi"/>
          <w:sz w:val="24"/>
          <w:szCs w:val="24"/>
        </w:rPr>
        <w:t xml:space="preserve"> předpokladu, </w:t>
      </w:r>
      <w:r w:rsidRPr="000A610B">
        <w:rPr>
          <w:rFonts w:asciiTheme="majorHAnsi" w:hAnsiTheme="majorHAnsi"/>
          <w:sz w:val="24"/>
          <w:szCs w:val="24"/>
        </w:rPr>
        <w:t>že cena bude pro odběratele v daném místě a čase ekonomicky nejvýhodnější</w:t>
      </w:r>
      <w:r w:rsidR="00596AB5">
        <w:rPr>
          <w:rFonts w:asciiTheme="majorHAnsi" w:hAnsiTheme="majorHAnsi"/>
          <w:sz w:val="24"/>
          <w:szCs w:val="24"/>
        </w:rPr>
        <w:t xml:space="preserve"> a že mu vyvstane aktuální potřeba</w:t>
      </w:r>
      <w:r w:rsidRPr="000A610B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od dodavatele CNG jím vyrobené CNG pro účely </w:t>
      </w:r>
      <w:r w:rsidR="00124675">
        <w:rPr>
          <w:rFonts w:asciiTheme="majorHAnsi" w:hAnsiTheme="majorHAnsi"/>
          <w:sz w:val="24"/>
          <w:szCs w:val="24"/>
        </w:rPr>
        <w:t xml:space="preserve">jeho </w:t>
      </w:r>
      <w:r>
        <w:rPr>
          <w:rFonts w:asciiTheme="majorHAnsi" w:hAnsiTheme="majorHAnsi"/>
          <w:sz w:val="24"/>
          <w:szCs w:val="24"/>
        </w:rPr>
        <w:t>použití jako paliva v autobusové dopravě prostřednictvím plnící stanice</w:t>
      </w:r>
      <w:r w:rsidR="00624C18">
        <w:rPr>
          <w:rFonts w:asciiTheme="majorHAnsi" w:hAnsiTheme="majorHAnsi"/>
          <w:sz w:val="24"/>
          <w:szCs w:val="24"/>
        </w:rPr>
        <w:t xml:space="preserve"> a za odebrané CNG zaplatit dodavateli CNG úplatu</w:t>
      </w:r>
      <w:r>
        <w:rPr>
          <w:rFonts w:asciiTheme="majorHAnsi" w:hAnsiTheme="majorHAnsi"/>
          <w:sz w:val="24"/>
          <w:szCs w:val="24"/>
        </w:rPr>
        <w:t>.</w:t>
      </w:r>
    </w:p>
    <w:p w14:paraId="33DBD7A2" w14:textId="77777777" w:rsidR="00604746" w:rsidRPr="00604746" w:rsidRDefault="00604746" w:rsidP="00604746">
      <w:pPr>
        <w:jc w:val="both"/>
        <w:rPr>
          <w:rFonts w:asciiTheme="majorHAnsi" w:hAnsiTheme="majorHAnsi"/>
          <w:sz w:val="24"/>
        </w:rPr>
      </w:pPr>
    </w:p>
    <w:p w14:paraId="469E1BFA" w14:textId="6BF16C3C" w:rsidR="00FF413F" w:rsidRPr="00C2339E" w:rsidRDefault="00604746" w:rsidP="00A14B94">
      <w:pPr>
        <w:pStyle w:val="Odstavecseseznamem"/>
        <w:numPr>
          <w:ilvl w:val="0"/>
          <w:numId w:val="23"/>
        </w:numPr>
        <w:ind w:hanging="720"/>
        <w:jc w:val="both"/>
        <w:rPr>
          <w:rFonts w:asciiTheme="majorHAnsi" w:hAnsiTheme="majorHAnsi"/>
          <w:sz w:val="24"/>
        </w:rPr>
      </w:pPr>
      <w:r w:rsidRPr="00C2339E">
        <w:rPr>
          <w:rFonts w:asciiTheme="majorHAnsi" w:hAnsiTheme="majorHAnsi" w:cstheme="majorHAnsi"/>
          <w:bCs/>
          <w:sz w:val="24"/>
          <w:szCs w:val="24"/>
        </w:rPr>
        <w:t>CNG bude odběrateli CNG dodáván z předmětného zařízení pro úpravu bioplynu a biometanu v ročním rozsahu minimálně 425 000 m3 zde vyrobeného množství CNG, což odpovídá 50 % z celkového vyrobeného množství CNG (mimo vlastní spotřebu).</w:t>
      </w:r>
      <w:r w:rsidR="00CC17C3" w:rsidRPr="00C2339E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3AA4304B" w14:textId="4810B3C7" w:rsidR="00FF413F" w:rsidRPr="00624C18" w:rsidRDefault="00624C18" w:rsidP="00624C18">
      <w:pPr>
        <w:pStyle w:val="Odstavecseseznamem"/>
        <w:numPr>
          <w:ilvl w:val="0"/>
          <w:numId w:val="21"/>
        </w:num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Cena</w:t>
      </w:r>
    </w:p>
    <w:p w14:paraId="47DD8B5B" w14:textId="77777777" w:rsidR="00010A6F" w:rsidRDefault="00010A6F" w:rsidP="00FF413F">
      <w:pPr>
        <w:jc w:val="center"/>
        <w:rPr>
          <w:rFonts w:asciiTheme="majorHAnsi" w:hAnsiTheme="majorHAnsi"/>
          <w:b/>
          <w:sz w:val="24"/>
        </w:rPr>
      </w:pPr>
    </w:p>
    <w:p w14:paraId="575DD6C9" w14:textId="6EC16B05" w:rsidR="00624C18" w:rsidRPr="00124675" w:rsidRDefault="00624C18" w:rsidP="00124675">
      <w:pPr>
        <w:pStyle w:val="Odstavecseseznamem"/>
        <w:numPr>
          <w:ilvl w:val="0"/>
          <w:numId w:val="36"/>
        </w:numPr>
        <w:ind w:hanging="720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Cena CNG bude </w:t>
      </w:r>
      <w:r w:rsidR="00596AB5">
        <w:rPr>
          <w:rFonts w:asciiTheme="majorHAnsi" w:hAnsiTheme="majorHAnsi" w:cstheme="majorHAnsi"/>
          <w:bCs/>
          <w:sz w:val="24"/>
          <w:szCs w:val="24"/>
        </w:rPr>
        <w:t>stanovována</w:t>
      </w:r>
      <w:r>
        <w:rPr>
          <w:rFonts w:asciiTheme="majorHAnsi" w:hAnsiTheme="majorHAnsi" w:cstheme="majorHAnsi"/>
          <w:bCs/>
          <w:sz w:val="24"/>
          <w:szCs w:val="24"/>
        </w:rPr>
        <w:t xml:space="preserve"> na základě ceníku (dále jen („</w:t>
      </w:r>
      <w:r w:rsidRPr="00624C18">
        <w:rPr>
          <w:rFonts w:asciiTheme="majorHAnsi" w:hAnsiTheme="majorHAnsi" w:cstheme="majorHAnsi"/>
          <w:b/>
          <w:sz w:val="24"/>
          <w:szCs w:val="24"/>
        </w:rPr>
        <w:t>ceník</w:t>
      </w:r>
      <w:r>
        <w:rPr>
          <w:rFonts w:asciiTheme="majorHAnsi" w:hAnsiTheme="majorHAnsi" w:cstheme="majorHAnsi"/>
          <w:bCs/>
          <w:sz w:val="24"/>
          <w:szCs w:val="24"/>
        </w:rPr>
        <w:t xml:space="preserve">“), který je přílohou č. 1 této Smlouvy </w:t>
      </w:r>
      <w:r w:rsidRPr="00624C18">
        <w:rPr>
          <w:rFonts w:asciiTheme="majorHAnsi" w:hAnsiTheme="majorHAnsi" w:cstheme="majorHAnsi"/>
          <w:bCs/>
          <w:sz w:val="24"/>
          <w:szCs w:val="24"/>
        </w:rPr>
        <w:t>(dále jen „</w:t>
      </w:r>
      <w:r>
        <w:rPr>
          <w:rFonts w:asciiTheme="majorHAnsi" w:hAnsiTheme="majorHAnsi" w:cstheme="majorHAnsi"/>
          <w:b/>
          <w:sz w:val="24"/>
          <w:szCs w:val="24"/>
        </w:rPr>
        <w:t>c</w:t>
      </w:r>
      <w:r w:rsidRPr="00624C18">
        <w:rPr>
          <w:rFonts w:asciiTheme="majorHAnsi" w:hAnsiTheme="majorHAnsi" w:cstheme="majorHAnsi"/>
          <w:b/>
          <w:sz w:val="24"/>
          <w:szCs w:val="24"/>
        </w:rPr>
        <w:t>ena</w:t>
      </w:r>
      <w:r w:rsidRPr="00624C18">
        <w:rPr>
          <w:rFonts w:asciiTheme="majorHAnsi" w:hAnsiTheme="majorHAnsi" w:cstheme="majorHAnsi"/>
          <w:bCs/>
          <w:sz w:val="24"/>
          <w:szCs w:val="24"/>
        </w:rPr>
        <w:t>“).</w:t>
      </w:r>
      <w:r w:rsidR="00124675" w:rsidRPr="00124675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24675" w:rsidRPr="00604746">
        <w:rPr>
          <w:rFonts w:asciiTheme="majorHAnsi" w:hAnsiTheme="majorHAnsi" w:cstheme="majorHAnsi"/>
          <w:bCs/>
          <w:sz w:val="24"/>
          <w:szCs w:val="24"/>
        </w:rPr>
        <w:t>K </w:t>
      </w:r>
      <w:r w:rsidR="00124675">
        <w:rPr>
          <w:rFonts w:asciiTheme="majorHAnsi" w:hAnsiTheme="majorHAnsi" w:cstheme="majorHAnsi"/>
          <w:bCs/>
          <w:sz w:val="24"/>
          <w:szCs w:val="24"/>
        </w:rPr>
        <w:t>c</w:t>
      </w:r>
      <w:r w:rsidR="00124675" w:rsidRPr="00604746">
        <w:rPr>
          <w:rFonts w:asciiTheme="majorHAnsi" w:hAnsiTheme="majorHAnsi" w:cstheme="majorHAnsi"/>
          <w:bCs/>
          <w:sz w:val="24"/>
          <w:szCs w:val="24"/>
        </w:rPr>
        <w:t>eně bude připočtena DPH v zákonné výši.</w:t>
      </w:r>
    </w:p>
    <w:p w14:paraId="6F319CC4" w14:textId="77777777" w:rsidR="00604746" w:rsidRDefault="00604746" w:rsidP="00604746">
      <w:pPr>
        <w:pStyle w:val="Odstavecseseznamem"/>
        <w:ind w:left="720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3EFDFCDE" w14:textId="3B38E61D" w:rsidR="000A610B" w:rsidRDefault="00624C18" w:rsidP="00604746">
      <w:pPr>
        <w:pStyle w:val="Odstavecseseznamem"/>
        <w:numPr>
          <w:ilvl w:val="0"/>
          <w:numId w:val="36"/>
        </w:numPr>
        <w:ind w:hanging="720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S ohledem na skutečnost, že vývoj ceny závisí na vývoji trhu, je dodavatel CNG kdykoliv oprávněn</w:t>
      </w:r>
      <w:r w:rsidR="00604746">
        <w:rPr>
          <w:rFonts w:asciiTheme="majorHAnsi" w:hAnsiTheme="majorHAnsi" w:cstheme="majorHAnsi"/>
          <w:bCs/>
          <w:sz w:val="24"/>
          <w:szCs w:val="24"/>
        </w:rPr>
        <w:t xml:space="preserve"> ceník aktualizovat. </w:t>
      </w:r>
      <w:r>
        <w:rPr>
          <w:rFonts w:asciiTheme="majorHAnsi" w:hAnsiTheme="majorHAnsi" w:cstheme="majorHAnsi"/>
          <w:bCs/>
          <w:sz w:val="24"/>
          <w:szCs w:val="24"/>
        </w:rPr>
        <w:t>Aktualizovaný ceník bude dodavatel CNG zasílat</w:t>
      </w:r>
      <w:r w:rsidR="00604746">
        <w:rPr>
          <w:rFonts w:asciiTheme="majorHAnsi" w:hAnsiTheme="majorHAnsi" w:cstheme="majorHAnsi"/>
          <w:bCs/>
          <w:sz w:val="24"/>
          <w:szCs w:val="24"/>
        </w:rPr>
        <w:t xml:space="preserve"> e-mailem odběrateli CNG</w:t>
      </w:r>
      <w:r w:rsidR="00124675">
        <w:rPr>
          <w:rFonts w:asciiTheme="majorHAnsi" w:hAnsiTheme="majorHAnsi" w:cstheme="majorHAnsi"/>
          <w:bCs/>
          <w:sz w:val="24"/>
          <w:szCs w:val="24"/>
        </w:rPr>
        <w:t xml:space="preserve"> na adresu: </w:t>
      </w:r>
      <w:r w:rsidR="00604746">
        <w:rPr>
          <w:rFonts w:asciiTheme="majorHAnsi" w:hAnsiTheme="majorHAnsi" w:cstheme="majorHAnsi"/>
          <w:bCs/>
          <w:sz w:val="24"/>
          <w:szCs w:val="24"/>
        </w:rPr>
        <w:t xml:space="preserve">(obvyklá periodicita </w:t>
      </w:r>
      <w:r w:rsidR="00604746" w:rsidRPr="00E678A4">
        <w:rPr>
          <w:rFonts w:asciiTheme="majorHAnsi" w:hAnsiTheme="majorHAnsi" w:cstheme="majorHAnsi"/>
          <w:bCs/>
          <w:sz w:val="24"/>
          <w:szCs w:val="24"/>
        </w:rPr>
        <w:t xml:space="preserve">je </w:t>
      </w:r>
      <w:r w:rsidR="00124675" w:rsidRPr="00E678A4">
        <w:rPr>
          <w:rFonts w:asciiTheme="majorHAnsi" w:hAnsiTheme="majorHAnsi" w:cstheme="majorHAnsi"/>
          <w:bCs/>
          <w:sz w:val="24"/>
          <w:szCs w:val="24"/>
        </w:rPr>
        <w:t>1x týdně</w:t>
      </w:r>
      <w:r w:rsidR="00124675">
        <w:rPr>
          <w:rFonts w:asciiTheme="majorHAnsi" w:hAnsiTheme="majorHAnsi" w:cstheme="majorHAnsi"/>
          <w:bCs/>
          <w:sz w:val="24"/>
          <w:szCs w:val="24"/>
        </w:rPr>
        <w:t>)</w:t>
      </w:r>
    </w:p>
    <w:p w14:paraId="2DD8B397" w14:textId="77777777" w:rsidR="00604746" w:rsidRPr="00604746" w:rsidRDefault="00604746" w:rsidP="00604746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18C29DCE" w14:textId="77777777" w:rsidR="00124675" w:rsidRDefault="00124675" w:rsidP="000A610B">
      <w:pPr>
        <w:tabs>
          <w:tab w:val="left" w:pos="1080"/>
        </w:tabs>
        <w:jc w:val="both"/>
        <w:rPr>
          <w:bCs/>
        </w:rPr>
      </w:pPr>
    </w:p>
    <w:p w14:paraId="09AF64EA" w14:textId="7D2C9A7C" w:rsidR="000A610B" w:rsidRDefault="000A610B" w:rsidP="00604746">
      <w:pPr>
        <w:pStyle w:val="Odstavecseseznamem"/>
        <w:numPr>
          <w:ilvl w:val="0"/>
          <w:numId w:val="21"/>
        </w:numPr>
        <w:jc w:val="center"/>
        <w:rPr>
          <w:rFonts w:asciiTheme="majorHAnsi" w:hAnsiTheme="majorHAnsi"/>
          <w:b/>
          <w:sz w:val="24"/>
        </w:rPr>
      </w:pPr>
      <w:r w:rsidRPr="00604746">
        <w:rPr>
          <w:rFonts w:asciiTheme="majorHAnsi" w:hAnsiTheme="majorHAnsi"/>
          <w:b/>
          <w:sz w:val="24"/>
        </w:rPr>
        <w:t xml:space="preserve">   Platební a fakturační podmínky</w:t>
      </w:r>
    </w:p>
    <w:p w14:paraId="332F7F28" w14:textId="77777777" w:rsidR="00124675" w:rsidRPr="00604746" w:rsidRDefault="00124675" w:rsidP="00124675">
      <w:pPr>
        <w:pStyle w:val="Odstavecseseznamem"/>
        <w:ind w:left="1080"/>
        <w:rPr>
          <w:rFonts w:asciiTheme="majorHAnsi" w:hAnsiTheme="majorHAnsi"/>
          <w:b/>
          <w:sz w:val="24"/>
        </w:rPr>
      </w:pPr>
    </w:p>
    <w:p w14:paraId="28BF139D" w14:textId="69406FB8" w:rsidR="000A610B" w:rsidRDefault="000A610B" w:rsidP="00604746">
      <w:pPr>
        <w:pStyle w:val="Odstavecseseznamem"/>
        <w:numPr>
          <w:ilvl w:val="1"/>
          <w:numId w:val="38"/>
        </w:numPr>
        <w:ind w:left="709" w:hanging="709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04746">
        <w:rPr>
          <w:rFonts w:asciiTheme="majorHAnsi" w:hAnsiTheme="majorHAnsi" w:cstheme="majorHAnsi"/>
          <w:bCs/>
          <w:sz w:val="24"/>
          <w:szCs w:val="24"/>
        </w:rPr>
        <w:t xml:space="preserve">Dodavatel </w:t>
      </w:r>
      <w:r w:rsidR="00604746">
        <w:rPr>
          <w:rFonts w:asciiTheme="majorHAnsi" w:hAnsiTheme="majorHAnsi" w:cstheme="majorHAnsi"/>
          <w:bCs/>
          <w:sz w:val="24"/>
          <w:szCs w:val="24"/>
        </w:rPr>
        <w:t xml:space="preserve">CNG </w:t>
      </w:r>
      <w:r w:rsidRPr="00604746">
        <w:rPr>
          <w:rFonts w:asciiTheme="majorHAnsi" w:hAnsiTheme="majorHAnsi" w:cstheme="majorHAnsi"/>
          <w:bCs/>
          <w:sz w:val="24"/>
          <w:szCs w:val="24"/>
        </w:rPr>
        <w:t xml:space="preserve">vystaví vždy po uplynutí kalendářního měsíce, nejpozději však do 10. dne následujícího měsíce, faktury na základě </w:t>
      </w:r>
      <w:r w:rsidR="00604746">
        <w:rPr>
          <w:rFonts w:asciiTheme="majorHAnsi" w:hAnsiTheme="majorHAnsi" w:cstheme="majorHAnsi"/>
          <w:bCs/>
          <w:sz w:val="24"/>
          <w:szCs w:val="24"/>
        </w:rPr>
        <w:t>skutečného odběru</w:t>
      </w:r>
      <w:r w:rsidR="00124675">
        <w:rPr>
          <w:rFonts w:asciiTheme="majorHAnsi" w:hAnsiTheme="majorHAnsi" w:cstheme="majorHAnsi"/>
          <w:bCs/>
          <w:sz w:val="24"/>
          <w:szCs w:val="24"/>
        </w:rPr>
        <w:t xml:space="preserve"> CNG</w:t>
      </w:r>
      <w:r w:rsidR="00604746">
        <w:rPr>
          <w:rFonts w:asciiTheme="majorHAnsi" w:hAnsiTheme="majorHAnsi" w:cstheme="majorHAnsi"/>
          <w:bCs/>
          <w:sz w:val="24"/>
          <w:szCs w:val="24"/>
        </w:rPr>
        <w:t xml:space="preserve"> odběratele</w:t>
      </w:r>
      <w:r w:rsidR="00124675">
        <w:rPr>
          <w:rFonts w:asciiTheme="majorHAnsi" w:hAnsiTheme="majorHAnsi" w:cstheme="majorHAnsi"/>
          <w:bCs/>
          <w:sz w:val="24"/>
          <w:szCs w:val="24"/>
        </w:rPr>
        <w:t>m</w:t>
      </w:r>
      <w:r w:rsidR="00604746">
        <w:rPr>
          <w:rFonts w:asciiTheme="majorHAnsi" w:hAnsiTheme="majorHAnsi" w:cstheme="majorHAnsi"/>
          <w:bCs/>
          <w:sz w:val="24"/>
          <w:szCs w:val="24"/>
        </w:rPr>
        <w:t xml:space="preserve"> CNG</w:t>
      </w:r>
      <w:r w:rsidRPr="00604746">
        <w:rPr>
          <w:rFonts w:asciiTheme="majorHAnsi" w:hAnsiTheme="majorHAnsi" w:cstheme="majorHAnsi"/>
          <w:bCs/>
          <w:sz w:val="24"/>
          <w:szCs w:val="24"/>
        </w:rPr>
        <w:t>.</w:t>
      </w:r>
    </w:p>
    <w:p w14:paraId="68F77C3F" w14:textId="77777777" w:rsidR="00E613B1" w:rsidRPr="00604746" w:rsidRDefault="00E613B1" w:rsidP="00E613B1">
      <w:pPr>
        <w:pStyle w:val="Odstavecseseznamem"/>
        <w:ind w:left="709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45604720" w14:textId="44394414" w:rsidR="000A610B" w:rsidRDefault="000A610B" w:rsidP="00604746">
      <w:pPr>
        <w:pStyle w:val="Odstavecseseznamem"/>
        <w:numPr>
          <w:ilvl w:val="1"/>
          <w:numId w:val="38"/>
        </w:numPr>
        <w:ind w:left="709" w:hanging="709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04746">
        <w:rPr>
          <w:rFonts w:asciiTheme="majorHAnsi" w:hAnsiTheme="majorHAnsi" w:cstheme="majorHAnsi"/>
          <w:bCs/>
          <w:sz w:val="24"/>
          <w:szCs w:val="24"/>
        </w:rPr>
        <w:lastRenderedPageBreak/>
        <w:t xml:space="preserve">Splatnost faktur je </w:t>
      </w:r>
      <w:r w:rsidR="00CC17C3">
        <w:rPr>
          <w:rFonts w:asciiTheme="majorHAnsi" w:hAnsiTheme="majorHAnsi" w:cstheme="majorHAnsi"/>
          <w:bCs/>
          <w:sz w:val="24"/>
          <w:szCs w:val="24"/>
        </w:rPr>
        <w:t>30</w:t>
      </w:r>
      <w:r w:rsidR="00CC17C3" w:rsidRPr="00604746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604746">
        <w:rPr>
          <w:rFonts w:asciiTheme="majorHAnsi" w:hAnsiTheme="majorHAnsi" w:cstheme="majorHAnsi"/>
          <w:bCs/>
          <w:sz w:val="24"/>
          <w:szCs w:val="24"/>
        </w:rPr>
        <w:t xml:space="preserve">dní ode dne </w:t>
      </w:r>
      <w:r w:rsidR="00124675">
        <w:rPr>
          <w:rFonts w:asciiTheme="majorHAnsi" w:hAnsiTheme="majorHAnsi" w:cstheme="majorHAnsi"/>
          <w:bCs/>
          <w:sz w:val="24"/>
          <w:szCs w:val="24"/>
        </w:rPr>
        <w:t>odeslání</w:t>
      </w:r>
      <w:r w:rsidRPr="00604746">
        <w:rPr>
          <w:rFonts w:asciiTheme="majorHAnsi" w:hAnsiTheme="majorHAnsi" w:cstheme="majorHAnsi"/>
          <w:bCs/>
          <w:sz w:val="24"/>
          <w:szCs w:val="24"/>
        </w:rPr>
        <w:t xml:space="preserve"> faktury.</w:t>
      </w:r>
    </w:p>
    <w:p w14:paraId="2A91B2E2" w14:textId="77777777" w:rsidR="000A610B" w:rsidRDefault="000A610B" w:rsidP="000A610B">
      <w:pPr>
        <w:tabs>
          <w:tab w:val="left" w:pos="1080"/>
        </w:tabs>
        <w:jc w:val="both"/>
        <w:rPr>
          <w:bCs/>
        </w:rPr>
      </w:pPr>
    </w:p>
    <w:p w14:paraId="32886251" w14:textId="19D48526" w:rsidR="000A610B" w:rsidRDefault="000A610B" w:rsidP="00604746">
      <w:pPr>
        <w:pStyle w:val="Odstavecseseznamem"/>
        <w:numPr>
          <w:ilvl w:val="0"/>
          <w:numId w:val="21"/>
        </w:numPr>
        <w:jc w:val="center"/>
        <w:rPr>
          <w:rFonts w:asciiTheme="majorHAnsi" w:hAnsiTheme="majorHAnsi"/>
          <w:b/>
          <w:sz w:val="24"/>
        </w:rPr>
      </w:pPr>
      <w:r>
        <w:rPr>
          <w:b/>
          <w:bCs/>
        </w:rPr>
        <w:t xml:space="preserve">   </w:t>
      </w:r>
      <w:r w:rsidR="00E613B1">
        <w:rPr>
          <w:rFonts w:asciiTheme="majorHAnsi" w:hAnsiTheme="majorHAnsi"/>
          <w:b/>
          <w:sz w:val="24"/>
        </w:rPr>
        <w:t>P</w:t>
      </w:r>
      <w:r w:rsidRPr="00604746">
        <w:rPr>
          <w:rFonts w:asciiTheme="majorHAnsi" w:hAnsiTheme="majorHAnsi"/>
          <w:b/>
          <w:sz w:val="24"/>
        </w:rPr>
        <w:t xml:space="preserve">ovinnosti </w:t>
      </w:r>
      <w:r w:rsidR="00604746">
        <w:rPr>
          <w:rFonts w:asciiTheme="majorHAnsi" w:hAnsiTheme="majorHAnsi"/>
          <w:b/>
          <w:sz w:val="24"/>
        </w:rPr>
        <w:t>smluvních stran</w:t>
      </w:r>
    </w:p>
    <w:p w14:paraId="14CAC376" w14:textId="77777777" w:rsidR="00604746" w:rsidRPr="00604746" w:rsidRDefault="00604746" w:rsidP="00604746">
      <w:pPr>
        <w:pStyle w:val="Odstavecseseznamem"/>
        <w:ind w:left="1080"/>
        <w:rPr>
          <w:rFonts w:asciiTheme="majorHAnsi" w:hAnsiTheme="majorHAnsi"/>
          <w:b/>
          <w:sz w:val="24"/>
        </w:rPr>
      </w:pPr>
    </w:p>
    <w:p w14:paraId="44238B0A" w14:textId="51C69E34" w:rsidR="00624C18" w:rsidRDefault="00624C18" w:rsidP="00604746">
      <w:pPr>
        <w:pStyle w:val="Odstavecseseznamem"/>
        <w:numPr>
          <w:ilvl w:val="2"/>
          <w:numId w:val="40"/>
        </w:numPr>
        <w:ind w:left="709" w:hanging="283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04746">
        <w:rPr>
          <w:rFonts w:asciiTheme="majorHAnsi" w:hAnsiTheme="majorHAnsi" w:cstheme="majorHAnsi"/>
          <w:bCs/>
          <w:sz w:val="24"/>
          <w:szCs w:val="24"/>
        </w:rPr>
        <w:t>Dodavatel CNG se zavazuje</w:t>
      </w:r>
      <w:r w:rsidR="00604746">
        <w:rPr>
          <w:rFonts w:asciiTheme="majorHAnsi" w:hAnsiTheme="majorHAnsi" w:cstheme="majorHAnsi"/>
          <w:bCs/>
          <w:sz w:val="24"/>
          <w:szCs w:val="24"/>
        </w:rPr>
        <w:t>, že</w:t>
      </w:r>
      <w:r w:rsidRPr="00604746">
        <w:rPr>
          <w:rFonts w:asciiTheme="majorHAnsi" w:hAnsiTheme="majorHAnsi" w:cstheme="majorHAnsi"/>
          <w:bCs/>
          <w:sz w:val="24"/>
          <w:szCs w:val="24"/>
        </w:rPr>
        <w:t xml:space="preserve"> CNG bude vyrobený v zařízení pro úpravu bioplynu a biometanu vlastněném dodavatelem CNG</w:t>
      </w:r>
      <w:r w:rsidR="00124675">
        <w:rPr>
          <w:rFonts w:asciiTheme="majorHAnsi" w:hAnsiTheme="majorHAnsi" w:cstheme="majorHAnsi"/>
          <w:bCs/>
          <w:sz w:val="24"/>
          <w:szCs w:val="24"/>
        </w:rPr>
        <w:t>, a že bude splňovat veškeré normy stanovené právními předpisy</w:t>
      </w:r>
      <w:r w:rsidRPr="00604746">
        <w:rPr>
          <w:rFonts w:asciiTheme="majorHAnsi" w:hAnsiTheme="majorHAnsi" w:cstheme="majorHAnsi"/>
          <w:bCs/>
          <w:sz w:val="24"/>
          <w:szCs w:val="24"/>
        </w:rPr>
        <w:t xml:space="preserve">. </w:t>
      </w:r>
    </w:p>
    <w:p w14:paraId="5E6497C7" w14:textId="77777777" w:rsidR="00E613B1" w:rsidRDefault="00E613B1" w:rsidP="00E613B1">
      <w:pPr>
        <w:pStyle w:val="Odstavecseseznamem"/>
        <w:ind w:left="709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5AB78D7F" w14:textId="5C94B248" w:rsidR="00604746" w:rsidRDefault="00604746" w:rsidP="00604746">
      <w:pPr>
        <w:pStyle w:val="Odstavecseseznamem"/>
        <w:numPr>
          <w:ilvl w:val="2"/>
          <w:numId w:val="40"/>
        </w:numPr>
        <w:ind w:left="709" w:hanging="283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04746">
        <w:rPr>
          <w:rFonts w:asciiTheme="majorHAnsi" w:hAnsiTheme="majorHAnsi" w:cstheme="majorHAnsi"/>
          <w:bCs/>
          <w:sz w:val="24"/>
          <w:szCs w:val="24"/>
        </w:rPr>
        <w:t>Odběratel CNG se zavazuje použít CNG odebraný od dodavatele CNG výlučně jako palivo v jím provozované autobusové veřejné dopravě.</w:t>
      </w:r>
    </w:p>
    <w:p w14:paraId="225217B2" w14:textId="77777777" w:rsidR="00E47552" w:rsidRPr="00E47552" w:rsidRDefault="00E47552" w:rsidP="00E47552">
      <w:pPr>
        <w:pStyle w:val="Odstavecseseznamem"/>
        <w:rPr>
          <w:rFonts w:asciiTheme="majorHAnsi" w:hAnsiTheme="majorHAnsi" w:cstheme="majorHAnsi"/>
          <w:bCs/>
          <w:sz w:val="24"/>
          <w:szCs w:val="24"/>
        </w:rPr>
      </w:pPr>
    </w:p>
    <w:p w14:paraId="4A0E514F" w14:textId="06A7C55F" w:rsidR="00E47552" w:rsidRDefault="00E47552" w:rsidP="00604746">
      <w:pPr>
        <w:pStyle w:val="Odstavecseseznamem"/>
        <w:numPr>
          <w:ilvl w:val="2"/>
          <w:numId w:val="40"/>
        </w:numPr>
        <w:ind w:left="709" w:hanging="283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Dodavatel CNG seznámil odběratele CNG s pravidly BOZP v rámci plnící stanice a přilehlého areálu. Pravidla BOZP jsou přílohou č. 2 této Smlouvy.</w:t>
      </w:r>
    </w:p>
    <w:p w14:paraId="44203BE7" w14:textId="77777777" w:rsidR="00E47552" w:rsidRPr="00E47552" w:rsidRDefault="00E47552" w:rsidP="00E47552">
      <w:pPr>
        <w:pStyle w:val="Odstavecseseznamem"/>
        <w:rPr>
          <w:rFonts w:asciiTheme="majorHAnsi" w:hAnsiTheme="majorHAnsi" w:cstheme="majorHAnsi"/>
          <w:bCs/>
          <w:sz w:val="24"/>
          <w:szCs w:val="24"/>
        </w:rPr>
      </w:pPr>
    </w:p>
    <w:p w14:paraId="621E5B4A" w14:textId="05E9B2BD" w:rsidR="00E47552" w:rsidRDefault="00E47552" w:rsidP="00E47552">
      <w:pPr>
        <w:pStyle w:val="Odstavecseseznamem"/>
        <w:numPr>
          <w:ilvl w:val="2"/>
          <w:numId w:val="40"/>
        </w:numPr>
        <w:ind w:left="709" w:hanging="283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Odběratel CNG</w:t>
      </w:r>
      <w:r w:rsidRPr="00E47552">
        <w:rPr>
          <w:rFonts w:asciiTheme="majorHAnsi" w:hAnsiTheme="majorHAnsi" w:cstheme="majorHAnsi"/>
          <w:bCs/>
          <w:sz w:val="24"/>
          <w:szCs w:val="24"/>
        </w:rPr>
        <w:t xml:space="preserve"> je povinen zajistit, aby zaměstnanci a jiné osoby </w:t>
      </w:r>
      <w:r>
        <w:rPr>
          <w:rFonts w:asciiTheme="majorHAnsi" w:hAnsiTheme="majorHAnsi" w:cstheme="majorHAnsi"/>
          <w:bCs/>
          <w:sz w:val="24"/>
          <w:szCs w:val="24"/>
        </w:rPr>
        <w:t>odebírající CNG z plnící stanice</w:t>
      </w:r>
      <w:r w:rsidRPr="00E47552">
        <w:rPr>
          <w:rFonts w:asciiTheme="majorHAnsi" w:hAnsiTheme="majorHAnsi" w:cstheme="majorHAnsi"/>
          <w:bCs/>
          <w:sz w:val="24"/>
          <w:szCs w:val="24"/>
        </w:rPr>
        <w:t xml:space="preserve"> byli před vstupem </w:t>
      </w:r>
      <w:r>
        <w:rPr>
          <w:rFonts w:asciiTheme="majorHAnsi" w:hAnsiTheme="majorHAnsi" w:cstheme="majorHAnsi"/>
          <w:bCs/>
          <w:sz w:val="24"/>
          <w:szCs w:val="24"/>
        </w:rPr>
        <w:t>do areálu plnící stanice</w:t>
      </w:r>
      <w:r w:rsidRPr="00E47552">
        <w:rPr>
          <w:rFonts w:asciiTheme="majorHAnsi" w:hAnsiTheme="majorHAnsi" w:cstheme="majorHAnsi"/>
          <w:bCs/>
          <w:sz w:val="24"/>
          <w:szCs w:val="24"/>
        </w:rPr>
        <w:t xml:space="preserve"> prokazatelně proškoleni o BOZP.</w:t>
      </w:r>
    </w:p>
    <w:p w14:paraId="717ABEE5" w14:textId="77777777" w:rsidR="00E47552" w:rsidRPr="00E47552" w:rsidRDefault="00E47552" w:rsidP="00E47552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273D9102" w14:textId="45D7918E" w:rsidR="00E47552" w:rsidRPr="00A63335" w:rsidRDefault="00E47552" w:rsidP="00A63335">
      <w:pPr>
        <w:pStyle w:val="Odstavecseseznamem"/>
        <w:numPr>
          <w:ilvl w:val="2"/>
          <w:numId w:val="40"/>
        </w:numPr>
        <w:ind w:left="742" w:hanging="316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Odběratel CNG</w:t>
      </w:r>
      <w:r w:rsidRPr="00E47552">
        <w:rPr>
          <w:rFonts w:asciiTheme="majorHAnsi" w:hAnsiTheme="majorHAnsi" w:cstheme="majorHAnsi"/>
          <w:bCs/>
          <w:sz w:val="24"/>
          <w:szCs w:val="24"/>
        </w:rPr>
        <w:t xml:space="preserve"> je povinen zajistit v místě </w:t>
      </w:r>
      <w:r w:rsidR="00A63335">
        <w:rPr>
          <w:rFonts w:asciiTheme="majorHAnsi" w:hAnsiTheme="majorHAnsi" w:cstheme="majorHAnsi"/>
          <w:bCs/>
          <w:sz w:val="24"/>
          <w:szCs w:val="24"/>
        </w:rPr>
        <w:t>plnící stanice</w:t>
      </w:r>
      <w:r w:rsidRPr="00E47552">
        <w:rPr>
          <w:rFonts w:asciiTheme="majorHAnsi" w:hAnsiTheme="majorHAnsi" w:cstheme="majorHAnsi"/>
          <w:bCs/>
          <w:sz w:val="24"/>
          <w:szCs w:val="24"/>
        </w:rPr>
        <w:t xml:space="preserve"> plnění požadavků na:</w:t>
      </w:r>
    </w:p>
    <w:p w14:paraId="2C16C5B6" w14:textId="77777777" w:rsidR="00A63335" w:rsidRDefault="00E47552" w:rsidP="00A63335">
      <w:pPr>
        <w:pStyle w:val="Odstavecseseznamem"/>
        <w:numPr>
          <w:ilvl w:val="1"/>
          <w:numId w:val="40"/>
        </w:numPr>
        <w:ind w:left="1134" w:hanging="425"/>
        <w:rPr>
          <w:rFonts w:asciiTheme="majorHAnsi" w:hAnsiTheme="majorHAnsi" w:cstheme="majorHAnsi"/>
          <w:bCs/>
          <w:sz w:val="24"/>
          <w:szCs w:val="24"/>
        </w:rPr>
      </w:pPr>
      <w:r w:rsidRPr="00E47552">
        <w:rPr>
          <w:rFonts w:asciiTheme="majorHAnsi" w:hAnsiTheme="majorHAnsi" w:cstheme="majorHAnsi"/>
          <w:bCs/>
          <w:sz w:val="24"/>
          <w:szCs w:val="24"/>
        </w:rPr>
        <w:t>bezpečnost práce a ochranu zdraví všech svých zaměstnanců,</w:t>
      </w:r>
    </w:p>
    <w:p w14:paraId="039CB19C" w14:textId="79F7D3E4" w:rsidR="00E47552" w:rsidRDefault="00E47552" w:rsidP="00A63335">
      <w:pPr>
        <w:pStyle w:val="Odstavecseseznamem"/>
        <w:numPr>
          <w:ilvl w:val="1"/>
          <w:numId w:val="40"/>
        </w:numPr>
        <w:ind w:left="1134" w:hanging="425"/>
        <w:rPr>
          <w:rFonts w:asciiTheme="majorHAnsi" w:hAnsiTheme="majorHAnsi" w:cstheme="majorHAnsi"/>
          <w:bCs/>
          <w:sz w:val="24"/>
          <w:szCs w:val="24"/>
        </w:rPr>
      </w:pPr>
      <w:r w:rsidRPr="00A63335">
        <w:rPr>
          <w:rFonts w:asciiTheme="majorHAnsi" w:hAnsiTheme="majorHAnsi" w:cstheme="majorHAnsi"/>
          <w:bCs/>
          <w:sz w:val="24"/>
          <w:szCs w:val="24"/>
        </w:rPr>
        <w:t xml:space="preserve">bezpečné chování všech osob, které mohou vstoupit </w:t>
      </w:r>
      <w:r w:rsidR="00A63335">
        <w:rPr>
          <w:rFonts w:asciiTheme="majorHAnsi" w:hAnsiTheme="majorHAnsi" w:cstheme="majorHAnsi"/>
          <w:bCs/>
          <w:sz w:val="24"/>
          <w:szCs w:val="24"/>
        </w:rPr>
        <w:t>do areálu plnící stanice</w:t>
      </w:r>
    </w:p>
    <w:p w14:paraId="2D565469" w14:textId="76CBFD0C" w:rsidR="00E47552" w:rsidRPr="00A63335" w:rsidRDefault="00E47552" w:rsidP="00A63335">
      <w:pPr>
        <w:pStyle w:val="Odstavecseseznamem"/>
        <w:numPr>
          <w:ilvl w:val="1"/>
          <w:numId w:val="40"/>
        </w:numPr>
        <w:ind w:left="1134" w:hanging="425"/>
        <w:rPr>
          <w:rFonts w:asciiTheme="majorHAnsi" w:hAnsiTheme="majorHAnsi" w:cstheme="majorHAnsi"/>
          <w:bCs/>
          <w:sz w:val="24"/>
          <w:szCs w:val="24"/>
        </w:rPr>
      </w:pPr>
      <w:r w:rsidRPr="00A63335">
        <w:rPr>
          <w:rFonts w:asciiTheme="majorHAnsi" w:hAnsiTheme="majorHAnsi" w:cstheme="majorHAnsi"/>
          <w:bCs/>
          <w:sz w:val="24"/>
          <w:szCs w:val="24"/>
        </w:rPr>
        <w:t>osobní ochrann</w:t>
      </w:r>
      <w:r w:rsidR="00A63335">
        <w:rPr>
          <w:rFonts w:asciiTheme="majorHAnsi" w:hAnsiTheme="majorHAnsi" w:cstheme="majorHAnsi"/>
          <w:bCs/>
          <w:sz w:val="24"/>
          <w:szCs w:val="24"/>
        </w:rPr>
        <w:t>é</w:t>
      </w:r>
      <w:r w:rsidRPr="00A63335">
        <w:rPr>
          <w:rFonts w:asciiTheme="majorHAnsi" w:hAnsiTheme="majorHAnsi" w:cstheme="majorHAnsi"/>
          <w:bCs/>
          <w:sz w:val="24"/>
          <w:szCs w:val="24"/>
        </w:rPr>
        <w:t xml:space="preserve"> a pracovní pomůck</w:t>
      </w:r>
      <w:r w:rsidR="00A63335">
        <w:rPr>
          <w:rFonts w:asciiTheme="majorHAnsi" w:hAnsiTheme="majorHAnsi" w:cstheme="majorHAnsi"/>
          <w:bCs/>
          <w:sz w:val="24"/>
          <w:szCs w:val="24"/>
        </w:rPr>
        <w:t>y</w:t>
      </w:r>
      <w:r w:rsidRPr="00A63335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A63335">
        <w:rPr>
          <w:rFonts w:asciiTheme="majorHAnsi" w:hAnsiTheme="majorHAnsi" w:cstheme="majorHAnsi"/>
          <w:bCs/>
          <w:sz w:val="24"/>
          <w:szCs w:val="24"/>
        </w:rPr>
        <w:t>shora uvedených osob</w:t>
      </w:r>
      <w:r w:rsidRPr="00A63335">
        <w:rPr>
          <w:rFonts w:asciiTheme="majorHAnsi" w:hAnsiTheme="majorHAnsi" w:cstheme="majorHAnsi"/>
          <w:bCs/>
          <w:sz w:val="24"/>
          <w:szCs w:val="24"/>
        </w:rPr>
        <w:t>.</w:t>
      </w:r>
    </w:p>
    <w:p w14:paraId="40E6134A" w14:textId="77777777" w:rsidR="00A63335" w:rsidRDefault="00A63335" w:rsidP="00A63335">
      <w:pPr>
        <w:pStyle w:val="Odstavecseseznamem"/>
        <w:ind w:left="742"/>
        <w:rPr>
          <w:rFonts w:asciiTheme="majorHAnsi" w:hAnsiTheme="majorHAnsi" w:cstheme="majorHAnsi"/>
          <w:bCs/>
          <w:sz w:val="24"/>
          <w:szCs w:val="24"/>
        </w:rPr>
      </w:pPr>
    </w:p>
    <w:p w14:paraId="25DC0A65" w14:textId="77777777" w:rsidR="000A610B" w:rsidRDefault="000A610B" w:rsidP="000A610B">
      <w:pPr>
        <w:jc w:val="both"/>
        <w:rPr>
          <w:color w:val="000000"/>
        </w:rPr>
      </w:pPr>
    </w:p>
    <w:p w14:paraId="058795C5" w14:textId="4E651347" w:rsidR="000A610B" w:rsidRPr="00604746" w:rsidRDefault="000A610B" w:rsidP="00604746">
      <w:pPr>
        <w:pStyle w:val="Odstavecseseznamem"/>
        <w:numPr>
          <w:ilvl w:val="0"/>
          <w:numId w:val="21"/>
        </w:numPr>
        <w:jc w:val="center"/>
        <w:rPr>
          <w:rFonts w:asciiTheme="majorHAnsi" w:hAnsiTheme="majorHAnsi"/>
          <w:b/>
          <w:sz w:val="24"/>
        </w:rPr>
      </w:pPr>
      <w:r w:rsidRPr="00604746">
        <w:rPr>
          <w:rFonts w:asciiTheme="majorHAnsi" w:hAnsiTheme="majorHAnsi"/>
          <w:b/>
          <w:sz w:val="24"/>
        </w:rPr>
        <w:t xml:space="preserve">   Obchodní tajemství </w:t>
      </w:r>
    </w:p>
    <w:p w14:paraId="16A15D97" w14:textId="77777777" w:rsidR="00604746" w:rsidRPr="00604746" w:rsidRDefault="00604746" w:rsidP="00604746">
      <w:pPr>
        <w:pStyle w:val="Odstavecseseznamem"/>
        <w:ind w:left="1080"/>
        <w:rPr>
          <w:b/>
          <w:bCs/>
        </w:rPr>
      </w:pPr>
    </w:p>
    <w:p w14:paraId="3D894836" w14:textId="77777777" w:rsidR="000A610B" w:rsidRPr="00604746" w:rsidRDefault="000A610B" w:rsidP="00604746">
      <w:pPr>
        <w:pStyle w:val="Odstavecseseznamem"/>
        <w:numPr>
          <w:ilvl w:val="0"/>
          <w:numId w:val="42"/>
        </w:numPr>
        <w:ind w:left="742" w:hanging="31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04746">
        <w:rPr>
          <w:rFonts w:asciiTheme="majorHAnsi" w:hAnsiTheme="majorHAnsi" w:cstheme="majorHAnsi"/>
          <w:bCs/>
          <w:sz w:val="24"/>
          <w:szCs w:val="24"/>
        </w:rPr>
        <w:t>Smluvní strany sjednávají, že tato Smlouva, jakož i všechny informace, které se při plnění nebo v souvislosti s plněním této Smlouvy dozví, jsou důvěrné a představují obchodní tajemství. Smluvní strany se zavazují zachovávat mlčenlivost ve vztahu k těmto důvěrným informacím bez časového omezení i po zániku této Smlouvy vyjma těch, které se staly veřejně známými nikoliv v důsledku porušení povinnosti mlčenlivosti druhou Smluvní stranou.</w:t>
      </w:r>
    </w:p>
    <w:p w14:paraId="651965B1" w14:textId="77777777" w:rsidR="00010A6F" w:rsidRDefault="00010A6F" w:rsidP="00FF413F">
      <w:pPr>
        <w:ind w:left="700" w:hanging="700"/>
        <w:jc w:val="both"/>
        <w:rPr>
          <w:rFonts w:asciiTheme="majorHAnsi" w:hAnsiTheme="majorHAnsi"/>
          <w:sz w:val="24"/>
        </w:rPr>
      </w:pPr>
    </w:p>
    <w:p w14:paraId="5C6FD6BA" w14:textId="4BB01345" w:rsidR="000A610B" w:rsidRDefault="000A610B" w:rsidP="00604746">
      <w:pPr>
        <w:pStyle w:val="Odstavecseseznamem"/>
        <w:numPr>
          <w:ilvl w:val="0"/>
          <w:numId w:val="21"/>
        </w:numPr>
        <w:jc w:val="center"/>
        <w:rPr>
          <w:rFonts w:asciiTheme="majorHAnsi" w:hAnsiTheme="majorHAnsi"/>
          <w:b/>
          <w:sz w:val="24"/>
        </w:rPr>
      </w:pPr>
      <w:bookmarkStart w:id="0" w:name="_Hlk102485347"/>
      <w:r w:rsidRPr="00604746">
        <w:rPr>
          <w:rFonts w:asciiTheme="majorHAnsi" w:hAnsiTheme="majorHAnsi"/>
          <w:b/>
          <w:sz w:val="24"/>
        </w:rPr>
        <w:t>Doba platnosti smlouvy</w:t>
      </w:r>
    </w:p>
    <w:p w14:paraId="3CE02ADD" w14:textId="77777777" w:rsidR="00124675" w:rsidRPr="00604746" w:rsidRDefault="00124675" w:rsidP="00124675">
      <w:pPr>
        <w:pStyle w:val="Odstavecseseznamem"/>
        <w:ind w:left="1080"/>
        <w:rPr>
          <w:rFonts w:asciiTheme="majorHAnsi" w:hAnsiTheme="majorHAnsi"/>
          <w:b/>
          <w:sz w:val="24"/>
        </w:rPr>
      </w:pPr>
    </w:p>
    <w:p w14:paraId="24994871" w14:textId="615BC126" w:rsidR="00624C18" w:rsidRDefault="00624C18" w:rsidP="00E613B1">
      <w:pPr>
        <w:pStyle w:val="Odstavecseseznamem"/>
        <w:numPr>
          <w:ilvl w:val="0"/>
          <w:numId w:val="43"/>
        </w:numPr>
        <w:ind w:left="742" w:hanging="31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04746">
        <w:rPr>
          <w:rFonts w:asciiTheme="majorHAnsi" w:hAnsiTheme="majorHAnsi" w:cstheme="majorHAnsi"/>
          <w:bCs/>
          <w:sz w:val="24"/>
          <w:szCs w:val="24"/>
        </w:rPr>
        <w:t xml:space="preserve">Smlouva je uzavřena na </w:t>
      </w:r>
      <w:r w:rsidR="00124675">
        <w:rPr>
          <w:rFonts w:asciiTheme="majorHAnsi" w:hAnsiTheme="majorHAnsi" w:cstheme="majorHAnsi"/>
          <w:bCs/>
          <w:sz w:val="24"/>
          <w:szCs w:val="24"/>
        </w:rPr>
        <w:t>neurčitou.</w:t>
      </w:r>
      <w:r w:rsidRPr="00604746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bookmarkEnd w:id="0"/>
    <w:p w14:paraId="37CE7D8C" w14:textId="77777777" w:rsidR="00124675" w:rsidRPr="00124675" w:rsidRDefault="00124675" w:rsidP="00124675">
      <w:pPr>
        <w:pStyle w:val="Odstavecseseznamem"/>
        <w:rPr>
          <w:rFonts w:asciiTheme="majorHAnsi" w:hAnsiTheme="majorHAnsi" w:cstheme="majorHAnsi"/>
          <w:bCs/>
          <w:sz w:val="24"/>
          <w:szCs w:val="24"/>
        </w:rPr>
      </w:pPr>
    </w:p>
    <w:p w14:paraId="185B33C6" w14:textId="4837E258" w:rsidR="00124675" w:rsidRPr="00124675" w:rsidRDefault="00124675" w:rsidP="00124675">
      <w:pPr>
        <w:pStyle w:val="Odstavecseseznamem"/>
        <w:numPr>
          <w:ilvl w:val="0"/>
          <w:numId w:val="43"/>
        </w:numPr>
        <w:ind w:left="742" w:hanging="316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Kterákoliv ze Smluvních stran je oprávněna vypovědět tuto Smlouvu</w:t>
      </w:r>
      <w:r w:rsidR="00CC17C3">
        <w:rPr>
          <w:rFonts w:asciiTheme="majorHAnsi" w:hAnsiTheme="majorHAnsi" w:cstheme="majorHAnsi"/>
          <w:bCs/>
          <w:sz w:val="24"/>
          <w:szCs w:val="24"/>
        </w:rPr>
        <w:t xml:space="preserve"> i bez uvedení důvodu</w:t>
      </w:r>
      <w:r>
        <w:rPr>
          <w:rFonts w:asciiTheme="majorHAnsi" w:hAnsiTheme="majorHAnsi" w:cstheme="majorHAnsi"/>
          <w:bCs/>
          <w:sz w:val="24"/>
          <w:szCs w:val="24"/>
        </w:rPr>
        <w:t>, přičemž výpovědní doba je 3měsíční</w:t>
      </w:r>
      <w:r w:rsidR="00CC17C3">
        <w:rPr>
          <w:rFonts w:asciiTheme="majorHAnsi" w:hAnsiTheme="majorHAnsi" w:cstheme="majorHAnsi"/>
          <w:bCs/>
          <w:sz w:val="24"/>
          <w:szCs w:val="24"/>
        </w:rPr>
        <w:t xml:space="preserve"> a začíná běžet prvním dnem měsíce následujícího po doručení výpovědi druhé straně</w:t>
      </w:r>
      <w:r>
        <w:rPr>
          <w:rFonts w:asciiTheme="majorHAnsi" w:hAnsiTheme="majorHAnsi" w:cstheme="majorHAnsi"/>
          <w:bCs/>
          <w:sz w:val="24"/>
          <w:szCs w:val="24"/>
        </w:rPr>
        <w:t>.</w:t>
      </w:r>
    </w:p>
    <w:p w14:paraId="7DDDE26E" w14:textId="77777777" w:rsidR="00124675" w:rsidRPr="00124675" w:rsidRDefault="00124675" w:rsidP="00124675">
      <w:pPr>
        <w:pStyle w:val="Odstavecseseznamem"/>
        <w:rPr>
          <w:rFonts w:asciiTheme="majorHAnsi" w:hAnsiTheme="majorHAnsi" w:cstheme="majorHAnsi"/>
          <w:bCs/>
          <w:sz w:val="24"/>
          <w:szCs w:val="24"/>
        </w:rPr>
      </w:pPr>
    </w:p>
    <w:p w14:paraId="4BACD3FA" w14:textId="49AD4C76" w:rsidR="00E613B1" w:rsidRDefault="00E613B1" w:rsidP="00E613B1">
      <w:pPr>
        <w:pStyle w:val="Odstavecseseznamem"/>
        <w:numPr>
          <w:ilvl w:val="0"/>
          <w:numId w:val="43"/>
        </w:numPr>
        <w:ind w:left="742" w:hanging="316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Smluvní strany nejsou oprávněny tuto Smlouvu vypovědět bez udání důvodů po dobu prvních 5 let jejího trvání.</w:t>
      </w:r>
    </w:p>
    <w:p w14:paraId="5E454739" w14:textId="77777777" w:rsidR="00E613B1" w:rsidRPr="00E613B1" w:rsidRDefault="00E613B1" w:rsidP="00E613B1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591336D5" w14:textId="41B0D403" w:rsidR="000A610B" w:rsidRPr="00604746" w:rsidRDefault="000A610B" w:rsidP="00E613B1">
      <w:pPr>
        <w:pStyle w:val="Odstavecseseznamem"/>
        <w:numPr>
          <w:ilvl w:val="0"/>
          <w:numId w:val="43"/>
        </w:numPr>
        <w:ind w:left="742" w:hanging="31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04746">
        <w:rPr>
          <w:rFonts w:asciiTheme="majorHAnsi" w:hAnsiTheme="majorHAnsi" w:cstheme="majorHAnsi"/>
          <w:bCs/>
          <w:sz w:val="24"/>
          <w:szCs w:val="24"/>
        </w:rPr>
        <w:t xml:space="preserve">Každá ze </w:t>
      </w:r>
      <w:r w:rsidR="00E613B1">
        <w:rPr>
          <w:rFonts w:asciiTheme="majorHAnsi" w:hAnsiTheme="majorHAnsi" w:cstheme="majorHAnsi"/>
          <w:bCs/>
          <w:sz w:val="24"/>
          <w:szCs w:val="24"/>
        </w:rPr>
        <w:t>s</w:t>
      </w:r>
      <w:r w:rsidRPr="00604746">
        <w:rPr>
          <w:rFonts w:asciiTheme="majorHAnsi" w:hAnsiTheme="majorHAnsi" w:cstheme="majorHAnsi"/>
          <w:bCs/>
          <w:sz w:val="24"/>
          <w:szCs w:val="24"/>
        </w:rPr>
        <w:t>mluvních stran je oprávněna vypovědět</w:t>
      </w:r>
      <w:r w:rsidR="00E613B1">
        <w:rPr>
          <w:rFonts w:asciiTheme="majorHAnsi" w:hAnsiTheme="majorHAnsi" w:cstheme="majorHAnsi"/>
          <w:bCs/>
          <w:sz w:val="24"/>
          <w:szCs w:val="24"/>
        </w:rPr>
        <w:t xml:space="preserve"> kdykoliv</w:t>
      </w:r>
      <w:r w:rsidRPr="00604746">
        <w:rPr>
          <w:rFonts w:asciiTheme="majorHAnsi" w:hAnsiTheme="majorHAnsi" w:cstheme="majorHAnsi"/>
          <w:bCs/>
          <w:sz w:val="24"/>
          <w:szCs w:val="24"/>
        </w:rPr>
        <w:t xml:space="preserve"> tuto Smlouvu, pokud:</w:t>
      </w:r>
    </w:p>
    <w:p w14:paraId="512B817D" w14:textId="77777777" w:rsidR="000A610B" w:rsidRPr="00604746" w:rsidRDefault="000A610B" w:rsidP="00E613B1">
      <w:pPr>
        <w:pStyle w:val="Odstavecseseznamem"/>
        <w:numPr>
          <w:ilvl w:val="1"/>
          <w:numId w:val="44"/>
        </w:numPr>
        <w:ind w:left="1134" w:hanging="425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04746">
        <w:rPr>
          <w:rFonts w:asciiTheme="majorHAnsi" w:hAnsiTheme="majorHAnsi" w:cstheme="majorHAnsi"/>
          <w:bCs/>
          <w:sz w:val="24"/>
          <w:szCs w:val="24"/>
        </w:rPr>
        <w:t>bude prohlášen úpadek jedné ze Smluvních stran;</w:t>
      </w:r>
    </w:p>
    <w:p w14:paraId="0D1378C5" w14:textId="77777777" w:rsidR="000A610B" w:rsidRPr="00604746" w:rsidRDefault="000A610B" w:rsidP="00E613B1">
      <w:pPr>
        <w:pStyle w:val="Odstavecseseznamem"/>
        <w:numPr>
          <w:ilvl w:val="1"/>
          <w:numId w:val="44"/>
        </w:numPr>
        <w:ind w:left="1134" w:hanging="425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04746">
        <w:rPr>
          <w:rFonts w:asciiTheme="majorHAnsi" w:hAnsiTheme="majorHAnsi" w:cstheme="majorHAnsi"/>
          <w:bCs/>
          <w:sz w:val="24"/>
          <w:szCs w:val="24"/>
        </w:rPr>
        <w:t>jedna ze Smluvních stran vstoupí do likvidace;</w:t>
      </w:r>
    </w:p>
    <w:p w14:paraId="3F0CE7AC" w14:textId="6D1C405E" w:rsidR="000A610B" w:rsidRPr="00604746" w:rsidRDefault="000A610B" w:rsidP="00E613B1">
      <w:pPr>
        <w:pStyle w:val="Odstavecseseznamem"/>
        <w:numPr>
          <w:ilvl w:val="1"/>
          <w:numId w:val="44"/>
        </w:numPr>
        <w:ind w:left="1134" w:hanging="425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04746">
        <w:rPr>
          <w:rFonts w:asciiTheme="majorHAnsi" w:hAnsiTheme="majorHAnsi" w:cstheme="majorHAnsi"/>
          <w:bCs/>
          <w:sz w:val="24"/>
          <w:szCs w:val="24"/>
        </w:rPr>
        <w:lastRenderedPageBreak/>
        <w:t>bude zahájen výkon rozhodnutí či exekuce prodejem podniku jedné ze Smluvních stran;</w:t>
      </w:r>
    </w:p>
    <w:p w14:paraId="6D207D9C" w14:textId="2FEFC196" w:rsidR="000A610B" w:rsidRDefault="00E613B1" w:rsidP="00E613B1">
      <w:pPr>
        <w:pStyle w:val="Odstavecseseznamem"/>
        <w:numPr>
          <w:ilvl w:val="1"/>
          <w:numId w:val="44"/>
        </w:numPr>
        <w:ind w:left="1134" w:hanging="425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s</w:t>
      </w:r>
      <w:r w:rsidR="000A610B" w:rsidRPr="00604746">
        <w:rPr>
          <w:rFonts w:asciiTheme="majorHAnsi" w:hAnsiTheme="majorHAnsi" w:cstheme="majorHAnsi"/>
          <w:bCs/>
          <w:sz w:val="24"/>
          <w:szCs w:val="24"/>
        </w:rPr>
        <w:t>mluvní strana opakovaně porušuje své povinnosti dle této Smlouvy, byla na to   minimálně dvakrát písemně upozorněna a ve lhůtě v písemné výzvě nezjednala nápravu</w:t>
      </w:r>
      <w:r w:rsidR="00C5396D">
        <w:rPr>
          <w:rFonts w:asciiTheme="majorHAnsi" w:hAnsiTheme="majorHAnsi" w:cstheme="majorHAnsi"/>
          <w:bCs/>
          <w:sz w:val="24"/>
          <w:szCs w:val="24"/>
        </w:rPr>
        <w:t>;</w:t>
      </w:r>
    </w:p>
    <w:p w14:paraId="1BE26EF0" w14:textId="14921491" w:rsidR="00C5396D" w:rsidRDefault="00C5396D" w:rsidP="00E613B1">
      <w:pPr>
        <w:pStyle w:val="Odstavecseseznamem"/>
        <w:numPr>
          <w:ilvl w:val="1"/>
          <w:numId w:val="44"/>
        </w:numPr>
        <w:ind w:left="1134" w:hanging="425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se v průběhu trvání této Smlouvy ukáže, že je Smlouva </w:t>
      </w:r>
      <w:r w:rsidRPr="00E613B1">
        <w:rPr>
          <w:rFonts w:asciiTheme="majorHAnsi" w:hAnsiTheme="majorHAnsi" w:cstheme="majorHAnsi"/>
          <w:bCs/>
          <w:sz w:val="24"/>
          <w:szCs w:val="24"/>
        </w:rPr>
        <w:t>v rozporu s platnými právními předpisy, zejména zákonem č. 134/2016 Sb</w:t>
      </w:r>
      <w:r>
        <w:rPr>
          <w:rFonts w:asciiTheme="majorHAnsi" w:hAnsiTheme="majorHAnsi" w:cstheme="majorHAnsi"/>
          <w:bCs/>
          <w:sz w:val="24"/>
          <w:szCs w:val="24"/>
        </w:rPr>
        <w:t>., přičemž tento rozpor se Smluvním stranám nepodaří odstranit ani do 3 měsíců od chvíle, kdy jedna ze Smluvních stran upozornila na takový rozpor druhou Smluvní stranu.</w:t>
      </w:r>
    </w:p>
    <w:p w14:paraId="0058CFCD" w14:textId="77777777" w:rsidR="00E613B1" w:rsidRPr="00124675" w:rsidRDefault="00E613B1" w:rsidP="00124675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37A9DC84" w14:textId="329983CD" w:rsidR="00E613B1" w:rsidRDefault="000A610B" w:rsidP="00E613B1">
      <w:pPr>
        <w:pStyle w:val="Odstavecseseznamem"/>
        <w:numPr>
          <w:ilvl w:val="0"/>
          <w:numId w:val="43"/>
        </w:numPr>
        <w:ind w:left="742" w:hanging="31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04746">
        <w:rPr>
          <w:rFonts w:asciiTheme="majorHAnsi" w:hAnsiTheme="majorHAnsi" w:cstheme="majorHAnsi"/>
          <w:bCs/>
          <w:sz w:val="24"/>
          <w:szCs w:val="24"/>
        </w:rPr>
        <w:t xml:space="preserve">V případě pravomocného uložení jakékoliv sankce ze strany veřejnoprávních orgánů za porušování právních předpisů </w:t>
      </w:r>
      <w:r w:rsidR="00E613B1">
        <w:rPr>
          <w:rFonts w:asciiTheme="majorHAnsi" w:hAnsiTheme="majorHAnsi" w:cstheme="majorHAnsi"/>
          <w:bCs/>
          <w:sz w:val="24"/>
          <w:szCs w:val="24"/>
        </w:rPr>
        <w:t>d</w:t>
      </w:r>
      <w:r w:rsidRPr="00604746">
        <w:rPr>
          <w:rFonts w:asciiTheme="majorHAnsi" w:hAnsiTheme="majorHAnsi" w:cstheme="majorHAnsi"/>
          <w:bCs/>
          <w:sz w:val="24"/>
          <w:szCs w:val="24"/>
        </w:rPr>
        <w:t>odavateli</w:t>
      </w:r>
      <w:r w:rsidR="00E613B1">
        <w:rPr>
          <w:rFonts w:asciiTheme="majorHAnsi" w:hAnsiTheme="majorHAnsi" w:cstheme="majorHAnsi"/>
          <w:bCs/>
          <w:sz w:val="24"/>
          <w:szCs w:val="24"/>
        </w:rPr>
        <w:t xml:space="preserve"> CNG ve vztahu k provozu plnící stanice</w:t>
      </w:r>
      <w:r w:rsidRPr="00604746">
        <w:rPr>
          <w:rFonts w:asciiTheme="majorHAnsi" w:hAnsiTheme="majorHAnsi" w:cstheme="majorHAnsi"/>
          <w:bCs/>
          <w:sz w:val="24"/>
          <w:szCs w:val="24"/>
        </w:rPr>
        <w:t xml:space="preserve">, je Objednatel oprávněn </w:t>
      </w:r>
      <w:r w:rsidR="00CC17C3">
        <w:rPr>
          <w:rFonts w:asciiTheme="majorHAnsi" w:hAnsiTheme="majorHAnsi" w:cstheme="majorHAnsi"/>
          <w:bCs/>
          <w:sz w:val="24"/>
          <w:szCs w:val="24"/>
        </w:rPr>
        <w:t xml:space="preserve">tuto </w:t>
      </w:r>
      <w:r w:rsidRPr="00604746">
        <w:rPr>
          <w:rFonts w:asciiTheme="majorHAnsi" w:hAnsiTheme="majorHAnsi" w:cstheme="majorHAnsi"/>
          <w:bCs/>
          <w:sz w:val="24"/>
          <w:szCs w:val="24"/>
        </w:rPr>
        <w:t xml:space="preserve">smlouvu </w:t>
      </w:r>
      <w:r w:rsidR="00CC17C3">
        <w:rPr>
          <w:rFonts w:asciiTheme="majorHAnsi" w:hAnsiTheme="majorHAnsi" w:cstheme="majorHAnsi"/>
          <w:bCs/>
          <w:sz w:val="24"/>
          <w:szCs w:val="24"/>
        </w:rPr>
        <w:t xml:space="preserve">ukončit </w:t>
      </w:r>
      <w:r w:rsidR="00C2339E">
        <w:rPr>
          <w:rFonts w:asciiTheme="majorHAnsi" w:hAnsiTheme="majorHAnsi" w:cstheme="majorHAnsi"/>
          <w:bCs/>
          <w:sz w:val="24"/>
          <w:szCs w:val="24"/>
        </w:rPr>
        <w:t>výpovědí</w:t>
      </w:r>
      <w:r w:rsidR="00CC17C3">
        <w:rPr>
          <w:rFonts w:asciiTheme="majorHAnsi" w:hAnsiTheme="majorHAnsi" w:cstheme="majorHAnsi"/>
          <w:bCs/>
          <w:sz w:val="24"/>
          <w:szCs w:val="24"/>
        </w:rPr>
        <w:t xml:space="preserve"> od smlouvy s účinky k datu doručení takové odůvodněné</w:t>
      </w:r>
      <w:r w:rsidR="00A14B94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C2339E">
        <w:rPr>
          <w:rFonts w:asciiTheme="majorHAnsi" w:hAnsiTheme="majorHAnsi" w:cstheme="majorHAnsi"/>
          <w:bCs/>
          <w:sz w:val="24"/>
          <w:szCs w:val="24"/>
        </w:rPr>
        <w:t>výpovědi</w:t>
      </w:r>
      <w:r w:rsidR="00CC17C3">
        <w:rPr>
          <w:rFonts w:asciiTheme="majorHAnsi" w:hAnsiTheme="majorHAnsi" w:cstheme="majorHAnsi"/>
          <w:bCs/>
          <w:sz w:val="24"/>
          <w:szCs w:val="24"/>
        </w:rPr>
        <w:t xml:space="preserve"> od smlouvy do datové schránky dodavatele CNG</w:t>
      </w:r>
      <w:r w:rsidRPr="00604746">
        <w:rPr>
          <w:rFonts w:asciiTheme="majorHAnsi" w:hAnsiTheme="majorHAnsi" w:cstheme="majorHAnsi"/>
          <w:bCs/>
          <w:sz w:val="24"/>
          <w:szCs w:val="24"/>
        </w:rPr>
        <w:t>.</w:t>
      </w:r>
    </w:p>
    <w:p w14:paraId="4B1572B9" w14:textId="77777777" w:rsidR="00124675" w:rsidRPr="00596AB5" w:rsidRDefault="00124675" w:rsidP="00596AB5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2251810C" w14:textId="10DEFCF9" w:rsidR="00124675" w:rsidRDefault="000A610B" w:rsidP="00124675">
      <w:pPr>
        <w:pStyle w:val="Odstavecseseznamem"/>
        <w:numPr>
          <w:ilvl w:val="0"/>
          <w:numId w:val="21"/>
        </w:numPr>
        <w:jc w:val="center"/>
        <w:rPr>
          <w:rFonts w:asciiTheme="majorHAnsi" w:hAnsiTheme="majorHAnsi"/>
          <w:b/>
          <w:sz w:val="24"/>
        </w:rPr>
      </w:pPr>
      <w:r w:rsidRPr="00E613B1">
        <w:rPr>
          <w:rFonts w:asciiTheme="majorHAnsi" w:hAnsiTheme="majorHAnsi"/>
          <w:b/>
          <w:sz w:val="24"/>
        </w:rPr>
        <w:t xml:space="preserve"> Závěrečná ustanovení</w:t>
      </w:r>
    </w:p>
    <w:p w14:paraId="559BA729" w14:textId="77777777" w:rsidR="00124675" w:rsidRPr="00124675" w:rsidRDefault="00124675" w:rsidP="00124675">
      <w:pPr>
        <w:pStyle w:val="Odstavecseseznamem"/>
        <w:ind w:left="1080"/>
        <w:rPr>
          <w:rFonts w:asciiTheme="majorHAnsi" w:hAnsiTheme="majorHAnsi"/>
          <w:b/>
          <w:sz w:val="24"/>
        </w:rPr>
      </w:pPr>
    </w:p>
    <w:p w14:paraId="44BC35F2" w14:textId="53FAB3FD" w:rsidR="000A610B" w:rsidRDefault="000A610B" w:rsidP="00E613B1">
      <w:pPr>
        <w:pStyle w:val="Odstavecseseznamem"/>
        <w:numPr>
          <w:ilvl w:val="0"/>
          <w:numId w:val="45"/>
        </w:numPr>
        <w:ind w:left="742" w:hanging="31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613B1">
        <w:rPr>
          <w:rFonts w:asciiTheme="majorHAnsi" w:hAnsiTheme="majorHAnsi" w:cstheme="majorHAnsi"/>
          <w:bCs/>
          <w:sz w:val="24"/>
          <w:szCs w:val="24"/>
        </w:rPr>
        <w:t>Ke změně nebo doplnění této smlouvy může dojít jen po písemné dohodě obou smluvních stran.</w:t>
      </w:r>
    </w:p>
    <w:p w14:paraId="53D7C1C2" w14:textId="77777777" w:rsidR="00E613B1" w:rsidRPr="00E613B1" w:rsidRDefault="00E613B1" w:rsidP="00E613B1">
      <w:pPr>
        <w:pStyle w:val="Odstavecseseznamem"/>
        <w:ind w:left="742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036E505F" w14:textId="173108F2" w:rsidR="000A610B" w:rsidRDefault="000A610B" w:rsidP="00E613B1">
      <w:pPr>
        <w:pStyle w:val="Odstavecseseznamem"/>
        <w:numPr>
          <w:ilvl w:val="0"/>
          <w:numId w:val="45"/>
        </w:numPr>
        <w:ind w:left="742" w:hanging="31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613B1">
        <w:rPr>
          <w:rFonts w:asciiTheme="majorHAnsi" w:hAnsiTheme="majorHAnsi" w:cstheme="majorHAnsi"/>
          <w:bCs/>
          <w:sz w:val="24"/>
          <w:szCs w:val="24"/>
        </w:rPr>
        <w:t>Právní vztahy touto smlouvou neupravené se řídí ustanoveními příslušných právních předpisů a norem platných v České republice.</w:t>
      </w:r>
    </w:p>
    <w:p w14:paraId="4F30DABE" w14:textId="77777777" w:rsidR="00E613B1" w:rsidRPr="00E613B1" w:rsidRDefault="00E613B1" w:rsidP="00E613B1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3A0DFC9E" w14:textId="7F38B007" w:rsidR="000A610B" w:rsidRDefault="000A610B" w:rsidP="00E613B1">
      <w:pPr>
        <w:pStyle w:val="Odstavecseseznamem"/>
        <w:numPr>
          <w:ilvl w:val="0"/>
          <w:numId w:val="45"/>
        </w:numPr>
        <w:ind w:left="742" w:hanging="31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613B1">
        <w:rPr>
          <w:rFonts w:asciiTheme="majorHAnsi" w:hAnsiTheme="majorHAnsi" w:cstheme="majorHAnsi"/>
          <w:bCs/>
          <w:sz w:val="24"/>
          <w:szCs w:val="24"/>
        </w:rPr>
        <w:t>Smlouva byla vyhotovena ve dvou stejnopisech, z nichž každá ze smluvních stran obdrží její jedno vyhotovení.</w:t>
      </w:r>
    </w:p>
    <w:p w14:paraId="3CC5F075" w14:textId="77777777" w:rsidR="00E613B1" w:rsidRPr="00E613B1" w:rsidRDefault="00E613B1" w:rsidP="00E613B1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45A10467" w14:textId="37C05DBF" w:rsidR="000A610B" w:rsidRDefault="000A610B" w:rsidP="00E613B1">
      <w:pPr>
        <w:pStyle w:val="Odstavecseseznamem"/>
        <w:numPr>
          <w:ilvl w:val="0"/>
          <w:numId w:val="45"/>
        </w:numPr>
        <w:ind w:left="742" w:hanging="31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613B1">
        <w:rPr>
          <w:rFonts w:asciiTheme="majorHAnsi" w:hAnsiTheme="majorHAnsi" w:cstheme="majorHAnsi"/>
          <w:bCs/>
          <w:sz w:val="24"/>
          <w:szCs w:val="24"/>
        </w:rPr>
        <w:t>Smlouva nabývá platnosti a účinnosti okamžikem jejího podpisu druhou smluvní stranou.</w:t>
      </w:r>
    </w:p>
    <w:p w14:paraId="69D94C74" w14:textId="77777777" w:rsidR="00C2339E" w:rsidRPr="00A14B94" w:rsidRDefault="00C2339E" w:rsidP="00A14B94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20D30016" w14:textId="77777777" w:rsidR="00CC17C3" w:rsidRPr="00CC17C3" w:rsidRDefault="00CC17C3" w:rsidP="00CC17C3">
      <w:pPr>
        <w:pStyle w:val="Odstavecseseznamem"/>
        <w:numPr>
          <w:ilvl w:val="0"/>
          <w:numId w:val="45"/>
        </w:numPr>
        <w:ind w:left="742" w:hanging="31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678A4">
        <w:rPr>
          <w:rFonts w:asciiTheme="majorHAnsi" w:hAnsiTheme="majorHAnsi"/>
          <w:sz w:val="24"/>
        </w:rPr>
        <w:t xml:space="preserve">Pro případ doručení si smluvní strany sjednávají moznost doručování e-mailem na mailové adresy uvedené v záhlaví této smlouvy. Pro případ doručení si sjednávají strany fikci doručení dnem odeslání mailové zprávy z e-mailu odesílatele na e-mail druhé strany (příjemce). Pokud jde o listiny týkající se vzniku, změny, ukončení či zániku této smlouvy (zejména výpověď nebo odstoupení od smlouvy) jsou smluvní strany povinny je zaslat jak na e-mail druhé straně, tak do datové schránky druhé strany, přičemž právní účinky zde vznikají doručením do datové schránky druhé strany v souladu s pravidly doručování do datových schránek subjektů dle platné právní úpravy. </w:t>
      </w:r>
    </w:p>
    <w:p w14:paraId="56ECC076" w14:textId="77777777" w:rsidR="00CC17C3" w:rsidRDefault="00CC17C3" w:rsidP="00CC17C3">
      <w:pPr>
        <w:pStyle w:val="Odstavecseseznamem"/>
        <w:ind w:left="742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5E6D00E6" w14:textId="77777777" w:rsidR="00E613B1" w:rsidRPr="00E613B1" w:rsidRDefault="00E613B1" w:rsidP="00E613B1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2D8DCA6B" w14:textId="77777777" w:rsidR="000A610B" w:rsidRPr="00E613B1" w:rsidRDefault="000A610B" w:rsidP="00E613B1">
      <w:pPr>
        <w:pStyle w:val="lnkysla"/>
        <w:ind w:left="709"/>
        <w:jc w:val="both"/>
        <w:rPr>
          <w:rFonts w:asciiTheme="majorHAnsi" w:hAnsiTheme="majorHAnsi" w:cstheme="majorHAnsi"/>
          <w:b w:val="0"/>
          <w:bCs/>
          <w:iCs/>
          <w:sz w:val="24"/>
          <w:szCs w:val="24"/>
        </w:rPr>
      </w:pPr>
      <w:r w:rsidRPr="00E613B1">
        <w:rPr>
          <w:rFonts w:asciiTheme="majorHAnsi" w:hAnsiTheme="majorHAnsi" w:cstheme="majorHAnsi"/>
          <w:b w:val="0"/>
          <w:bCs/>
          <w:iCs/>
          <w:sz w:val="24"/>
          <w:szCs w:val="24"/>
        </w:rPr>
        <w:lastRenderedPageBreak/>
        <w:t>Odpovědné osoby zmocněné k jednání:</w:t>
      </w:r>
    </w:p>
    <w:p w14:paraId="339B3BA5" w14:textId="218811A4" w:rsidR="000A610B" w:rsidRPr="00E613B1" w:rsidRDefault="000A610B" w:rsidP="00E613B1">
      <w:pPr>
        <w:pStyle w:val="lnkysla"/>
        <w:ind w:left="709"/>
        <w:jc w:val="both"/>
        <w:rPr>
          <w:rFonts w:asciiTheme="majorHAnsi" w:hAnsiTheme="majorHAnsi" w:cstheme="majorHAnsi"/>
          <w:b w:val="0"/>
          <w:bCs/>
          <w:iCs/>
          <w:sz w:val="24"/>
          <w:szCs w:val="24"/>
        </w:rPr>
      </w:pPr>
      <w:r w:rsidRPr="00E613B1">
        <w:rPr>
          <w:rFonts w:asciiTheme="majorHAnsi" w:hAnsiTheme="majorHAnsi" w:cstheme="majorHAnsi"/>
          <w:b w:val="0"/>
          <w:bCs/>
          <w:iCs/>
          <w:sz w:val="24"/>
          <w:szCs w:val="24"/>
        </w:rPr>
        <w:t>Za dodavatele</w:t>
      </w:r>
      <w:r w:rsidR="00124675">
        <w:rPr>
          <w:rFonts w:asciiTheme="majorHAnsi" w:hAnsiTheme="majorHAnsi" w:cstheme="majorHAnsi"/>
          <w:b w:val="0"/>
          <w:bCs/>
          <w:iCs/>
          <w:sz w:val="24"/>
          <w:szCs w:val="24"/>
        </w:rPr>
        <w:t xml:space="preserve"> CNG</w:t>
      </w:r>
      <w:r w:rsidRPr="00E613B1">
        <w:rPr>
          <w:rFonts w:asciiTheme="majorHAnsi" w:hAnsiTheme="majorHAnsi" w:cstheme="majorHAnsi"/>
          <w:b w:val="0"/>
          <w:bCs/>
          <w:iCs/>
          <w:sz w:val="24"/>
          <w:szCs w:val="24"/>
        </w:rPr>
        <w:t>:</w:t>
      </w:r>
      <w:r w:rsidR="00E678A4">
        <w:rPr>
          <w:rFonts w:asciiTheme="majorHAnsi" w:hAnsiTheme="majorHAnsi" w:cstheme="majorHAnsi"/>
          <w:b w:val="0"/>
          <w:bCs/>
          <w:iCs/>
          <w:sz w:val="24"/>
          <w:szCs w:val="24"/>
        </w:rPr>
        <w:t xml:space="preserve"> jednatelé</w:t>
      </w:r>
    </w:p>
    <w:p w14:paraId="08250398" w14:textId="0F93509B" w:rsidR="00C5396D" w:rsidRDefault="000A610B" w:rsidP="00C5396D">
      <w:pPr>
        <w:pStyle w:val="lnkysla"/>
        <w:ind w:left="709"/>
        <w:jc w:val="both"/>
        <w:rPr>
          <w:rFonts w:asciiTheme="majorHAnsi" w:hAnsiTheme="majorHAnsi" w:cstheme="majorHAnsi"/>
          <w:b w:val="0"/>
          <w:bCs/>
          <w:iCs/>
          <w:sz w:val="24"/>
          <w:szCs w:val="24"/>
        </w:rPr>
      </w:pPr>
      <w:r w:rsidRPr="00124675">
        <w:rPr>
          <w:rFonts w:asciiTheme="majorHAnsi" w:hAnsiTheme="majorHAnsi" w:cstheme="majorHAnsi"/>
          <w:b w:val="0"/>
          <w:bCs/>
          <w:iCs/>
          <w:sz w:val="24"/>
          <w:szCs w:val="24"/>
        </w:rPr>
        <w:t>Za odběratele</w:t>
      </w:r>
      <w:r w:rsidR="00124675">
        <w:rPr>
          <w:rFonts w:asciiTheme="majorHAnsi" w:hAnsiTheme="majorHAnsi" w:cstheme="majorHAnsi"/>
          <w:b w:val="0"/>
          <w:bCs/>
          <w:iCs/>
          <w:sz w:val="24"/>
          <w:szCs w:val="24"/>
        </w:rPr>
        <w:t xml:space="preserve"> CNG</w:t>
      </w:r>
      <w:r w:rsidRPr="00124675">
        <w:rPr>
          <w:rFonts w:asciiTheme="majorHAnsi" w:hAnsiTheme="majorHAnsi" w:cstheme="majorHAnsi"/>
          <w:b w:val="0"/>
          <w:bCs/>
          <w:iCs/>
          <w:sz w:val="24"/>
          <w:szCs w:val="24"/>
        </w:rPr>
        <w:t>:</w:t>
      </w:r>
      <w:r w:rsidR="00E678A4">
        <w:rPr>
          <w:rFonts w:asciiTheme="majorHAnsi" w:hAnsiTheme="majorHAnsi" w:cstheme="majorHAnsi"/>
          <w:b w:val="0"/>
          <w:bCs/>
          <w:iCs/>
          <w:sz w:val="24"/>
          <w:szCs w:val="24"/>
        </w:rPr>
        <w:t xml:space="preserve"> jednatelé</w:t>
      </w:r>
    </w:p>
    <w:p w14:paraId="2762BAAA" w14:textId="77777777" w:rsidR="00C5396D" w:rsidRPr="00124675" w:rsidRDefault="00C5396D" w:rsidP="00C5396D">
      <w:pPr>
        <w:pStyle w:val="lnkysla"/>
        <w:ind w:left="709"/>
        <w:jc w:val="both"/>
        <w:rPr>
          <w:rFonts w:asciiTheme="majorHAnsi" w:hAnsiTheme="majorHAnsi" w:cstheme="majorHAnsi"/>
          <w:b w:val="0"/>
          <w:bCs/>
          <w:iCs/>
          <w:sz w:val="24"/>
          <w:szCs w:val="24"/>
        </w:rPr>
      </w:pPr>
    </w:p>
    <w:p w14:paraId="2AAEAAAD" w14:textId="3E43B19A" w:rsidR="00250F30" w:rsidRPr="00124675" w:rsidRDefault="00E613B1" w:rsidP="00124675">
      <w:pPr>
        <w:pStyle w:val="Odstavecseseznamem"/>
        <w:numPr>
          <w:ilvl w:val="0"/>
          <w:numId w:val="45"/>
        </w:numPr>
        <w:ind w:left="742" w:hanging="31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613B1">
        <w:rPr>
          <w:rFonts w:asciiTheme="majorHAnsi" w:hAnsiTheme="majorHAnsi" w:cstheme="majorHAnsi"/>
          <w:bCs/>
          <w:sz w:val="24"/>
          <w:szCs w:val="24"/>
        </w:rPr>
        <w:t>Obě smluvní strany prohlašují, že si tuto smlouvu přečetly, souhlasí s ní a nemají proti ní žádných námitek a dále prohlašují, že úmysl uzavřít tuto smlouvu učinily ze své svobodné vůle, vážně, srozumitelně a určitě, a že tuto smlouvu neuzavřely v tísni ani za nápadně nevýhodných podmínek a tato smlouva není v rozporu s platnými právními předpisy, zejména zákonem č. 134/2016 Sb.</w:t>
      </w:r>
    </w:p>
    <w:p w14:paraId="09D6895D" w14:textId="77777777" w:rsidR="00AD67F6" w:rsidRPr="00D36A74" w:rsidRDefault="00AD67F6" w:rsidP="00AD67F6">
      <w:pPr>
        <w:pStyle w:val="Zhlav"/>
        <w:tabs>
          <w:tab w:val="clear" w:pos="4536"/>
          <w:tab w:val="clear" w:pos="9072"/>
        </w:tabs>
        <w:rPr>
          <w:rFonts w:asciiTheme="majorHAnsi" w:hAnsiTheme="majorHAnsi"/>
        </w:rPr>
      </w:pPr>
    </w:p>
    <w:p w14:paraId="28921A1A" w14:textId="3DE03984" w:rsidR="001D4591" w:rsidRPr="00D36A74" w:rsidRDefault="00B51161" w:rsidP="001D4591">
      <w:pPr>
        <w:pStyle w:val="Zhlav"/>
        <w:tabs>
          <w:tab w:val="clear" w:pos="4536"/>
          <w:tab w:val="clear" w:pos="9072"/>
        </w:tabs>
        <w:rPr>
          <w:rFonts w:asciiTheme="majorHAnsi" w:hAnsiTheme="majorHAnsi"/>
          <w:sz w:val="24"/>
          <w:szCs w:val="24"/>
        </w:rPr>
      </w:pPr>
      <w:r w:rsidRPr="00D36A74">
        <w:rPr>
          <w:rFonts w:asciiTheme="majorHAnsi" w:hAnsiTheme="majorHAnsi"/>
          <w:sz w:val="24"/>
          <w:szCs w:val="24"/>
        </w:rPr>
        <w:t>V Mladé Boleslavi dne:</w:t>
      </w:r>
      <w:r w:rsidR="00964405">
        <w:rPr>
          <w:rFonts w:asciiTheme="majorHAnsi" w:hAnsiTheme="majorHAnsi"/>
          <w:sz w:val="24"/>
          <w:szCs w:val="24"/>
        </w:rPr>
        <w:t xml:space="preserve"> 10.02.2023</w:t>
      </w:r>
      <w:r w:rsidRPr="00D36A74">
        <w:rPr>
          <w:rFonts w:asciiTheme="majorHAnsi" w:hAnsiTheme="majorHAnsi"/>
          <w:sz w:val="24"/>
          <w:szCs w:val="24"/>
        </w:rPr>
        <w:tab/>
      </w:r>
      <w:r w:rsidRPr="00D36A74">
        <w:rPr>
          <w:rFonts w:asciiTheme="majorHAnsi" w:hAnsiTheme="majorHAnsi"/>
          <w:sz w:val="24"/>
          <w:szCs w:val="24"/>
        </w:rPr>
        <w:tab/>
      </w:r>
      <w:r w:rsidRPr="00D36A74">
        <w:rPr>
          <w:rFonts w:asciiTheme="majorHAnsi" w:hAnsiTheme="majorHAnsi"/>
          <w:sz w:val="24"/>
          <w:szCs w:val="24"/>
        </w:rPr>
        <w:tab/>
      </w:r>
      <w:r w:rsidRPr="00D36A74">
        <w:rPr>
          <w:rFonts w:asciiTheme="majorHAnsi" w:hAnsiTheme="majorHAnsi"/>
          <w:sz w:val="24"/>
          <w:szCs w:val="24"/>
        </w:rPr>
        <w:tab/>
      </w:r>
      <w:r w:rsidR="000653DE" w:rsidRPr="00D36A74">
        <w:rPr>
          <w:rFonts w:asciiTheme="majorHAnsi" w:hAnsiTheme="majorHAnsi"/>
          <w:sz w:val="24"/>
          <w:szCs w:val="24"/>
        </w:rPr>
        <w:t>V Mladé Boleslavi dne:</w:t>
      </w:r>
      <w:r w:rsidR="00964405">
        <w:rPr>
          <w:rFonts w:asciiTheme="majorHAnsi" w:hAnsiTheme="majorHAnsi"/>
          <w:sz w:val="24"/>
          <w:szCs w:val="24"/>
        </w:rPr>
        <w:t xml:space="preserve"> 10.02.2023</w:t>
      </w:r>
      <w:r w:rsidR="000653DE" w:rsidRPr="00D36A74">
        <w:rPr>
          <w:rFonts w:asciiTheme="majorHAnsi" w:hAnsiTheme="majorHAnsi"/>
          <w:sz w:val="24"/>
          <w:szCs w:val="24"/>
        </w:rPr>
        <w:tab/>
      </w:r>
    </w:p>
    <w:p w14:paraId="080022D4" w14:textId="77777777" w:rsidR="001D4591" w:rsidRPr="00D36A74" w:rsidRDefault="001D4591" w:rsidP="001D4591">
      <w:pPr>
        <w:pStyle w:val="Zhlav"/>
        <w:tabs>
          <w:tab w:val="clear" w:pos="4536"/>
          <w:tab w:val="clear" w:pos="9072"/>
        </w:tabs>
        <w:rPr>
          <w:rFonts w:asciiTheme="majorHAnsi" w:hAnsiTheme="majorHAnsi"/>
          <w:sz w:val="24"/>
          <w:szCs w:val="24"/>
        </w:rPr>
      </w:pPr>
    </w:p>
    <w:p w14:paraId="0844C828" w14:textId="77777777" w:rsidR="001D4591" w:rsidRPr="00D36A74" w:rsidRDefault="001D4591" w:rsidP="001D4591">
      <w:pPr>
        <w:pStyle w:val="Zhlav"/>
        <w:tabs>
          <w:tab w:val="clear" w:pos="4536"/>
          <w:tab w:val="clear" w:pos="9072"/>
        </w:tabs>
        <w:rPr>
          <w:rFonts w:asciiTheme="majorHAnsi" w:hAnsiTheme="majorHAnsi"/>
          <w:sz w:val="24"/>
          <w:szCs w:val="24"/>
        </w:rPr>
      </w:pPr>
    </w:p>
    <w:p w14:paraId="51BF4F4B" w14:textId="77777777" w:rsidR="001D4591" w:rsidRPr="00D36A74" w:rsidRDefault="001D4591" w:rsidP="001D4591">
      <w:pPr>
        <w:pStyle w:val="Zhlav"/>
        <w:tabs>
          <w:tab w:val="clear" w:pos="4536"/>
          <w:tab w:val="clear" w:pos="9072"/>
        </w:tabs>
        <w:rPr>
          <w:rFonts w:asciiTheme="majorHAnsi" w:hAnsiTheme="majorHAnsi"/>
          <w:sz w:val="24"/>
          <w:szCs w:val="24"/>
        </w:rPr>
      </w:pPr>
      <w:r w:rsidRPr="00D36A74">
        <w:rPr>
          <w:rFonts w:asciiTheme="majorHAnsi" w:hAnsiTheme="majorHAnsi"/>
          <w:sz w:val="24"/>
          <w:szCs w:val="24"/>
        </w:rPr>
        <w:t>________________________</w:t>
      </w:r>
      <w:r w:rsidRPr="00D36A74">
        <w:rPr>
          <w:rFonts w:asciiTheme="majorHAnsi" w:hAnsiTheme="majorHAnsi"/>
          <w:sz w:val="24"/>
          <w:szCs w:val="24"/>
        </w:rPr>
        <w:tab/>
      </w:r>
      <w:r w:rsidRPr="00D36A74">
        <w:rPr>
          <w:rFonts w:asciiTheme="majorHAnsi" w:hAnsiTheme="majorHAnsi"/>
          <w:sz w:val="24"/>
          <w:szCs w:val="24"/>
        </w:rPr>
        <w:tab/>
      </w:r>
      <w:r w:rsidRPr="00D36A74">
        <w:rPr>
          <w:rFonts w:asciiTheme="majorHAnsi" w:hAnsiTheme="majorHAnsi"/>
          <w:sz w:val="24"/>
          <w:szCs w:val="24"/>
        </w:rPr>
        <w:tab/>
      </w:r>
      <w:r w:rsidRPr="00D36A74">
        <w:rPr>
          <w:rFonts w:asciiTheme="majorHAnsi" w:hAnsiTheme="majorHAnsi"/>
          <w:sz w:val="24"/>
          <w:szCs w:val="24"/>
        </w:rPr>
        <w:tab/>
        <w:t>_________________________</w:t>
      </w:r>
    </w:p>
    <w:p w14:paraId="3351C2E5" w14:textId="01B92D37" w:rsidR="001D4591" w:rsidRPr="00D36A74" w:rsidRDefault="001D4591" w:rsidP="001D4591">
      <w:pPr>
        <w:pStyle w:val="Zhlav"/>
        <w:tabs>
          <w:tab w:val="clear" w:pos="4536"/>
          <w:tab w:val="clear" w:pos="9072"/>
        </w:tabs>
        <w:rPr>
          <w:rFonts w:asciiTheme="majorHAnsi" w:hAnsiTheme="majorHAnsi"/>
          <w:sz w:val="24"/>
          <w:szCs w:val="24"/>
        </w:rPr>
      </w:pPr>
      <w:r w:rsidRPr="00D36A74">
        <w:rPr>
          <w:rFonts w:asciiTheme="majorHAnsi" w:hAnsiTheme="majorHAnsi"/>
          <w:sz w:val="24"/>
          <w:szCs w:val="24"/>
        </w:rPr>
        <w:tab/>
      </w:r>
      <w:r w:rsidRPr="00D36A74">
        <w:rPr>
          <w:rFonts w:asciiTheme="majorHAnsi" w:hAnsiTheme="majorHAnsi"/>
          <w:sz w:val="24"/>
          <w:szCs w:val="24"/>
        </w:rPr>
        <w:tab/>
      </w:r>
      <w:r w:rsidRPr="00D36A74">
        <w:rPr>
          <w:rFonts w:asciiTheme="majorHAnsi" w:hAnsiTheme="majorHAnsi"/>
          <w:sz w:val="24"/>
          <w:szCs w:val="24"/>
        </w:rPr>
        <w:tab/>
      </w:r>
      <w:r w:rsidRPr="00D36A74">
        <w:rPr>
          <w:rFonts w:asciiTheme="majorHAnsi" w:hAnsiTheme="majorHAnsi"/>
          <w:sz w:val="24"/>
          <w:szCs w:val="24"/>
        </w:rPr>
        <w:tab/>
      </w:r>
      <w:r w:rsidRPr="00D36A74">
        <w:rPr>
          <w:rFonts w:asciiTheme="majorHAnsi" w:hAnsiTheme="majorHAnsi"/>
          <w:sz w:val="24"/>
          <w:szCs w:val="24"/>
        </w:rPr>
        <w:tab/>
      </w:r>
      <w:r w:rsidRPr="00D36A74">
        <w:rPr>
          <w:rFonts w:asciiTheme="majorHAnsi" w:hAnsiTheme="majorHAnsi"/>
          <w:sz w:val="24"/>
          <w:szCs w:val="24"/>
        </w:rPr>
        <w:tab/>
      </w:r>
    </w:p>
    <w:p w14:paraId="62AE8C14" w14:textId="77777777" w:rsidR="000653DE" w:rsidRPr="000653DE" w:rsidRDefault="00B51161" w:rsidP="000653DE">
      <w:pPr>
        <w:rPr>
          <w:rFonts w:asciiTheme="majorHAnsi" w:hAnsiTheme="majorHAnsi"/>
          <w:bCs/>
          <w:sz w:val="24"/>
          <w:szCs w:val="24"/>
        </w:rPr>
      </w:pPr>
      <w:r w:rsidRPr="00D36A74">
        <w:rPr>
          <w:rFonts w:asciiTheme="majorHAnsi" w:hAnsiTheme="majorHAnsi"/>
          <w:sz w:val="24"/>
          <w:szCs w:val="24"/>
        </w:rPr>
        <w:t>Jedn</w:t>
      </w:r>
      <w:r w:rsidR="003D2FEF" w:rsidRPr="00D36A74">
        <w:rPr>
          <w:rFonts w:asciiTheme="majorHAnsi" w:hAnsiTheme="majorHAnsi"/>
          <w:sz w:val="24"/>
          <w:szCs w:val="24"/>
        </w:rPr>
        <w:t>atel COMPAG MLADÁ BOLESLAV s.r.o</w:t>
      </w:r>
      <w:r w:rsidRPr="00D36A74">
        <w:rPr>
          <w:rFonts w:asciiTheme="majorHAnsi" w:hAnsiTheme="majorHAnsi"/>
          <w:sz w:val="24"/>
          <w:szCs w:val="24"/>
        </w:rPr>
        <w:t>.</w:t>
      </w:r>
      <w:r w:rsidRPr="00D36A74">
        <w:rPr>
          <w:rFonts w:asciiTheme="majorHAnsi" w:hAnsiTheme="majorHAnsi"/>
          <w:sz w:val="24"/>
          <w:szCs w:val="24"/>
        </w:rPr>
        <w:tab/>
      </w:r>
      <w:r w:rsidRPr="00D36A74">
        <w:rPr>
          <w:rFonts w:asciiTheme="majorHAnsi" w:hAnsiTheme="majorHAnsi"/>
          <w:sz w:val="24"/>
          <w:szCs w:val="24"/>
        </w:rPr>
        <w:tab/>
      </w:r>
      <w:r w:rsidRPr="00D36A74">
        <w:rPr>
          <w:rFonts w:asciiTheme="majorHAnsi" w:hAnsiTheme="majorHAnsi"/>
          <w:sz w:val="24"/>
          <w:szCs w:val="24"/>
        </w:rPr>
        <w:tab/>
      </w:r>
      <w:r w:rsidR="001D4591" w:rsidRPr="000653DE">
        <w:rPr>
          <w:rFonts w:asciiTheme="majorHAnsi" w:hAnsiTheme="majorHAnsi"/>
          <w:sz w:val="24"/>
          <w:szCs w:val="24"/>
        </w:rPr>
        <w:t>Jednatel</w:t>
      </w:r>
      <w:r w:rsidR="000653DE" w:rsidRPr="000653DE">
        <w:rPr>
          <w:rFonts w:asciiTheme="majorHAnsi" w:hAnsiTheme="majorHAnsi"/>
          <w:sz w:val="24"/>
          <w:szCs w:val="24"/>
        </w:rPr>
        <w:t xml:space="preserve"> </w:t>
      </w:r>
      <w:r w:rsidR="000653DE" w:rsidRPr="000653DE">
        <w:rPr>
          <w:rFonts w:asciiTheme="majorHAnsi" w:hAnsiTheme="majorHAnsi"/>
          <w:bCs/>
          <w:sz w:val="24"/>
          <w:szCs w:val="24"/>
        </w:rPr>
        <w:t>Dopravní podnik</w:t>
      </w:r>
      <w:r w:rsidR="00DE3BAF">
        <w:rPr>
          <w:rFonts w:asciiTheme="majorHAnsi" w:hAnsiTheme="majorHAnsi"/>
          <w:bCs/>
          <w:sz w:val="24"/>
          <w:szCs w:val="24"/>
        </w:rPr>
        <w:t xml:space="preserve"> </w:t>
      </w:r>
      <w:r w:rsidR="000653DE" w:rsidRPr="000653DE">
        <w:rPr>
          <w:rFonts w:asciiTheme="majorHAnsi" w:hAnsiTheme="majorHAnsi"/>
          <w:bCs/>
          <w:sz w:val="24"/>
          <w:szCs w:val="24"/>
        </w:rPr>
        <w:t xml:space="preserve">Mladá </w:t>
      </w:r>
      <w:r w:rsidR="00DE3BAF">
        <w:rPr>
          <w:rFonts w:asciiTheme="majorHAnsi" w:hAnsiTheme="majorHAnsi"/>
          <w:bCs/>
          <w:sz w:val="24"/>
          <w:szCs w:val="24"/>
        </w:rPr>
        <w:tab/>
      </w:r>
      <w:r w:rsidR="00DE3BAF">
        <w:rPr>
          <w:rFonts w:asciiTheme="majorHAnsi" w:hAnsiTheme="majorHAnsi"/>
          <w:bCs/>
          <w:sz w:val="24"/>
          <w:szCs w:val="24"/>
        </w:rPr>
        <w:tab/>
      </w:r>
      <w:r w:rsidR="00DE3BAF">
        <w:rPr>
          <w:rFonts w:asciiTheme="majorHAnsi" w:hAnsiTheme="majorHAnsi"/>
          <w:bCs/>
          <w:sz w:val="24"/>
          <w:szCs w:val="24"/>
        </w:rPr>
        <w:tab/>
      </w:r>
      <w:r w:rsidR="00DE3BAF">
        <w:rPr>
          <w:rFonts w:asciiTheme="majorHAnsi" w:hAnsiTheme="majorHAnsi"/>
          <w:bCs/>
          <w:sz w:val="24"/>
          <w:szCs w:val="24"/>
        </w:rPr>
        <w:tab/>
      </w:r>
      <w:r w:rsidR="00DE3BAF">
        <w:rPr>
          <w:rFonts w:asciiTheme="majorHAnsi" w:hAnsiTheme="majorHAnsi"/>
          <w:bCs/>
          <w:sz w:val="24"/>
          <w:szCs w:val="24"/>
        </w:rPr>
        <w:tab/>
      </w:r>
      <w:r w:rsidR="00DE3BAF">
        <w:rPr>
          <w:rFonts w:asciiTheme="majorHAnsi" w:hAnsiTheme="majorHAnsi"/>
          <w:bCs/>
          <w:sz w:val="24"/>
          <w:szCs w:val="24"/>
        </w:rPr>
        <w:tab/>
      </w:r>
      <w:r w:rsidR="00DE3BAF">
        <w:rPr>
          <w:rFonts w:asciiTheme="majorHAnsi" w:hAnsiTheme="majorHAnsi"/>
          <w:bCs/>
          <w:sz w:val="24"/>
          <w:szCs w:val="24"/>
        </w:rPr>
        <w:tab/>
      </w:r>
      <w:r w:rsidR="00DE3BAF">
        <w:rPr>
          <w:rFonts w:asciiTheme="majorHAnsi" w:hAnsiTheme="majorHAnsi"/>
          <w:bCs/>
          <w:sz w:val="24"/>
          <w:szCs w:val="24"/>
        </w:rPr>
        <w:tab/>
      </w:r>
      <w:r w:rsidR="00DE3BAF">
        <w:rPr>
          <w:rFonts w:asciiTheme="majorHAnsi" w:hAnsiTheme="majorHAnsi"/>
          <w:bCs/>
          <w:sz w:val="24"/>
          <w:szCs w:val="24"/>
        </w:rPr>
        <w:tab/>
      </w:r>
      <w:r w:rsidR="000653DE" w:rsidRPr="000653DE">
        <w:rPr>
          <w:rFonts w:asciiTheme="majorHAnsi" w:hAnsiTheme="majorHAnsi"/>
          <w:bCs/>
          <w:sz w:val="24"/>
          <w:szCs w:val="24"/>
        </w:rPr>
        <w:t>Boleslav s.r.o.</w:t>
      </w:r>
    </w:p>
    <w:p w14:paraId="3B171C5B" w14:textId="23ECDD66" w:rsidR="00AD67F6" w:rsidRPr="00124675" w:rsidRDefault="00AD67F6" w:rsidP="00AD67F6">
      <w:pPr>
        <w:pStyle w:val="Zhlav"/>
        <w:tabs>
          <w:tab w:val="clear" w:pos="4536"/>
          <w:tab w:val="clear" w:pos="9072"/>
        </w:tabs>
        <w:rPr>
          <w:rFonts w:asciiTheme="majorHAnsi" w:hAnsiTheme="majorHAnsi"/>
          <w:sz w:val="24"/>
          <w:szCs w:val="24"/>
        </w:rPr>
      </w:pPr>
    </w:p>
    <w:p w14:paraId="7FCD3FAB" w14:textId="77777777" w:rsidR="00B51161" w:rsidRPr="00D36A74" w:rsidRDefault="00B51161" w:rsidP="00B51161">
      <w:pPr>
        <w:pStyle w:val="Zhlav"/>
        <w:tabs>
          <w:tab w:val="clear" w:pos="4536"/>
          <w:tab w:val="clear" w:pos="9072"/>
        </w:tabs>
        <w:rPr>
          <w:rFonts w:asciiTheme="majorHAnsi" w:hAnsiTheme="majorHAnsi"/>
          <w:sz w:val="24"/>
          <w:szCs w:val="24"/>
        </w:rPr>
      </w:pPr>
    </w:p>
    <w:p w14:paraId="00106F3F" w14:textId="77777777" w:rsidR="00B51161" w:rsidRPr="00D36A74" w:rsidRDefault="00B51161" w:rsidP="00B51161">
      <w:pPr>
        <w:pStyle w:val="Zhlav"/>
        <w:tabs>
          <w:tab w:val="clear" w:pos="4536"/>
          <w:tab w:val="clear" w:pos="9072"/>
        </w:tabs>
        <w:rPr>
          <w:rFonts w:asciiTheme="majorHAnsi" w:hAnsiTheme="majorHAnsi"/>
          <w:sz w:val="24"/>
          <w:szCs w:val="24"/>
        </w:rPr>
      </w:pPr>
    </w:p>
    <w:p w14:paraId="11887B90" w14:textId="77777777" w:rsidR="000653DE" w:rsidRPr="00D36A74" w:rsidRDefault="00B51161" w:rsidP="000653DE">
      <w:pPr>
        <w:pStyle w:val="Zhlav"/>
        <w:tabs>
          <w:tab w:val="clear" w:pos="4536"/>
          <w:tab w:val="clear" w:pos="9072"/>
        </w:tabs>
        <w:rPr>
          <w:rFonts w:asciiTheme="majorHAnsi" w:hAnsiTheme="majorHAnsi"/>
          <w:sz w:val="24"/>
          <w:szCs w:val="24"/>
        </w:rPr>
      </w:pPr>
      <w:r w:rsidRPr="00D36A74">
        <w:rPr>
          <w:rFonts w:asciiTheme="majorHAnsi" w:hAnsiTheme="majorHAnsi"/>
          <w:sz w:val="24"/>
          <w:szCs w:val="24"/>
        </w:rPr>
        <w:t>________________________</w:t>
      </w:r>
      <w:r w:rsidR="000653DE">
        <w:rPr>
          <w:rFonts w:asciiTheme="majorHAnsi" w:hAnsiTheme="majorHAnsi"/>
          <w:sz w:val="24"/>
          <w:szCs w:val="24"/>
        </w:rPr>
        <w:tab/>
      </w:r>
      <w:r w:rsidR="000653DE">
        <w:rPr>
          <w:rFonts w:asciiTheme="majorHAnsi" w:hAnsiTheme="majorHAnsi"/>
          <w:sz w:val="24"/>
          <w:szCs w:val="24"/>
        </w:rPr>
        <w:tab/>
      </w:r>
      <w:r w:rsidR="000653DE">
        <w:rPr>
          <w:rFonts w:asciiTheme="majorHAnsi" w:hAnsiTheme="majorHAnsi"/>
          <w:sz w:val="24"/>
          <w:szCs w:val="24"/>
        </w:rPr>
        <w:tab/>
      </w:r>
      <w:r w:rsidR="000653DE">
        <w:rPr>
          <w:rFonts w:asciiTheme="majorHAnsi" w:hAnsiTheme="majorHAnsi"/>
          <w:sz w:val="24"/>
          <w:szCs w:val="24"/>
        </w:rPr>
        <w:tab/>
      </w:r>
      <w:r w:rsidR="000653DE" w:rsidRPr="00D36A74">
        <w:rPr>
          <w:rFonts w:asciiTheme="majorHAnsi" w:hAnsiTheme="majorHAnsi"/>
          <w:sz w:val="24"/>
          <w:szCs w:val="24"/>
        </w:rPr>
        <w:t>________________________</w:t>
      </w:r>
    </w:p>
    <w:p w14:paraId="3BF8F537" w14:textId="31CF7429" w:rsidR="00B51161" w:rsidRPr="00D36A74" w:rsidRDefault="00B51161" w:rsidP="00B51161">
      <w:pPr>
        <w:pStyle w:val="Zhlav"/>
        <w:tabs>
          <w:tab w:val="clear" w:pos="4536"/>
          <w:tab w:val="clear" w:pos="9072"/>
        </w:tabs>
        <w:rPr>
          <w:rFonts w:asciiTheme="majorHAnsi" w:hAnsiTheme="majorHAnsi"/>
          <w:sz w:val="24"/>
          <w:szCs w:val="24"/>
        </w:rPr>
      </w:pPr>
      <w:r w:rsidRPr="00D36A74">
        <w:rPr>
          <w:rFonts w:asciiTheme="majorHAnsi" w:hAnsiTheme="majorHAnsi"/>
          <w:sz w:val="24"/>
          <w:szCs w:val="24"/>
        </w:rPr>
        <w:tab/>
      </w:r>
      <w:r w:rsidRPr="00D36A74">
        <w:rPr>
          <w:rFonts w:asciiTheme="majorHAnsi" w:hAnsiTheme="majorHAnsi"/>
          <w:sz w:val="24"/>
          <w:szCs w:val="24"/>
        </w:rPr>
        <w:tab/>
      </w:r>
      <w:r w:rsidRPr="00D36A74">
        <w:rPr>
          <w:rFonts w:asciiTheme="majorHAnsi" w:hAnsiTheme="majorHAnsi"/>
          <w:sz w:val="24"/>
          <w:szCs w:val="24"/>
        </w:rPr>
        <w:tab/>
      </w:r>
      <w:r w:rsidRPr="00D36A74">
        <w:rPr>
          <w:rFonts w:asciiTheme="majorHAnsi" w:hAnsiTheme="majorHAnsi"/>
          <w:sz w:val="24"/>
          <w:szCs w:val="24"/>
        </w:rPr>
        <w:tab/>
      </w:r>
      <w:r w:rsidRPr="00D36A74">
        <w:rPr>
          <w:rFonts w:asciiTheme="majorHAnsi" w:hAnsiTheme="majorHAnsi"/>
          <w:sz w:val="24"/>
          <w:szCs w:val="24"/>
        </w:rPr>
        <w:tab/>
      </w:r>
      <w:r w:rsidRPr="00D36A74">
        <w:rPr>
          <w:rFonts w:asciiTheme="majorHAnsi" w:hAnsiTheme="majorHAnsi"/>
          <w:sz w:val="24"/>
          <w:szCs w:val="24"/>
        </w:rPr>
        <w:tab/>
      </w:r>
    </w:p>
    <w:p w14:paraId="437CA42F" w14:textId="4F68AD68" w:rsidR="00B51161" w:rsidRPr="00124675" w:rsidRDefault="00B51161" w:rsidP="00124675">
      <w:pPr>
        <w:rPr>
          <w:rFonts w:asciiTheme="majorHAnsi" w:hAnsiTheme="majorHAnsi"/>
          <w:bCs/>
          <w:sz w:val="24"/>
          <w:szCs w:val="24"/>
        </w:rPr>
      </w:pPr>
      <w:r w:rsidRPr="00D36A74">
        <w:rPr>
          <w:rFonts w:asciiTheme="majorHAnsi" w:hAnsiTheme="majorHAnsi"/>
          <w:sz w:val="24"/>
          <w:szCs w:val="24"/>
        </w:rPr>
        <w:t>Jednatel COMPAG</w:t>
      </w:r>
      <w:r w:rsidR="003D2FEF" w:rsidRPr="00D36A74">
        <w:rPr>
          <w:rFonts w:asciiTheme="majorHAnsi" w:hAnsiTheme="majorHAnsi"/>
          <w:sz w:val="24"/>
          <w:szCs w:val="24"/>
        </w:rPr>
        <w:t xml:space="preserve"> MLADÁ BOLESLAV s.r.o.</w:t>
      </w:r>
      <w:r w:rsidRPr="00D36A74">
        <w:rPr>
          <w:rFonts w:asciiTheme="majorHAnsi" w:hAnsiTheme="majorHAnsi"/>
          <w:sz w:val="24"/>
          <w:szCs w:val="24"/>
        </w:rPr>
        <w:tab/>
      </w:r>
      <w:r w:rsidRPr="00D36A74">
        <w:rPr>
          <w:rFonts w:asciiTheme="majorHAnsi" w:hAnsiTheme="majorHAnsi"/>
          <w:sz w:val="24"/>
          <w:szCs w:val="24"/>
        </w:rPr>
        <w:tab/>
      </w:r>
      <w:r w:rsidRPr="00D36A74">
        <w:rPr>
          <w:rFonts w:asciiTheme="majorHAnsi" w:hAnsiTheme="majorHAnsi"/>
          <w:sz w:val="24"/>
          <w:szCs w:val="24"/>
        </w:rPr>
        <w:tab/>
      </w:r>
      <w:r w:rsidR="000653DE" w:rsidRPr="000653DE">
        <w:rPr>
          <w:rFonts w:asciiTheme="majorHAnsi" w:hAnsiTheme="majorHAnsi"/>
          <w:sz w:val="24"/>
          <w:szCs w:val="24"/>
        </w:rPr>
        <w:t xml:space="preserve">Jednatel </w:t>
      </w:r>
      <w:r w:rsidR="000653DE" w:rsidRPr="000653DE">
        <w:rPr>
          <w:rFonts w:asciiTheme="majorHAnsi" w:hAnsiTheme="majorHAnsi"/>
          <w:bCs/>
          <w:sz w:val="24"/>
          <w:szCs w:val="24"/>
        </w:rPr>
        <w:t xml:space="preserve">Dopravní podnik Mladá </w:t>
      </w:r>
      <w:r w:rsidR="00DE3BAF">
        <w:rPr>
          <w:rFonts w:asciiTheme="majorHAnsi" w:hAnsiTheme="majorHAnsi"/>
          <w:bCs/>
          <w:sz w:val="24"/>
          <w:szCs w:val="24"/>
        </w:rPr>
        <w:tab/>
      </w:r>
      <w:r w:rsidR="00DE3BAF">
        <w:rPr>
          <w:rFonts w:asciiTheme="majorHAnsi" w:hAnsiTheme="majorHAnsi"/>
          <w:bCs/>
          <w:sz w:val="24"/>
          <w:szCs w:val="24"/>
        </w:rPr>
        <w:tab/>
      </w:r>
      <w:r w:rsidR="00DE3BAF">
        <w:rPr>
          <w:rFonts w:asciiTheme="majorHAnsi" w:hAnsiTheme="majorHAnsi"/>
          <w:bCs/>
          <w:sz w:val="24"/>
          <w:szCs w:val="24"/>
        </w:rPr>
        <w:tab/>
      </w:r>
      <w:r w:rsidR="00DE3BAF">
        <w:rPr>
          <w:rFonts w:asciiTheme="majorHAnsi" w:hAnsiTheme="majorHAnsi"/>
          <w:bCs/>
          <w:sz w:val="24"/>
          <w:szCs w:val="24"/>
        </w:rPr>
        <w:tab/>
      </w:r>
      <w:r w:rsidR="00DE3BAF">
        <w:rPr>
          <w:rFonts w:asciiTheme="majorHAnsi" w:hAnsiTheme="majorHAnsi"/>
          <w:bCs/>
          <w:sz w:val="24"/>
          <w:szCs w:val="24"/>
        </w:rPr>
        <w:tab/>
      </w:r>
      <w:r w:rsidR="00DE3BAF">
        <w:rPr>
          <w:rFonts w:asciiTheme="majorHAnsi" w:hAnsiTheme="majorHAnsi"/>
          <w:bCs/>
          <w:sz w:val="24"/>
          <w:szCs w:val="24"/>
        </w:rPr>
        <w:tab/>
      </w:r>
      <w:r w:rsidR="00DE3BAF">
        <w:rPr>
          <w:rFonts w:asciiTheme="majorHAnsi" w:hAnsiTheme="majorHAnsi"/>
          <w:bCs/>
          <w:sz w:val="24"/>
          <w:szCs w:val="24"/>
        </w:rPr>
        <w:tab/>
      </w:r>
      <w:r w:rsidR="00DE3BAF">
        <w:rPr>
          <w:rFonts w:asciiTheme="majorHAnsi" w:hAnsiTheme="majorHAnsi"/>
          <w:bCs/>
          <w:sz w:val="24"/>
          <w:szCs w:val="24"/>
        </w:rPr>
        <w:tab/>
      </w:r>
      <w:r w:rsidR="00DE3BAF">
        <w:rPr>
          <w:rFonts w:asciiTheme="majorHAnsi" w:hAnsiTheme="majorHAnsi"/>
          <w:bCs/>
          <w:sz w:val="24"/>
          <w:szCs w:val="24"/>
        </w:rPr>
        <w:tab/>
      </w:r>
      <w:r w:rsidR="000653DE" w:rsidRPr="000653DE">
        <w:rPr>
          <w:rFonts w:asciiTheme="majorHAnsi" w:hAnsiTheme="majorHAnsi"/>
          <w:bCs/>
          <w:sz w:val="24"/>
          <w:szCs w:val="24"/>
        </w:rPr>
        <w:t>Boleslav s.r.o.</w:t>
      </w:r>
    </w:p>
    <w:sectPr w:rsidR="00B51161" w:rsidRPr="00124675" w:rsidSect="00124675">
      <w:pgSz w:w="11906" w:h="16838" w:code="9"/>
      <w:pgMar w:top="992" w:right="1418" w:bottom="1276" w:left="992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0B83" w14:textId="77777777" w:rsidR="00546907" w:rsidRDefault="00546907">
      <w:r>
        <w:separator/>
      </w:r>
    </w:p>
  </w:endnote>
  <w:endnote w:type="continuationSeparator" w:id="0">
    <w:p w14:paraId="052BE30E" w14:textId="77777777" w:rsidR="00546907" w:rsidRDefault="00546907">
      <w:r>
        <w:continuationSeparator/>
      </w:r>
    </w:p>
  </w:endnote>
  <w:endnote w:type="continuationNotice" w:id="1">
    <w:p w14:paraId="7643CC8F" w14:textId="77777777" w:rsidR="00546907" w:rsidRDefault="005469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D7868" w14:textId="77777777" w:rsidR="00FF413F" w:rsidRDefault="00FF413F" w:rsidP="008373FE">
    <w:pPr>
      <w:pStyle w:val="Zpat"/>
      <w:pBdr>
        <w:top w:val="single" w:sz="4" w:space="1" w:color="auto"/>
      </w:pBdr>
      <w:jc w:val="center"/>
      <w:rPr>
        <w:i/>
      </w:rPr>
    </w:pPr>
    <w:r>
      <w:rPr>
        <w:i/>
      </w:rPr>
      <w:t xml:space="preserve">Strana </w:t>
    </w:r>
    <w:r w:rsidR="00546385">
      <w:rPr>
        <w:i/>
      </w:rPr>
      <w:fldChar w:fldCharType="begin"/>
    </w:r>
    <w:r>
      <w:rPr>
        <w:i/>
      </w:rPr>
      <w:instrText xml:space="preserve"> PAGE </w:instrText>
    </w:r>
    <w:r w:rsidR="00546385">
      <w:rPr>
        <w:i/>
      </w:rPr>
      <w:fldChar w:fldCharType="separate"/>
    </w:r>
    <w:r w:rsidR="00865905">
      <w:rPr>
        <w:i/>
        <w:noProof/>
      </w:rPr>
      <w:t>3</w:t>
    </w:r>
    <w:r w:rsidR="00546385">
      <w:rPr>
        <w:i/>
      </w:rPr>
      <w:fldChar w:fldCharType="end"/>
    </w:r>
    <w:r>
      <w:rPr>
        <w:i/>
      </w:rPr>
      <w:t xml:space="preserve"> (celkem </w:t>
    </w:r>
    <w:r w:rsidR="00546385">
      <w:rPr>
        <w:i/>
      </w:rPr>
      <w:fldChar w:fldCharType="begin"/>
    </w:r>
    <w:r>
      <w:rPr>
        <w:i/>
      </w:rPr>
      <w:instrText xml:space="preserve"> NUMPAGES </w:instrText>
    </w:r>
    <w:r w:rsidR="00546385">
      <w:rPr>
        <w:i/>
      </w:rPr>
      <w:fldChar w:fldCharType="separate"/>
    </w:r>
    <w:r w:rsidR="00865905">
      <w:rPr>
        <w:i/>
        <w:noProof/>
      </w:rPr>
      <w:t>4</w:t>
    </w:r>
    <w:r w:rsidR="00546385">
      <w:rPr>
        <w:i/>
      </w:rPr>
      <w:fldChar w:fldCharType="end"/>
    </w:r>
    <w:r>
      <w:rPr>
        <w:i/>
      </w:rPr>
      <w:t>)</w:t>
    </w:r>
  </w:p>
  <w:p w14:paraId="558110B0" w14:textId="77777777" w:rsidR="00FF413F" w:rsidRDefault="00FF413F">
    <w:pPr>
      <w:pStyle w:val="Zpat"/>
      <w:pBdr>
        <w:top w:val="single" w:sz="4" w:space="1" w:color="auto"/>
      </w:pBdr>
      <w:rPr>
        <w:i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30DD4" w14:textId="77777777" w:rsidR="00546907" w:rsidRDefault="00546907">
      <w:r>
        <w:separator/>
      </w:r>
    </w:p>
  </w:footnote>
  <w:footnote w:type="continuationSeparator" w:id="0">
    <w:p w14:paraId="30BF9532" w14:textId="77777777" w:rsidR="00546907" w:rsidRDefault="00546907">
      <w:r>
        <w:continuationSeparator/>
      </w:r>
    </w:p>
  </w:footnote>
  <w:footnote w:type="continuationNotice" w:id="1">
    <w:p w14:paraId="56DFE4B3" w14:textId="77777777" w:rsidR="00546907" w:rsidRDefault="005469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8506" w14:textId="77777777" w:rsidR="000D278E" w:rsidRPr="000D278E" w:rsidRDefault="000D278E" w:rsidP="000D278E">
    <w:pPr>
      <w:autoSpaceDE w:val="0"/>
      <w:autoSpaceDN w:val="0"/>
      <w:jc w:val="center"/>
      <w:rPr>
        <w:rFonts w:ascii="Calibri" w:hAnsi="Calibri"/>
        <w:b/>
        <w:bCs/>
        <w:color w:val="000000"/>
      </w:rPr>
    </w:pPr>
    <w:r w:rsidRPr="000D278E">
      <w:rPr>
        <w:rFonts w:ascii="Calibri" w:hAnsi="Calibri"/>
        <w:b/>
        <w:bCs/>
        <w:color w:val="000000"/>
      </w:rPr>
      <w:t>OPERAČNÍ PROGRAM PODNIKÁNÍ A INOVACE PRO KONKURENCESCHOPNOST 2014 – 2020</w:t>
    </w:r>
  </w:p>
  <w:p w14:paraId="54DF1B48" w14:textId="77777777" w:rsidR="008373FE" w:rsidRPr="000D278E" w:rsidRDefault="008373FE" w:rsidP="000D278E">
    <w:pPr>
      <w:autoSpaceDE w:val="0"/>
      <w:autoSpaceDN w:val="0"/>
      <w:jc w:val="center"/>
      <w:rPr>
        <w:rFonts w:ascii="Calibri" w:hAnsi="Calibri" w:cs="Arial"/>
        <w:bCs/>
      </w:rPr>
    </w:pPr>
    <w:r w:rsidRPr="000D278E">
      <w:rPr>
        <w:rFonts w:ascii="Calibri" w:hAnsi="Calibri" w:cs="Arial"/>
      </w:rPr>
      <w:t>Výzva IV programu podpory –NÍZKOUHLÍKOVÉ TECHNOLOGIE -</w:t>
    </w:r>
    <w:r w:rsidRPr="000D278E">
      <w:rPr>
        <w:rFonts w:ascii="Calibri" w:hAnsi="Calibri" w:cs="Arial"/>
        <w:bCs/>
      </w:rPr>
      <w:t>– Úpravu bioplynu na biometan</w:t>
    </w:r>
  </w:p>
  <w:p w14:paraId="0E268CC6" w14:textId="77777777" w:rsidR="008373FE" w:rsidRPr="000D278E" w:rsidRDefault="008373FE" w:rsidP="000D278E">
    <w:pPr>
      <w:autoSpaceDE w:val="0"/>
      <w:autoSpaceDN w:val="0"/>
      <w:jc w:val="center"/>
      <w:rPr>
        <w:rFonts w:ascii="Calibri" w:hAnsi="Calibri" w:cs="Arial"/>
        <w:bCs/>
      </w:rPr>
    </w:pPr>
    <w:r w:rsidRPr="000D278E">
      <w:rPr>
        <w:rFonts w:ascii="Calibri" w:hAnsi="Calibri" w:cs="Arial"/>
        <w:bCs/>
      </w:rPr>
      <w:t>a jeho vtláčení do sítě nebo jeho plnění v rámci místní infrastruktury</w:t>
    </w:r>
  </w:p>
  <w:p w14:paraId="77F345D1" w14:textId="77777777" w:rsidR="00FF413F" w:rsidRDefault="00FF413F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CF87C" w14:textId="77777777" w:rsidR="00FF413F" w:rsidRDefault="00FF413F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2E888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75B7C"/>
    <w:multiLevelType w:val="hybridMultilevel"/>
    <w:tmpl w:val="1C1A6178"/>
    <w:lvl w:ilvl="0" w:tplc="6FA8E4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532FA"/>
    <w:multiLevelType w:val="multilevel"/>
    <w:tmpl w:val="C91EFDBA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1625D7"/>
    <w:multiLevelType w:val="hybridMultilevel"/>
    <w:tmpl w:val="C712A8DC"/>
    <w:lvl w:ilvl="0" w:tplc="040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5615B"/>
    <w:multiLevelType w:val="hybridMultilevel"/>
    <w:tmpl w:val="B1B02E1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A3257"/>
    <w:multiLevelType w:val="hybridMultilevel"/>
    <w:tmpl w:val="CD828568"/>
    <w:lvl w:ilvl="0" w:tplc="6BFABFD8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6726A"/>
    <w:multiLevelType w:val="singleLevel"/>
    <w:tmpl w:val="5424726A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7" w15:restartNumberingAfterBreak="0">
    <w:nsid w:val="0CED24E9"/>
    <w:multiLevelType w:val="hybridMultilevel"/>
    <w:tmpl w:val="6E46F7BA"/>
    <w:lvl w:ilvl="0" w:tplc="5D5C2A22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6BFABFD8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761CA"/>
    <w:multiLevelType w:val="hybridMultilevel"/>
    <w:tmpl w:val="B1DE1FF0"/>
    <w:lvl w:ilvl="0" w:tplc="B4746430">
      <w:start w:val="1"/>
      <w:numFmt w:val="decimal"/>
      <w:lvlText w:val="3.3.%1."/>
      <w:lvlJc w:val="left"/>
      <w:pPr>
        <w:ind w:left="46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25607"/>
    <w:multiLevelType w:val="hybridMultilevel"/>
    <w:tmpl w:val="07D49D3C"/>
    <w:lvl w:ilvl="0" w:tplc="24F63320">
      <w:start w:val="1"/>
      <w:numFmt w:val="decimal"/>
      <w:lvlText w:val="5.%1."/>
      <w:lvlJc w:val="right"/>
      <w:pPr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15324"/>
    <w:multiLevelType w:val="hybridMultilevel"/>
    <w:tmpl w:val="824038FC"/>
    <w:lvl w:ilvl="0" w:tplc="040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F3690"/>
    <w:multiLevelType w:val="hybridMultilevel"/>
    <w:tmpl w:val="DCD219E6"/>
    <w:lvl w:ilvl="0" w:tplc="96DE55B2">
      <w:start w:val="1"/>
      <w:numFmt w:val="decimal"/>
      <w:lvlText w:val="7.%1."/>
      <w:lvlJc w:val="right"/>
      <w:pPr>
        <w:ind w:left="2160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55341"/>
    <w:multiLevelType w:val="hybridMultilevel"/>
    <w:tmpl w:val="4F804B88"/>
    <w:lvl w:ilvl="0" w:tplc="409AE29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1EA60069"/>
    <w:multiLevelType w:val="hybridMultilevel"/>
    <w:tmpl w:val="E580F14E"/>
    <w:lvl w:ilvl="0" w:tplc="040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217FF"/>
    <w:multiLevelType w:val="hybridMultilevel"/>
    <w:tmpl w:val="10CCC2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453755"/>
    <w:multiLevelType w:val="multilevel"/>
    <w:tmpl w:val="A336D758"/>
    <w:name w:val="WW8Num2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BA75FF3"/>
    <w:multiLevelType w:val="hybridMultilevel"/>
    <w:tmpl w:val="7DCA1A34"/>
    <w:lvl w:ilvl="0" w:tplc="4E2A3902">
      <w:start w:val="1"/>
      <w:numFmt w:val="decimal"/>
      <w:lvlText w:val="9.%1."/>
      <w:lvlJc w:val="left"/>
      <w:pPr>
        <w:ind w:left="24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B710B"/>
    <w:multiLevelType w:val="hybridMultilevel"/>
    <w:tmpl w:val="EC6ED23C"/>
    <w:lvl w:ilvl="0" w:tplc="1632E594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8" w15:restartNumberingAfterBreak="0">
    <w:nsid w:val="314A2684"/>
    <w:multiLevelType w:val="hybridMultilevel"/>
    <w:tmpl w:val="AF9ED4F6"/>
    <w:lvl w:ilvl="0" w:tplc="CFE40A60">
      <w:start w:val="1"/>
      <w:numFmt w:val="decimal"/>
      <w:lvlText w:val="4.1.%1."/>
      <w:lvlJc w:val="left"/>
      <w:pPr>
        <w:ind w:left="24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B4072"/>
    <w:multiLevelType w:val="hybridMultilevel"/>
    <w:tmpl w:val="4CACD5BE"/>
    <w:lvl w:ilvl="0" w:tplc="BF0A8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06679"/>
    <w:multiLevelType w:val="hybridMultilevel"/>
    <w:tmpl w:val="E0F48CFC"/>
    <w:lvl w:ilvl="0" w:tplc="93F8F6B4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8B83825"/>
    <w:multiLevelType w:val="hybridMultilevel"/>
    <w:tmpl w:val="100AD006"/>
    <w:lvl w:ilvl="0" w:tplc="24E48F2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38D16ED6"/>
    <w:multiLevelType w:val="hybridMultilevel"/>
    <w:tmpl w:val="B4801D24"/>
    <w:lvl w:ilvl="0" w:tplc="329E224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46A01"/>
    <w:multiLevelType w:val="hybridMultilevel"/>
    <w:tmpl w:val="D08E9462"/>
    <w:lvl w:ilvl="0" w:tplc="7C3A5558">
      <w:start w:val="1"/>
      <w:numFmt w:val="decimal"/>
      <w:lvlText w:val="6.2.%1."/>
      <w:lvlJc w:val="left"/>
      <w:pPr>
        <w:ind w:left="41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932B4"/>
    <w:multiLevelType w:val="hybridMultilevel"/>
    <w:tmpl w:val="E446F656"/>
    <w:lvl w:ilvl="0" w:tplc="61E02A70">
      <w:start w:val="1"/>
      <w:numFmt w:val="decimal"/>
      <w:lvlText w:val="8.%1.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C4673"/>
    <w:multiLevelType w:val="hybridMultilevel"/>
    <w:tmpl w:val="B31A9152"/>
    <w:lvl w:ilvl="0" w:tplc="EB7EE77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51FF71E8"/>
    <w:multiLevelType w:val="hybridMultilevel"/>
    <w:tmpl w:val="6D48019A"/>
    <w:lvl w:ilvl="0" w:tplc="4330F3E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33C7313"/>
    <w:multiLevelType w:val="hybridMultilevel"/>
    <w:tmpl w:val="1D0CCF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A2283E"/>
    <w:multiLevelType w:val="hybridMultilevel"/>
    <w:tmpl w:val="85B0231E"/>
    <w:lvl w:ilvl="0" w:tplc="177C47F2">
      <w:start w:val="1"/>
      <w:numFmt w:val="decimal"/>
      <w:lvlText w:val="6.%1."/>
      <w:lvlJc w:val="right"/>
      <w:pPr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75AE1"/>
    <w:multiLevelType w:val="hybridMultilevel"/>
    <w:tmpl w:val="F348A2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4B5060"/>
    <w:multiLevelType w:val="hybridMultilevel"/>
    <w:tmpl w:val="44CCB966"/>
    <w:lvl w:ilvl="0" w:tplc="F3AC9EC6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CD368C"/>
    <w:multiLevelType w:val="hybridMultilevel"/>
    <w:tmpl w:val="B4801D24"/>
    <w:lvl w:ilvl="0" w:tplc="FFFFFFFF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F5744"/>
    <w:multiLevelType w:val="hybridMultilevel"/>
    <w:tmpl w:val="73A62720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B63589"/>
    <w:multiLevelType w:val="hybridMultilevel"/>
    <w:tmpl w:val="BDB66F18"/>
    <w:lvl w:ilvl="0" w:tplc="D932E6A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5BD843F8"/>
    <w:multiLevelType w:val="hybridMultilevel"/>
    <w:tmpl w:val="70D4F18E"/>
    <w:lvl w:ilvl="0" w:tplc="2CD2FF16">
      <w:start w:val="1"/>
      <w:numFmt w:val="decimal"/>
      <w:lvlText w:val="7.%1.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A1B2B"/>
    <w:multiLevelType w:val="hybridMultilevel"/>
    <w:tmpl w:val="CC069F52"/>
    <w:lvl w:ilvl="0" w:tplc="C4B03AF2">
      <w:start w:val="1"/>
      <w:numFmt w:val="decimal"/>
      <w:lvlText w:val="6.3.%1."/>
      <w:lvlJc w:val="left"/>
      <w:pPr>
        <w:ind w:left="3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F4A3F"/>
    <w:multiLevelType w:val="hybridMultilevel"/>
    <w:tmpl w:val="C9545532"/>
    <w:lvl w:ilvl="0" w:tplc="28080044">
      <w:start w:val="1"/>
      <w:numFmt w:val="decimal"/>
      <w:lvlText w:val="5.%1."/>
      <w:lvlJc w:val="left"/>
      <w:pPr>
        <w:ind w:left="2880" w:hanging="360"/>
      </w:pPr>
      <w:rPr>
        <w:rFonts w:hint="default"/>
      </w:rPr>
    </w:lvl>
    <w:lvl w:ilvl="1" w:tplc="DCCC040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24F63320">
      <w:start w:val="1"/>
      <w:numFmt w:val="decimal"/>
      <w:lvlText w:val="5.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10F1B"/>
    <w:multiLevelType w:val="hybridMultilevel"/>
    <w:tmpl w:val="6DD63238"/>
    <w:lvl w:ilvl="0" w:tplc="2EB8CA98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D54F2"/>
    <w:multiLevelType w:val="hybridMultilevel"/>
    <w:tmpl w:val="AD0A0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A9030A"/>
    <w:multiLevelType w:val="hybridMultilevel"/>
    <w:tmpl w:val="B978AAB4"/>
    <w:lvl w:ilvl="0" w:tplc="232A7488">
      <w:start w:val="1"/>
      <w:numFmt w:val="decimal"/>
      <w:lvlText w:val="8.%1."/>
      <w:lvlJc w:val="right"/>
      <w:pPr>
        <w:ind w:left="2160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F1689"/>
    <w:multiLevelType w:val="hybridMultilevel"/>
    <w:tmpl w:val="333A86E6"/>
    <w:lvl w:ilvl="0" w:tplc="A0C8C2E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50B7B5E"/>
    <w:multiLevelType w:val="hybridMultilevel"/>
    <w:tmpl w:val="2654D920"/>
    <w:lvl w:ilvl="0" w:tplc="1DE0703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33069"/>
    <w:multiLevelType w:val="hybridMultilevel"/>
    <w:tmpl w:val="FE1AEB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66212F"/>
    <w:multiLevelType w:val="multilevel"/>
    <w:tmpl w:val="395AC4F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b3roveslovn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9795D76"/>
    <w:multiLevelType w:val="hybridMultilevel"/>
    <w:tmpl w:val="DED2AADC"/>
    <w:lvl w:ilvl="0" w:tplc="331E8B9A">
      <w:start w:val="1"/>
      <w:numFmt w:val="decimal"/>
      <w:lvlText w:val="3.%1."/>
      <w:lvlJc w:val="left"/>
      <w:pPr>
        <w:ind w:left="1854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807348"/>
    <w:multiLevelType w:val="hybridMultilevel"/>
    <w:tmpl w:val="D324C9B8"/>
    <w:lvl w:ilvl="0" w:tplc="5BBA742C">
      <w:start w:val="1"/>
      <w:numFmt w:val="decimal"/>
      <w:lvlText w:val="7.3.%1."/>
      <w:lvlJc w:val="right"/>
      <w:pPr>
        <w:ind w:left="2160" w:hanging="1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942DD"/>
    <w:multiLevelType w:val="hybridMultilevel"/>
    <w:tmpl w:val="9A7AE792"/>
    <w:lvl w:ilvl="0" w:tplc="4328A5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CB4372"/>
    <w:multiLevelType w:val="hybridMultilevel"/>
    <w:tmpl w:val="79BA50DE"/>
    <w:lvl w:ilvl="0" w:tplc="E65CF4C0">
      <w:start w:val="1"/>
      <w:numFmt w:val="decimal"/>
      <w:lvlText w:val="5.%1.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432A0F"/>
    <w:multiLevelType w:val="hybridMultilevel"/>
    <w:tmpl w:val="5BAC5D48"/>
    <w:lvl w:ilvl="0" w:tplc="548E49BA">
      <w:start w:val="1"/>
      <w:numFmt w:val="decimal"/>
      <w:lvlText w:val="6.%1.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445352">
    <w:abstractNumId w:val="6"/>
  </w:num>
  <w:num w:numId="2" w16cid:durableId="251090966">
    <w:abstractNumId w:val="25"/>
  </w:num>
  <w:num w:numId="3" w16cid:durableId="1462840031">
    <w:abstractNumId w:val="17"/>
  </w:num>
  <w:num w:numId="4" w16cid:durableId="1438022001">
    <w:abstractNumId w:val="40"/>
  </w:num>
  <w:num w:numId="5" w16cid:durableId="1073239860">
    <w:abstractNumId w:val="26"/>
  </w:num>
  <w:num w:numId="6" w16cid:durableId="138691507">
    <w:abstractNumId w:val="33"/>
  </w:num>
  <w:num w:numId="7" w16cid:durableId="1335301462">
    <w:abstractNumId w:val="21"/>
  </w:num>
  <w:num w:numId="8" w16cid:durableId="2022849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575150">
    <w:abstractNumId w:val="12"/>
  </w:num>
  <w:num w:numId="10" w16cid:durableId="1521312021">
    <w:abstractNumId w:val="29"/>
  </w:num>
  <w:num w:numId="11" w16cid:durableId="1855150372">
    <w:abstractNumId w:val="14"/>
  </w:num>
  <w:num w:numId="12" w16cid:durableId="815800824">
    <w:abstractNumId w:val="4"/>
  </w:num>
  <w:num w:numId="13" w16cid:durableId="1223559410">
    <w:abstractNumId w:val="42"/>
  </w:num>
  <w:num w:numId="14" w16cid:durableId="43646996">
    <w:abstractNumId w:val="38"/>
  </w:num>
  <w:num w:numId="15" w16cid:durableId="1727216213">
    <w:abstractNumId w:val="32"/>
  </w:num>
  <w:num w:numId="16" w16cid:durableId="557130676">
    <w:abstractNumId w:val="46"/>
  </w:num>
  <w:num w:numId="17" w16cid:durableId="2091344896">
    <w:abstractNumId w:val="20"/>
  </w:num>
  <w:num w:numId="18" w16cid:durableId="2029983318">
    <w:abstractNumId w:val="27"/>
  </w:num>
  <w:num w:numId="19" w16cid:durableId="954629551">
    <w:abstractNumId w:val="0"/>
  </w:num>
  <w:num w:numId="20" w16cid:durableId="1107701967">
    <w:abstractNumId w:val="2"/>
  </w:num>
  <w:num w:numId="21" w16cid:durableId="421219959">
    <w:abstractNumId w:val="19"/>
  </w:num>
  <w:num w:numId="22" w16cid:durableId="452142161">
    <w:abstractNumId w:val="1"/>
  </w:num>
  <w:num w:numId="23" w16cid:durableId="430397812">
    <w:abstractNumId w:val="41"/>
  </w:num>
  <w:num w:numId="24" w16cid:durableId="1055395209">
    <w:abstractNumId w:val="44"/>
  </w:num>
  <w:num w:numId="25" w16cid:durableId="1735355475">
    <w:abstractNumId w:val="8"/>
  </w:num>
  <w:num w:numId="26" w16cid:durableId="1556578222">
    <w:abstractNumId w:val="15"/>
  </w:num>
  <w:num w:numId="27" w16cid:durableId="2109231897">
    <w:abstractNumId w:val="37"/>
  </w:num>
  <w:num w:numId="28" w16cid:durableId="888954623">
    <w:abstractNumId w:val="47"/>
  </w:num>
  <w:num w:numId="29" w16cid:durableId="808667849">
    <w:abstractNumId w:val="48"/>
  </w:num>
  <w:num w:numId="30" w16cid:durableId="1220290010">
    <w:abstractNumId w:val="34"/>
  </w:num>
  <w:num w:numId="31" w16cid:durableId="1332442893">
    <w:abstractNumId w:val="24"/>
  </w:num>
  <w:num w:numId="32" w16cid:durableId="1837574528">
    <w:abstractNumId w:val="18"/>
  </w:num>
  <w:num w:numId="33" w16cid:durableId="1485928827">
    <w:abstractNumId w:val="16"/>
  </w:num>
  <w:num w:numId="34" w16cid:durableId="1161969081">
    <w:abstractNumId w:val="35"/>
  </w:num>
  <w:num w:numId="35" w16cid:durableId="718363118">
    <w:abstractNumId w:val="23"/>
  </w:num>
  <w:num w:numId="36" w16cid:durableId="127092968">
    <w:abstractNumId w:val="22"/>
  </w:num>
  <w:num w:numId="37" w16cid:durableId="1528759212">
    <w:abstractNumId w:val="31"/>
  </w:num>
  <w:num w:numId="38" w16cid:durableId="1857842947">
    <w:abstractNumId w:val="7"/>
  </w:num>
  <w:num w:numId="39" w16cid:durableId="380979768">
    <w:abstractNumId w:val="5"/>
  </w:num>
  <w:num w:numId="40" w16cid:durableId="1376465161">
    <w:abstractNumId w:val="36"/>
  </w:num>
  <w:num w:numId="41" w16cid:durableId="116992076">
    <w:abstractNumId w:val="9"/>
  </w:num>
  <w:num w:numId="42" w16cid:durableId="618998585">
    <w:abstractNumId w:val="28"/>
  </w:num>
  <w:num w:numId="43" w16cid:durableId="40134069">
    <w:abstractNumId w:val="11"/>
  </w:num>
  <w:num w:numId="44" w16cid:durableId="1827277396">
    <w:abstractNumId w:val="45"/>
  </w:num>
  <w:num w:numId="45" w16cid:durableId="1371805554">
    <w:abstractNumId w:val="39"/>
  </w:num>
  <w:num w:numId="46" w16cid:durableId="1009914916">
    <w:abstractNumId w:val="30"/>
  </w:num>
  <w:num w:numId="47" w16cid:durableId="1729495877">
    <w:abstractNumId w:val="43"/>
  </w:num>
  <w:num w:numId="48" w16cid:durableId="291983188">
    <w:abstractNumId w:val="13"/>
  </w:num>
  <w:num w:numId="49" w16cid:durableId="314141827">
    <w:abstractNumId w:val="3"/>
  </w:num>
  <w:num w:numId="50" w16cid:durableId="8327211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FF"/>
    <w:rsid w:val="00010A6F"/>
    <w:rsid w:val="00012580"/>
    <w:rsid w:val="00030113"/>
    <w:rsid w:val="00030C43"/>
    <w:rsid w:val="00042CA3"/>
    <w:rsid w:val="00057C79"/>
    <w:rsid w:val="000653DE"/>
    <w:rsid w:val="00067831"/>
    <w:rsid w:val="0007228B"/>
    <w:rsid w:val="00077B77"/>
    <w:rsid w:val="0009477C"/>
    <w:rsid w:val="000A610B"/>
    <w:rsid w:val="000B0EA3"/>
    <w:rsid w:val="000B14BA"/>
    <w:rsid w:val="000D278E"/>
    <w:rsid w:val="000D2DE9"/>
    <w:rsid w:val="000D7C9C"/>
    <w:rsid w:val="0010421E"/>
    <w:rsid w:val="00107F01"/>
    <w:rsid w:val="00124675"/>
    <w:rsid w:val="0013685B"/>
    <w:rsid w:val="00136C69"/>
    <w:rsid w:val="00141AFF"/>
    <w:rsid w:val="001423A7"/>
    <w:rsid w:val="001454D5"/>
    <w:rsid w:val="00151947"/>
    <w:rsid w:val="00152FA3"/>
    <w:rsid w:val="001754AE"/>
    <w:rsid w:val="001777EA"/>
    <w:rsid w:val="00182E0A"/>
    <w:rsid w:val="00185EFB"/>
    <w:rsid w:val="001960A4"/>
    <w:rsid w:val="001C0C76"/>
    <w:rsid w:val="001D4591"/>
    <w:rsid w:val="001D4B10"/>
    <w:rsid w:val="001E0E31"/>
    <w:rsid w:val="001E20F2"/>
    <w:rsid w:val="001E221D"/>
    <w:rsid w:val="001F7ACC"/>
    <w:rsid w:val="00201EDB"/>
    <w:rsid w:val="00212321"/>
    <w:rsid w:val="00226291"/>
    <w:rsid w:val="00250F30"/>
    <w:rsid w:val="002812B3"/>
    <w:rsid w:val="00295D87"/>
    <w:rsid w:val="002A540E"/>
    <w:rsid w:val="002B66E9"/>
    <w:rsid w:val="002B6D71"/>
    <w:rsid w:val="002C507E"/>
    <w:rsid w:val="002C7E51"/>
    <w:rsid w:val="002D1086"/>
    <w:rsid w:val="002D6E78"/>
    <w:rsid w:val="002E2A97"/>
    <w:rsid w:val="00321A8D"/>
    <w:rsid w:val="00327B30"/>
    <w:rsid w:val="00357484"/>
    <w:rsid w:val="00363FA2"/>
    <w:rsid w:val="00372155"/>
    <w:rsid w:val="003904DB"/>
    <w:rsid w:val="003B0F55"/>
    <w:rsid w:val="003D2FEF"/>
    <w:rsid w:val="00427775"/>
    <w:rsid w:val="004345CE"/>
    <w:rsid w:val="0043796A"/>
    <w:rsid w:val="00437D9C"/>
    <w:rsid w:val="00451BBB"/>
    <w:rsid w:val="00451CED"/>
    <w:rsid w:val="0048103B"/>
    <w:rsid w:val="00511749"/>
    <w:rsid w:val="005149D2"/>
    <w:rsid w:val="00541E53"/>
    <w:rsid w:val="00546385"/>
    <w:rsid w:val="00546907"/>
    <w:rsid w:val="00553367"/>
    <w:rsid w:val="0058355D"/>
    <w:rsid w:val="00583704"/>
    <w:rsid w:val="00596AB5"/>
    <w:rsid w:val="005B5A3C"/>
    <w:rsid w:val="005C0E54"/>
    <w:rsid w:val="005D053B"/>
    <w:rsid w:val="005E0FED"/>
    <w:rsid w:val="005E359F"/>
    <w:rsid w:val="005F4E4D"/>
    <w:rsid w:val="00603559"/>
    <w:rsid w:val="00604746"/>
    <w:rsid w:val="00614F73"/>
    <w:rsid w:val="00615403"/>
    <w:rsid w:val="00624C18"/>
    <w:rsid w:val="0062720A"/>
    <w:rsid w:val="0064724A"/>
    <w:rsid w:val="006510D2"/>
    <w:rsid w:val="006546F0"/>
    <w:rsid w:val="00655704"/>
    <w:rsid w:val="00685548"/>
    <w:rsid w:val="00686BE8"/>
    <w:rsid w:val="00695A31"/>
    <w:rsid w:val="00695B5E"/>
    <w:rsid w:val="006A52F0"/>
    <w:rsid w:val="006C2FED"/>
    <w:rsid w:val="006E3437"/>
    <w:rsid w:val="006F0A54"/>
    <w:rsid w:val="006F718B"/>
    <w:rsid w:val="007072B2"/>
    <w:rsid w:val="0071720F"/>
    <w:rsid w:val="007414ED"/>
    <w:rsid w:val="00742352"/>
    <w:rsid w:val="007529FB"/>
    <w:rsid w:val="007626B7"/>
    <w:rsid w:val="007839CC"/>
    <w:rsid w:val="0079415F"/>
    <w:rsid w:val="007A36CC"/>
    <w:rsid w:val="007A72D1"/>
    <w:rsid w:val="007B48A0"/>
    <w:rsid w:val="007E6EA9"/>
    <w:rsid w:val="007F2BFF"/>
    <w:rsid w:val="00817A85"/>
    <w:rsid w:val="00821413"/>
    <w:rsid w:val="00825DD1"/>
    <w:rsid w:val="008373FE"/>
    <w:rsid w:val="00863788"/>
    <w:rsid w:val="00864692"/>
    <w:rsid w:val="00865905"/>
    <w:rsid w:val="00877B8C"/>
    <w:rsid w:val="008A62C9"/>
    <w:rsid w:val="008D60FF"/>
    <w:rsid w:val="008D7B9C"/>
    <w:rsid w:val="008F6D48"/>
    <w:rsid w:val="009012DD"/>
    <w:rsid w:val="0093393E"/>
    <w:rsid w:val="00960A62"/>
    <w:rsid w:val="00964405"/>
    <w:rsid w:val="009720DF"/>
    <w:rsid w:val="009C0AFC"/>
    <w:rsid w:val="009C1F7D"/>
    <w:rsid w:val="009C26F8"/>
    <w:rsid w:val="009C7BE6"/>
    <w:rsid w:val="009D113F"/>
    <w:rsid w:val="00A016DC"/>
    <w:rsid w:val="00A048DF"/>
    <w:rsid w:val="00A14B94"/>
    <w:rsid w:val="00A63335"/>
    <w:rsid w:val="00A853C5"/>
    <w:rsid w:val="00AD585F"/>
    <w:rsid w:val="00AD67F6"/>
    <w:rsid w:val="00AE57FF"/>
    <w:rsid w:val="00B26629"/>
    <w:rsid w:val="00B51161"/>
    <w:rsid w:val="00B5311B"/>
    <w:rsid w:val="00B759EB"/>
    <w:rsid w:val="00B96EC2"/>
    <w:rsid w:val="00BB36FB"/>
    <w:rsid w:val="00BC14B4"/>
    <w:rsid w:val="00BD4F5C"/>
    <w:rsid w:val="00BD5DCA"/>
    <w:rsid w:val="00BF1FA6"/>
    <w:rsid w:val="00C2339E"/>
    <w:rsid w:val="00C52120"/>
    <w:rsid w:val="00C5396D"/>
    <w:rsid w:val="00C61E4A"/>
    <w:rsid w:val="00C7346D"/>
    <w:rsid w:val="00C75C29"/>
    <w:rsid w:val="00C8219E"/>
    <w:rsid w:val="00C91919"/>
    <w:rsid w:val="00C95FF7"/>
    <w:rsid w:val="00CA06F2"/>
    <w:rsid w:val="00CB5B54"/>
    <w:rsid w:val="00CB666E"/>
    <w:rsid w:val="00CB7A15"/>
    <w:rsid w:val="00CC05F5"/>
    <w:rsid w:val="00CC17C3"/>
    <w:rsid w:val="00CC2578"/>
    <w:rsid w:val="00CC4AE3"/>
    <w:rsid w:val="00CC68B2"/>
    <w:rsid w:val="00D210AA"/>
    <w:rsid w:val="00D31D00"/>
    <w:rsid w:val="00D36A74"/>
    <w:rsid w:val="00D46248"/>
    <w:rsid w:val="00DA3479"/>
    <w:rsid w:val="00DC7C9C"/>
    <w:rsid w:val="00DD0D4B"/>
    <w:rsid w:val="00DD300D"/>
    <w:rsid w:val="00DE3BAF"/>
    <w:rsid w:val="00E11108"/>
    <w:rsid w:val="00E13B4C"/>
    <w:rsid w:val="00E268C5"/>
    <w:rsid w:val="00E3353A"/>
    <w:rsid w:val="00E457BF"/>
    <w:rsid w:val="00E47552"/>
    <w:rsid w:val="00E55775"/>
    <w:rsid w:val="00E613B1"/>
    <w:rsid w:val="00E678A4"/>
    <w:rsid w:val="00E70C89"/>
    <w:rsid w:val="00E76A48"/>
    <w:rsid w:val="00E7746B"/>
    <w:rsid w:val="00E82705"/>
    <w:rsid w:val="00E96F56"/>
    <w:rsid w:val="00E97BE9"/>
    <w:rsid w:val="00ED0805"/>
    <w:rsid w:val="00ED6D8D"/>
    <w:rsid w:val="00EF2637"/>
    <w:rsid w:val="00F02EEF"/>
    <w:rsid w:val="00F52B5E"/>
    <w:rsid w:val="00F63B29"/>
    <w:rsid w:val="00F91071"/>
    <w:rsid w:val="00FA72FD"/>
    <w:rsid w:val="00FB6C92"/>
    <w:rsid w:val="00FC7E82"/>
    <w:rsid w:val="00FD588A"/>
    <w:rsid w:val="00FE5DDD"/>
    <w:rsid w:val="00FF2981"/>
    <w:rsid w:val="00FF413F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07C977"/>
  <w15:docId w15:val="{5E0ABEA1-4EF0-470A-BA46-FAA1073E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1CED"/>
    <w:rPr>
      <w:lang w:eastAsia="cs-CZ"/>
    </w:rPr>
  </w:style>
  <w:style w:type="paragraph" w:styleId="Nadpis1">
    <w:name w:val="heading 1"/>
    <w:basedOn w:val="Normln"/>
    <w:next w:val="Normln"/>
    <w:qFormat/>
    <w:rsid w:val="00451CE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451CED"/>
    <w:pPr>
      <w:keepNext/>
      <w:ind w:left="5664" w:firstLine="708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1CED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451CE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1CED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451CED"/>
    <w:pPr>
      <w:keepNext/>
      <w:jc w:val="center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rsid w:val="00451CED"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451CED"/>
    <w:pPr>
      <w:keepNext/>
      <w:ind w:left="284"/>
      <w:jc w:val="center"/>
      <w:outlineLvl w:val="7"/>
    </w:pPr>
    <w:rPr>
      <w:rFonts w:ascii="Monotype Corsiva" w:hAnsi="Monotype Corsiva"/>
      <w:sz w:val="36"/>
    </w:rPr>
  </w:style>
  <w:style w:type="paragraph" w:styleId="Nadpis9">
    <w:name w:val="heading 9"/>
    <w:basedOn w:val="Normln"/>
    <w:next w:val="Normln"/>
    <w:qFormat/>
    <w:rsid w:val="00451CED"/>
    <w:pPr>
      <w:keepNext/>
      <w:ind w:left="284"/>
      <w:jc w:val="center"/>
      <w:outlineLvl w:val="8"/>
    </w:pPr>
    <w:rPr>
      <w:rFonts w:ascii="Monotype Corsiva" w:hAnsi="Monotype Corsiva"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C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1C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51CED"/>
  </w:style>
  <w:style w:type="character" w:styleId="Hypertextovodkaz">
    <w:name w:val="Hyperlink"/>
    <w:uiPriority w:val="99"/>
    <w:rsid w:val="00451CED"/>
    <w:rPr>
      <w:color w:val="0000FF"/>
      <w:u w:val="single"/>
    </w:rPr>
  </w:style>
  <w:style w:type="paragraph" w:styleId="Zkladntext">
    <w:name w:val="Body Text"/>
    <w:basedOn w:val="Normln"/>
    <w:rsid w:val="00451CED"/>
    <w:pPr>
      <w:jc w:val="both"/>
    </w:pPr>
    <w:rPr>
      <w:bCs/>
      <w:sz w:val="24"/>
    </w:rPr>
  </w:style>
  <w:style w:type="paragraph" w:styleId="Zkladntextodsazen">
    <w:name w:val="Body Text Indent"/>
    <w:basedOn w:val="Normln"/>
    <w:rsid w:val="00451CED"/>
    <w:pPr>
      <w:ind w:left="705"/>
    </w:pPr>
    <w:rPr>
      <w:sz w:val="24"/>
    </w:rPr>
  </w:style>
  <w:style w:type="paragraph" w:styleId="Zkladntextodsazen2">
    <w:name w:val="Body Text Indent 2"/>
    <w:basedOn w:val="Normln"/>
    <w:rsid w:val="00451CED"/>
    <w:pPr>
      <w:ind w:left="709" w:hanging="709"/>
    </w:pPr>
    <w:rPr>
      <w:sz w:val="24"/>
    </w:rPr>
  </w:style>
  <w:style w:type="paragraph" w:styleId="Textvbloku">
    <w:name w:val="Block Text"/>
    <w:basedOn w:val="Normln"/>
    <w:rsid w:val="00451CED"/>
    <w:pPr>
      <w:ind w:left="708" w:right="142" w:firstLine="1"/>
      <w:jc w:val="both"/>
    </w:pPr>
    <w:rPr>
      <w:sz w:val="24"/>
    </w:rPr>
  </w:style>
  <w:style w:type="paragraph" w:styleId="Nzev">
    <w:name w:val="Title"/>
    <w:basedOn w:val="Normln"/>
    <w:qFormat/>
    <w:rsid w:val="00451CED"/>
    <w:pPr>
      <w:jc w:val="center"/>
    </w:pPr>
    <w:rPr>
      <w:b/>
      <w:sz w:val="36"/>
    </w:rPr>
  </w:style>
  <w:style w:type="paragraph" w:customStyle="1" w:styleId="Import1">
    <w:name w:val="Import 1"/>
    <w:basedOn w:val="Normln"/>
    <w:rsid w:val="00451CE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46">
    <w:name w:val="Import 46"/>
    <w:basedOn w:val="Normln"/>
    <w:rsid w:val="00451CED"/>
    <w:pPr>
      <w:tabs>
        <w:tab w:val="left" w:pos="864"/>
      </w:tabs>
      <w:suppressAutoHyphens/>
      <w:spacing w:line="276" w:lineRule="auto"/>
    </w:pPr>
    <w:rPr>
      <w:rFonts w:ascii="Courier New" w:hAnsi="Courier New"/>
      <w:sz w:val="24"/>
    </w:rPr>
  </w:style>
  <w:style w:type="paragraph" w:styleId="Zkladntext2">
    <w:name w:val="Body Text 2"/>
    <w:basedOn w:val="Normln"/>
    <w:rsid w:val="00451CED"/>
    <w:pPr>
      <w:ind w:right="141"/>
      <w:jc w:val="both"/>
    </w:pPr>
    <w:rPr>
      <w:bCs/>
      <w:sz w:val="24"/>
    </w:rPr>
  </w:style>
  <w:style w:type="character" w:styleId="Sledovanodkaz">
    <w:name w:val="FollowedHyperlink"/>
    <w:uiPriority w:val="99"/>
    <w:rsid w:val="00451CED"/>
    <w:rPr>
      <w:color w:val="800080"/>
      <w:u w:val="single"/>
    </w:rPr>
  </w:style>
  <w:style w:type="table" w:styleId="Mkatabulky">
    <w:name w:val="Table Grid"/>
    <w:basedOn w:val="Normlntabulka"/>
    <w:rsid w:val="00CB7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4">
    <w:name w:val="xl34"/>
    <w:basedOn w:val="Normln"/>
    <w:rsid w:val="00877B8C"/>
    <w:pPr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">
    <w:name w:val="xl23"/>
    <w:basedOn w:val="Normln"/>
    <w:rsid w:val="00877B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Normln"/>
    <w:rsid w:val="00877B8C"/>
    <w:pPr>
      <w:pBdr>
        <w:top w:val="single" w:sz="4" w:space="0" w:color="auto"/>
      </w:pBdr>
      <w:shd w:val="clear" w:color="auto" w:fill="FFFF99"/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FF298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F29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3D2FEF"/>
    <w:pPr>
      <w:ind w:left="708"/>
    </w:pPr>
  </w:style>
  <w:style w:type="paragraph" w:customStyle="1" w:styleId="lnkysla">
    <w:name w:val="články čísla"/>
    <w:basedOn w:val="Normln"/>
    <w:qFormat/>
    <w:rsid w:val="000A610B"/>
    <w:pPr>
      <w:keepNext/>
      <w:spacing w:before="240"/>
      <w:jc w:val="center"/>
      <w:outlineLvl w:val="0"/>
    </w:pPr>
    <w:rPr>
      <w:b/>
      <w:sz w:val="23"/>
      <w:szCs w:val="23"/>
    </w:rPr>
  </w:style>
  <w:style w:type="character" w:customStyle="1" w:styleId="FontStyle666">
    <w:name w:val="Font Style666"/>
    <w:basedOn w:val="Standardnpsmoodstavce"/>
    <w:uiPriority w:val="99"/>
    <w:rsid w:val="000A610B"/>
    <w:rPr>
      <w:rFonts w:ascii="Segoe UI" w:hAnsi="Segoe UI" w:cs="Segoe UI"/>
      <w:color w:val="000000"/>
      <w:sz w:val="16"/>
      <w:szCs w:val="16"/>
    </w:rPr>
  </w:style>
  <w:style w:type="paragraph" w:customStyle="1" w:styleId="Default">
    <w:name w:val="Default"/>
    <w:rsid w:val="00E4755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b3roveslovn">
    <w:name w:val="b 3 úroveň číslování"/>
    <w:basedOn w:val="Zkladntext"/>
    <w:rsid w:val="00E47552"/>
    <w:pPr>
      <w:numPr>
        <w:ilvl w:val="2"/>
        <w:numId w:val="47"/>
      </w:numPr>
      <w:spacing w:before="120"/>
    </w:pPr>
    <w:rPr>
      <w:rFonts w:ascii="Arial" w:hAnsi="Arial" w:cs="Arial"/>
      <w:bCs w:val="0"/>
      <w:sz w:val="18"/>
      <w:szCs w:val="18"/>
    </w:rPr>
  </w:style>
  <w:style w:type="paragraph" w:customStyle="1" w:styleId="B3rove">
    <w:name w:val="B 3 úroveň"/>
    <w:basedOn w:val="b3roveslovn"/>
    <w:link w:val="B3roveChar"/>
    <w:rsid w:val="00E47552"/>
  </w:style>
  <w:style w:type="character" w:customStyle="1" w:styleId="B3roveChar">
    <w:name w:val="B 3 úroveň Char"/>
    <w:basedOn w:val="Standardnpsmoodstavce"/>
    <w:link w:val="B3rove"/>
    <w:rsid w:val="00E47552"/>
    <w:rPr>
      <w:rFonts w:ascii="Arial" w:hAnsi="Arial" w:cs="Arial"/>
      <w:sz w:val="18"/>
      <w:szCs w:val="18"/>
      <w:lang w:eastAsia="cs-CZ"/>
    </w:rPr>
  </w:style>
  <w:style w:type="paragraph" w:styleId="Revize">
    <w:name w:val="Revision"/>
    <w:hidden/>
    <w:uiPriority w:val="71"/>
    <w:semiHidden/>
    <w:rsid w:val="00CC17C3"/>
    <w:rPr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A5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79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7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5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76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9B8A6-F8BD-4B15-995A-3D9E83A1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1183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Technické služby Mimoň</Company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CompagCZ</dc:creator>
  <cp:lastModifiedBy>katerina</cp:lastModifiedBy>
  <cp:revision>5</cp:revision>
  <cp:lastPrinted>2023-02-16T13:41:00Z</cp:lastPrinted>
  <dcterms:created xsi:type="dcterms:W3CDTF">2023-02-02T12:57:00Z</dcterms:created>
  <dcterms:modified xsi:type="dcterms:W3CDTF">2023-02-16T14:01:00Z</dcterms:modified>
</cp:coreProperties>
</file>