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BD1" w14:textId="7B39BAB2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</w:t>
      </w:r>
      <w:r w:rsidR="00176F7E">
        <w:rPr>
          <w:u w:val="single"/>
          <w:lang w:val="cs-CZ"/>
        </w:rPr>
        <w:t>ního výletu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F02BDE2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Fakultní základní škola Pedagogické fakulty UK, Praha 13, Trávníčkova 1744</w:t>
      </w:r>
    </w:p>
    <w:p w14:paraId="473B419F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Adresa: Trávníčkova 1744/4, Stodůlky, 155 00  Praha 5 </w:t>
      </w:r>
    </w:p>
    <w:p w14:paraId="47514548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IČ: 68407904</w:t>
      </w:r>
    </w:p>
    <w:p w14:paraId="13DBB0CD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DIČ: CZ68407904</w:t>
      </w:r>
    </w:p>
    <w:p w14:paraId="6E1A738C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Zastoupená: PaedDr. Františkem Hanzalem, ředitelem školy</w:t>
      </w:r>
    </w:p>
    <w:p w14:paraId="07CFC237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(dále jen „Škola”)</w:t>
      </w:r>
    </w:p>
    <w:p w14:paraId="76D3328F" w14:textId="77777777" w:rsidR="007A37BD" w:rsidRDefault="007A37BD" w:rsidP="007A37BD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26D28F61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766ED4" w14:textId="77777777" w:rsidR="00E046A2" w:rsidRPr="00AD0107" w:rsidRDefault="005D0E95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Adresa: </w:t>
      </w:r>
      <w:r w:rsidR="00FF230B"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IČ: 085 52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681</w:t>
      </w:r>
    </w:p>
    <w:p w14:paraId="4C33757C" w14:textId="77777777" w:rsidR="00A624FC" w:rsidRPr="00AD0107" w:rsidRDefault="00A624FC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DIČ: CZ08552681</w:t>
      </w:r>
    </w:p>
    <w:p w14:paraId="6D2EF893" w14:textId="490EF200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9152E8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</w:p>
    <w:p w14:paraId="3E031A23" w14:textId="4C85BA5A" w:rsidR="00E046A2" w:rsidRPr="00AD0107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proofErr w:type="gramStart"/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Z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astoupená: </w:t>
      </w:r>
      <w:r w:rsidR="009152E8">
        <w:rPr>
          <w:rFonts w:ascii="Proxima Nova Lt" w:hAnsi="Proxima Nova Lt" w:cstheme="minorHAnsi"/>
          <w:b/>
          <w:sz w:val="22"/>
          <w:szCs w:val="22"/>
          <w:lang w:val="cs-CZ"/>
        </w:rPr>
        <w:t xml:space="preserve">  </w:t>
      </w:r>
      <w:proofErr w:type="gramEnd"/>
      <w:r w:rsidR="009152E8">
        <w:rPr>
          <w:rFonts w:ascii="Proxima Nova Lt" w:hAnsi="Proxima Nova Lt" w:cstheme="minorHAnsi"/>
          <w:b/>
          <w:sz w:val="22"/>
          <w:szCs w:val="22"/>
          <w:lang w:val="cs-CZ"/>
        </w:rPr>
        <w:t xml:space="preserve">  </w:t>
      </w:r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 xml:space="preserve"> (jednatelé společnosti)</w:t>
      </w:r>
      <w:r w:rsidR="005D0E95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77777777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7E345A4B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97E32D0" w14:textId="22531C4A" w:rsidR="00A624FC" w:rsidRDefault="00FD7A40" w:rsidP="00ED53C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970FD06" w14:textId="77777777" w:rsidR="00ED53CA" w:rsidRPr="00ED53CA" w:rsidRDefault="00ED53CA" w:rsidP="00ED53CA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2C48B29" w14:textId="77777777"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35DF1B29" w14:textId="57154CD0" w:rsidR="000B3AC8" w:rsidRPr="00355D5A" w:rsidRDefault="00355D5A" w:rsidP="00355D5A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176F7E">
        <w:rPr>
          <w:rFonts w:ascii="Proxima Nova Lt" w:hAnsi="Proxima Nova Lt"/>
          <w:b/>
          <w:bCs/>
          <w:sz w:val="24"/>
          <w:szCs w:val="24"/>
          <w:lang w:val="cs-CZ"/>
        </w:rPr>
        <w:t>11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176F7E">
        <w:rPr>
          <w:rFonts w:ascii="Proxima Nova Lt" w:hAnsi="Proxima Nova Lt"/>
          <w:b/>
          <w:bCs/>
          <w:sz w:val="24"/>
          <w:szCs w:val="24"/>
          <w:lang w:val="cs-CZ"/>
        </w:rPr>
        <w:t>4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. – </w:t>
      </w:r>
      <w:r w:rsidR="00176F7E">
        <w:rPr>
          <w:rFonts w:ascii="Proxima Nova Lt" w:hAnsi="Proxima Nova Lt"/>
          <w:b/>
          <w:bCs/>
          <w:sz w:val="24"/>
          <w:szCs w:val="24"/>
          <w:lang w:val="cs-CZ"/>
        </w:rPr>
        <w:t>12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176F7E">
        <w:rPr>
          <w:rFonts w:ascii="Proxima Nova Lt" w:hAnsi="Proxima Nova Lt"/>
          <w:b/>
          <w:bCs/>
          <w:sz w:val="24"/>
          <w:szCs w:val="24"/>
          <w:lang w:val="cs-CZ"/>
        </w:rPr>
        <w:t>4</w:t>
      </w:r>
      <w:r w:rsidR="00375811" w:rsidRPr="00355D5A">
        <w:rPr>
          <w:rFonts w:ascii="Proxima Nova Lt" w:hAnsi="Proxima Nova Lt"/>
          <w:b/>
          <w:bCs/>
          <w:sz w:val="24"/>
          <w:szCs w:val="24"/>
          <w:lang w:val="cs-CZ"/>
        </w:rPr>
        <w:t>. 202</w:t>
      </w:r>
      <w:r w:rsidR="00176F7E">
        <w:rPr>
          <w:rFonts w:ascii="Proxima Nova Lt" w:hAnsi="Proxima Nova Lt"/>
          <w:b/>
          <w:bCs/>
          <w:sz w:val="24"/>
          <w:szCs w:val="24"/>
          <w:lang w:val="cs-CZ"/>
        </w:rPr>
        <w:t>3.</w:t>
      </w:r>
    </w:p>
    <w:p w14:paraId="0DC1C616" w14:textId="77777777" w:rsid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77777777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4F0DB6F4" w14:textId="77777777" w:rsidR="003A7E6F" w:rsidRPr="003A7E6F" w:rsidRDefault="003A7E6F" w:rsidP="003A7E6F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Hotel Ort, </w:t>
      </w:r>
      <w:proofErr w:type="spellStart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>Nepřívěc</w:t>
      </w:r>
      <w:proofErr w:type="spellEnd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 u Sobotky 18, 506 01 </w:t>
      </w:r>
      <w:proofErr w:type="spellStart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>Nepřívěc</w:t>
      </w:r>
      <w:proofErr w:type="spellEnd"/>
      <w:r w:rsidRPr="003A7E6F">
        <w:rPr>
          <w:rFonts w:ascii="Proxima Nova Rg" w:hAnsi="Proxima Nova Rg" w:cs="Arial"/>
          <w:b/>
          <w:sz w:val="24"/>
          <w:szCs w:val="24"/>
          <w:lang w:val="cs-CZ"/>
        </w:rPr>
        <w:t xml:space="preserve"> u Sobotky </w:t>
      </w:r>
    </w:p>
    <w:p w14:paraId="75CB452B" w14:textId="77777777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284D489F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3DF4FFEA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r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2EA7CD96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86B760" w14:textId="77777777" w:rsidR="00ED53CA" w:rsidRDefault="00ED53CA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AB38DE" w14:textId="77777777" w:rsidR="008048E3" w:rsidRDefault="008048E3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6D93CFB5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14:paraId="33968311" w14:textId="799CDFC1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 xml:space="preserve">t </w:t>
      </w:r>
      <w:r w:rsidR="0004142E">
        <w:rPr>
          <w:rFonts w:ascii="Proxima Nova Lt" w:hAnsi="Proxima Nova Lt"/>
          <w:b/>
          <w:sz w:val="22"/>
          <w:szCs w:val="22"/>
          <w:lang w:val="cs-CZ"/>
        </w:rPr>
        <w:t>večeří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 xml:space="preserve"> v den příjezdu a končit </w:t>
      </w:r>
      <w:r w:rsidR="0004142E">
        <w:rPr>
          <w:rFonts w:ascii="Proxima Nova Lt" w:hAnsi="Proxima Nova Lt"/>
          <w:b/>
          <w:sz w:val="22"/>
          <w:szCs w:val="22"/>
          <w:lang w:val="cs-CZ"/>
        </w:rPr>
        <w:t xml:space="preserve">obědem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stravování - bezlepková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24E51D3E" w14:textId="77777777" w:rsidR="00FB169F" w:rsidRDefault="00FB169F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049F9EFB" w14:textId="77777777" w:rsidR="00BE2FF6" w:rsidRPr="0004142E" w:rsidRDefault="00AC16A3" w:rsidP="00BE2FF6">
      <w:pPr>
        <w:rPr>
          <w:rFonts w:ascii="Proxima Nova Lt" w:hAnsi="Proxima Nova Lt"/>
          <w:sz w:val="22"/>
          <w:szCs w:val="22"/>
          <w:lang w:val="cs-CZ"/>
        </w:rPr>
      </w:pPr>
      <w:r w:rsidRPr="0004142E">
        <w:rPr>
          <w:rFonts w:ascii="Proxima Nova Lt" w:hAnsi="Proxima Nova Lt"/>
          <w:sz w:val="22"/>
          <w:szCs w:val="22"/>
          <w:lang w:val="cs-CZ"/>
        </w:rPr>
        <w:t xml:space="preserve">Dopravu </w:t>
      </w:r>
      <w:r w:rsidR="00A624FC" w:rsidRPr="0004142E">
        <w:rPr>
          <w:rFonts w:ascii="Proxima Nova Lt" w:hAnsi="Proxima Nova Lt"/>
          <w:sz w:val="22"/>
          <w:szCs w:val="22"/>
          <w:lang w:val="cs-CZ"/>
        </w:rPr>
        <w:t>zajišťuje Dodavatel.</w:t>
      </w:r>
    </w:p>
    <w:p w14:paraId="3E254818" w14:textId="77777777" w:rsidR="003A7E6F" w:rsidRPr="0004142E" w:rsidRDefault="003A7E6F" w:rsidP="003A7E6F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Doprava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04142E">
        <w:rPr>
          <w:rFonts w:ascii="Proxima Nova Lt" w:hAnsi="Proxima Nova Lt"/>
          <w:sz w:val="22"/>
          <w:szCs w:val="22"/>
        </w:rPr>
        <w:t>zajištěna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autobusem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prověřeného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dopravce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04142E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pásy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04142E">
        <w:rPr>
          <w:rFonts w:ascii="Proxima Nova Lt" w:hAnsi="Proxima Nova Lt"/>
          <w:sz w:val="22"/>
          <w:szCs w:val="22"/>
        </w:rPr>
        <w:t>všech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sedadlech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</w:p>
    <w:p w14:paraId="49F826B7" w14:textId="77777777" w:rsidR="00176F7E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04142E">
        <w:rPr>
          <w:rFonts w:ascii="Proxima Nova Lt" w:hAnsi="Proxima Nova Lt"/>
          <w:sz w:val="22"/>
          <w:szCs w:val="22"/>
        </w:rPr>
        <w:t>přistaven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 na</w:t>
      </w:r>
      <w:proofErr w:type="gram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točně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autobusu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04142E">
        <w:rPr>
          <w:rFonts w:ascii="Proxima Nova Lt" w:hAnsi="Proxima Nova Lt"/>
          <w:sz w:val="22"/>
          <w:szCs w:val="22"/>
        </w:rPr>
        <w:t>křižovatky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ulice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Oistrachova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04142E">
        <w:rPr>
          <w:rFonts w:ascii="Proxima Nova Lt" w:hAnsi="Proxima Nova Lt"/>
          <w:sz w:val="22"/>
          <w:szCs w:val="22"/>
        </w:rPr>
        <w:t>Mukařovského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04142E">
        <w:rPr>
          <w:rFonts w:ascii="Proxima Nova Lt" w:hAnsi="Proxima Nova Lt"/>
          <w:sz w:val="22"/>
          <w:szCs w:val="22"/>
        </w:rPr>
        <w:t>odjezdu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tj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11. 4. 2023 v 7:30. </w:t>
      </w:r>
      <w:proofErr w:type="spellStart"/>
      <w:r w:rsidRPr="0004142E">
        <w:rPr>
          <w:rFonts w:ascii="Proxima Nova Lt" w:hAnsi="Proxima Nova Lt"/>
          <w:sz w:val="22"/>
          <w:szCs w:val="22"/>
        </w:rPr>
        <w:t>Odjezd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v 8:00.</w:t>
      </w:r>
    </w:p>
    <w:p w14:paraId="3EF29BA6" w14:textId="4FF227BA" w:rsidR="008C715B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04142E">
        <w:rPr>
          <w:rFonts w:ascii="Proxima Nova Lt" w:hAnsi="Proxima Nova Lt"/>
          <w:sz w:val="22"/>
          <w:szCs w:val="22"/>
        </w:rPr>
        <w:t>Odjezd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04142E">
        <w:rPr>
          <w:rFonts w:ascii="Proxima Nova Lt" w:hAnsi="Proxima Nova Lt"/>
          <w:sz w:val="22"/>
          <w:szCs w:val="22"/>
        </w:rPr>
        <w:t>místa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ubytování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tj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12. 4. 2023 v 13:00. </w:t>
      </w:r>
      <w:proofErr w:type="spellStart"/>
      <w:r w:rsidRPr="0004142E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příjezd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kolem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14:15.</w:t>
      </w:r>
    </w:p>
    <w:p w14:paraId="7C49FBF4" w14:textId="77777777" w:rsidR="00FD12BB" w:rsidRPr="00AC16A3" w:rsidRDefault="00FD12BB" w:rsidP="00AC16A3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59B1BFB2"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3322D3">
        <w:rPr>
          <w:rFonts w:ascii="Proxima Nova Rg" w:hAnsi="Proxima Nova Rg"/>
          <w:bCs/>
          <w:sz w:val="24"/>
          <w:szCs w:val="24"/>
          <w:lang w:val="cs-CZ"/>
        </w:rPr>
        <w:t>výletu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.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77ED82F6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5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095" w14:textId="4819AF23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zámek Loučeň. Prohlídka zámku, parku a bludišť. 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2F48D72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67980117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zoo Chleby. Prohlídka. 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2B6DB0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6A90" w14:textId="5B2C5A6B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17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0820" w14:textId="5339E9AA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příjezd na ubytování</w:t>
            </w:r>
          </w:p>
        </w:tc>
      </w:tr>
      <w:tr w:rsidR="00176F7E" w:rsidRPr="008F21FB" w14:paraId="56AB87D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F8456" w14:textId="7751FF34" w:rsidR="00176F7E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4D426" w14:textId="7E5040F4" w:rsidR="00176F7E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ečerní program s instruktory </w:t>
            </w:r>
          </w:p>
        </w:tc>
      </w:tr>
      <w:tr w:rsidR="00176F7E" w:rsidRPr="008F21FB" w14:paraId="1801BA1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B6A82" w14:textId="55E73945" w:rsidR="00176F7E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1C3D0" w14:textId="0177FB53" w:rsidR="00176F7E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h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ygiena</w:t>
            </w:r>
          </w:p>
        </w:tc>
      </w:tr>
      <w:tr w:rsidR="00176F7E" w:rsidRPr="008F21FB" w14:paraId="62FEF13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484BE" w14:textId="5EE874DA" w:rsidR="00176F7E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560CB" w14:textId="2DD9693A" w:rsidR="00176F7E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ečerka</w:t>
            </w: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2082A49C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</w:t>
            </w:r>
            <w:r w:rsidR="00176F7E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0717EE58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7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2B63548B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6B550AA9" w:rsidR="0045223C" w:rsidRPr="008F21FB" w:rsidRDefault="00176F7E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výlet na hrad Kost </w:t>
            </w:r>
          </w:p>
        </w:tc>
      </w:tr>
      <w:tr w:rsidR="0045223C" w:rsidRPr="008F21FB" w14:paraId="5B21D6B9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38" w14:textId="51745BAB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1DC4" w14:textId="39B29AF5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prohlídka hradu Kost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124665BB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370A5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370A5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119750D8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návrat na ubytování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6474EA3C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370A5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05D75F45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57723112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370A5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536CFE47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4129E19F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05FEDDED" w:rsidR="0045223C" w:rsidRPr="008F21FB" w:rsidRDefault="00370A5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návrat zpět do Prahy</w:t>
            </w: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16DC73C6" w14:textId="77777777" w:rsidTr="00176F7E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4F12A" w14:textId="4EF1AD51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4B624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14:paraId="78AF3208" w14:textId="77777777" w:rsidTr="00176F7E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F0EDE" w14:textId="77777777" w:rsidR="00B54EA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</w:p>
          <w:p w14:paraId="56DC0FA9" w14:textId="77777777" w:rsidR="00ED53CA" w:rsidRDefault="00ED53CA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</w:p>
          <w:p w14:paraId="7C605C45" w14:textId="77777777" w:rsidR="00ED53CA" w:rsidRDefault="00ED53CA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</w:p>
          <w:p w14:paraId="22522D9A" w14:textId="535198D1" w:rsidR="00ED53CA" w:rsidRPr="008F21FB" w:rsidRDefault="00ED53CA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C290A" w14:textId="2892E28E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22BE96DB" w14:textId="77777777" w:rsidR="00AD0107" w:rsidRPr="00B824C7" w:rsidRDefault="00AD010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16630E80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370A5C">
        <w:rPr>
          <w:rFonts w:ascii="Proxima Nova Lt" w:hAnsi="Proxima Nova Lt"/>
          <w:b/>
          <w:sz w:val="24"/>
          <w:szCs w:val="24"/>
          <w:lang w:val="cs-CZ"/>
        </w:rPr>
        <w:t>42</w:t>
      </w:r>
    </w:p>
    <w:p w14:paraId="570D7543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586B40" w14:textId="2F329B30"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70A5C">
        <w:rPr>
          <w:rFonts w:ascii="Proxima Nova Lt" w:hAnsi="Proxima Nova Lt"/>
          <w:b/>
          <w:sz w:val="24"/>
          <w:szCs w:val="24"/>
          <w:lang w:val="cs-CZ"/>
        </w:rPr>
        <w:t>3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01041842" w:rsidR="008C2BB0" w:rsidRPr="008C2BB0" w:rsidRDefault="009152E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……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61B9B6BA" w14:textId="1ADEF206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 stravu 5x denně včetně pitného režimu, příslušný počet instruktorů,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370A5C">
        <w:rPr>
          <w:rFonts w:ascii="Proxima Nova Lt" w:hAnsi="Proxima Nova Lt"/>
          <w:sz w:val="22"/>
          <w:szCs w:val="22"/>
          <w:lang w:val="cs-CZ"/>
        </w:rPr>
        <w:t xml:space="preserve"> zdravotníka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, t</w:t>
      </w:r>
      <w:r w:rsidR="000963A8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matický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sportovní, výtvarné a t</w:t>
      </w:r>
      <w:r w:rsidR="0059217B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vybavení,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ubytování včetně ubytovacího poplatku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dopravu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 a 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</w:t>
      </w:r>
      <w:r w:rsidR="00370A5C">
        <w:rPr>
          <w:rFonts w:ascii="Proxima Nova Lt" w:hAnsi="Proxima Nova Lt"/>
          <w:sz w:val="22"/>
          <w:szCs w:val="22"/>
          <w:lang w:val="cs-CZ"/>
        </w:rPr>
        <w:t xml:space="preserve"> vstupy,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876DBAF" w14:textId="76800101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Pojištění storna zájezdu: Při neúčasti žáka na pobytu ze zdravotních důvodů</w:t>
      </w:r>
      <w:r w:rsidR="007A37BD" w:rsidRPr="00AD0107">
        <w:rPr>
          <w:rFonts w:ascii="Proxima Nova Lt" w:hAnsi="Proxima Nova Lt"/>
          <w:sz w:val="22"/>
          <w:szCs w:val="22"/>
          <w:lang w:val="cs-CZ"/>
        </w:rPr>
        <w:t>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mu bude na základě lékařské zprávy vrácena pojišťovnou částka ve výši 80% ze storno poplatku uvedeného v této smlouvě.</w:t>
      </w:r>
    </w:p>
    <w:p w14:paraId="72D68F2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1815CFAD" w14:textId="5026235E" w:rsidR="00697C07" w:rsidRPr="00697C07" w:rsidRDefault="00697C07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9152E8">
        <w:rPr>
          <w:rFonts w:ascii="Proxima Nova Lt" w:hAnsi="Proxima Nova Lt"/>
          <w:b/>
          <w:sz w:val="24"/>
          <w:szCs w:val="24"/>
          <w:lang w:val="cs-CZ"/>
        </w:rPr>
        <w:t>….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 Kč x počet žáků </w:t>
      </w:r>
      <w:r w:rsidR="009152E8">
        <w:rPr>
          <w:rFonts w:ascii="Proxima Nova Lt" w:hAnsi="Proxima Nova Lt"/>
          <w:b/>
          <w:sz w:val="24"/>
          <w:szCs w:val="24"/>
          <w:lang w:val="cs-CZ"/>
        </w:rPr>
        <w:t>….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 včetně DPH  </w:t>
      </w:r>
      <w:r w:rsidR="00370A5C" w:rsidRPr="00370A5C">
        <w:rPr>
          <w:rFonts w:ascii="Proxima Nova Lt" w:hAnsi="Proxima Nova Lt"/>
          <w:b/>
          <w:sz w:val="24"/>
          <w:szCs w:val="24"/>
          <w:lang w:val="cs-CZ"/>
        </w:rPr>
        <w:t>109</w:t>
      </w:r>
      <w:r w:rsidR="00370A5C">
        <w:rPr>
          <w:rFonts w:ascii="Proxima Nova Lt" w:hAnsi="Proxima Nova Lt"/>
          <w:b/>
          <w:sz w:val="24"/>
          <w:szCs w:val="24"/>
          <w:lang w:val="cs-CZ"/>
        </w:rPr>
        <w:t> </w:t>
      </w:r>
      <w:r w:rsidR="00370A5C" w:rsidRPr="00370A5C">
        <w:rPr>
          <w:rFonts w:ascii="Proxima Nova Lt" w:hAnsi="Proxima Nova Lt"/>
          <w:b/>
          <w:sz w:val="24"/>
          <w:szCs w:val="24"/>
          <w:lang w:val="cs-CZ"/>
        </w:rPr>
        <w:t>200</w:t>
      </w:r>
      <w:r w:rsidR="00370A5C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6D71974" w14:textId="74441CAE" w:rsidR="00370A5C" w:rsidRPr="00ED53CA" w:rsidRDefault="003A7E6F" w:rsidP="00ED53CA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15D178A7" w14:textId="71EADD38" w:rsidR="00370A5C" w:rsidRPr="00C54D6E" w:rsidRDefault="005D52CA" w:rsidP="00370A5C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Částka </w:t>
      </w:r>
      <w:r w:rsidR="009152E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….</w:t>
      </w:r>
      <w:r w:rsidR="0025426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 za žáka bude u</w:t>
      </w:r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hrazen</w:t>
      </w:r>
      <w:r w:rsidR="0025426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a</w:t>
      </w:r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</w:t>
      </w:r>
      <w:r w:rsidR="00370A5C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</w:t>
      </w:r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účtu</w:t>
      </w:r>
      <w:r w:rsidR="00370A5C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:</w:t>
      </w:r>
      <w:r w:rsidR="00ED53C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9152E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…..</w:t>
      </w:r>
      <w:r w:rsidR="00ED53C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 24.2.2023</w:t>
      </w:r>
      <w:r w:rsidR="00370A5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6FC86664" w14:textId="77777777" w:rsidR="00370A5C" w:rsidRPr="004B11D2" w:rsidRDefault="00370A5C" w:rsidP="00370A5C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4B11D2">
        <w:rPr>
          <w:rFonts w:ascii="Proxima Nova Lt" w:hAnsi="Proxima Nova Lt"/>
          <w:bCs/>
          <w:sz w:val="22"/>
          <w:szCs w:val="22"/>
          <w:u w:val="single"/>
          <w:lang w:val="cs-CZ"/>
        </w:rPr>
        <w:t>Storno podmínky z ceny pobytu neúčastnícího se žáka:</w:t>
      </w:r>
    </w:p>
    <w:p w14:paraId="0DF94664" w14:textId="77777777" w:rsidR="00837784" w:rsidRPr="00AD0107" w:rsidRDefault="00837784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B3E3DA5" w14:textId="77777777" w:rsidR="00576004" w:rsidRPr="00AD0107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2DCFCD1E" w14:textId="77777777" w:rsidR="00E046A2" w:rsidRPr="00AD010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D0107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D0107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17FCBA23" w14:textId="77777777" w:rsidR="00E046A2" w:rsidRPr="00AD010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50% z ceny poby</w:t>
      </w:r>
      <w:r w:rsidR="000D6880" w:rsidRPr="00AD0107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557D9A12" w14:textId="77777777" w:rsidR="007B2A88" w:rsidRPr="00AD010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r w:rsidR="00BE08AD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5% z ceny pobytu žáka při zrušení účasti do 14 dnů před zahájením pobyt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u</w:t>
      </w:r>
    </w:p>
    <w:p w14:paraId="4E8C77B5" w14:textId="77777777" w:rsidR="00CF75A3" w:rsidRPr="00AD0107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100% z ceny pobytu žáka při zrušení účasti do </w:t>
      </w:r>
      <w:r w:rsidR="00025824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2C4FADDB" w14:textId="252162E1" w:rsidR="007A37BD" w:rsidRPr="00AD0107" w:rsidRDefault="00E046A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Při onemocnění nebo úrazu žáka v průběhu pobytu, bude žákovi vrácena částka 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za příslušný počet nocí ponížená o skutečné náklady. </w:t>
      </w:r>
      <w:r w:rsidRPr="00AD0107">
        <w:rPr>
          <w:rFonts w:ascii="Proxima Nova Lt" w:hAnsi="Proxima Nova Lt"/>
          <w:sz w:val="22"/>
          <w:szCs w:val="22"/>
          <w:lang w:val="cs-CZ"/>
        </w:rPr>
        <w:t>Nepočítá se pak první noc neúčasti na Pobyt</w:t>
      </w:r>
    </w:p>
    <w:p w14:paraId="7BEF6315" w14:textId="77777777" w:rsidR="00697C07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86861F9" w14:textId="0CC1ECC2" w:rsidR="00F869BA" w:rsidRPr="00ED53CA" w:rsidRDefault="00E046A2" w:rsidP="00393902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8CC3BCC" w14:textId="6985155C" w:rsidR="008048E3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ve smyslu zákona č.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110/2019 Sb. o </w:t>
      </w:r>
      <w:proofErr w:type="gramStart"/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zpracování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osobních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údajů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 z 24. 4. 2019.</w:t>
      </w:r>
    </w:p>
    <w:p w14:paraId="31914DB4" w14:textId="77777777" w:rsidR="00ED53CA" w:rsidRPr="00536F01" w:rsidRDefault="00ED53C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46D669E5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proofErr w:type="gramStart"/>
      <w:r w:rsidR="008E413B" w:rsidRPr="00AD0107">
        <w:rPr>
          <w:rFonts w:ascii="Proxima Nova Lt" w:hAnsi="Proxima Nova Lt"/>
          <w:sz w:val="22"/>
          <w:szCs w:val="22"/>
          <w:lang w:val="cs-CZ"/>
        </w:rPr>
        <w:t>živelné</w:t>
      </w:r>
      <w:proofErr w:type="gramEnd"/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pohromy,</w:t>
      </w:r>
      <w:r w:rsidR="0004142E">
        <w:rPr>
          <w:rFonts w:ascii="Proxima Nova Lt" w:hAnsi="Proxima Nova Lt"/>
          <w:sz w:val="22"/>
          <w:szCs w:val="22"/>
          <w:lang w:val="cs-CZ"/>
        </w:rPr>
        <w:t xml:space="preserve"> epidemie,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2AA953A1" w14:textId="3CFA0E5F" w:rsidR="003F223A" w:rsidRDefault="003F223A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00625E8" w14:textId="6A702D70" w:rsidR="003F223A" w:rsidRPr="003F223A" w:rsidRDefault="003F223A" w:rsidP="00393902">
      <w:pPr>
        <w:tabs>
          <w:tab w:val="num" w:pos="0"/>
        </w:tabs>
        <w:jc w:val="both"/>
        <w:rPr>
          <w:rFonts w:ascii="Proxima Nova Lt" w:hAnsi="Proxima Nova Lt"/>
          <w:sz w:val="16"/>
          <w:szCs w:val="16"/>
          <w:lang w:val="cs-CZ"/>
        </w:rPr>
      </w:pPr>
      <w:r w:rsidRPr="003F223A">
        <w:rPr>
          <w:rFonts w:ascii="Proxima Nova Lt" w:hAnsi="Proxima Nova Lt"/>
          <w:sz w:val="16"/>
          <w:szCs w:val="16"/>
          <w:lang w:val="cs-CZ"/>
        </w:rPr>
        <w:t>V případě, že se pobyt nebude moci uskutečnit z důvodu nařízení státních orgánů souvisejících s </w:t>
      </w:r>
      <w:proofErr w:type="spellStart"/>
      <w:r w:rsidRPr="003F223A">
        <w:rPr>
          <w:rFonts w:ascii="Proxima Nova Lt" w:hAnsi="Proxima Nova Lt"/>
          <w:sz w:val="16"/>
          <w:szCs w:val="16"/>
          <w:lang w:val="cs-CZ"/>
        </w:rPr>
        <w:t>epidemíí</w:t>
      </w:r>
      <w:proofErr w:type="spellEnd"/>
      <w:r w:rsidRPr="003F223A">
        <w:rPr>
          <w:rFonts w:ascii="Proxima Nova Lt" w:hAnsi="Proxima Nova Lt"/>
          <w:sz w:val="16"/>
          <w:szCs w:val="16"/>
          <w:lang w:val="cs-CZ"/>
        </w:rPr>
        <w:t xml:space="preserve"> nemoci COVID-19, bude částka za pobyt vrácena v plné výši.</w:t>
      </w:r>
    </w:p>
    <w:p w14:paraId="7EB62662" w14:textId="2CEB78A3" w:rsidR="00090F71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A3C6EC4" w14:textId="77777777" w:rsidR="003F223A" w:rsidRPr="00181416" w:rsidRDefault="003F223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361E97" w14:textId="75DCE708" w:rsidR="00F869BA" w:rsidRPr="00ED53CA" w:rsidRDefault="00E046A2" w:rsidP="00ED53CA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3861210C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obdrží</w:t>
      </w:r>
      <w:proofErr w:type="gramEnd"/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 jedno vyhotovení.</w:t>
      </w:r>
    </w:p>
    <w:p w14:paraId="013DAB5F" w14:textId="77777777" w:rsidR="00ED53CA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3F6DFEE4" w14:textId="096D123B" w:rsidR="00ED53CA" w:rsidRPr="00AD0107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Tato smlouva nabývá platnosti podpisem obou smluvních stran.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55E73C8E" w:rsidR="00E046A2" w:rsidRPr="00AD0107" w:rsidRDefault="00ED53CA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4E03C688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</w:p>
    <w:p w14:paraId="3F356001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01E41D43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31606530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2BAFE90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828E35C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540D98EF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82D6051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4F62631D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6E64D6F" w14:textId="6FD4BCF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AA52" w14:textId="77777777" w:rsidR="003C06D1" w:rsidRDefault="003C06D1" w:rsidP="00C54D6E">
      <w:r>
        <w:separator/>
      </w:r>
    </w:p>
  </w:endnote>
  <w:endnote w:type="continuationSeparator" w:id="0">
    <w:p w14:paraId="30C66483" w14:textId="77777777" w:rsidR="003C06D1" w:rsidRDefault="003C06D1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945A" w14:textId="77777777" w:rsidR="003C06D1" w:rsidRDefault="003C06D1" w:rsidP="00C54D6E">
      <w:r>
        <w:separator/>
      </w:r>
    </w:p>
  </w:footnote>
  <w:footnote w:type="continuationSeparator" w:id="0">
    <w:p w14:paraId="14109FEF" w14:textId="77777777" w:rsidR="003C06D1" w:rsidRDefault="003C06D1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8758">
    <w:abstractNumId w:val="9"/>
  </w:num>
  <w:num w:numId="2" w16cid:durableId="1433159209">
    <w:abstractNumId w:val="8"/>
  </w:num>
  <w:num w:numId="3" w16cid:durableId="1433821416">
    <w:abstractNumId w:val="0"/>
  </w:num>
  <w:num w:numId="4" w16cid:durableId="278492759">
    <w:abstractNumId w:val="5"/>
  </w:num>
  <w:num w:numId="5" w16cid:durableId="204025906">
    <w:abstractNumId w:val="10"/>
  </w:num>
  <w:num w:numId="6" w16cid:durableId="1796941422">
    <w:abstractNumId w:val="6"/>
  </w:num>
  <w:num w:numId="7" w16cid:durableId="894970685">
    <w:abstractNumId w:val="1"/>
  </w:num>
  <w:num w:numId="8" w16cid:durableId="1634141200">
    <w:abstractNumId w:val="7"/>
  </w:num>
  <w:num w:numId="9" w16cid:durableId="95490936">
    <w:abstractNumId w:val="2"/>
  </w:num>
  <w:num w:numId="10" w16cid:durableId="1157651497">
    <w:abstractNumId w:val="11"/>
  </w:num>
  <w:num w:numId="11" w16cid:durableId="122231702">
    <w:abstractNumId w:val="3"/>
  </w:num>
  <w:num w:numId="12" w16cid:durableId="816338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5824"/>
    <w:rsid w:val="000321B4"/>
    <w:rsid w:val="0004142E"/>
    <w:rsid w:val="00056A47"/>
    <w:rsid w:val="00056F9C"/>
    <w:rsid w:val="00062823"/>
    <w:rsid w:val="00074CCE"/>
    <w:rsid w:val="0008196B"/>
    <w:rsid w:val="00090F71"/>
    <w:rsid w:val="00092BF0"/>
    <w:rsid w:val="00096262"/>
    <w:rsid w:val="000963A8"/>
    <w:rsid w:val="00097874"/>
    <w:rsid w:val="000A1D9D"/>
    <w:rsid w:val="000B55E6"/>
    <w:rsid w:val="000B5FAD"/>
    <w:rsid w:val="000D041F"/>
    <w:rsid w:val="000D6880"/>
    <w:rsid w:val="000E1037"/>
    <w:rsid w:val="000F5F36"/>
    <w:rsid w:val="00113586"/>
    <w:rsid w:val="001209C7"/>
    <w:rsid w:val="001347D3"/>
    <w:rsid w:val="00146ED7"/>
    <w:rsid w:val="00165ED0"/>
    <w:rsid w:val="0017340C"/>
    <w:rsid w:val="00176F7E"/>
    <w:rsid w:val="00181416"/>
    <w:rsid w:val="001836DC"/>
    <w:rsid w:val="001B63EC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50AA2"/>
    <w:rsid w:val="0025426B"/>
    <w:rsid w:val="00263884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2029B"/>
    <w:rsid w:val="00331800"/>
    <w:rsid w:val="003322D3"/>
    <w:rsid w:val="00332AA4"/>
    <w:rsid w:val="00347D96"/>
    <w:rsid w:val="00355D5A"/>
    <w:rsid w:val="00370A5C"/>
    <w:rsid w:val="00375811"/>
    <w:rsid w:val="003832C8"/>
    <w:rsid w:val="00390BF9"/>
    <w:rsid w:val="00393902"/>
    <w:rsid w:val="003A7E6F"/>
    <w:rsid w:val="003B55BC"/>
    <w:rsid w:val="003C06D1"/>
    <w:rsid w:val="003C42A7"/>
    <w:rsid w:val="003C6966"/>
    <w:rsid w:val="003C6E30"/>
    <w:rsid w:val="003D0EE9"/>
    <w:rsid w:val="003E7AEF"/>
    <w:rsid w:val="003F223A"/>
    <w:rsid w:val="004077CB"/>
    <w:rsid w:val="00410A5D"/>
    <w:rsid w:val="00434472"/>
    <w:rsid w:val="00436FA8"/>
    <w:rsid w:val="0044763F"/>
    <w:rsid w:val="00450A92"/>
    <w:rsid w:val="0045223C"/>
    <w:rsid w:val="00453EEF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256DA"/>
    <w:rsid w:val="005403F8"/>
    <w:rsid w:val="00541BEE"/>
    <w:rsid w:val="00564857"/>
    <w:rsid w:val="00572A74"/>
    <w:rsid w:val="00573B96"/>
    <w:rsid w:val="00576004"/>
    <w:rsid w:val="005811E0"/>
    <w:rsid w:val="00581CE0"/>
    <w:rsid w:val="0059217B"/>
    <w:rsid w:val="005A7494"/>
    <w:rsid w:val="005B3F16"/>
    <w:rsid w:val="005C57E8"/>
    <w:rsid w:val="005D09B8"/>
    <w:rsid w:val="005D0E95"/>
    <w:rsid w:val="005D3350"/>
    <w:rsid w:val="005D43DE"/>
    <w:rsid w:val="005D52CA"/>
    <w:rsid w:val="005E4E8F"/>
    <w:rsid w:val="005F324A"/>
    <w:rsid w:val="0060525A"/>
    <w:rsid w:val="00655839"/>
    <w:rsid w:val="00655D63"/>
    <w:rsid w:val="00666671"/>
    <w:rsid w:val="00670000"/>
    <w:rsid w:val="00697C07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54925"/>
    <w:rsid w:val="0076191A"/>
    <w:rsid w:val="007635E5"/>
    <w:rsid w:val="007640E2"/>
    <w:rsid w:val="00781C7C"/>
    <w:rsid w:val="007A1352"/>
    <w:rsid w:val="007A37BD"/>
    <w:rsid w:val="007B2A88"/>
    <w:rsid w:val="007B7E36"/>
    <w:rsid w:val="007C5E7F"/>
    <w:rsid w:val="007D4874"/>
    <w:rsid w:val="007D57E5"/>
    <w:rsid w:val="007F2C4D"/>
    <w:rsid w:val="007F36B7"/>
    <w:rsid w:val="008048E3"/>
    <w:rsid w:val="0082381F"/>
    <w:rsid w:val="00824910"/>
    <w:rsid w:val="00837784"/>
    <w:rsid w:val="00840773"/>
    <w:rsid w:val="00875325"/>
    <w:rsid w:val="00895CAD"/>
    <w:rsid w:val="008A4126"/>
    <w:rsid w:val="008A6AA6"/>
    <w:rsid w:val="008B17A3"/>
    <w:rsid w:val="008B4EFD"/>
    <w:rsid w:val="008C2BB0"/>
    <w:rsid w:val="008C715B"/>
    <w:rsid w:val="008D3F84"/>
    <w:rsid w:val="008E20EE"/>
    <w:rsid w:val="008E413B"/>
    <w:rsid w:val="008F10DB"/>
    <w:rsid w:val="008F21BB"/>
    <w:rsid w:val="008F21FB"/>
    <w:rsid w:val="008F5580"/>
    <w:rsid w:val="00905846"/>
    <w:rsid w:val="00906579"/>
    <w:rsid w:val="00914608"/>
    <w:rsid w:val="009152E8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7F4A"/>
    <w:rsid w:val="00AC16A3"/>
    <w:rsid w:val="00AC7A5E"/>
    <w:rsid w:val="00AD0107"/>
    <w:rsid w:val="00AE4C9E"/>
    <w:rsid w:val="00B12A65"/>
    <w:rsid w:val="00B222CD"/>
    <w:rsid w:val="00B26298"/>
    <w:rsid w:val="00B32434"/>
    <w:rsid w:val="00B54EAB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B39AA"/>
    <w:rsid w:val="00DD2251"/>
    <w:rsid w:val="00DF6C83"/>
    <w:rsid w:val="00E046A2"/>
    <w:rsid w:val="00E22855"/>
    <w:rsid w:val="00E242B4"/>
    <w:rsid w:val="00E42105"/>
    <w:rsid w:val="00E5168A"/>
    <w:rsid w:val="00E52FF3"/>
    <w:rsid w:val="00E71233"/>
    <w:rsid w:val="00E77506"/>
    <w:rsid w:val="00E823EE"/>
    <w:rsid w:val="00E850A1"/>
    <w:rsid w:val="00E87486"/>
    <w:rsid w:val="00E91443"/>
    <w:rsid w:val="00ED53CA"/>
    <w:rsid w:val="00EF35E9"/>
    <w:rsid w:val="00EF721D"/>
    <w:rsid w:val="00F04B82"/>
    <w:rsid w:val="00F30E77"/>
    <w:rsid w:val="00F57796"/>
    <w:rsid w:val="00F70C31"/>
    <w:rsid w:val="00F73830"/>
    <w:rsid w:val="00F74DDD"/>
    <w:rsid w:val="00F80B7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D17F-F3F7-498D-B082-0B8E6DC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Monika Seidlová</cp:lastModifiedBy>
  <cp:revision>3</cp:revision>
  <cp:lastPrinted>2023-01-16T19:26:00Z</cp:lastPrinted>
  <dcterms:created xsi:type="dcterms:W3CDTF">2023-02-16T15:07:00Z</dcterms:created>
  <dcterms:modified xsi:type="dcterms:W3CDTF">2023-02-16T15:09:00Z</dcterms:modified>
</cp:coreProperties>
</file>