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57983" w:rsidRDefault="00A1664D" w:rsidP="00227011">
      <w:pPr>
        <w:jc w:val="center"/>
        <w:rPr>
          <w:rFonts w:ascii="Verdana" w:hAnsi="Verdana"/>
          <w:b/>
          <w:sz w:val="28"/>
          <w:szCs w:val="28"/>
        </w:rPr>
      </w:pPr>
      <w:r w:rsidRPr="002B0EF5">
        <w:rPr>
          <w:rFonts w:ascii="Verdana" w:hAnsi="Verdana"/>
          <w:b/>
          <w:sz w:val="28"/>
          <w:szCs w:val="28"/>
        </w:rPr>
        <w:t xml:space="preserve">Dodatek č. </w:t>
      </w:r>
      <w:r w:rsidR="00884304">
        <w:rPr>
          <w:rFonts w:ascii="Verdana" w:hAnsi="Verdana"/>
          <w:b/>
          <w:sz w:val="28"/>
          <w:szCs w:val="28"/>
        </w:rPr>
        <w:t>1</w:t>
      </w:r>
    </w:p>
    <w:p w:rsidR="00D83E93" w:rsidRPr="002A42EA" w:rsidRDefault="00357983" w:rsidP="00227011">
      <w:pPr>
        <w:jc w:val="center"/>
        <w:rPr>
          <w:rFonts w:ascii="Verdana" w:hAnsi="Verdana"/>
          <w:sz w:val="20"/>
          <w:szCs w:val="20"/>
        </w:rPr>
      </w:pPr>
      <w:r w:rsidRPr="002A42EA">
        <w:rPr>
          <w:rFonts w:ascii="Verdana" w:hAnsi="Verdana"/>
          <w:sz w:val="20"/>
          <w:szCs w:val="20"/>
        </w:rPr>
        <w:t xml:space="preserve">ke </w:t>
      </w:r>
      <w:r w:rsidR="005C6087">
        <w:rPr>
          <w:rFonts w:ascii="Verdana" w:hAnsi="Verdana"/>
          <w:sz w:val="20"/>
          <w:szCs w:val="20"/>
        </w:rPr>
        <w:t>S</w:t>
      </w:r>
      <w:r w:rsidR="00A1664D" w:rsidRPr="002A42EA">
        <w:rPr>
          <w:rFonts w:ascii="Verdana" w:hAnsi="Verdana"/>
          <w:sz w:val="20"/>
          <w:szCs w:val="20"/>
        </w:rPr>
        <w:t>mlouv</w:t>
      </w:r>
      <w:r w:rsidRPr="002A42EA">
        <w:rPr>
          <w:rFonts w:ascii="Verdana" w:hAnsi="Verdana"/>
          <w:sz w:val="20"/>
          <w:szCs w:val="20"/>
        </w:rPr>
        <w:t xml:space="preserve">ě </w:t>
      </w:r>
      <w:r w:rsidR="00A1664D" w:rsidRPr="002A42EA">
        <w:rPr>
          <w:rFonts w:ascii="Verdana" w:hAnsi="Verdana"/>
          <w:sz w:val="20"/>
          <w:szCs w:val="20"/>
        </w:rPr>
        <w:t xml:space="preserve">o podnájmu nebytových prostor </w:t>
      </w:r>
      <w:r w:rsidRPr="002A42EA">
        <w:rPr>
          <w:rFonts w:ascii="Verdana" w:hAnsi="Verdana"/>
          <w:sz w:val="20"/>
          <w:szCs w:val="20"/>
        </w:rPr>
        <w:t xml:space="preserve">ze dne </w:t>
      </w:r>
      <w:proofErr w:type="gramStart"/>
      <w:r w:rsidR="0091110C">
        <w:rPr>
          <w:rFonts w:ascii="Verdana" w:hAnsi="Verdana"/>
          <w:sz w:val="20"/>
          <w:szCs w:val="20"/>
        </w:rPr>
        <w:t>29</w:t>
      </w:r>
      <w:r w:rsidR="001B303D">
        <w:rPr>
          <w:rFonts w:ascii="Verdana" w:hAnsi="Verdana"/>
          <w:sz w:val="20"/>
          <w:szCs w:val="20"/>
        </w:rPr>
        <w:t>.</w:t>
      </w:r>
      <w:r w:rsidR="0091110C">
        <w:rPr>
          <w:rFonts w:ascii="Verdana" w:hAnsi="Verdana"/>
          <w:sz w:val="20"/>
          <w:szCs w:val="20"/>
        </w:rPr>
        <w:t>12</w:t>
      </w:r>
      <w:r w:rsidRPr="002A42EA">
        <w:rPr>
          <w:rFonts w:ascii="Verdana" w:hAnsi="Verdana"/>
          <w:sz w:val="20"/>
          <w:szCs w:val="20"/>
        </w:rPr>
        <w:t>.</w:t>
      </w:r>
      <w:r w:rsidR="00A1664D" w:rsidRPr="002A42EA">
        <w:rPr>
          <w:rFonts w:ascii="Verdana" w:hAnsi="Verdana"/>
          <w:sz w:val="20"/>
          <w:szCs w:val="20"/>
        </w:rPr>
        <w:t>20</w:t>
      </w:r>
      <w:r w:rsidR="001B303D">
        <w:rPr>
          <w:rFonts w:ascii="Verdana" w:hAnsi="Verdana"/>
          <w:sz w:val="20"/>
          <w:szCs w:val="20"/>
        </w:rPr>
        <w:t>2</w:t>
      </w:r>
      <w:r w:rsidR="00500DF3">
        <w:rPr>
          <w:rFonts w:ascii="Verdana" w:hAnsi="Verdana"/>
          <w:sz w:val="20"/>
          <w:szCs w:val="20"/>
        </w:rPr>
        <w:t>2</w:t>
      </w:r>
      <w:proofErr w:type="gramEnd"/>
    </w:p>
    <w:p w:rsidR="00A1664D" w:rsidRPr="002A42EA" w:rsidRDefault="00D83E93" w:rsidP="00227011">
      <w:pPr>
        <w:jc w:val="center"/>
        <w:rPr>
          <w:rFonts w:ascii="Verdana" w:hAnsi="Verdana"/>
          <w:sz w:val="20"/>
          <w:szCs w:val="20"/>
        </w:rPr>
      </w:pPr>
      <w:r w:rsidRPr="002A42EA">
        <w:rPr>
          <w:rFonts w:ascii="Verdana" w:hAnsi="Verdana"/>
          <w:sz w:val="20"/>
          <w:szCs w:val="20"/>
        </w:rPr>
        <w:t xml:space="preserve">uzavřené </w:t>
      </w:r>
      <w:r w:rsidR="00357983" w:rsidRPr="002A42EA">
        <w:rPr>
          <w:rFonts w:ascii="Verdana" w:hAnsi="Verdana"/>
          <w:sz w:val="20"/>
          <w:szCs w:val="20"/>
        </w:rPr>
        <w:t>mezi následujícími smluvními stranami</w:t>
      </w:r>
    </w:p>
    <w:p w:rsidR="00BE37DE" w:rsidRDefault="00BE37DE" w:rsidP="00227011">
      <w:pPr>
        <w:jc w:val="both"/>
        <w:rPr>
          <w:rFonts w:ascii="Verdana" w:hAnsi="Verdana"/>
          <w:color w:val="000000"/>
          <w:sz w:val="20"/>
          <w:szCs w:val="20"/>
        </w:rPr>
      </w:pPr>
    </w:p>
    <w:p w:rsidR="00B1642D" w:rsidRDefault="00B1642D" w:rsidP="00227011">
      <w:pPr>
        <w:jc w:val="both"/>
        <w:rPr>
          <w:rFonts w:ascii="Verdana" w:hAnsi="Verdana"/>
          <w:color w:val="000000"/>
          <w:sz w:val="20"/>
          <w:szCs w:val="20"/>
        </w:rPr>
      </w:pPr>
    </w:p>
    <w:p w:rsidR="001B303D" w:rsidRDefault="001B303D" w:rsidP="001B303D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Agentura pro ekonomický rozvoj Vsetínska, o.p.s.</w:t>
      </w:r>
    </w:p>
    <w:p w:rsidR="001B303D" w:rsidRDefault="001B303D" w:rsidP="001B303D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sídlo: Horní náměstí 3, 755 01 Vsetín</w:t>
      </w:r>
    </w:p>
    <w:p w:rsidR="001B303D" w:rsidRDefault="001B303D" w:rsidP="001B303D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26863081</w:t>
      </w:r>
    </w:p>
    <w:p w:rsidR="001B303D" w:rsidRDefault="001B303D" w:rsidP="001B303D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DIČ: CZ26863081</w:t>
      </w:r>
    </w:p>
    <w:p w:rsidR="001B303D" w:rsidRDefault="001B303D" w:rsidP="001B303D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zapsána v rejstříku o.p.s. Krajského soudu v Ostravě oddíl 0, vložka 200</w:t>
      </w:r>
    </w:p>
    <w:p w:rsidR="001B303D" w:rsidRDefault="001B303D" w:rsidP="001B303D">
      <w:pPr>
        <w:tabs>
          <w:tab w:val="left" w:pos="360"/>
        </w:tabs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zastoupena: </w:t>
      </w:r>
      <w:r w:rsidR="00602C70" w:rsidRPr="00602C70">
        <w:rPr>
          <w:rFonts w:ascii="Verdana" w:hAnsi="Verdana"/>
          <w:sz w:val="20"/>
          <w:szCs w:val="20"/>
        </w:rPr>
        <w:t>XXXXXXXXXXXXX</w:t>
      </w:r>
      <w:r w:rsidR="007F66C9" w:rsidRPr="007F66C9">
        <w:rPr>
          <w:rFonts w:ascii="Verdana" w:hAnsi="Verdana"/>
          <w:sz w:val="20"/>
          <w:szCs w:val="20"/>
        </w:rPr>
        <w:t>, ředitelem společnosti</w:t>
      </w:r>
    </w:p>
    <w:p w:rsidR="001B303D" w:rsidRDefault="001B303D" w:rsidP="001B303D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jako „Nájemce“ na straně jedné</w:t>
      </w:r>
    </w:p>
    <w:p w:rsidR="001B303D" w:rsidRDefault="001B303D" w:rsidP="001B303D">
      <w:pPr>
        <w:jc w:val="both"/>
        <w:rPr>
          <w:rFonts w:ascii="Verdana" w:hAnsi="Verdana"/>
          <w:sz w:val="20"/>
          <w:szCs w:val="20"/>
        </w:rPr>
      </w:pPr>
    </w:p>
    <w:p w:rsidR="001B303D" w:rsidRDefault="001B303D" w:rsidP="001B303D">
      <w:pPr>
        <w:tabs>
          <w:tab w:val="left" w:pos="3969"/>
        </w:tabs>
        <w:ind w:left="3600" w:hanging="274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:rsidR="001B303D" w:rsidRDefault="001B303D" w:rsidP="001B303D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</w:p>
    <w:p w:rsidR="00F266CA" w:rsidRPr="00CE17A5" w:rsidRDefault="00F266CA" w:rsidP="00F266CA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  <w:proofErr w:type="spellStart"/>
      <w:r w:rsidRPr="00134E08">
        <w:rPr>
          <w:rFonts w:ascii="Verdana" w:hAnsi="Verdana"/>
          <w:b/>
          <w:sz w:val="20"/>
          <w:szCs w:val="20"/>
        </w:rPr>
        <w:t>Bonitoo</w:t>
      </w:r>
      <w:proofErr w:type="spellEnd"/>
      <w:r w:rsidRPr="00134E08">
        <w:rPr>
          <w:rFonts w:ascii="Verdana" w:hAnsi="Verdana"/>
          <w:b/>
          <w:sz w:val="20"/>
          <w:szCs w:val="20"/>
        </w:rPr>
        <w:t xml:space="preserve"> s.r.o.</w:t>
      </w:r>
    </w:p>
    <w:p w:rsidR="00F266CA" w:rsidRPr="00CE17A5" w:rsidRDefault="00F266CA" w:rsidP="00F266CA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sídlo: </w:t>
      </w:r>
      <w:r w:rsidRPr="00134E08">
        <w:rPr>
          <w:rFonts w:ascii="Verdana" w:hAnsi="Verdana"/>
          <w:sz w:val="20"/>
          <w:szCs w:val="20"/>
        </w:rPr>
        <w:t>Sudoměřská 1921/5, 130 00 Praha 3 - Žižkov</w:t>
      </w:r>
    </w:p>
    <w:p w:rsidR="00F266CA" w:rsidRPr="00CE17A5" w:rsidRDefault="00F266CA" w:rsidP="00F266CA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IČ: </w:t>
      </w:r>
      <w:r w:rsidRPr="00134E08">
        <w:rPr>
          <w:rFonts w:ascii="Verdana" w:hAnsi="Verdana"/>
          <w:sz w:val="20"/>
          <w:szCs w:val="20"/>
        </w:rPr>
        <w:t>05927854</w:t>
      </w:r>
    </w:p>
    <w:p w:rsidR="00F266CA" w:rsidRPr="00CE17A5" w:rsidRDefault="00F266CA" w:rsidP="00F266CA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DIČ: </w:t>
      </w:r>
      <w:r w:rsidRPr="00134E08">
        <w:rPr>
          <w:rFonts w:ascii="Verdana" w:hAnsi="Verdana"/>
          <w:sz w:val="20"/>
          <w:szCs w:val="20"/>
        </w:rPr>
        <w:t>CZ05927854</w:t>
      </w:r>
    </w:p>
    <w:p w:rsidR="00F266CA" w:rsidRPr="00CE17A5" w:rsidRDefault="00F266CA" w:rsidP="00F266CA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zapsána v obchodním rejstříku</w:t>
      </w:r>
      <w:r>
        <w:rPr>
          <w:rFonts w:ascii="Verdana" w:hAnsi="Verdana"/>
          <w:sz w:val="20"/>
          <w:szCs w:val="20"/>
        </w:rPr>
        <w:t xml:space="preserve"> u </w:t>
      </w:r>
      <w:r w:rsidRPr="001F1447">
        <w:rPr>
          <w:rFonts w:ascii="Verdana" w:hAnsi="Verdana"/>
          <w:sz w:val="20"/>
          <w:szCs w:val="20"/>
        </w:rPr>
        <w:t>Městsk</w:t>
      </w:r>
      <w:r>
        <w:rPr>
          <w:rFonts w:ascii="Verdana" w:hAnsi="Verdana"/>
          <w:sz w:val="20"/>
          <w:szCs w:val="20"/>
        </w:rPr>
        <w:t>ého</w:t>
      </w:r>
      <w:r w:rsidRPr="001F1447">
        <w:rPr>
          <w:rFonts w:ascii="Verdana" w:hAnsi="Verdana"/>
          <w:sz w:val="20"/>
          <w:szCs w:val="20"/>
        </w:rPr>
        <w:t xml:space="preserve"> soud</w:t>
      </w:r>
      <w:r>
        <w:rPr>
          <w:rFonts w:ascii="Verdana" w:hAnsi="Verdana"/>
          <w:sz w:val="20"/>
          <w:szCs w:val="20"/>
        </w:rPr>
        <w:t>u</w:t>
      </w:r>
      <w:r w:rsidRPr="001F1447">
        <w:rPr>
          <w:rFonts w:ascii="Verdana" w:hAnsi="Verdana"/>
          <w:sz w:val="20"/>
          <w:szCs w:val="20"/>
        </w:rPr>
        <w:t xml:space="preserve"> v</w:t>
      </w:r>
      <w:r>
        <w:rPr>
          <w:rFonts w:ascii="Verdana" w:hAnsi="Verdana"/>
          <w:sz w:val="20"/>
          <w:szCs w:val="20"/>
        </w:rPr>
        <w:t> </w:t>
      </w:r>
      <w:r w:rsidRPr="001F1447">
        <w:rPr>
          <w:rFonts w:ascii="Verdana" w:hAnsi="Verdana"/>
          <w:sz w:val="20"/>
          <w:szCs w:val="20"/>
        </w:rPr>
        <w:t>Praze</w:t>
      </w:r>
      <w:r>
        <w:rPr>
          <w:rFonts w:ascii="Verdana" w:hAnsi="Verdana"/>
          <w:sz w:val="20"/>
          <w:szCs w:val="20"/>
        </w:rPr>
        <w:t xml:space="preserve">, </w:t>
      </w:r>
      <w:r w:rsidRPr="001F1447">
        <w:rPr>
          <w:rFonts w:ascii="Verdana" w:hAnsi="Verdana"/>
          <w:sz w:val="20"/>
          <w:szCs w:val="20"/>
        </w:rPr>
        <w:t>oddíl C, vložka 272515</w:t>
      </w:r>
    </w:p>
    <w:p w:rsidR="00F266CA" w:rsidRPr="00CE17A5" w:rsidRDefault="00F266CA" w:rsidP="00F266CA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zastoupena: </w:t>
      </w:r>
      <w:r w:rsidR="00602C70" w:rsidRPr="00602C70">
        <w:rPr>
          <w:rFonts w:ascii="Verdana" w:hAnsi="Verdana"/>
          <w:sz w:val="20"/>
          <w:szCs w:val="20"/>
        </w:rPr>
        <w:t>XXXXXXXXXX</w:t>
      </w:r>
      <w:bookmarkStart w:id="0" w:name="_GoBack"/>
      <w:bookmarkEnd w:id="0"/>
      <w:r w:rsidRPr="00C26009">
        <w:rPr>
          <w:rFonts w:ascii="Verdana" w:hAnsi="Verdana"/>
          <w:sz w:val="20"/>
          <w:szCs w:val="20"/>
        </w:rPr>
        <w:t>, jednatel společnosti</w:t>
      </w:r>
    </w:p>
    <w:p w:rsidR="001B303D" w:rsidRDefault="00F266CA" w:rsidP="00F266CA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jako „Podnájemce“ na straně druhé</w:t>
      </w:r>
      <w:r w:rsidR="001B303D" w:rsidRPr="00B57814">
        <w:rPr>
          <w:rFonts w:ascii="Verdana" w:hAnsi="Verdana"/>
          <w:sz w:val="20"/>
          <w:szCs w:val="20"/>
        </w:rPr>
        <w:t xml:space="preserve"> </w:t>
      </w:r>
    </w:p>
    <w:p w:rsidR="00D83E93" w:rsidRPr="00555348" w:rsidRDefault="00D83E93" w:rsidP="001D6429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555348">
        <w:rPr>
          <w:rFonts w:ascii="Verdana" w:hAnsi="Verdana"/>
          <w:sz w:val="20"/>
          <w:szCs w:val="20"/>
        </w:rPr>
        <w:t xml:space="preserve"> </w:t>
      </w:r>
    </w:p>
    <w:p w:rsidR="009235EE" w:rsidRPr="005347BF" w:rsidRDefault="009235EE" w:rsidP="00227011">
      <w:pPr>
        <w:jc w:val="both"/>
        <w:rPr>
          <w:rFonts w:ascii="Verdana" w:hAnsi="Verdana"/>
          <w:sz w:val="20"/>
          <w:szCs w:val="20"/>
        </w:rPr>
      </w:pPr>
      <w:r w:rsidRPr="005347BF">
        <w:rPr>
          <w:rFonts w:ascii="Verdana" w:hAnsi="Verdana"/>
          <w:sz w:val="20"/>
          <w:szCs w:val="20"/>
        </w:rPr>
        <w:t>dále společně jako „Smluvní strany“</w:t>
      </w:r>
    </w:p>
    <w:p w:rsidR="00DF3D92" w:rsidRDefault="00DF3D92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9235EE" w:rsidRDefault="00DF3D92" w:rsidP="00266114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Obě smluvní strany shodně prohlašují, že dne </w:t>
      </w:r>
      <w:proofErr w:type="gramStart"/>
      <w:r w:rsidR="0091110C">
        <w:rPr>
          <w:rFonts w:ascii="Verdana" w:hAnsi="Verdana"/>
          <w:sz w:val="20"/>
          <w:szCs w:val="20"/>
          <w:lang w:eastAsia="cs-CZ"/>
        </w:rPr>
        <w:t>29</w:t>
      </w:r>
      <w:r>
        <w:rPr>
          <w:rFonts w:ascii="Verdana" w:hAnsi="Verdana"/>
          <w:sz w:val="20"/>
          <w:szCs w:val="20"/>
          <w:lang w:eastAsia="cs-CZ"/>
        </w:rPr>
        <w:t>.</w:t>
      </w:r>
      <w:r w:rsidR="0091110C">
        <w:rPr>
          <w:rFonts w:ascii="Verdana" w:hAnsi="Verdana"/>
          <w:sz w:val="20"/>
          <w:szCs w:val="20"/>
          <w:lang w:eastAsia="cs-CZ"/>
        </w:rPr>
        <w:t>12</w:t>
      </w:r>
      <w:r>
        <w:rPr>
          <w:rFonts w:ascii="Verdana" w:hAnsi="Verdana"/>
          <w:sz w:val="20"/>
          <w:szCs w:val="20"/>
          <w:lang w:eastAsia="cs-CZ"/>
        </w:rPr>
        <w:t>.20</w:t>
      </w:r>
      <w:r w:rsidR="004313B5">
        <w:rPr>
          <w:rFonts w:ascii="Verdana" w:hAnsi="Verdana"/>
          <w:sz w:val="20"/>
          <w:szCs w:val="20"/>
          <w:lang w:eastAsia="cs-CZ"/>
        </w:rPr>
        <w:t>2</w:t>
      </w:r>
      <w:r w:rsidR="007F66C9">
        <w:rPr>
          <w:rFonts w:ascii="Verdana" w:hAnsi="Verdana"/>
          <w:sz w:val="20"/>
          <w:szCs w:val="20"/>
          <w:lang w:eastAsia="cs-CZ"/>
        </w:rPr>
        <w:t>2</w:t>
      </w:r>
      <w:proofErr w:type="gramEnd"/>
      <w:r>
        <w:rPr>
          <w:rFonts w:ascii="Verdana" w:hAnsi="Verdana"/>
          <w:sz w:val="20"/>
          <w:szCs w:val="20"/>
          <w:lang w:eastAsia="cs-CZ"/>
        </w:rPr>
        <w:t xml:space="preserve"> uzavřely </w:t>
      </w:r>
      <w:r w:rsidR="009235EE" w:rsidRPr="009235EE">
        <w:rPr>
          <w:rFonts w:ascii="Verdana" w:hAnsi="Verdana"/>
          <w:sz w:val="20"/>
          <w:szCs w:val="20"/>
          <w:lang w:eastAsia="cs-CZ"/>
        </w:rPr>
        <w:t>Smlouv</w:t>
      </w:r>
      <w:r>
        <w:rPr>
          <w:rFonts w:ascii="Verdana" w:hAnsi="Verdana"/>
          <w:sz w:val="20"/>
          <w:szCs w:val="20"/>
          <w:lang w:eastAsia="cs-CZ"/>
        </w:rPr>
        <w:t>u</w:t>
      </w:r>
      <w:r w:rsidR="009235EE" w:rsidRPr="009235EE">
        <w:rPr>
          <w:rFonts w:ascii="Verdana" w:hAnsi="Verdana"/>
          <w:sz w:val="20"/>
          <w:szCs w:val="20"/>
          <w:lang w:eastAsia="cs-CZ"/>
        </w:rPr>
        <w:t xml:space="preserve"> o podnájmu nebytových prostor</w:t>
      </w:r>
      <w:r>
        <w:rPr>
          <w:rFonts w:ascii="Verdana" w:hAnsi="Verdana"/>
          <w:sz w:val="20"/>
          <w:szCs w:val="20"/>
          <w:lang w:eastAsia="cs-CZ"/>
        </w:rPr>
        <w:t>, její</w:t>
      </w:r>
      <w:r w:rsidR="00266114">
        <w:rPr>
          <w:rFonts w:ascii="Verdana" w:hAnsi="Verdana"/>
          <w:sz w:val="20"/>
          <w:szCs w:val="20"/>
          <w:lang w:eastAsia="cs-CZ"/>
        </w:rPr>
        <w:t>m</w:t>
      </w:r>
      <w:r>
        <w:rPr>
          <w:rFonts w:ascii="Verdana" w:hAnsi="Verdana"/>
          <w:sz w:val="20"/>
          <w:szCs w:val="20"/>
          <w:lang w:eastAsia="cs-CZ"/>
        </w:rPr>
        <w:t>ž předmětem je podnáj</w:t>
      </w:r>
      <w:r w:rsidR="00266114">
        <w:rPr>
          <w:rFonts w:ascii="Verdana" w:hAnsi="Verdana"/>
          <w:sz w:val="20"/>
          <w:szCs w:val="20"/>
          <w:lang w:eastAsia="cs-CZ"/>
        </w:rPr>
        <w:t>e</w:t>
      </w:r>
      <w:r>
        <w:rPr>
          <w:rFonts w:ascii="Verdana" w:hAnsi="Verdana"/>
          <w:sz w:val="20"/>
          <w:szCs w:val="20"/>
          <w:lang w:eastAsia="cs-CZ"/>
        </w:rPr>
        <w:t>m nebytových prostor na Horním náměstí 3 ve Vsetíně.</w:t>
      </w:r>
    </w:p>
    <w:p w:rsidR="00DF3D92" w:rsidRDefault="00DF3D92" w:rsidP="00266114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227011" w:rsidRPr="00F2323C" w:rsidRDefault="00DF3D92" w:rsidP="00266114">
      <w:pPr>
        <w:jc w:val="both"/>
        <w:rPr>
          <w:rFonts w:ascii="Verdana" w:hAnsi="Verdana"/>
          <w:b/>
          <w:sz w:val="20"/>
          <w:szCs w:val="20"/>
          <w:lang w:eastAsia="cs-CZ"/>
        </w:rPr>
      </w:pPr>
      <w:r w:rsidRPr="00DF3D92">
        <w:rPr>
          <w:rFonts w:ascii="Verdana" w:hAnsi="Verdana"/>
          <w:b/>
          <w:sz w:val="20"/>
          <w:szCs w:val="20"/>
        </w:rPr>
        <w:t xml:space="preserve">Smluvní strany se dohodly na změně </w:t>
      </w:r>
      <w:r w:rsidR="00266114">
        <w:rPr>
          <w:rFonts w:ascii="Verdana" w:hAnsi="Verdana"/>
          <w:b/>
          <w:sz w:val="20"/>
          <w:szCs w:val="20"/>
        </w:rPr>
        <w:t xml:space="preserve">výše uvedené </w:t>
      </w:r>
      <w:r w:rsidRPr="00DF3D92">
        <w:rPr>
          <w:rFonts w:ascii="Verdana" w:hAnsi="Verdana"/>
          <w:b/>
          <w:sz w:val="20"/>
          <w:szCs w:val="20"/>
        </w:rPr>
        <w:t>Smlouvy</w:t>
      </w:r>
      <w:r w:rsidR="00C7761E">
        <w:rPr>
          <w:rFonts w:ascii="Verdana" w:hAnsi="Verdana"/>
          <w:b/>
          <w:sz w:val="20"/>
          <w:szCs w:val="20"/>
        </w:rPr>
        <w:t>,</w:t>
      </w:r>
      <w:r w:rsidR="00266114">
        <w:rPr>
          <w:rFonts w:ascii="Verdana" w:hAnsi="Verdana"/>
          <w:b/>
          <w:sz w:val="20"/>
          <w:szCs w:val="20"/>
        </w:rPr>
        <w:t xml:space="preserve"> </w:t>
      </w:r>
      <w:r w:rsidRPr="00DF3D92">
        <w:rPr>
          <w:rFonts w:ascii="Verdana" w:hAnsi="Verdana"/>
          <w:b/>
          <w:sz w:val="20"/>
          <w:szCs w:val="20"/>
        </w:rPr>
        <w:t>a proto uzavírají níže uvedeného dne, měsíce a roku dodatek</w:t>
      </w:r>
      <w:r w:rsidR="008D7A44">
        <w:rPr>
          <w:rFonts w:ascii="Verdana" w:hAnsi="Verdana"/>
          <w:b/>
          <w:sz w:val="20"/>
          <w:szCs w:val="20"/>
        </w:rPr>
        <w:t xml:space="preserve"> č. </w:t>
      </w:r>
      <w:r w:rsidR="00E67FA4">
        <w:rPr>
          <w:rFonts w:ascii="Verdana" w:hAnsi="Verdana"/>
          <w:b/>
          <w:sz w:val="20"/>
          <w:szCs w:val="20"/>
        </w:rPr>
        <w:t>1</w:t>
      </w:r>
      <w:r w:rsidR="008D7A44">
        <w:rPr>
          <w:rFonts w:ascii="Verdana" w:hAnsi="Verdana"/>
          <w:b/>
          <w:sz w:val="20"/>
          <w:szCs w:val="20"/>
        </w:rPr>
        <w:t xml:space="preserve"> Smlouvy</w:t>
      </w:r>
      <w:r w:rsidRPr="00DF3D92">
        <w:rPr>
          <w:rFonts w:ascii="Verdana" w:hAnsi="Verdana"/>
          <w:b/>
          <w:sz w:val="20"/>
          <w:szCs w:val="20"/>
        </w:rPr>
        <w:t>.</w:t>
      </w:r>
      <w:r w:rsidR="00266114">
        <w:rPr>
          <w:rFonts w:ascii="Verdana" w:hAnsi="Verdana"/>
          <w:b/>
          <w:sz w:val="20"/>
          <w:szCs w:val="20"/>
        </w:rPr>
        <w:t xml:space="preserve"> </w:t>
      </w:r>
      <w:r w:rsidR="004B5B8E">
        <w:rPr>
          <w:rFonts w:ascii="Verdana" w:hAnsi="Verdana"/>
          <w:b/>
          <w:sz w:val="20"/>
          <w:szCs w:val="20"/>
        </w:rPr>
        <w:t>Tento</w:t>
      </w:r>
      <w:r w:rsidR="008D7A44">
        <w:rPr>
          <w:rFonts w:ascii="Verdana" w:hAnsi="Verdana"/>
          <w:b/>
          <w:sz w:val="20"/>
          <w:szCs w:val="20"/>
        </w:rPr>
        <w:t xml:space="preserve"> d</w:t>
      </w:r>
      <w:r w:rsidR="004B5B8E">
        <w:rPr>
          <w:rFonts w:ascii="Verdana" w:hAnsi="Verdana"/>
          <w:b/>
          <w:sz w:val="20"/>
          <w:szCs w:val="20"/>
          <w:lang w:eastAsia="cs-CZ"/>
        </w:rPr>
        <w:t>odatek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 ruší a nahrazuje bod </w:t>
      </w:r>
      <w:r w:rsidR="00BB57A1">
        <w:rPr>
          <w:rFonts w:ascii="Verdana" w:hAnsi="Verdana"/>
          <w:b/>
          <w:sz w:val="20"/>
          <w:szCs w:val="20"/>
          <w:lang w:eastAsia="cs-CZ"/>
        </w:rPr>
        <w:t>6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. článku </w:t>
      </w:r>
      <w:r w:rsidR="001D6429">
        <w:rPr>
          <w:rFonts w:ascii="Verdana" w:hAnsi="Verdana"/>
          <w:b/>
          <w:sz w:val="20"/>
          <w:szCs w:val="20"/>
          <w:lang w:eastAsia="cs-CZ"/>
        </w:rPr>
        <w:t>V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. </w:t>
      </w:r>
      <w:r w:rsidR="001D6429">
        <w:rPr>
          <w:rFonts w:ascii="Verdana" w:hAnsi="Verdana"/>
          <w:b/>
          <w:sz w:val="20"/>
          <w:szCs w:val="20"/>
          <w:lang w:eastAsia="cs-CZ"/>
        </w:rPr>
        <w:t>Nájemné</w:t>
      </w:r>
      <w:r w:rsidR="00227011" w:rsidRPr="00F2323C">
        <w:rPr>
          <w:rFonts w:ascii="Verdana" w:hAnsi="Verdana"/>
          <w:b/>
          <w:sz w:val="20"/>
          <w:szCs w:val="20"/>
          <w:lang w:eastAsia="cs-CZ"/>
        </w:rPr>
        <w:t xml:space="preserve"> následujícím způsobem:</w:t>
      </w:r>
    </w:p>
    <w:p w:rsidR="009235EE" w:rsidRDefault="009235EE" w:rsidP="00227011">
      <w:pPr>
        <w:suppressAutoHyphens w:val="0"/>
        <w:jc w:val="both"/>
        <w:rPr>
          <w:rFonts w:ascii="Verdana" w:hAnsi="Verdana"/>
          <w:b/>
          <w:sz w:val="20"/>
          <w:szCs w:val="20"/>
          <w:u w:val="single"/>
          <w:lang w:eastAsia="cs-CZ"/>
        </w:rPr>
      </w:pPr>
    </w:p>
    <w:p w:rsidR="000C1E96" w:rsidRDefault="000C1E96" w:rsidP="00227011">
      <w:pPr>
        <w:suppressAutoHyphens w:val="0"/>
        <w:spacing w:before="60"/>
        <w:jc w:val="center"/>
        <w:rPr>
          <w:rFonts w:ascii="Verdana" w:hAnsi="Verdana"/>
          <w:sz w:val="20"/>
          <w:szCs w:val="20"/>
          <w:lang w:eastAsia="cs-CZ"/>
        </w:rPr>
      </w:pPr>
      <w:r w:rsidRPr="00227011">
        <w:rPr>
          <w:rFonts w:ascii="Verdana" w:hAnsi="Verdana"/>
          <w:sz w:val="20"/>
          <w:szCs w:val="20"/>
          <w:lang w:eastAsia="cs-CZ"/>
        </w:rPr>
        <w:t>V. Nájemné</w:t>
      </w:r>
    </w:p>
    <w:p w:rsidR="00A70ED4" w:rsidRDefault="00A70ED4" w:rsidP="00227011">
      <w:pPr>
        <w:suppressAutoHyphens w:val="0"/>
        <w:spacing w:before="60"/>
        <w:jc w:val="center"/>
        <w:rPr>
          <w:rFonts w:ascii="Verdana" w:hAnsi="Verdana"/>
          <w:sz w:val="20"/>
          <w:szCs w:val="20"/>
          <w:lang w:eastAsia="cs-CZ"/>
        </w:rPr>
      </w:pPr>
    </w:p>
    <w:p w:rsidR="001D6429" w:rsidRDefault="00A70ED4" w:rsidP="00492C3F">
      <w:pPr>
        <w:suppressAutoHyphens w:val="0"/>
        <w:ind w:left="426" w:hanging="426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</w:rPr>
        <w:t>6</w:t>
      </w:r>
      <w:r w:rsidR="00492C3F" w:rsidRPr="00492C3F">
        <w:rPr>
          <w:rFonts w:ascii="Verdana" w:hAnsi="Verdana"/>
          <w:sz w:val="20"/>
          <w:szCs w:val="20"/>
        </w:rPr>
        <w:t>.</w:t>
      </w:r>
      <w:r w:rsidR="00492C3F" w:rsidRPr="00492C3F">
        <w:rPr>
          <w:rFonts w:ascii="Verdana" w:hAnsi="Verdana"/>
          <w:sz w:val="20"/>
          <w:szCs w:val="20"/>
        </w:rPr>
        <w:tab/>
      </w:r>
      <w:r w:rsidRPr="00F377EF">
        <w:rPr>
          <w:rFonts w:ascii="Verdana" w:hAnsi="Verdana"/>
          <w:sz w:val="20"/>
          <w:szCs w:val="20"/>
        </w:rPr>
        <w:t xml:space="preserve">Podnájemce je povinen platit Nájemci náklady na služby uvedené v bodě </w:t>
      </w:r>
      <w:r w:rsidR="009E1289">
        <w:rPr>
          <w:rFonts w:ascii="Verdana" w:hAnsi="Verdana"/>
          <w:sz w:val="20"/>
          <w:szCs w:val="20"/>
        </w:rPr>
        <w:t>5</w:t>
      </w:r>
      <w:r w:rsidRPr="00F377EF">
        <w:rPr>
          <w:rFonts w:ascii="Verdana" w:hAnsi="Verdana"/>
          <w:sz w:val="20"/>
          <w:szCs w:val="20"/>
        </w:rPr>
        <w:t xml:space="preserve">. tohoto článku Smlouvy, přičemž s výjimkou dodávek elektrické energie budou tyto náklady placeny v paušální výši </w:t>
      </w:r>
      <w:r w:rsidR="005A03E2">
        <w:rPr>
          <w:rFonts w:ascii="Verdana" w:hAnsi="Verdana"/>
          <w:sz w:val="20"/>
          <w:szCs w:val="20"/>
        </w:rPr>
        <w:t>560</w:t>
      </w:r>
      <w:r w:rsidRPr="00F377EF">
        <w:rPr>
          <w:rFonts w:ascii="Verdana" w:hAnsi="Verdana"/>
          <w:sz w:val="20"/>
          <w:szCs w:val="20"/>
        </w:rPr>
        <w:t>,- Kč/1 m</w:t>
      </w:r>
      <w:r w:rsidRPr="00F377EF">
        <w:rPr>
          <w:rFonts w:ascii="Verdana" w:hAnsi="Verdana"/>
          <w:sz w:val="20"/>
          <w:szCs w:val="20"/>
          <w:vertAlign w:val="superscript"/>
        </w:rPr>
        <w:t>2</w:t>
      </w:r>
      <w:r w:rsidRPr="00F377EF">
        <w:rPr>
          <w:rFonts w:ascii="Verdana" w:hAnsi="Verdana"/>
          <w:sz w:val="20"/>
          <w:szCs w:val="20"/>
        </w:rPr>
        <w:t xml:space="preserve"> ročně bez DPH. Podnájemce je dále povinen platit Nájemci zálohy na dodávky elektrické energie, přičemž tyto zálohy budou placeny ve </w:t>
      </w:r>
      <w:proofErr w:type="gramStart"/>
      <w:r w:rsidRPr="00F377EF">
        <w:rPr>
          <w:rFonts w:ascii="Verdana" w:hAnsi="Verdana"/>
          <w:sz w:val="20"/>
          <w:szCs w:val="20"/>
        </w:rPr>
        <w:t>výši</w:t>
      </w:r>
      <w:r>
        <w:rPr>
          <w:rFonts w:ascii="Verdana" w:hAnsi="Verdana"/>
          <w:sz w:val="20"/>
          <w:szCs w:val="20"/>
        </w:rPr>
        <w:t xml:space="preserve">     </w:t>
      </w:r>
      <w:r w:rsidRPr="00F377EF">
        <w:rPr>
          <w:rFonts w:ascii="Verdana" w:hAnsi="Verdana"/>
          <w:sz w:val="20"/>
          <w:szCs w:val="20"/>
        </w:rPr>
        <w:t>1.</w:t>
      </w:r>
      <w:r w:rsidR="005A03E2">
        <w:rPr>
          <w:rFonts w:ascii="Verdana" w:hAnsi="Verdana"/>
          <w:sz w:val="20"/>
          <w:szCs w:val="20"/>
        </w:rPr>
        <w:t>13</w:t>
      </w:r>
      <w:r w:rsidRPr="00F377EF">
        <w:rPr>
          <w:rFonts w:ascii="Verdana" w:hAnsi="Verdana"/>
          <w:sz w:val="20"/>
          <w:szCs w:val="20"/>
        </w:rPr>
        <w:t>0,</w:t>
      </w:r>
      <w:proofErr w:type="gramEnd"/>
      <w:r w:rsidRPr="00F377EF">
        <w:rPr>
          <w:rFonts w:ascii="Verdana" w:hAnsi="Verdana"/>
          <w:sz w:val="20"/>
          <w:szCs w:val="20"/>
        </w:rPr>
        <w:t>- Kč/1 m</w:t>
      </w:r>
      <w:r w:rsidRPr="00F377EF">
        <w:rPr>
          <w:rFonts w:ascii="Verdana" w:hAnsi="Verdana"/>
          <w:sz w:val="20"/>
          <w:szCs w:val="20"/>
          <w:vertAlign w:val="superscript"/>
        </w:rPr>
        <w:t>2</w:t>
      </w:r>
      <w:r w:rsidRPr="00F377EF">
        <w:rPr>
          <w:rFonts w:ascii="Verdana" w:hAnsi="Verdana"/>
          <w:sz w:val="20"/>
          <w:szCs w:val="20"/>
        </w:rPr>
        <w:t xml:space="preserve"> ročně</w:t>
      </w:r>
      <w:r>
        <w:rPr>
          <w:rFonts w:ascii="Verdana" w:hAnsi="Verdana"/>
          <w:sz w:val="20"/>
          <w:szCs w:val="20"/>
        </w:rPr>
        <w:t xml:space="preserve"> bez DPH</w:t>
      </w:r>
      <w:r w:rsidRPr="00F377EF">
        <w:rPr>
          <w:rFonts w:ascii="Verdana" w:hAnsi="Verdana"/>
          <w:sz w:val="20"/>
          <w:szCs w:val="20"/>
        </w:rPr>
        <w:t>. Náklady na služby za aktuální měsíc jsou splatné společně s nájemným dle podmínek dohodnutých pro úhradu nájemného</w:t>
      </w:r>
      <w:r w:rsidR="0091110C">
        <w:rPr>
          <w:rFonts w:ascii="Verdana" w:hAnsi="Verdana"/>
          <w:sz w:val="20"/>
          <w:szCs w:val="20"/>
        </w:rPr>
        <w:t xml:space="preserve">, tj. </w:t>
      </w:r>
      <w:r w:rsidR="002C1136">
        <w:rPr>
          <w:rFonts w:ascii="Verdana" w:hAnsi="Verdana"/>
          <w:sz w:val="20"/>
          <w:szCs w:val="20"/>
        </w:rPr>
        <w:t xml:space="preserve">celkem             </w:t>
      </w:r>
      <w:r w:rsidR="0091110C">
        <w:rPr>
          <w:rFonts w:ascii="Verdana" w:hAnsi="Verdana"/>
          <w:sz w:val="20"/>
          <w:szCs w:val="20"/>
        </w:rPr>
        <w:t>3.</w:t>
      </w:r>
      <w:r w:rsidR="005A03E2">
        <w:rPr>
          <w:rFonts w:ascii="Verdana" w:hAnsi="Verdana"/>
          <w:sz w:val="20"/>
          <w:szCs w:val="20"/>
        </w:rPr>
        <w:t>027,92</w:t>
      </w:r>
      <w:r w:rsidR="0091110C">
        <w:rPr>
          <w:rFonts w:ascii="Verdana" w:hAnsi="Verdana"/>
          <w:sz w:val="20"/>
          <w:szCs w:val="20"/>
        </w:rPr>
        <w:t xml:space="preserve"> Kč/měsíčně + zákonná DPH</w:t>
      </w:r>
      <w:r w:rsidRPr="00F377EF">
        <w:rPr>
          <w:rFonts w:ascii="Verdana" w:hAnsi="Verdana"/>
          <w:sz w:val="20"/>
          <w:szCs w:val="20"/>
        </w:rPr>
        <w:t>. Nájemce je povinen provést nejpozději do 31. 1. následujícího roku vyúčtování zálohy na dodávky elektrické energie.</w:t>
      </w:r>
    </w:p>
    <w:p w:rsidR="001D6429" w:rsidRDefault="001D6429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E27291" w:rsidRDefault="00E27291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9235EE" w:rsidRPr="009235EE" w:rsidRDefault="009235EE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Ostatní ujednání Smlouvy o podnájmu nebytových prostor ze dne </w:t>
      </w:r>
      <w:r w:rsidR="00A154F9">
        <w:rPr>
          <w:rFonts w:ascii="Verdana" w:hAnsi="Verdana"/>
          <w:sz w:val="20"/>
          <w:szCs w:val="20"/>
          <w:lang w:eastAsia="cs-CZ"/>
        </w:rPr>
        <w:t>29.12</w:t>
      </w:r>
      <w:r w:rsidRPr="009235EE">
        <w:rPr>
          <w:rFonts w:ascii="Verdana" w:hAnsi="Verdana"/>
          <w:sz w:val="20"/>
          <w:szCs w:val="20"/>
          <w:lang w:eastAsia="cs-CZ"/>
        </w:rPr>
        <w:t>.20</w:t>
      </w:r>
      <w:r w:rsidR="00492C3F">
        <w:rPr>
          <w:rFonts w:ascii="Verdana" w:hAnsi="Verdana"/>
          <w:sz w:val="20"/>
          <w:szCs w:val="20"/>
          <w:lang w:eastAsia="cs-CZ"/>
        </w:rPr>
        <w:t>2</w:t>
      </w:r>
      <w:r w:rsidR="00A70ED4">
        <w:rPr>
          <w:rFonts w:ascii="Verdana" w:hAnsi="Verdana"/>
          <w:sz w:val="20"/>
          <w:szCs w:val="20"/>
          <w:lang w:eastAsia="cs-CZ"/>
        </w:rPr>
        <w:t>2</w:t>
      </w:r>
      <w:r w:rsidRPr="009235EE">
        <w:rPr>
          <w:rFonts w:ascii="Verdana" w:hAnsi="Verdana"/>
          <w:sz w:val="20"/>
          <w:szCs w:val="20"/>
          <w:lang w:eastAsia="cs-CZ"/>
        </w:rPr>
        <w:t xml:space="preserve"> se nemění a zůstávají v platnosti.</w:t>
      </w:r>
    </w:p>
    <w:p w:rsidR="009235EE" w:rsidRPr="009235EE" w:rsidRDefault="009235EE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9235EE" w:rsidRPr="009235EE" w:rsidRDefault="009235EE" w:rsidP="00227011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Tento dodatek nabývá </w:t>
      </w:r>
      <w:r w:rsidR="007836E4">
        <w:rPr>
          <w:rFonts w:ascii="Verdana" w:hAnsi="Verdana"/>
          <w:sz w:val="20"/>
          <w:szCs w:val="20"/>
          <w:lang w:eastAsia="cs-CZ"/>
        </w:rPr>
        <w:t xml:space="preserve">účinnosti </w:t>
      </w:r>
      <w:r w:rsidRPr="009235EE">
        <w:rPr>
          <w:rFonts w:ascii="Verdana" w:hAnsi="Verdana"/>
          <w:sz w:val="20"/>
          <w:szCs w:val="20"/>
          <w:lang w:eastAsia="cs-CZ"/>
        </w:rPr>
        <w:t>dne</w:t>
      </w:r>
      <w:r w:rsidR="007836E4">
        <w:rPr>
          <w:rFonts w:ascii="Verdana" w:hAnsi="Verdana"/>
          <w:sz w:val="20"/>
          <w:szCs w:val="20"/>
          <w:lang w:eastAsia="cs-CZ"/>
        </w:rPr>
        <w:t>m</w:t>
      </w:r>
      <w:r w:rsidR="006221E7">
        <w:rPr>
          <w:rFonts w:ascii="Verdana" w:hAnsi="Verdana"/>
          <w:sz w:val="20"/>
          <w:szCs w:val="20"/>
          <w:lang w:eastAsia="cs-CZ"/>
        </w:rPr>
        <w:t xml:space="preserve"> </w:t>
      </w:r>
      <w:proofErr w:type="gramStart"/>
      <w:r w:rsidR="006221E7">
        <w:rPr>
          <w:rFonts w:ascii="Verdana" w:hAnsi="Verdana"/>
          <w:sz w:val="20"/>
          <w:szCs w:val="20"/>
          <w:lang w:eastAsia="cs-CZ"/>
        </w:rPr>
        <w:t>1.</w:t>
      </w:r>
      <w:r w:rsidR="00A70ED4">
        <w:rPr>
          <w:rFonts w:ascii="Verdana" w:hAnsi="Verdana"/>
          <w:sz w:val="20"/>
          <w:szCs w:val="20"/>
          <w:lang w:eastAsia="cs-CZ"/>
        </w:rPr>
        <w:t>1</w:t>
      </w:r>
      <w:r w:rsidR="006221E7">
        <w:rPr>
          <w:rFonts w:ascii="Verdana" w:hAnsi="Verdana"/>
          <w:sz w:val="20"/>
          <w:szCs w:val="20"/>
          <w:lang w:eastAsia="cs-CZ"/>
        </w:rPr>
        <w:t>.20</w:t>
      </w:r>
      <w:r w:rsidR="00B1642D">
        <w:rPr>
          <w:rFonts w:ascii="Verdana" w:hAnsi="Verdana"/>
          <w:sz w:val="20"/>
          <w:szCs w:val="20"/>
          <w:lang w:eastAsia="cs-CZ"/>
        </w:rPr>
        <w:t>2</w:t>
      </w:r>
      <w:r w:rsidR="00A70ED4">
        <w:rPr>
          <w:rFonts w:ascii="Verdana" w:hAnsi="Verdana"/>
          <w:sz w:val="20"/>
          <w:szCs w:val="20"/>
          <w:lang w:eastAsia="cs-CZ"/>
        </w:rPr>
        <w:t>3</w:t>
      </w:r>
      <w:proofErr w:type="gramEnd"/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BE37DE"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 xml:space="preserve">Dodatek je sepsán ve dvou vyhotoveních, z nichž Nájemce a Podnájemce obdrží po jednom vyhotovení. </w:t>
      </w:r>
    </w:p>
    <w:p w:rsidR="00C53FFB" w:rsidRDefault="00C53FFB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  <w:bookmarkStart w:id="1" w:name="_Toc138407064"/>
      <w:bookmarkStart w:id="2" w:name="_Toc138407239"/>
    </w:p>
    <w:p w:rsidR="00BE37DE" w:rsidRDefault="00BE37DE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B1642D" w:rsidRDefault="009235EE" w:rsidP="00227011">
      <w:pPr>
        <w:suppressAutoHyphens w:val="0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>Ve Vsetíně dne</w:t>
      </w:r>
      <w:r w:rsidR="00B1642D"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 xml:space="preserve"> </w:t>
      </w:r>
      <w:bookmarkEnd w:id="1"/>
      <w:bookmarkEnd w:id="2"/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  <w:r w:rsidR="00C74E3C">
        <w:rPr>
          <w:rFonts w:ascii="Verdana" w:hAnsi="Verdana"/>
          <w:sz w:val="20"/>
          <w:szCs w:val="20"/>
          <w:lang w:eastAsia="cs-CZ"/>
        </w:rPr>
        <w:tab/>
      </w:r>
    </w:p>
    <w:p w:rsidR="007037E2" w:rsidRDefault="007037E2" w:rsidP="00227011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7037E2" w:rsidRDefault="007037E2" w:rsidP="00227011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ED3104" w:rsidRDefault="00ED3104" w:rsidP="00227011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A70ED4" w:rsidRDefault="00A70ED4" w:rsidP="00227011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C368EB" w:rsidRDefault="00C368EB" w:rsidP="00C53FFB">
      <w:pPr>
        <w:pStyle w:val="Normlnweb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………................................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.....................................</w:t>
      </w:r>
    </w:p>
    <w:p w:rsidR="00C368EB" w:rsidRDefault="00C368EB" w:rsidP="00C53F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Nájemce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Podnájemce</w:t>
      </w:r>
    </w:p>
    <w:sectPr w:rsidR="00C368EB" w:rsidSect="00492C3F">
      <w:footerReference w:type="default" r:id="rId8"/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6C" w:rsidRDefault="00EC156C">
      <w:r>
        <w:separator/>
      </w:r>
    </w:p>
  </w:endnote>
  <w:endnote w:type="continuationSeparator" w:id="0">
    <w:p w:rsidR="00EC156C" w:rsidRDefault="00EC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EB" w:rsidRDefault="00EC156C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65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C368EB" w:rsidRDefault="00C368EB">
                <w:pPr>
                  <w:pStyle w:val="Zpat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6C" w:rsidRDefault="00EC156C">
      <w:r>
        <w:separator/>
      </w:r>
    </w:p>
  </w:footnote>
  <w:footnote w:type="continuationSeparator" w:id="0">
    <w:p w:rsidR="00EC156C" w:rsidRDefault="00EC1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0C2F74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hAnsi="Arial" w:cs="Arial"/>
        <w:color w:val="000000"/>
        <w:sz w:val="25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9E05AF9"/>
    <w:multiLevelType w:val="multilevel"/>
    <w:tmpl w:val="87567D2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2E2B20"/>
    <w:multiLevelType w:val="hybridMultilevel"/>
    <w:tmpl w:val="35D6C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14F5F"/>
    <w:multiLevelType w:val="hybridMultilevel"/>
    <w:tmpl w:val="179AE7AC"/>
    <w:lvl w:ilvl="0" w:tplc="04050007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69A52EBE"/>
    <w:multiLevelType w:val="hybridMultilevel"/>
    <w:tmpl w:val="CDDE4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06D68"/>
    <w:multiLevelType w:val="hybridMultilevel"/>
    <w:tmpl w:val="52725E70"/>
    <w:lvl w:ilvl="0" w:tplc="04050001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E1279"/>
    <w:multiLevelType w:val="hybridMultilevel"/>
    <w:tmpl w:val="B2A272B0"/>
    <w:lvl w:ilvl="0" w:tplc="992A73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5"/>
  </w:num>
  <w:num w:numId="14">
    <w:abstractNumId w:val="11"/>
  </w:num>
  <w:num w:numId="15">
    <w:abstractNumId w:val="16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44"/>
    <w:rsid w:val="000058AA"/>
    <w:rsid w:val="00007B5D"/>
    <w:rsid w:val="00016124"/>
    <w:rsid w:val="00033169"/>
    <w:rsid w:val="000867EC"/>
    <w:rsid w:val="000C1E96"/>
    <w:rsid w:val="00114F2B"/>
    <w:rsid w:val="0013329A"/>
    <w:rsid w:val="001618E6"/>
    <w:rsid w:val="00186DD4"/>
    <w:rsid w:val="001A76F3"/>
    <w:rsid w:val="001B303D"/>
    <w:rsid w:val="001B6DD0"/>
    <w:rsid w:val="001D151B"/>
    <w:rsid w:val="001D6429"/>
    <w:rsid w:val="00227011"/>
    <w:rsid w:val="00266114"/>
    <w:rsid w:val="00271D6A"/>
    <w:rsid w:val="002A42EA"/>
    <w:rsid w:val="002A4DCA"/>
    <w:rsid w:val="002B0EF5"/>
    <w:rsid w:val="002B6408"/>
    <w:rsid w:val="002B7620"/>
    <w:rsid w:val="002C1136"/>
    <w:rsid w:val="002F0A8C"/>
    <w:rsid w:val="00346BF2"/>
    <w:rsid w:val="00357983"/>
    <w:rsid w:val="00383A17"/>
    <w:rsid w:val="00392775"/>
    <w:rsid w:val="00397963"/>
    <w:rsid w:val="003A6576"/>
    <w:rsid w:val="003C0668"/>
    <w:rsid w:val="003F433E"/>
    <w:rsid w:val="003F55DF"/>
    <w:rsid w:val="00406C61"/>
    <w:rsid w:val="004072C0"/>
    <w:rsid w:val="004313B5"/>
    <w:rsid w:val="00442144"/>
    <w:rsid w:val="0045209A"/>
    <w:rsid w:val="004672A8"/>
    <w:rsid w:val="00492C3F"/>
    <w:rsid w:val="00495AFB"/>
    <w:rsid w:val="004B4876"/>
    <w:rsid w:val="004B5B8E"/>
    <w:rsid w:val="004E5350"/>
    <w:rsid w:val="00500DF3"/>
    <w:rsid w:val="005026BF"/>
    <w:rsid w:val="00515351"/>
    <w:rsid w:val="00516201"/>
    <w:rsid w:val="00524C26"/>
    <w:rsid w:val="00526FD6"/>
    <w:rsid w:val="005347BF"/>
    <w:rsid w:val="00555348"/>
    <w:rsid w:val="005729D1"/>
    <w:rsid w:val="005754E5"/>
    <w:rsid w:val="005A03E2"/>
    <w:rsid w:val="005B08E6"/>
    <w:rsid w:val="005B39D6"/>
    <w:rsid w:val="005C1EDE"/>
    <w:rsid w:val="005C6087"/>
    <w:rsid w:val="005D524D"/>
    <w:rsid w:val="005E35DB"/>
    <w:rsid w:val="005F3E76"/>
    <w:rsid w:val="00602C70"/>
    <w:rsid w:val="006221E7"/>
    <w:rsid w:val="00680381"/>
    <w:rsid w:val="006D0BE7"/>
    <w:rsid w:val="006D3070"/>
    <w:rsid w:val="006D5A7C"/>
    <w:rsid w:val="007037E2"/>
    <w:rsid w:val="00731581"/>
    <w:rsid w:val="00742FF1"/>
    <w:rsid w:val="00780FE0"/>
    <w:rsid w:val="00781BF6"/>
    <w:rsid w:val="007836E4"/>
    <w:rsid w:val="007E0C79"/>
    <w:rsid w:val="007F66C9"/>
    <w:rsid w:val="00812C34"/>
    <w:rsid w:val="00823656"/>
    <w:rsid w:val="00847917"/>
    <w:rsid w:val="00884304"/>
    <w:rsid w:val="00890BE5"/>
    <w:rsid w:val="008962F7"/>
    <w:rsid w:val="00897BEF"/>
    <w:rsid w:val="008B1BBA"/>
    <w:rsid w:val="008B235A"/>
    <w:rsid w:val="008D7A44"/>
    <w:rsid w:val="008E120D"/>
    <w:rsid w:val="008E7512"/>
    <w:rsid w:val="008F36C8"/>
    <w:rsid w:val="0091110C"/>
    <w:rsid w:val="009119F2"/>
    <w:rsid w:val="009235EE"/>
    <w:rsid w:val="0093371F"/>
    <w:rsid w:val="00975B43"/>
    <w:rsid w:val="009B15F5"/>
    <w:rsid w:val="009C64B6"/>
    <w:rsid w:val="009E1289"/>
    <w:rsid w:val="009E2C78"/>
    <w:rsid w:val="00A006AE"/>
    <w:rsid w:val="00A154F9"/>
    <w:rsid w:val="00A1664D"/>
    <w:rsid w:val="00A6242D"/>
    <w:rsid w:val="00A66A17"/>
    <w:rsid w:val="00A7089E"/>
    <w:rsid w:val="00A70ED4"/>
    <w:rsid w:val="00A946E4"/>
    <w:rsid w:val="00A96ABB"/>
    <w:rsid w:val="00AA4320"/>
    <w:rsid w:val="00AA704C"/>
    <w:rsid w:val="00AD0C6F"/>
    <w:rsid w:val="00AD2BD1"/>
    <w:rsid w:val="00B04D13"/>
    <w:rsid w:val="00B1642D"/>
    <w:rsid w:val="00B57814"/>
    <w:rsid w:val="00BA337F"/>
    <w:rsid w:val="00BA5080"/>
    <w:rsid w:val="00BB57A1"/>
    <w:rsid w:val="00BE1E44"/>
    <w:rsid w:val="00BE37DE"/>
    <w:rsid w:val="00C247AA"/>
    <w:rsid w:val="00C368EB"/>
    <w:rsid w:val="00C47F91"/>
    <w:rsid w:val="00C53FFB"/>
    <w:rsid w:val="00C74745"/>
    <w:rsid w:val="00C74E3C"/>
    <w:rsid w:val="00C7761E"/>
    <w:rsid w:val="00C83DD0"/>
    <w:rsid w:val="00CB3FAD"/>
    <w:rsid w:val="00CC0F2D"/>
    <w:rsid w:val="00CD0794"/>
    <w:rsid w:val="00D47EF1"/>
    <w:rsid w:val="00D64A7F"/>
    <w:rsid w:val="00D6581D"/>
    <w:rsid w:val="00D83E93"/>
    <w:rsid w:val="00DA2B74"/>
    <w:rsid w:val="00DB0D46"/>
    <w:rsid w:val="00DD2513"/>
    <w:rsid w:val="00DF3D92"/>
    <w:rsid w:val="00E04E23"/>
    <w:rsid w:val="00E27291"/>
    <w:rsid w:val="00E4750B"/>
    <w:rsid w:val="00E54532"/>
    <w:rsid w:val="00E552F2"/>
    <w:rsid w:val="00E60CA1"/>
    <w:rsid w:val="00E64BC7"/>
    <w:rsid w:val="00E67C29"/>
    <w:rsid w:val="00E67FA4"/>
    <w:rsid w:val="00EA25D4"/>
    <w:rsid w:val="00EA75CF"/>
    <w:rsid w:val="00EB44C0"/>
    <w:rsid w:val="00EC156C"/>
    <w:rsid w:val="00ED3104"/>
    <w:rsid w:val="00ED7034"/>
    <w:rsid w:val="00F05D2E"/>
    <w:rsid w:val="00F2323C"/>
    <w:rsid w:val="00F258C4"/>
    <w:rsid w:val="00F266CA"/>
    <w:rsid w:val="00F357EA"/>
    <w:rsid w:val="00F377EF"/>
    <w:rsid w:val="00F604F5"/>
    <w:rsid w:val="00F60F58"/>
    <w:rsid w:val="00F71724"/>
    <w:rsid w:val="00F96FBB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7E13A5-E61E-4E98-862B-8E4C6C90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1">
    <w:name w:val="WW8Num8z1"/>
    <w:rPr>
      <w:rFonts w:ascii="Arial" w:hAnsi="Arial" w:cs="Arial"/>
      <w:color w:val="000000"/>
      <w:sz w:val="25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1">
    <w:name w:val="WW8Num10z1"/>
    <w:rPr>
      <w:rFonts w:ascii="Arial" w:eastAsia="Times New Roman" w:hAnsi="Arial" w:cs="Arial"/>
      <w:color w:val="000000"/>
      <w:sz w:val="25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spacing w:before="280" w:after="28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character" w:customStyle="1" w:styleId="platne1">
    <w:name w:val="platne1"/>
    <w:basedOn w:val="Standardnpsmoodstavce"/>
    <w:rsid w:val="008B235A"/>
  </w:style>
  <w:style w:type="paragraph" w:styleId="Zhlav">
    <w:name w:val="header"/>
    <w:basedOn w:val="Normln"/>
    <w:rsid w:val="004072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D15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D151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A7C39-6E3C-43B8-8F44-1BD95868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holzmuller</dc:creator>
  <cp:keywords/>
  <cp:lastModifiedBy>Holzmuller</cp:lastModifiedBy>
  <cp:revision>7</cp:revision>
  <cp:lastPrinted>2016-03-02T07:37:00Z</cp:lastPrinted>
  <dcterms:created xsi:type="dcterms:W3CDTF">2023-01-04T07:16:00Z</dcterms:created>
  <dcterms:modified xsi:type="dcterms:W3CDTF">2023-02-16T12:51:00Z</dcterms:modified>
</cp:coreProperties>
</file>