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205B2690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276D5A">
        <w:rPr>
          <w:rFonts w:ascii="Arial" w:hAnsi="Arial" w:cs="Arial"/>
        </w:rPr>
        <w:t>58802022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09E1550D" w:rsidR="00C9133D" w:rsidRDefault="00C9133D" w:rsidP="00E72BF6"/>
    <w:p w14:paraId="24887C7C" w14:textId="77777777" w:rsidR="0034054A" w:rsidRPr="00E72BF6" w:rsidRDefault="0034054A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26A13DDB" w14:textId="77777777" w:rsidR="0034054A" w:rsidRPr="00C058BB" w:rsidRDefault="0034054A" w:rsidP="0034054A">
      <w:pPr>
        <w:pStyle w:val="Nadpis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SeneCura </w:t>
      </w:r>
      <w:proofErr w:type="spellStart"/>
      <w:r>
        <w:rPr>
          <w:rFonts w:ascii="Arial" w:hAnsi="Arial" w:cs="Arial"/>
          <w:sz w:val="24"/>
        </w:rPr>
        <w:t>SeniorCentrum</w:t>
      </w:r>
      <w:proofErr w:type="spellEnd"/>
      <w:r>
        <w:rPr>
          <w:rFonts w:ascii="Arial" w:hAnsi="Arial" w:cs="Arial"/>
          <w:sz w:val="24"/>
        </w:rPr>
        <w:t xml:space="preserve"> MOPT a.s.</w:t>
      </w:r>
    </w:p>
    <w:p w14:paraId="12CEBBAD" w14:textId="77777777" w:rsidR="0034054A" w:rsidRPr="00977E3E" w:rsidRDefault="0034054A" w:rsidP="0034054A">
      <w:pPr>
        <w:tabs>
          <w:tab w:val="left" w:pos="0"/>
        </w:tabs>
        <w:ind w:left="3686" w:hanging="3686"/>
        <w:jc w:val="both"/>
        <w:rPr>
          <w:rFonts w:ascii="Arial" w:hAnsi="Arial" w:cs="Arial"/>
        </w:rPr>
      </w:pPr>
      <w:r w:rsidRPr="00C058BB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 w:rsidRPr="00C058BB">
        <w:rPr>
          <w:rFonts w:ascii="Arial" w:hAnsi="Arial" w:cs="Arial"/>
        </w:rPr>
        <w:tab/>
      </w:r>
      <w:r w:rsidRPr="00C058BB">
        <w:rPr>
          <w:rFonts w:ascii="Arial" w:hAnsi="Arial" w:cs="Arial"/>
        </w:rPr>
        <w:tab/>
      </w:r>
      <w:r w:rsidRPr="00C058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Ke </w:t>
      </w:r>
      <w:r w:rsidRPr="00977E3E">
        <w:rPr>
          <w:rFonts w:ascii="Arial" w:hAnsi="Arial" w:cs="Arial"/>
        </w:rPr>
        <w:t>Smíchovu 1144/144, Slivenec, 154 00  Praha 5</w:t>
      </w:r>
    </w:p>
    <w:p w14:paraId="20028968" w14:textId="7EACBAD0" w:rsidR="0034054A" w:rsidRPr="00C058BB" w:rsidRDefault="0034054A" w:rsidP="0034054A">
      <w:pPr>
        <w:ind w:left="3686" w:hanging="3828"/>
        <w:jc w:val="both"/>
        <w:rPr>
          <w:rFonts w:ascii="Arial" w:hAnsi="Arial" w:cs="Arial"/>
        </w:rPr>
      </w:pPr>
      <w:r w:rsidRPr="00977E3E">
        <w:rPr>
          <w:rFonts w:ascii="Arial" w:hAnsi="Arial" w:cs="Arial"/>
        </w:rPr>
        <w:t xml:space="preserve">  Osoba oprávněná k podpisu:</w:t>
      </w:r>
      <w:r w:rsidRPr="00977E3E">
        <w:rPr>
          <w:rFonts w:ascii="Arial" w:hAnsi="Arial" w:cs="Arial"/>
        </w:rPr>
        <w:tab/>
        <w:t>Patrik Bělohlavý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, na základě plné moci</w:t>
      </w:r>
    </w:p>
    <w:p w14:paraId="1C5E1F0B" w14:textId="77777777" w:rsidR="0034054A" w:rsidRPr="00C058BB" w:rsidRDefault="0034054A" w:rsidP="0034054A">
      <w:pPr>
        <w:tabs>
          <w:tab w:val="left" w:pos="3686"/>
        </w:tabs>
        <w:ind w:left="3402" w:hanging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24128325</w:t>
      </w:r>
    </w:p>
    <w:p w14:paraId="61D9AEAD" w14:textId="77777777" w:rsidR="0034054A" w:rsidRPr="00C058BB" w:rsidRDefault="0034054A" w:rsidP="0034054A">
      <w:pPr>
        <w:jc w:val="both"/>
        <w:rPr>
          <w:rFonts w:ascii="Arial" w:hAnsi="Arial" w:cs="Arial"/>
        </w:rPr>
      </w:pPr>
      <w:r w:rsidRPr="00C058BB">
        <w:rPr>
          <w:rFonts w:ascii="Arial" w:hAnsi="Arial" w:cs="Arial"/>
        </w:rPr>
        <w:t>Zapsán v</w:t>
      </w:r>
      <w:r>
        <w:rPr>
          <w:rFonts w:ascii="Arial" w:hAnsi="Arial" w:cs="Arial"/>
        </w:rPr>
        <w:t xml:space="preserve"> obchodním </w:t>
      </w:r>
      <w:r w:rsidRPr="00C058BB">
        <w:rPr>
          <w:rFonts w:ascii="Arial" w:hAnsi="Arial" w:cs="Arial"/>
        </w:rPr>
        <w:t>rejstříku</w:t>
      </w:r>
      <w:r>
        <w:rPr>
          <w:rFonts w:ascii="Arial" w:hAnsi="Arial" w:cs="Arial"/>
        </w:rPr>
        <w:t xml:space="preserve"> vedeném Městským soudem v Praze, oddíl B, vložka 17265.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62A33959" w:rsidR="002018F6" w:rsidRDefault="002018F6" w:rsidP="00440E82">
      <w:pPr>
        <w:jc w:val="both"/>
        <w:rPr>
          <w:rFonts w:ascii="Arial" w:hAnsi="Arial" w:cs="Arial"/>
        </w:rPr>
      </w:pPr>
    </w:p>
    <w:p w14:paraId="2ADBFD00" w14:textId="77777777" w:rsidR="0034054A" w:rsidRPr="00440E82" w:rsidRDefault="0034054A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</w:t>
      </w:r>
      <w:proofErr w:type="gramStart"/>
      <w:r w:rsidRPr="001162C0">
        <w:rPr>
          <w:rFonts w:ascii="Arial" w:hAnsi="Arial" w:cs="Arial"/>
        </w:rPr>
        <w:t>ve</w:t>
      </w:r>
      <w:proofErr w:type="gramEnd"/>
      <w:r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lastRenderedPageBreak/>
        <w:t>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099917C8" w:rsidR="00C9133D" w:rsidRDefault="00C9133D" w:rsidP="00440E82">
      <w:pPr>
        <w:pStyle w:val="text"/>
      </w:pPr>
    </w:p>
    <w:p w14:paraId="5132002A" w14:textId="77777777" w:rsidR="009660E7" w:rsidRDefault="009660E7" w:rsidP="00440E82">
      <w:pPr>
        <w:pStyle w:val="text"/>
      </w:pPr>
    </w:p>
    <w:p w14:paraId="18C9B044" w14:textId="77777777" w:rsidR="0034054A" w:rsidRPr="00C058BB" w:rsidRDefault="0034054A" w:rsidP="0034054A">
      <w:pPr>
        <w:pStyle w:val="text"/>
        <w:numPr>
          <w:ilvl w:val="1"/>
          <w:numId w:val="2"/>
        </w:numPr>
      </w:pPr>
      <w:r w:rsidRPr="00862105">
        <w:rPr>
          <w:b/>
          <w:u w:val="single"/>
        </w:rPr>
        <w:t>Domov se zvláštním režimem</w:t>
      </w:r>
      <w:r w:rsidRPr="00C058BB">
        <w:rPr>
          <w:b/>
          <w:i/>
        </w:rPr>
        <w:t xml:space="preserve"> </w:t>
      </w:r>
      <w:r w:rsidRPr="00C058BB">
        <w:t>v tomto rozsahu:</w:t>
      </w:r>
    </w:p>
    <w:p w14:paraId="0C7BE63D" w14:textId="77777777" w:rsidR="0034054A" w:rsidRPr="00C058BB" w:rsidRDefault="0034054A" w:rsidP="0034054A">
      <w:pPr>
        <w:pStyle w:val="text"/>
        <w:ind w:left="792"/>
        <w:rPr>
          <w:b/>
          <w:i/>
        </w:rPr>
      </w:pPr>
    </w:p>
    <w:p w14:paraId="083C7B38" w14:textId="77777777" w:rsidR="0034054A" w:rsidRPr="00C058BB" w:rsidRDefault="0034054A" w:rsidP="0034054A">
      <w:pPr>
        <w:pStyle w:val="text"/>
        <w:numPr>
          <w:ilvl w:val="2"/>
          <w:numId w:val="2"/>
        </w:numPr>
        <w:ind w:left="1276"/>
      </w:pPr>
      <w:r w:rsidRPr="00C058BB">
        <w:t xml:space="preserve"> Forma poskytování služby: </w:t>
      </w:r>
      <w:r w:rsidRPr="00C058BB">
        <w:rPr>
          <w:b/>
        </w:rPr>
        <w:t>pobytová</w:t>
      </w:r>
    </w:p>
    <w:p w14:paraId="134FCAA5" w14:textId="77777777" w:rsidR="0034054A" w:rsidRPr="00C058BB" w:rsidRDefault="0034054A" w:rsidP="0034054A">
      <w:pPr>
        <w:pStyle w:val="text"/>
        <w:ind w:left="1276"/>
      </w:pPr>
    </w:p>
    <w:p w14:paraId="771DD15D" w14:textId="77777777" w:rsidR="0034054A" w:rsidRPr="00C058BB" w:rsidRDefault="0034054A" w:rsidP="0034054A">
      <w:pPr>
        <w:pStyle w:val="text"/>
        <w:numPr>
          <w:ilvl w:val="2"/>
          <w:numId w:val="2"/>
        </w:numPr>
        <w:ind w:left="1276"/>
      </w:pPr>
      <w:r w:rsidRPr="00C058BB">
        <w:t xml:space="preserve"> Identifikátor služby: </w:t>
      </w:r>
      <w:r>
        <w:rPr>
          <w:b/>
        </w:rPr>
        <w:t>7796421</w:t>
      </w:r>
    </w:p>
    <w:p w14:paraId="4DF5CA2E" w14:textId="77777777" w:rsidR="0034054A" w:rsidRPr="00C058BB" w:rsidRDefault="0034054A" w:rsidP="0034054A">
      <w:pPr>
        <w:pStyle w:val="text"/>
        <w:ind w:left="1276"/>
      </w:pPr>
    </w:p>
    <w:p w14:paraId="695A280A" w14:textId="77777777" w:rsidR="0034054A" w:rsidRPr="00862105" w:rsidRDefault="0034054A" w:rsidP="0034054A">
      <w:pPr>
        <w:pStyle w:val="text"/>
        <w:numPr>
          <w:ilvl w:val="2"/>
          <w:numId w:val="2"/>
        </w:numPr>
        <w:ind w:left="1276"/>
      </w:pPr>
      <w:r w:rsidRPr="00C058BB">
        <w:t xml:space="preserve"> Územní působnost služby: </w:t>
      </w:r>
      <w:r>
        <w:rPr>
          <w:b/>
        </w:rPr>
        <w:t>Plzeňský kraj</w:t>
      </w:r>
    </w:p>
    <w:p w14:paraId="42BF05F6" w14:textId="77777777" w:rsidR="0034054A" w:rsidRDefault="0034054A" w:rsidP="0034054A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355491A6" w14:textId="77777777" w:rsidR="0034054A" w:rsidRPr="00C058BB" w:rsidRDefault="0034054A" w:rsidP="0034054A">
      <w:pPr>
        <w:pStyle w:val="text"/>
        <w:ind w:left="1224"/>
      </w:pPr>
    </w:p>
    <w:p w14:paraId="08645AA2" w14:textId="77777777" w:rsidR="0034054A" w:rsidRDefault="0034054A" w:rsidP="0034054A">
      <w:pPr>
        <w:pStyle w:val="text"/>
        <w:numPr>
          <w:ilvl w:val="2"/>
          <w:numId w:val="2"/>
        </w:numPr>
        <w:ind w:left="1276"/>
        <w:rPr>
          <w:b/>
        </w:rPr>
      </w:pPr>
      <w:r w:rsidRPr="00C058BB">
        <w:t xml:space="preserve"> Kapacita služby: </w:t>
      </w:r>
      <w:r>
        <w:rPr>
          <w:b/>
        </w:rPr>
        <w:t>Okamžitá</w:t>
      </w:r>
    </w:p>
    <w:p w14:paraId="0CF5BDB7" w14:textId="10D86E40" w:rsidR="0034054A" w:rsidRDefault="0034054A" w:rsidP="0034054A">
      <w:pPr>
        <w:pStyle w:val="text"/>
        <w:ind w:left="1276"/>
        <w:rPr>
          <w:b/>
        </w:rPr>
      </w:pPr>
      <w:r>
        <w:rPr>
          <w:b/>
        </w:rPr>
        <w:t xml:space="preserve">   </w:t>
      </w:r>
      <w:r w:rsidRPr="00862105">
        <w:rPr>
          <w:b/>
        </w:rPr>
        <w:t>Pobytová</w:t>
      </w:r>
      <w:r>
        <w:rPr>
          <w:b/>
        </w:rPr>
        <w:t xml:space="preserve"> forma – 120 lůžek      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07C71D40" w14:textId="08BEEE45" w:rsidR="009660E7" w:rsidRDefault="009660E7" w:rsidP="009660E7">
      <w:pPr>
        <w:spacing w:line="276" w:lineRule="auto"/>
        <w:jc w:val="both"/>
        <w:rPr>
          <w:b/>
        </w:rPr>
      </w:pPr>
    </w:p>
    <w:p w14:paraId="1FC783FE" w14:textId="77777777" w:rsidR="0034054A" w:rsidRPr="009660E7" w:rsidRDefault="0034054A" w:rsidP="009660E7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0FAD05D7" w:rsidR="00035667" w:rsidRDefault="00035667" w:rsidP="00035667">
      <w:pPr>
        <w:pStyle w:val="text"/>
        <w:ind w:left="360"/>
      </w:pPr>
    </w:p>
    <w:p w14:paraId="7BC5C4F8" w14:textId="77777777" w:rsidR="0033270A" w:rsidRDefault="0033270A" w:rsidP="00035667">
      <w:pPr>
        <w:pStyle w:val="text"/>
        <w:ind w:left="360"/>
      </w:pPr>
    </w:p>
    <w:p w14:paraId="2F908E03" w14:textId="27323EC9" w:rsidR="00035667" w:rsidRPr="002A43DF" w:rsidRDefault="0034054A" w:rsidP="0034054A">
      <w:pPr>
        <w:pStyle w:val="text"/>
        <w:numPr>
          <w:ilvl w:val="1"/>
          <w:numId w:val="23"/>
        </w:numPr>
        <w:spacing w:after="0"/>
      </w:pPr>
      <w:r w:rsidRPr="00977E3E">
        <w:rPr>
          <w:b/>
          <w:u w:val="single"/>
        </w:rPr>
        <w:t>Domovy se zvláštním režimem</w:t>
      </w:r>
      <w:r w:rsidRPr="00977E3E">
        <w:rPr>
          <w:b/>
        </w:rPr>
        <w:t xml:space="preserve">, ID: 7796421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42.705.000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34054A">
        <w:t>čtyřicet dva milionů sedm set pět tisíc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5DABEEE9" w14:textId="743B9221" w:rsidR="00096AA9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C61EA49" w14:textId="77777777" w:rsidR="0034054A" w:rsidRPr="002018F6" w:rsidRDefault="0034054A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1CC8E084" w:rsidR="00C9133D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6159F940" w14:textId="77777777" w:rsidR="0034054A" w:rsidRPr="001162C0" w:rsidRDefault="0034054A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235C9D0D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301D15E" w14:textId="77777777" w:rsidR="0034054A" w:rsidRDefault="0034054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2CD528D4" w:rsidR="002018F6" w:rsidRDefault="009660E7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     </w:t>
      </w:r>
      <w:r w:rsidR="0034054A" w:rsidRPr="00977E3E">
        <w:rPr>
          <w:rFonts w:ascii="Arial" w:hAnsi="Arial" w:cs="Arial"/>
        </w:rPr>
        <w:t>Patrik Bělohlavý</w:t>
      </w:r>
      <w:r w:rsidR="0034054A">
        <w:rPr>
          <w:rFonts w:ascii="Arial" w:hAnsi="Arial" w:cs="Arial"/>
        </w:rPr>
        <w:tab/>
      </w:r>
      <w:r w:rsidR="002018F6"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7018A8C8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9660E7">
        <w:rPr>
          <w:rFonts w:ascii="Arial" w:hAnsi="Arial" w:cs="Arial"/>
        </w:rPr>
        <w:t xml:space="preserve">  </w:t>
      </w:r>
      <w:r w:rsidR="0034054A">
        <w:rPr>
          <w:rFonts w:ascii="Arial" w:hAnsi="Arial" w:cs="Arial"/>
        </w:rPr>
        <w:t>zmocněnec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240A7309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276D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9ABEF68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76D5A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70A"/>
    <w:rsid w:val="00332A43"/>
    <w:rsid w:val="00333C9B"/>
    <w:rsid w:val="00336DBB"/>
    <w:rsid w:val="00337EF9"/>
    <w:rsid w:val="0034054A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56B6"/>
    <w:rsid w:val="00946D87"/>
    <w:rsid w:val="009529B3"/>
    <w:rsid w:val="0095500C"/>
    <w:rsid w:val="00955092"/>
    <w:rsid w:val="009660E7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8E1B1-AC73-4F9A-8B03-044EFEDC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2022-12-15T13:29:00Z</dcterms:created>
  <dcterms:modified xsi:type="dcterms:W3CDTF">2022-12-19T11:48:00Z</dcterms:modified>
</cp:coreProperties>
</file>