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F062" w14:textId="75429FCF" w:rsidR="00232CBE" w:rsidRDefault="00BD1BC6" w:rsidP="005746B6">
      <w:pPr>
        <w:pStyle w:val="cpNzevsmlouvy"/>
      </w:pPr>
      <w:r>
        <w:t xml:space="preserve">Dodatek č. </w:t>
      </w:r>
      <w:r w:rsidR="00AD6D03">
        <w:t>1</w:t>
      </w:r>
      <w:r w:rsidR="00E64AE4">
        <w:t>2</w:t>
      </w:r>
      <w:r>
        <w:t xml:space="preserve"> ke </w:t>
      </w:r>
      <w:r w:rsidR="00FE735A">
        <w:t>Smlouv</w:t>
      </w:r>
      <w:r>
        <w:t>ě</w:t>
      </w:r>
      <w:r w:rsidR="00900187">
        <w:t xml:space="preserve"> o poskytování certifikačních služeb</w:t>
      </w:r>
    </w:p>
    <w:p w14:paraId="4782B53F" w14:textId="2C7AE535" w:rsidR="005746B6" w:rsidRDefault="0019475D" w:rsidP="005746B6">
      <w:pPr>
        <w:pStyle w:val="cpslosmlouvy"/>
      </w:pPr>
      <w:r w:rsidRPr="00726BD2">
        <w:t>Číslo 601022</w:t>
      </w:r>
      <w:r w:rsidRPr="0019475D">
        <w:t>-200943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361"/>
        <w:gridCol w:w="5490"/>
      </w:tblGrid>
      <w:tr w:rsidR="005746B6" w:rsidRPr="00F34876" w14:paraId="480C9787" w14:textId="77777777" w:rsidTr="00900187">
        <w:tc>
          <w:tcPr>
            <w:tcW w:w="4361" w:type="dxa"/>
          </w:tcPr>
          <w:p w14:paraId="7C6FFCF6" w14:textId="77777777" w:rsidR="005746B6" w:rsidRPr="00F34876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F34876">
              <w:rPr>
                <w:b/>
              </w:rPr>
              <w:t xml:space="preserve">Česká pošta, </w:t>
            </w:r>
            <w:proofErr w:type="spellStart"/>
            <w:r w:rsidRPr="00F34876">
              <w:rPr>
                <w:b/>
              </w:rPr>
              <w:t>s.p</w:t>
            </w:r>
            <w:proofErr w:type="spellEnd"/>
            <w:r w:rsidRPr="00F34876">
              <w:rPr>
                <w:b/>
              </w:rPr>
              <w:t>.</w:t>
            </w:r>
          </w:p>
        </w:tc>
        <w:tc>
          <w:tcPr>
            <w:tcW w:w="5490" w:type="dxa"/>
          </w:tcPr>
          <w:p w14:paraId="6F4869B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F34876" w14:paraId="4700A5B9" w14:textId="77777777" w:rsidTr="00900187">
        <w:tc>
          <w:tcPr>
            <w:tcW w:w="4361" w:type="dxa"/>
          </w:tcPr>
          <w:p w14:paraId="261DEE3C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490" w:type="dxa"/>
          </w:tcPr>
          <w:p w14:paraId="6549459E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Politických vězňů 909/4, 225 99, Praha 1</w:t>
            </w:r>
          </w:p>
        </w:tc>
      </w:tr>
      <w:tr w:rsidR="005746B6" w:rsidRPr="00F34876" w14:paraId="580F415D" w14:textId="77777777" w:rsidTr="00900187">
        <w:tc>
          <w:tcPr>
            <w:tcW w:w="4361" w:type="dxa"/>
          </w:tcPr>
          <w:p w14:paraId="7EE2968D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490" w:type="dxa"/>
          </w:tcPr>
          <w:p w14:paraId="55B69216" w14:textId="607C2AD6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471</w:t>
            </w:r>
            <w:r w:rsidR="00CB07C7">
              <w:t xml:space="preserve"> </w:t>
            </w:r>
            <w:r w:rsidRPr="00F34876">
              <w:t>14</w:t>
            </w:r>
            <w:r w:rsidR="00CB07C7">
              <w:t xml:space="preserve"> </w:t>
            </w:r>
            <w:r w:rsidRPr="00F34876">
              <w:t>983</w:t>
            </w:r>
          </w:p>
        </w:tc>
      </w:tr>
      <w:tr w:rsidR="005746B6" w:rsidRPr="00F34876" w14:paraId="5827E235" w14:textId="77777777" w:rsidTr="00900187">
        <w:tc>
          <w:tcPr>
            <w:tcW w:w="4361" w:type="dxa"/>
          </w:tcPr>
          <w:p w14:paraId="5C4B71C9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490" w:type="dxa"/>
          </w:tcPr>
          <w:p w14:paraId="5559268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CZ47114983</w:t>
            </w:r>
          </w:p>
        </w:tc>
      </w:tr>
      <w:tr w:rsidR="005746B6" w:rsidRPr="00F34876" w14:paraId="32CC6831" w14:textId="77777777" w:rsidTr="00900187">
        <w:tc>
          <w:tcPr>
            <w:tcW w:w="4361" w:type="dxa"/>
          </w:tcPr>
          <w:p w14:paraId="0D1DEAF1" w14:textId="21C5DDB7" w:rsidR="005746B6" w:rsidRPr="00F34876" w:rsidRDefault="00AB2F6C" w:rsidP="00513FD5">
            <w:pPr>
              <w:pStyle w:val="cpTabulkasmluvnistrany"/>
              <w:framePr w:hSpace="0" w:wrap="auto" w:vAnchor="margin" w:hAnchor="text" w:yAlign="inline"/>
            </w:pPr>
            <w:r>
              <w:t>z</w:t>
            </w:r>
            <w:r w:rsidRPr="00F34876">
              <w:t>astoupen</w:t>
            </w:r>
            <w:r>
              <w:t>:</w:t>
            </w:r>
            <w:r w:rsidR="005746B6" w:rsidRPr="00F34876">
              <w:tab/>
            </w:r>
          </w:p>
        </w:tc>
        <w:tc>
          <w:tcPr>
            <w:tcW w:w="5490" w:type="dxa"/>
          </w:tcPr>
          <w:p w14:paraId="4FCAD14D" w14:textId="0EE4847F" w:rsidR="005746B6" w:rsidRPr="00792019" w:rsidRDefault="00AA20D9" w:rsidP="00792019">
            <w:pPr>
              <w:keepLines/>
              <w:tabs>
                <w:tab w:val="left" w:pos="2127"/>
              </w:tabs>
              <w:spacing w:line="247" w:lineRule="auto"/>
              <w:rPr>
                <w:rFonts w:asciiTheme="minorHAnsi" w:hAnsiTheme="minorHAnsi"/>
              </w:rPr>
            </w:pPr>
            <w:r>
              <w:t>David Keller, m</w:t>
            </w:r>
            <w:r w:rsidRPr="00A6277B">
              <w:t>anažer specializovaného útvaru</w:t>
            </w:r>
            <w:r>
              <w:t xml:space="preserve"> centrální obchod a veřejná správa</w:t>
            </w:r>
          </w:p>
        </w:tc>
      </w:tr>
      <w:tr w:rsidR="005746B6" w:rsidRPr="00F34876" w14:paraId="53BF0EED" w14:textId="77777777" w:rsidTr="00900187">
        <w:tc>
          <w:tcPr>
            <w:tcW w:w="4361" w:type="dxa"/>
          </w:tcPr>
          <w:p w14:paraId="66C5E4E2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zapsán v obchodním rejstříku</w:t>
            </w:r>
          </w:p>
        </w:tc>
        <w:tc>
          <w:tcPr>
            <w:tcW w:w="5490" w:type="dxa"/>
          </w:tcPr>
          <w:p w14:paraId="50EA9E13" w14:textId="4BC28925" w:rsidR="005746B6" w:rsidRPr="00F34876" w:rsidRDefault="005746B6" w:rsidP="002778CF">
            <w:pPr>
              <w:pStyle w:val="cpTabulkasmluvnistrany"/>
              <w:framePr w:hSpace="0" w:wrap="auto" w:vAnchor="margin" w:hAnchor="text" w:yAlign="inline"/>
            </w:pPr>
            <w:r w:rsidRPr="00F34876">
              <w:t>Městského soudu v Praze</w:t>
            </w:r>
            <w:r w:rsidRPr="00F34876">
              <w:rPr>
                <w:rStyle w:val="platne1"/>
              </w:rPr>
              <w:t xml:space="preserve">, </w:t>
            </w:r>
            <w:proofErr w:type="spellStart"/>
            <w:r w:rsidR="002778CF">
              <w:rPr>
                <w:rStyle w:val="platne1"/>
              </w:rPr>
              <w:t>sp.zn</w:t>
            </w:r>
            <w:proofErr w:type="spellEnd"/>
            <w:r w:rsidR="002778CF">
              <w:rPr>
                <w:rStyle w:val="platne1"/>
              </w:rPr>
              <w:t>.</w:t>
            </w:r>
            <w:r w:rsidRPr="00F34876">
              <w:rPr>
                <w:rStyle w:val="platne1"/>
              </w:rPr>
              <w:t xml:space="preserve"> A 7565</w:t>
            </w:r>
          </w:p>
        </w:tc>
      </w:tr>
      <w:tr w:rsidR="005746B6" w:rsidRPr="00F34876" w14:paraId="3E412829" w14:textId="77777777" w:rsidTr="00900187">
        <w:tc>
          <w:tcPr>
            <w:tcW w:w="4361" w:type="dxa"/>
          </w:tcPr>
          <w:p w14:paraId="63AC73A3" w14:textId="77777777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</w:tc>
        <w:tc>
          <w:tcPr>
            <w:tcW w:w="5490" w:type="dxa"/>
          </w:tcPr>
          <w:p w14:paraId="69DD1060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 xml:space="preserve">Československá obchodní banka, a.s., </w:t>
            </w:r>
          </w:p>
          <w:p w14:paraId="44BDBE7A" w14:textId="0623873E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proofErr w:type="spellStart"/>
            <w:r w:rsidRPr="00F34876">
              <w:t>č.ú</w:t>
            </w:r>
            <w:proofErr w:type="spellEnd"/>
            <w:r w:rsidRPr="00F34876">
              <w:t>.: 133406370/0300</w:t>
            </w:r>
          </w:p>
        </w:tc>
      </w:tr>
      <w:tr w:rsidR="005746B6" w:rsidRPr="00F34876" w14:paraId="7A9E0C66" w14:textId="77777777" w:rsidTr="00900187">
        <w:tc>
          <w:tcPr>
            <w:tcW w:w="4361" w:type="dxa"/>
          </w:tcPr>
          <w:p w14:paraId="64AE7E91" w14:textId="01143CB8" w:rsidR="005746B6" w:rsidRPr="00F34876" w:rsidRDefault="005746B6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297D6B">
              <w:t>p</w:t>
            </w:r>
            <w:r w:rsidR="00900187">
              <w:t>oskytovatel</w:t>
            </w:r>
            <w:r w:rsidRPr="00F34876">
              <w:t>“</w:t>
            </w:r>
          </w:p>
        </w:tc>
        <w:tc>
          <w:tcPr>
            <w:tcW w:w="5490" w:type="dxa"/>
          </w:tcPr>
          <w:p w14:paraId="153A5A11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C4E972C" w14:textId="77777777" w:rsidR="00CC416D" w:rsidRDefault="00CC416D" w:rsidP="005746B6"/>
    <w:p w14:paraId="0E0A3F0A" w14:textId="77777777" w:rsidR="00CC416D" w:rsidRDefault="00CC416D" w:rsidP="004736D1">
      <w:r>
        <w:t>a</w:t>
      </w:r>
    </w:p>
    <w:tbl>
      <w:tblPr>
        <w:tblpPr w:leftFromText="141" w:rightFromText="141" w:vertAnchor="text" w:horzAnchor="margin" w:tblpY="501"/>
        <w:tblW w:w="9781" w:type="dxa"/>
        <w:tblLook w:val="01E0" w:firstRow="1" w:lastRow="1" w:firstColumn="1" w:lastColumn="1" w:noHBand="0" w:noVBand="0"/>
      </w:tblPr>
      <w:tblGrid>
        <w:gridCol w:w="4395"/>
        <w:gridCol w:w="5386"/>
      </w:tblGrid>
      <w:tr w:rsidR="00CC416D" w:rsidRPr="00F34876" w14:paraId="7F74EE69" w14:textId="77777777" w:rsidTr="00001230">
        <w:tc>
          <w:tcPr>
            <w:tcW w:w="4395" w:type="dxa"/>
          </w:tcPr>
          <w:p w14:paraId="3A21241F" w14:textId="602CDFAA" w:rsidR="00CC416D" w:rsidRPr="00F34876" w:rsidRDefault="00E13D32" w:rsidP="008A08E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bCs w:val="0"/>
                <w:szCs w:val="18"/>
              </w:rPr>
              <w:t>x</w:t>
            </w:r>
          </w:p>
        </w:tc>
        <w:tc>
          <w:tcPr>
            <w:tcW w:w="5386" w:type="dxa"/>
          </w:tcPr>
          <w:p w14:paraId="247389A9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C416D" w:rsidRPr="00F34876" w14:paraId="7FF7BC4C" w14:textId="77777777" w:rsidTr="00001230">
        <w:tc>
          <w:tcPr>
            <w:tcW w:w="4395" w:type="dxa"/>
          </w:tcPr>
          <w:p w14:paraId="43EB2010" w14:textId="0069FE05" w:rsidR="00CC416D" w:rsidRPr="00F34876" w:rsidRDefault="00CC416D" w:rsidP="00297D6B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386" w:type="dxa"/>
          </w:tcPr>
          <w:p w14:paraId="2E39F1A3" w14:textId="2F006915" w:rsidR="00CC416D" w:rsidRPr="00F34876" w:rsidRDefault="00E13D32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DBCDF77" w14:textId="77777777" w:rsidTr="00001230">
        <w:tc>
          <w:tcPr>
            <w:tcW w:w="4395" w:type="dxa"/>
          </w:tcPr>
          <w:p w14:paraId="5DFFB7C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386" w:type="dxa"/>
          </w:tcPr>
          <w:p w14:paraId="3639429A" w14:textId="57335438" w:rsidR="00CC416D" w:rsidRPr="00F34876" w:rsidRDefault="00E13D32" w:rsidP="008A08ED">
            <w:pPr>
              <w:pStyle w:val="cpTabulkasmluvnistrany"/>
              <w:framePr w:hSpace="0" w:wrap="auto" w:vAnchor="margin" w:hAnchor="text" w:yAlign="inline"/>
            </w:pPr>
            <w:r>
              <w:rPr>
                <w:rStyle w:val="nowrap"/>
              </w:rPr>
              <w:t>x</w:t>
            </w:r>
          </w:p>
        </w:tc>
      </w:tr>
      <w:tr w:rsidR="00CC416D" w:rsidRPr="00F34876" w14:paraId="78870404" w14:textId="77777777" w:rsidTr="00001230">
        <w:tc>
          <w:tcPr>
            <w:tcW w:w="4395" w:type="dxa"/>
          </w:tcPr>
          <w:p w14:paraId="61D5CA0B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386" w:type="dxa"/>
          </w:tcPr>
          <w:p w14:paraId="61B504D3" w14:textId="231C420E" w:rsidR="00CC416D" w:rsidRPr="00F34876" w:rsidRDefault="00E13D32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  <w:r w:rsidR="00364A00">
              <w:t xml:space="preserve"> </w:t>
            </w:r>
          </w:p>
        </w:tc>
      </w:tr>
      <w:tr w:rsidR="00CC416D" w:rsidRPr="00F34876" w14:paraId="7906A9CD" w14:textId="77777777" w:rsidTr="00001230">
        <w:tc>
          <w:tcPr>
            <w:tcW w:w="4395" w:type="dxa"/>
          </w:tcPr>
          <w:p w14:paraId="6EB206D6" w14:textId="27675187" w:rsidR="00CC416D" w:rsidRPr="00F34876" w:rsidRDefault="00CC416D" w:rsidP="00F34876">
            <w:pPr>
              <w:pStyle w:val="cpTabulkasmluvnistrany"/>
              <w:framePr w:hSpace="0" w:wrap="auto" w:vAnchor="margin" w:hAnchor="text" w:yAlign="inline"/>
            </w:pPr>
            <w:r w:rsidRPr="00F34876">
              <w:t>zastoupen</w:t>
            </w:r>
            <w:r w:rsidR="00297D6B">
              <w:t>a</w:t>
            </w:r>
            <w:r w:rsidRPr="00F34876">
              <w:t>:</w:t>
            </w:r>
            <w:r w:rsidRPr="00F34876">
              <w:tab/>
            </w:r>
          </w:p>
        </w:tc>
        <w:tc>
          <w:tcPr>
            <w:tcW w:w="5386" w:type="dxa"/>
          </w:tcPr>
          <w:p w14:paraId="6E513811" w14:textId="524EDEF6" w:rsidR="004130B8" w:rsidRDefault="00E13D32" w:rsidP="007447B4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3EBD2379" w14:textId="58D00F8C" w:rsidR="00CC416D" w:rsidRPr="00F34876" w:rsidRDefault="00E13D32" w:rsidP="007447B4">
            <w:pPr>
              <w:pStyle w:val="cpTabulkasmluvnistrany"/>
              <w:framePr w:hSpace="0" w:wrap="auto" w:vAnchor="margin" w:hAnchor="text" w:yAlign="inline"/>
              <w:rPr>
                <w:color w:val="FF6600"/>
              </w:rPr>
            </w:pPr>
            <w:r>
              <w:t>x</w:t>
            </w:r>
          </w:p>
        </w:tc>
      </w:tr>
      <w:tr w:rsidR="00CC416D" w:rsidRPr="00F34876" w14:paraId="516240FE" w14:textId="77777777" w:rsidTr="00001230">
        <w:tc>
          <w:tcPr>
            <w:tcW w:w="4395" w:type="dxa"/>
          </w:tcPr>
          <w:p w14:paraId="0FAD1D4E" w14:textId="36E5AE94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zapsána v obchodním rejstříku</w:t>
            </w:r>
          </w:p>
        </w:tc>
        <w:tc>
          <w:tcPr>
            <w:tcW w:w="5386" w:type="dxa"/>
          </w:tcPr>
          <w:p w14:paraId="7F49E850" w14:textId="0352AFF6" w:rsidR="00CC416D" w:rsidRPr="00F34876" w:rsidRDefault="00E13D32" w:rsidP="00FE735A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200BD7AE" w14:textId="77777777" w:rsidTr="00001230">
        <w:tc>
          <w:tcPr>
            <w:tcW w:w="4395" w:type="dxa"/>
          </w:tcPr>
          <w:p w14:paraId="41643AE6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  <w:p w14:paraId="3D344F3D" w14:textId="77777777" w:rsidR="009347F1" w:rsidRDefault="009347F1" w:rsidP="008A08ED">
            <w:pPr>
              <w:pStyle w:val="cpTabulkasmluvnistrany"/>
              <w:framePr w:hSpace="0" w:wrap="auto" w:vAnchor="margin" w:hAnchor="text" w:yAlign="inline"/>
            </w:pPr>
          </w:p>
          <w:p w14:paraId="1AD0AE28" w14:textId="75F0EC62" w:rsidR="009347F1" w:rsidRPr="00F34876" w:rsidRDefault="004736D1" w:rsidP="008A08ED">
            <w:pPr>
              <w:pStyle w:val="cpTabulkasmluvnistrany"/>
              <w:framePr w:hSpace="0" w:wrap="auto" w:vAnchor="margin" w:hAnchor="text" w:yAlign="inline"/>
            </w:pPr>
            <w:proofErr w:type="spellStart"/>
            <w:r>
              <w:t>r</w:t>
            </w:r>
            <w:r w:rsidR="009347F1">
              <w:t>eg</w:t>
            </w:r>
            <w:proofErr w:type="spellEnd"/>
            <w:r w:rsidR="009347F1">
              <w:t>. číslo smlouvy:</w:t>
            </w:r>
          </w:p>
        </w:tc>
        <w:tc>
          <w:tcPr>
            <w:tcW w:w="5386" w:type="dxa"/>
          </w:tcPr>
          <w:p w14:paraId="52B5E396" w14:textId="10D7D9B2" w:rsidR="00CC416D" w:rsidRDefault="00E13D32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26E8CE08" w14:textId="4EB2BC34" w:rsidR="00604A60" w:rsidRDefault="00E13D32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4C34C8E5" w14:textId="05C0207F" w:rsidR="009347F1" w:rsidRPr="00F34876" w:rsidRDefault="00E13D32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F5A0754" w14:textId="77777777" w:rsidTr="00001230">
        <w:tc>
          <w:tcPr>
            <w:tcW w:w="4395" w:type="dxa"/>
          </w:tcPr>
          <w:p w14:paraId="015DE390" w14:textId="49DBD117" w:rsidR="00CC416D" w:rsidRPr="00F34876" w:rsidRDefault="00CC416D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BC6ACD">
              <w:t>z</w:t>
            </w:r>
            <w:r w:rsidR="00900187">
              <w:t>ákazník</w:t>
            </w:r>
            <w:r w:rsidRPr="00F34876">
              <w:t>“</w:t>
            </w:r>
          </w:p>
        </w:tc>
        <w:tc>
          <w:tcPr>
            <w:tcW w:w="5386" w:type="dxa"/>
          </w:tcPr>
          <w:p w14:paraId="09EFCB6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BD8049C" w14:textId="77777777" w:rsidR="00CC416D" w:rsidRDefault="00CC416D" w:rsidP="00A77E95">
      <w:pPr>
        <w:spacing w:after="1200"/>
      </w:pPr>
    </w:p>
    <w:p w14:paraId="3935A3CC" w14:textId="738CE396" w:rsidR="00726BD2" w:rsidRDefault="00726BD2">
      <w:pPr>
        <w:spacing w:after="0" w:line="240" w:lineRule="auto"/>
        <w:jc w:val="left"/>
      </w:pPr>
      <w:r>
        <w:br w:type="page"/>
      </w:r>
    </w:p>
    <w:p w14:paraId="717CAF06" w14:textId="28CF11A3" w:rsidR="00865835" w:rsidRDefault="00565257" w:rsidP="004130B8">
      <w:pPr>
        <w:spacing w:after="0" w:line="240" w:lineRule="auto"/>
      </w:pPr>
      <w:r>
        <w:rPr>
          <w:bCs/>
        </w:rPr>
        <w:lastRenderedPageBreak/>
        <w:t>dále jednotlivě jako „s</w:t>
      </w:r>
      <w:r w:rsidRPr="00EB2408">
        <w:rPr>
          <w:bCs/>
        </w:rPr>
        <w:t>mluvn</w:t>
      </w:r>
      <w:r>
        <w:rPr>
          <w:bCs/>
        </w:rPr>
        <w:t>í strana“, nebo společně jako „s</w:t>
      </w:r>
      <w:r w:rsidRPr="00EB2408">
        <w:rPr>
          <w:bCs/>
        </w:rPr>
        <w:t>mluvní strany“ uzavírají tento Dodatek</w:t>
      </w:r>
      <w:r>
        <w:rPr>
          <w:bCs/>
        </w:rPr>
        <w:t> </w:t>
      </w:r>
      <w:r w:rsidRPr="00EB2408">
        <w:rPr>
          <w:bCs/>
        </w:rPr>
        <w:t>č.</w:t>
      </w:r>
      <w:r>
        <w:rPr>
          <w:bCs/>
        </w:rPr>
        <w:t> </w:t>
      </w:r>
      <w:r w:rsidR="00AB2F6C">
        <w:rPr>
          <w:bCs/>
        </w:rPr>
        <w:t>1</w:t>
      </w:r>
      <w:r w:rsidR="00080B35">
        <w:rPr>
          <w:bCs/>
        </w:rPr>
        <w:t>2</w:t>
      </w:r>
      <w:r w:rsidRPr="00EB2408">
        <w:rPr>
          <w:bCs/>
        </w:rPr>
        <w:t xml:space="preserve"> </w:t>
      </w:r>
      <w:r>
        <w:rPr>
          <w:bCs/>
        </w:rPr>
        <w:t>(dále jen „d</w:t>
      </w:r>
      <w:r w:rsidRPr="00EB2408">
        <w:rPr>
          <w:bCs/>
        </w:rPr>
        <w:t>odatek“) k</w:t>
      </w:r>
      <w:r>
        <w:rPr>
          <w:bCs/>
        </w:rPr>
        <w:t>e</w:t>
      </w:r>
      <w:r w:rsidRPr="00EB2408">
        <w:rPr>
          <w:bCs/>
        </w:rPr>
        <w:t xml:space="preserve"> </w:t>
      </w:r>
      <w:r>
        <w:rPr>
          <w:bCs/>
        </w:rPr>
        <w:t xml:space="preserve">Smlouvě </w:t>
      </w:r>
      <w:r w:rsidRPr="00EB2408">
        <w:t xml:space="preserve">o </w:t>
      </w:r>
      <w:r>
        <w:t>poskytování certifikačních služeb</w:t>
      </w:r>
      <w:r w:rsidRPr="00EB2408">
        <w:t xml:space="preserve"> </w:t>
      </w:r>
      <w:r>
        <w:t xml:space="preserve">č. 601022-200943 </w:t>
      </w:r>
      <w:r w:rsidRPr="00EB2408">
        <w:t xml:space="preserve">ze dne </w:t>
      </w:r>
      <w:r>
        <w:t>19</w:t>
      </w:r>
      <w:r w:rsidRPr="00EB2408">
        <w:t xml:space="preserve">. </w:t>
      </w:r>
      <w:r>
        <w:t>1</w:t>
      </w:r>
      <w:r w:rsidRPr="00EB2408">
        <w:t>. 201</w:t>
      </w:r>
      <w:r>
        <w:t>8, ve znění Dodatku č. 1 ze dne 2</w:t>
      </w:r>
      <w:r w:rsidR="003A7DE6">
        <w:t>0</w:t>
      </w:r>
      <w:r>
        <w:t>. 8. 2018, Dodatku č. 2 ze dne 2</w:t>
      </w:r>
      <w:r w:rsidR="003A7DE6">
        <w:t>4</w:t>
      </w:r>
      <w:r>
        <w:t>. 8. 2018, Dodatku č. 3 ze dne 8. 10. 2019, Dodatku č.</w:t>
      </w:r>
      <w:r w:rsidR="00F15BAD">
        <w:t> </w:t>
      </w:r>
      <w:r>
        <w:t xml:space="preserve">4 ze dne </w:t>
      </w:r>
      <w:r w:rsidR="005708A6">
        <w:t>17</w:t>
      </w:r>
      <w:r>
        <w:t>. 1. 2020</w:t>
      </w:r>
      <w:r w:rsidR="00690D4D">
        <w:t xml:space="preserve">, </w:t>
      </w:r>
      <w:r>
        <w:t xml:space="preserve">Dodatku č. 5 ze dne </w:t>
      </w:r>
      <w:r w:rsidR="00801EFB">
        <w:t>31</w:t>
      </w:r>
      <w:r w:rsidRPr="00565257">
        <w:t>.</w:t>
      </w:r>
      <w:r>
        <w:t xml:space="preserve"> </w:t>
      </w:r>
      <w:r w:rsidR="00801EFB">
        <w:t>3</w:t>
      </w:r>
      <w:r w:rsidRPr="00565257">
        <w:t>.</w:t>
      </w:r>
      <w:r>
        <w:t xml:space="preserve"> </w:t>
      </w:r>
      <w:r w:rsidRPr="00565257">
        <w:t>2020</w:t>
      </w:r>
      <w:r w:rsidR="00001230">
        <w:t>,</w:t>
      </w:r>
      <w:r w:rsidR="00690D4D">
        <w:t xml:space="preserve"> Dodatku č. 6 ze dne 26. 6. 2020</w:t>
      </w:r>
      <w:r w:rsidR="00001230">
        <w:t xml:space="preserve">, Dodatku č. 7 ze dne </w:t>
      </w:r>
      <w:r w:rsidR="005708A6">
        <w:t>11</w:t>
      </w:r>
      <w:r w:rsidR="00001230">
        <w:t>. 11. 2020</w:t>
      </w:r>
      <w:r w:rsidR="00AD6D03">
        <w:t xml:space="preserve">, </w:t>
      </w:r>
      <w:r w:rsidR="00001230">
        <w:t xml:space="preserve">Dodatku č. 8 ze dne </w:t>
      </w:r>
      <w:r w:rsidR="005708A6">
        <w:t>28</w:t>
      </w:r>
      <w:r w:rsidR="00001230">
        <w:t>. 1</w:t>
      </w:r>
      <w:r w:rsidR="005708A6">
        <w:t>2</w:t>
      </w:r>
      <w:r w:rsidR="00001230">
        <w:t>. 202</w:t>
      </w:r>
      <w:r w:rsidR="005708A6">
        <w:t>0</w:t>
      </w:r>
      <w:r w:rsidR="00AB2F6C">
        <w:t xml:space="preserve">, </w:t>
      </w:r>
      <w:r w:rsidR="00AD6D03">
        <w:t>Dodatku č. 9 ze dne 12.</w:t>
      </w:r>
      <w:r w:rsidR="00A93F0C">
        <w:t xml:space="preserve"> </w:t>
      </w:r>
      <w:r w:rsidR="00AD6D03">
        <w:t>7.</w:t>
      </w:r>
      <w:r w:rsidR="00A93F0C">
        <w:t xml:space="preserve"> </w:t>
      </w:r>
      <w:r w:rsidR="00AD6D03">
        <w:t>202</w:t>
      </w:r>
      <w:r w:rsidR="003301DA">
        <w:t xml:space="preserve">1, </w:t>
      </w:r>
      <w:r w:rsidR="00AB2F6C">
        <w:t xml:space="preserve">Dodatku č. 10 ze dne 7. 6. 2022 </w:t>
      </w:r>
      <w:r w:rsidR="003301DA">
        <w:t xml:space="preserve">a Dodatku č. 11 ze dne 7. 2. 2023 </w:t>
      </w:r>
      <w:r w:rsidR="00690D4D">
        <w:t>(</w:t>
      </w:r>
      <w:r>
        <w:t>dále jen „s</w:t>
      </w:r>
      <w:r w:rsidRPr="00EB2408">
        <w:t>mlouva“)</w:t>
      </w:r>
      <w:r w:rsidR="00936A76">
        <w:t>.</w:t>
      </w:r>
    </w:p>
    <w:p w14:paraId="0E93D443" w14:textId="77777777" w:rsidR="004130B8" w:rsidRDefault="004130B8" w:rsidP="004130B8">
      <w:pPr>
        <w:spacing w:after="0" w:line="240" w:lineRule="auto"/>
        <w:jc w:val="center"/>
        <w:rPr>
          <w:b/>
        </w:rPr>
      </w:pPr>
    </w:p>
    <w:p w14:paraId="39A6D84D" w14:textId="30C19C3E" w:rsidR="00865835" w:rsidRPr="00E51AC6" w:rsidRDefault="00865835" w:rsidP="004130B8">
      <w:pPr>
        <w:spacing w:after="0" w:line="240" w:lineRule="auto"/>
        <w:jc w:val="center"/>
        <w:rPr>
          <w:b/>
        </w:rPr>
      </w:pPr>
      <w:r w:rsidRPr="00E51AC6">
        <w:rPr>
          <w:b/>
        </w:rPr>
        <w:t>Preambule</w:t>
      </w:r>
    </w:p>
    <w:p w14:paraId="7A6B930F" w14:textId="49FAC8E9" w:rsidR="00865835" w:rsidRDefault="00865835" w:rsidP="004130B8">
      <w:pPr>
        <w:spacing w:after="0" w:line="240" w:lineRule="auto"/>
      </w:pPr>
      <w:r>
        <w:t xml:space="preserve">Účelem tohoto dodatku je </w:t>
      </w:r>
      <w:r w:rsidR="00AB2F6C">
        <w:t>úprava seznamu pověřených osob</w:t>
      </w:r>
      <w:r w:rsidR="00E64AE4">
        <w:t>.</w:t>
      </w:r>
    </w:p>
    <w:p w14:paraId="15685136" w14:textId="77777777" w:rsidR="004130B8" w:rsidRDefault="004130B8" w:rsidP="004130B8">
      <w:pPr>
        <w:spacing w:after="0" w:line="240" w:lineRule="auto"/>
      </w:pPr>
    </w:p>
    <w:p w14:paraId="0C39225E" w14:textId="0D097D7F" w:rsidR="008A08ED" w:rsidRPr="00A50C0B" w:rsidRDefault="00865835" w:rsidP="004130B8">
      <w:pPr>
        <w:pStyle w:val="cplnekslovan"/>
        <w:spacing w:before="0" w:after="0" w:line="240" w:lineRule="auto"/>
        <w:ind w:left="431" w:hanging="431"/>
      </w:pPr>
      <w:r>
        <w:t>P</w:t>
      </w:r>
      <w:r w:rsidR="008A08ED" w:rsidRPr="00A50C0B">
        <w:t xml:space="preserve">ředmět </w:t>
      </w:r>
      <w:r>
        <w:t>dodatku a změna smlouvy</w:t>
      </w:r>
      <w:r w:rsidR="008A08ED" w:rsidRPr="00A50C0B">
        <w:t xml:space="preserve"> </w:t>
      </w:r>
    </w:p>
    <w:p w14:paraId="3E10D3FD" w14:textId="77EADBE5" w:rsidR="00495936" w:rsidRDefault="00495936" w:rsidP="00495936">
      <w:pPr>
        <w:pStyle w:val="cpodstavecslovan1"/>
        <w:spacing w:after="0" w:line="240" w:lineRule="auto"/>
      </w:pPr>
      <w:r>
        <w:t xml:space="preserve">Příloha č. </w:t>
      </w:r>
      <w:r w:rsidR="00E2109F">
        <w:t>4</w:t>
      </w:r>
      <w:r>
        <w:t xml:space="preserve"> – </w:t>
      </w:r>
      <w:r w:rsidR="00E2109F">
        <w:t>Seznam pověřených osob</w:t>
      </w:r>
      <w:r w:rsidR="00760211">
        <w:t xml:space="preserve"> </w:t>
      </w:r>
      <w:r w:rsidR="00AB2F6C">
        <w:t xml:space="preserve">je aktualizována dle přílohy č. 1 tohoto </w:t>
      </w:r>
      <w:r w:rsidR="00E2109F">
        <w:t>dodatku.</w:t>
      </w:r>
    </w:p>
    <w:p w14:paraId="0802E3EB" w14:textId="77777777" w:rsidR="00E64AE4" w:rsidRDefault="00E64AE4" w:rsidP="00E64AE4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020C1AA9" w14:textId="72946E75" w:rsidR="00314C4F" w:rsidRPr="00A50C0B" w:rsidRDefault="002C2B4F" w:rsidP="004130B8">
      <w:pPr>
        <w:pStyle w:val="cplnekslovan"/>
        <w:spacing w:before="0" w:after="0" w:line="240" w:lineRule="auto"/>
        <w:ind w:left="431" w:hanging="431"/>
      </w:pPr>
      <w:r>
        <w:t xml:space="preserve">Závěrečná ustanovení </w:t>
      </w:r>
      <w:r w:rsidR="00314C4F" w:rsidRPr="00A50C0B">
        <w:t xml:space="preserve"> </w:t>
      </w:r>
    </w:p>
    <w:p w14:paraId="4A4FBD04" w14:textId="77777777" w:rsidR="002128CA" w:rsidRDefault="002128CA" w:rsidP="004130B8">
      <w:pPr>
        <w:pStyle w:val="cpodstavecslovan1"/>
        <w:spacing w:after="0" w:line="240" w:lineRule="auto"/>
      </w:pPr>
      <w:r>
        <w:t>Ostatní ujednání smlouvy se nemění.</w:t>
      </w:r>
    </w:p>
    <w:p w14:paraId="25677FB1" w14:textId="2053632B" w:rsidR="00314C4F" w:rsidRDefault="006F3F28" w:rsidP="004130B8">
      <w:pPr>
        <w:pStyle w:val="cpodstavecslovan1"/>
        <w:spacing w:after="0" w:line="240" w:lineRule="auto"/>
      </w:pPr>
      <w:r>
        <w:t>D</w:t>
      </w:r>
      <w:r w:rsidR="00FE215D">
        <w:t>odatek je podepsán elektronicky.</w:t>
      </w:r>
    </w:p>
    <w:p w14:paraId="33AB3504" w14:textId="77777777" w:rsidR="00652CC1" w:rsidRDefault="009E03BC" w:rsidP="004130B8">
      <w:pPr>
        <w:pStyle w:val="cpodstavecslovan1"/>
        <w:spacing w:after="0" w:line="240" w:lineRule="auto"/>
      </w:pPr>
      <w:r>
        <w:t xml:space="preserve">Dodatek nabývá platnosti dnem podpisu smluvních stran </w:t>
      </w:r>
      <w:r w:rsidRPr="001C5DF9">
        <w:t>a účinnosti dnem uveřejnění v registru smluv</w:t>
      </w:r>
      <w:r>
        <w:t>.</w:t>
      </w:r>
    </w:p>
    <w:p w14:paraId="45CB7A39" w14:textId="2161F818" w:rsidR="009E03BC" w:rsidRDefault="009E03BC" w:rsidP="004130B8">
      <w:pPr>
        <w:pStyle w:val="cpodstavecslovan1"/>
        <w:spacing w:after="0" w:line="240" w:lineRule="auto"/>
      </w:pPr>
      <w:r>
        <w:t>Smluvní strany prohlašují, že tento dodatek vyjadřuje jejich úplné a výlučné vzájemné ujednání týkající se daného předmětu tohoto dodatku. Smluvní strany po přečtení tohoto dodatku prohlašují, že byl uzavřen po vzájemném projednání, určitě a srozumitelně, na základě jejich pravé vůle, vážně míněné a</w:t>
      </w:r>
      <w:r w:rsidR="004130B8">
        <w:t> </w:t>
      </w:r>
      <w:r>
        <w:t>svobodné vůle. Na důkaz uvedených skutečností připojují své podpisy či podpisy svých zástupců.</w:t>
      </w:r>
    </w:p>
    <w:p w14:paraId="7B55206A" w14:textId="53BE1495" w:rsidR="00580EEB" w:rsidRDefault="00580EEB" w:rsidP="004130B8">
      <w:pPr>
        <w:pStyle w:val="cpodstavecslovan1"/>
        <w:spacing w:after="0" w:line="240" w:lineRule="auto"/>
      </w:pPr>
      <w:r>
        <w:t>Nedílnou součást dodatku jsou tyto přílohy:</w:t>
      </w:r>
    </w:p>
    <w:p w14:paraId="4DBB3525" w14:textId="24CE7F9D" w:rsidR="004130B8" w:rsidRDefault="00495936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  <w:r>
        <w:t>č</w:t>
      </w:r>
      <w:r w:rsidRPr="00495936">
        <w:t xml:space="preserve">. </w:t>
      </w:r>
      <w:r w:rsidR="00AB2F6C">
        <w:t>1</w:t>
      </w:r>
      <w:r w:rsidRPr="00495936">
        <w:t xml:space="preserve"> </w:t>
      </w:r>
      <w:r w:rsidR="00AB2F6C">
        <w:t>Seznam pověřených osob</w:t>
      </w:r>
      <w:r w:rsidR="00982FAE">
        <w:t xml:space="preserve"> </w:t>
      </w:r>
    </w:p>
    <w:p w14:paraId="782F03CE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103DD60E" w14:textId="76FA0A86" w:rsidR="004130B8" w:rsidRPr="00E2307C" w:rsidRDefault="00726BD2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  <w:rPr>
          <w:b/>
        </w:rPr>
      </w:pPr>
      <w:r w:rsidRPr="00E2307C">
        <w:rPr>
          <w:b/>
        </w:rPr>
        <w:t>Za poskytovatele:</w:t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792019">
        <w:rPr>
          <w:b/>
        </w:rPr>
        <w:tab/>
      </w:r>
      <w:r w:rsidR="004130B8" w:rsidRPr="00E2307C">
        <w:rPr>
          <w:b/>
        </w:rPr>
        <w:t>Za zákazníka:</w:t>
      </w:r>
    </w:p>
    <w:p w14:paraId="2381AB4C" w14:textId="3ACA1E52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V Praze, dne</w:t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V Praze, dne</w:t>
      </w:r>
    </w:p>
    <w:p w14:paraId="48CED6B2" w14:textId="420F3DD6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5DC4060B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C62010" w14:textId="47B91C5B" w:rsidR="00E2307C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38A96F1" w14:textId="742E99AB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------------------------------------------</w:t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------------------------------------------</w:t>
      </w:r>
    </w:p>
    <w:p w14:paraId="3ACD21B3" w14:textId="3F757617" w:rsidR="00AA20D9" w:rsidRDefault="00AA20D9" w:rsidP="00AA20D9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 xml:space="preserve"> David Kelle</w:t>
      </w:r>
      <w:r w:rsidR="00826E57">
        <w:t xml:space="preserve">r </w:t>
      </w:r>
      <w:r>
        <w:t xml:space="preserve">                                                                              </w:t>
      </w:r>
      <w:r w:rsidR="00E13D32">
        <w:t xml:space="preserve">                         </w:t>
      </w:r>
      <w:r>
        <w:t xml:space="preserve">    </w:t>
      </w:r>
      <w:r w:rsidR="00E13D32">
        <w:t>x</w:t>
      </w:r>
    </w:p>
    <w:p w14:paraId="6E5C5E92" w14:textId="629782AA" w:rsidR="00AA20D9" w:rsidRDefault="00AA20D9" w:rsidP="00AA20D9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 xml:space="preserve"> M</w:t>
      </w:r>
      <w:r w:rsidRPr="00A6277B">
        <w:t>anažer specializovaného</w:t>
      </w:r>
      <w:r>
        <w:t xml:space="preserve">                                                              </w:t>
      </w:r>
    </w:p>
    <w:p w14:paraId="49E24273" w14:textId="7F301869" w:rsidR="00726BD2" w:rsidRDefault="00AA20D9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 w:rsidRPr="00A6277B">
        <w:t xml:space="preserve"> útvaru</w:t>
      </w:r>
      <w:r>
        <w:t xml:space="preserve"> centrální obchod a veřejná správa      </w:t>
      </w:r>
    </w:p>
    <w:p w14:paraId="046E1B01" w14:textId="5E015830" w:rsidR="00A40C8A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ab/>
      </w:r>
      <w:r>
        <w:tab/>
      </w:r>
      <w:r w:rsidR="00495936">
        <w:t xml:space="preserve">             </w:t>
      </w:r>
      <w:r w:rsidR="00E2109F">
        <w:tab/>
      </w:r>
      <w:r w:rsidR="00E2109F">
        <w:tab/>
      </w:r>
      <w:r w:rsidR="00E2109F">
        <w:tab/>
      </w:r>
      <w:r w:rsidR="00E2109F">
        <w:tab/>
      </w:r>
      <w:r w:rsidR="00E2109F">
        <w:tab/>
      </w:r>
    </w:p>
    <w:p w14:paraId="6AC97812" w14:textId="4E10432C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EDD9E8" w14:textId="1FCD7AD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28EE509D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018B2A17" w14:textId="52DA59BE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9006C2C" w14:textId="60429ED6" w:rsidR="004130B8" w:rsidRDefault="004130B8" w:rsidP="00792019">
      <w:pPr>
        <w:pStyle w:val="cpodstavecslovan1"/>
        <w:numPr>
          <w:ilvl w:val="0"/>
          <w:numId w:val="0"/>
        </w:numPr>
        <w:spacing w:after="0" w:line="240" w:lineRule="auto"/>
        <w:ind w:left="5580" w:firstLine="84"/>
      </w:pPr>
      <w:r>
        <w:t>------------------------------------------</w:t>
      </w:r>
    </w:p>
    <w:p w14:paraId="76D46330" w14:textId="01C48BE4" w:rsidR="004130B8" w:rsidRDefault="00E13D32" w:rsidP="009D47F0">
      <w:pPr>
        <w:pStyle w:val="cpodstavecslovan1"/>
        <w:numPr>
          <w:ilvl w:val="0"/>
          <w:numId w:val="0"/>
        </w:numPr>
        <w:spacing w:after="0" w:line="240" w:lineRule="auto"/>
        <w:ind w:left="5496" w:firstLine="168"/>
      </w:pPr>
      <w:r>
        <w:t xml:space="preserve">                             x</w:t>
      </w:r>
    </w:p>
    <w:p w14:paraId="299D4F54" w14:textId="00BADDEB" w:rsidR="004130B8" w:rsidRDefault="004130B8" w:rsidP="009D47F0">
      <w:pPr>
        <w:pStyle w:val="cpodstavecslovan1"/>
        <w:numPr>
          <w:ilvl w:val="0"/>
          <w:numId w:val="0"/>
        </w:numPr>
        <w:spacing w:after="0" w:line="240" w:lineRule="auto"/>
        <w:ind w:left="5412" w:firstLine="252"/>
      </w:pPr>
    </w:p>
    <w:p w14:paraId="081C08A7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517A4ADD" w14:textId="5A642A93" w:rsidR="00726BD2" w:rsidRDefault="00342D42" w:rsidP="004736D1">
      <w:pPr>
        <w:pStyle w:val="cpodstavecslovan1"/>
        <w:numPr>
          <w:ilvl w:val="0"/>
          <w:numId w:val="0"/>
        </w:numPr>
        <w:ind w:left="624" w:hanging="624"/>
      </w:pPr>
      <w:r>
        <w:tab/>
      </w:r>
      <w:r>
        <w:tab/>
      </w:r>
      <w:r>
        <w:tab/>
      </w:r>
      <w:r>
        <w:tab/>
      </w:r>
    </w:p>
    <w:p w14:paraId="385BBFD0" w14:textId="77777777" w:rsidR="00726BD2" w:rsidRDefault="00726BD2" w:rsidP="00230A03">
      <w:pPr>
        <w:pStyle w:val="Zpat"/>
      </w:pPr>
    </w:p>
    <w:p w14:paraId="573DC051" w14:textId="1A368367" w:rsidR="00230A03" w:rsidRPr="00ED1530" w:rsidRDefault="00230A03" w:rsidP="00230A03">
      <w:pPr>
        <w:pStyle w:val="Zpat"/>
      </w:pPr>
      <w:r w:rsidRPr="00ED1530">
        <w:t xml:space="preserve">Za formální správnost a </w:t>
      </w:r>
      <w:r w:rsidRPr="00ED1530">
        <w:rPr>
          <w:iCs/>
        </w:rPr>
        <w:t>dodržení všech interních postupů a pravidel</w:t>
      </w:r>
      <w:r w:rsidRPr="00ED1530">
        <w:t xml:space="preserve"> ČP: </w:t>
      </w:r>
    </w:p>
    <w:p w14:paraId="5183D28A" w14:textId="134737A2" w:rsidR="00CE0C37" w:rsidRPr="00F7614A" w:rsidRDefault="00E2109F" w:rsidP="00F7614A">
      <w:pPr>
        <w:pStyle w:val="cpodstavecslovan1"/>
        <w:numPr>
          <w:ilvl w:val="0"/>
          <w:numId w:val="0"/>
        </w:numPr>
        <w:ind w:left="624" w:hanging="624"/>
      </w:pPr>
      <w:r>
        <w:t>Markéta Havrlíková</w:t>
      </w:r>
      <w:r w:rsidR="00230A03" w:rsidRPr="00F7614A">
        <w:t xml:space="preserve">, </w:t>
      </w:r>
      <w:proofErr w:type="spellStart"/>
      <w:r w:rsidR="00230A03" w:rsidRPr="00F7614A">
        <w:t>Key</w:t>
      </w:r>
      <w:proofErr w:type="spellEnd"/>
      <w:r w:rsidR="00230A03" w:rsidRPr="00F7614A">
        <w:t xml:space="preserve"> </w:t>
      </w:r>
      <w:proofErr w:type="spellStart"/>
      <w:r w:rsidR="00230A03" w:rsidRPr="00F7614A">
        <w:t>Account</w:t>
      </w:r>
      <w:proofErr w:type="spellEnd"/>
      <w:r w:rsidR="00230A03" w:rsidRPr="00F7614A">
        <w:t xml:space="preserve"> Manager, </w:t>
      </w:r>
      <w:r w:rsidR="00E2307C">
        <w:t>specializovan</w:t>
      </w:r>
      <w:r w:rsidR="00AA20D9">
        <w:t>ého útvaru centrální obchod a veřejná správa</w:t>
      </w:r>
    </w:p>
    <w:sectPr w:rsidR="00CE0C37" w:rsidRPr="00F7614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81BE" w14:textId="77777777" w:rsidR="006161F2" w:rsidRDefault="006161F2" w:rsidP="00BB2C84">
      <w:pPr>
        <w:spacing w:after="0" w:line="240" w:lineRule="auto"/>
      </w:pPr>
      <w:r>
        <w:separator/>
      </w:r>
    </w:p>
  </w:endnote>
  <w:endnote w:type="continuationSeparator" w:id="0">
    <w:p w14:paraId="3D8500F2" w14:textId="77777777" w:rsidR="006161F2" w:rsidRDefault="006161F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6B2D" w14:textId="4355EB82" w:rsidR="00BD1BC6" w:rsidRPr="00160A6D" w:rsidRDefault="00BD1BC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6D07A1C" w14:textId="77777777" w:rsidR="00BD1BC6" w:rsidRDefault="00BD1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2726" w14:textId="77777777" w:rsidR="006161F2" w:rsidRDefault="006161F2" w:rsidP="00BB2C84">
      <w:pPr>
        <w:spacing w:after="0" w:line="240" w:lineRule="auto"/>
      </w:pPr>
      <w:r>
        <w:separator/>
      </w:r>
    </w:p>
  </w:footnote>
  <w:footnote w:type="continuationSeparator" w:id="0">
    <w:p w14:paraId="058E5FFE" w14:textId="77777777" w:rsidR="006161F2" w:rsidRDefault="006161F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CD77" w14:textId="77777777" w:rsidR="00BD1BC6" w:rsidRPr="00E6080F" w:rsidRDefault="00BD1BC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3088" behindDoc="0" locked="0" layoutInCell="1" allowOverlap="1" wp14:anchorId="728D4771" wp14:editId="30FABC4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FC5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291241FF" w14:textId="322CEACA" w:rsidR="00BD1BC6" w:rsidRDefault="00BD1BC6" w:rsidP="006B619B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41344" behindDoc="1" locked="0" layoutInCell="1" allowOverlap="1" wp14:anchorId="1E15BDF2" wp14:editId="4324B1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704832" behindDoc="1" locked="0" layoutInCell="1" allowOverlap="1" wp14:anchorId="71C1F01F" wp14:editId="3825DC2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Dodatek č. </w:t>
    </w:r>
    <w:r w:rsidR="00AD6D03">
      <w:rPr>
        <w:rFonts w:ascii="Arial" w:hAnsi="Arial" w:cs="Arial"/>
      </w:rPr>
      <w:t>1</w:t>
    </w:r>
    <w:r w:rsidR="00E64AE4">
      <w:rPr>
        <w:rFonts w:ascii="Arial" w:hAnsi="Arial" w:cs="Arial"/>
      </w:rPr>
      <w:t>2</w:t>
    </w:r>
    <w:r>
      <w:rPr>
        <w:rFonts w:ascii="Arial" w:hAnsi="Arial" w:cs="Arial"/>
      </w:rPr>
      <w:t xml:space="preserve"> ke Smlouvě o poskytování certifikačních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FDC19AB"/>
    <w:multiLevelType w:val="hybridMultilevel"/>
    <w:tmpl w:val="B77EF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B70"/>
    <w:multiLevelType w:val="hybridMultilevel"/>
    <w:tmpl w:val="5B4252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703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D62E1D"/>
    <w:multiLevelType w:val="hybridMultilevel"/>
    <w:tmpl w:val="52AABF58"/>
    <w:lvl w:ilvl="0" w:tplc="E5E06CB8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1F106895"/>
    <w:multiLevelType w:val="multilevel"/>
    <w:tmpl w:val="14B85094"/>
    <w:lvl w:ilvl="0">
      <w:start w:val="1"/>
      <w:numFmt w:val="decimal"/>
      <w:lvlText w:val="%1."/>
      <w:lvlJc w:val="left"/>
      <w:pPr>
        <w:tabs>
          <w:tab w:val="num" w:pos="3268"/>
        </w:tabs>
        <w:ind w:left="3268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F6029F3"/>
    <w:multiLevelType w:val="hybridMultilevel"/>
    <w:tmpl w:val="052E027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386A7DFA"/>
    <w:multiLevelType w:val="hybridMultilevel"/>
    <w:tmpl w:val="5712D8F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3F486B60"/>
    <w:multiLevelType w:val="hybridMultilevel"/>
    <w:tmpl w:val="06CE4C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41551840"/>
    <w:multiLevelType w:val="hybridMultilevel"/>
    <w:tmpl w:val="18721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24074F"/>
    <w:multiLevelType w:val="hybridMultilevel"/>
    <w:tmpl w:val="4CE8B02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A84621F"/>
    <w:multiLevelType w:val="hybridMultilevel"/>
    <w:tmpl w:val="8C6A6A02"/>
    <w:lvl w:ilvl="0" w:tplc="9208D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A7D53"/>
    <w:multiLevelType w:val="hybridMultilevel"/>
    <w:tmpl w:val="5EB81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201CE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52E3351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6"/>
  </w:num>
  <w:num w:numId="5">
    <w:abstractNumId w:val="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7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0"/>
  </w:num>
  <w:num w:numId="24">
    <w:abstractNumId w:val="6"/>
  </w:num>
  <w:num w:numId="25">
    <w:abstractNumId w:val="11"/>
  </w:num>
  <w:num w:numId="26">
    <w:abstractNumId w:val="15"/>
  </w:num>
  <w:num w:numId="27">
    <w:abstractNumId w:val="10"/>
  </w:num>
  <w:num w:numId="28">
    <w:abstractNumId w:val="13"/>
  </w:num>
  <w:num w:numId="29">
    <w:abstractNumId w:val="2"/>
  </w:num>
  <w:num w:numId="30">
    <w:abstractNumId w:val="18"/>
  </w:num>
  <w:num w:numId="31">
    <w:abstractNumId w:val="18"/>
  </w:num>
  <w:num w:numId="32">
    <w:abstractNumId w:val="18"/>
  </w:num>
  <w:num w:numId="33">
    <w:abstractNumId w:val="5"/>
  </w:num>
  <w:num w:numId="34">
    <w:abstractNumId w:val="5"/>
    <w:lvlOverride w:ilvl="0">
      <w:startOverride w:val="5"/>
    </w:lvlOverride>
    <w:lvlOverride w:ilvl="1">
      <w:startOverride w:val="9"/>
    </w:lvlOverride>
  </w:num>
  <w:num w:numId="35">
    <w:abstractNumId w:val="18"/>
  </w:num>
  <w:num w:numId="36">
    <w:abstractNumId w:val="17"/>
  </w:num>
  <w:num w:numId="37">
    <w:abstractNumId w:val="1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4"/>
  </w:num>
  <w:num w:numId="41">
    <w:abstractNumId w:val="18"/>
  </w:num>
  <w:num w:numId="42">
    <w:abstractNumId w:val="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87"/>
    <w:rsid w:val="00001230"/>
    <w:rsid w:val="00021C3A"/>
    <w:rsid w:val="000420DD"/>
    <w:rsid w:val="00054997"/>
    <w:rsid w:val="00065B44"/>
    <w:rsid w:val="00080B35"/>
    <w:rsid w:val="000932A5"/>
    <w:rsid w:val="000B1097"/>
    <w:rsid w:val="000B2CCD"/>
    <w:rsid w:val="000B50FB"/>
    <w:rsid w:val="000C45F5"/>
    <w:rsid w:val="000E241F"/>
    <w:rsid w:val="000F1AFE"/>
    <w:rsid w:val="000F3315"/>
    <w:rsid w:val="000F7B9C"/>
    <w:rsid w:val="00101E34"/>
    <w:rsid w:val="00107F77"/>
    <w:rsid w:val="001176E5"/>
    <w:rsid w:val="001270B0"/>
    <w:rsid w:val="00160A6D"/>
    <w:rsid w:val="0019475D"/>
    <w:rsid w:val="001A713A"/>
    <w:rsid w:val="001B0028"/>
    <w:rsid w:val="001E129D"/>
    <w:rsid w:val="002033CE"/>
    <w:rsid w:val="00211230"/>
    <w:rsid w:val="002128CA"/>
    <w:rsid w:val="002235CC"/>
    <w:rsid w:val="00230A03"/>
    <w:rsid w:val="00232CBE"/>
    <w:rsid w:val="00233048"/>
    <w:rsid w:val="0023594D"/>
    <w:rsid w:val="00235F33"/>
    <w:rsid w:val="00250575"/>
    <w:rsid w:val="002778CF"/>
    <w:rsid w:val="00297D6B"/>
    <w:rsid w:val="002B5338"/>
    <w:rsid w:val="002C2B4F"/>
    <w:rsid w:val="002C428D"/>
    <w:rsid w:val="002D096E"/>
    <w:rsid w:val="002D61C9"/>
    <w:rsid w:val="0030383A"/>
    <w:rsid w:val="00314C4F"/>
    <w:rsid w:val="00324DFB"/>
    <w:rsid w:val="00327953"/>
    <w:rsid w:val="003301DA"/>
    <w:rsid w:val="00342D42"/>
    <w:rsid w:val="00355FFC"/>
    <w:rsid w:val="00364A00"/>
    <w:rsid w:val="00370B7A"/>
    <w:rsid w:val="00370CD6"/>
    <w:rsid w:val="00373788"/>
    <w:rsid w:val="0037763C"/>
    <w:rsid w:val="00395BA6"/>
    <w:rsid w:val="003A7DE6"/>
    <w:rsid w:val="003B1C2F"/>
    <w:rsid w:val="003C5BF8"/>
    <w:rsid w:val="003D62CC"/>
    <w:rsid w:val="003E0E92"/>
    <w:rsid w:val="003E78DD"/>
    <w:rsid w:val="003F5263"/>
    <w:rsid w:val="003F54D9"/>
    <w:rsid w:val="0040012A"/>
    <w:rsid w:val="004130B8"/>
    <w:rsid w:val="0041616E"/>
    <w:rsid w:val="004433EA"/>
    <w:rsid w:val="00460E56"/>
    <w:rsid w:val="00462AE4"/>
    <w:rsid w:val="004736D1"/>
    <w:rsid w:val="004852C7"/>
    <w:rsid w:val="00495936"/>
    <w:rsid w:val="00495C9B"/>
    <w:rsid w:val="004A4674"/>
    <w:rsid w:val="004A75E0"/>
    <w:rsid w:val="004B0027"/>
    <w:rsid w:val="004B4948"/>
    <w:rsid w:val="004D1371"/>
    <w:rsid w:val="004D6FB4"/>
    <w:rsid w:val="00510655"/>
    <w:rsid w:val="005114BE"/>
    <w:rsid w:val="00513A36"/>
    <w:rsid w:val="00513FD5"/>
    <w:rsid w:val="00527484"/>
    <w:rsid w:val="005447D9"/>
    <w:rsid w:val="005504AD"/>
    <w:rsid w:val="00565257"/>
    <w:rsid w:val="005708A6"/>
    <w:rsid w:val="005746B6"/>
    <w:rsid w:val="00580EEB"/>
    <w:rsid w:val="00590331"/>
    <w:rsid w:val="005A5CDC"/>
    <w:rsid w:val="005A6C23"/>
    <w:rsid w:val="005B5903"/>
    <w:rsid w:val="005D54FD"/>
    <w:rsid w:val="005D795B"/>
    <w:rsid w:val="005F1EC7"/>
    <w:rsid w:val="005F38EA"/>
    <w:rsid w:val="006025A3"/>
    <w:rsid w:val="00602989"/>
    <w:rsid w:val="00604A60"/>
    <w:rsid w:val="006161F2"/>
    <w:rsid w:val="00642B3D"/>
    <w:rsid w:val="00652CC1"/>
    <w:rsid w:val="0067622E"/>
    <w:rsid w:val="00681DD7"/>
    <w:rsid w:val="00682530"/>
    <w:rsid w:val="00682DAB"/>
    <w:rsid w:val="0068448A"/>
    <w:rsid w:val="00690D4D"/>
    <w:rsid w:val="006911CE"/>
    <w:rsid w:val="006B13BF"/>
    <w:rsid w:val="006B2662"/>
    <w:rsid w:val="006B43F5"/>
    <w:rsid w:val="006B619B"/>
    <w:rsid w:val="006C6D3C"/>
    <w:rsid w:val="006E5407"/>
    <w:rsid w:val="006E63A5"/>
    <w:rsid w:val="006F36BF"/>
    <w:rsid w:val="006F3F28"/>
    <w:rsid w:val="00703973"/>
    <w:rsid w:val="00705DEA"/>
    <w:rsid w:val="00721097"/>
    <w:rsid w:val="00726BD2"/>
    <w:rsid w:val="00727489"/>
    <w:rsid w:val="00731911"/>
    <w:rsid w:val="007439FC"/>
    <w:rsid w:val="00744010"/>
    <w:rsid w:val="007447B4"/>
    <w:rsid w:val="00754714"/>
    <w:rsid w:val="00760211"/>
    <w:rsid w:val="00760AE0"/>
    <w:rsid w:val="007623D1"/>
    <w:rsid w:val="00764B2E"/>
    <w:rsid w:val="00784741"/>
    <w:rsid w:val="007864EE"/>
    <w:rsid w:val="00786E3F"/>
    <w:rsid w:val="0078775A"/>
    <w:rsid w:val="00792019"/>
    <w:rsid w:val="00796198"/>
    <w:rsid w:val="007B03B8"/>
    <w:rsid w:val="007C1814"/>
    <w:rsid w:val="007D2C36"/>
    <w:rsid w:val="007D777B"/>
    <w:rsid w:val="007D7D88"/>
    <w:rsid w:val="007E36E6"/>
    <w:rsid w:val="007F17A3"/>
    <w:rsid w:val="00801EFB"/>
    <w:rsid w:val="00802E22"/>
    <w:rsid w:val="00826E57"/>
    <w:rsid w:val="0083433C"/>
    <w:rsid w:val="00834B01"/>
    <w:rsid w:val="008501C6"/>
    <w:rsid w:val="00857729"/>
    <w:rsid w:val="00865835"/>
    <w:rsid w:val="008731F4"/>
    <w:rsid w:val="008A07A1"/>
    <w:rsid w:val="008A08ED"/>
    <w:rsid w:val="008A7B0A"/>
    <w:rsid w:val="008B6AF2"/>
    <w:rsid w:val="008C0002"/>
    <w:rsid w:val="008C3A37"/>
    <w:rsid w:val="008F515C"/>
    <w:rsid w:val="00900187"/>
    <w:rsid w:val="00912A3F"/>
    <w:rsid w:val="0092142B"/>
    <w:rsid w:val="009223ED"/>
    <w:rsid w:val="00923870"/>
    <w:rsid w:val="00927140"/>
    <w:rsid w:val="009347F1"/>
    <w:rsid w:val="00936A76"/>
    <w:rsid w:val="0095154C"/>
    <w:rsid w:val="009534FC"/>
    <w:rsid w:val="009577A6"/>
    <w:rsid w:val="009757FD"/>
    <w:rsid w:val="00982FAE"/>
    <w:rsid w:val="00985905"/>
    <w:rsid w:val="00990403"/>
    <w:rsid w:val="00993718"/>
    <w:rsid w:val="009B367F"/>
    <w:rsid w:val="009D47F0"/>
    <w:rsid w:val="009E03BC"/>
    <w:rsid w:val="009E10D2"/>
    <w:rsid w:val="009E2245"/>
    <w:rsid w:val="009E3EF0"/>
    <w:rsid w:val="00A2344D"/>
    <w:rsid w:val="00A2696B"/>
    <w:rsid w:val="00A40C8A"/>
    <w:rsid w:val="00A40F40"/>
    <w:rsid w:val="00A478E8"/>
    <w:rsid w:val="00A47954"/>
    <w:rsid w:val="00A52642"/>
    <w:rsid w:val="00A67910"/>
    <w:rsid w:val="00A77E95"/>
    <w:rsid w:val="00A90AB9"/>
    <w:rsid w:val="00A93F0C"/>
    <w:rsid w:val="00AA0618"/>
    <w:rsid w:val="00AA20D9"/>
    <w:rsid w:val="00AB284E"/>
    <w:rsid w:val="00AB2F6C"/>
    <w:rsid w:val="00AB6275"/>
    <w:rsid w:val="00AD223F"/>
    <w:rsid w:val="00AD6D03"/>
    <w:rsid w:val="00AE22AB"/>
    <w:rsid w:val="00AF2396"/>
    <w:rsid w:val="00B0168C"/>
    <w:rsid w:val="00B313CF"/>
    <w:rsid w:val="00B31811"/>
    <w:rsid w:val="00B36176"/>
    <w:rsid w:val="00B41C8C"/>
    <w:rsid w:val="00B6019C"/>
    <w:rsid w:val="00B60535"/>
    <w:rsid w:val="00B754E2"/>
    <w:rsid w:val="00B93E8E"/>
    <w:rsid w:val="00BA7438"/>
    <w:rsid w:val="00BA7C4D"/>
    <w:rsid w:val="00BB22A2"/>
    <w:rsid w:val="00BB2C84"/>
    <w:rsid w:val="00BC6ACD"/>
    <w:rsid w:val="00BD1BC6"/>
    <w:rsid w:val="00C06574"/>
    <w:rsid w:val="00C156CB"/>
    <w:rsid w:val="00C207BB"/>
    <w:rsid w:val="00C4309E"/>
    <w:rsid w:val="00C6137F"/>
    <w:rsid w:val="00C86E43"/>
    <w:rsid w:val="00C94A5C"/>
    <w:rsid w:val="00CA26BC"/>
    <w:rsid w:val="00CB07C7"/>
    <w:rsid w:val="00CB1E2D"/>
    <w:rsid w:val="00CC2CA5"/>
    <w:rsid w:val="00CC416D"/>
    <w:rsid w:val="00CC5EB1"/>
    <w:rsid w:val="00CE0C37"/>
    <w:rsid w:val="00D1051D"/>
    <w:rsid w:val="00D11957"/>
    <w:rsid w:val="00D13743"/>
    <w:rsid w:val="00D17355"/>
    <w:rsid w:val="00D226CC"/>
    <w:rsid w:val="00D309CA"/>
    <w:rsid w:val="00D32BFF"/>
    <w:rsid w:val="00D330A9"/>
    <w:rsid w:val="00D42E6D"/>
    <w:rsid w:val="00D47243"/>
    <w:rsid w:val="00D51679"/>
    <w:rsid w:val="00D5368E"/>
    <w:rsid w:val="00D6697F"/>
    <w:rsid w:val="00D71FB7"/>
    <w:rsid w:val="00D741E9"/>
    <w:rsid w:val="00D76BE9"/>
    <w:rsid w:val="00D820FC"/>
    <w:rsid w:val="00D856C6"/>
    <w:rsid w:val="00D85F19"/>
    <w:rsid w:val="00DA0781"/>
    <w:rsid w:val="00DA5A91"/>
    <w:rsid w:val="00DA62CD"/>
    <w:rsid w:val="00DB50A9"/>
    <w:rsid w:val="00DC368E"/>
    <w:rsid w:val="00DE788D"/>
    <w:rsid w:val="00E074F9"/>
    <w:rsid w:val="00E13657"/>
    <w:rsid w:val="00E13D32"/>
    <w:rsid w:val="00E17391"/>
    <w:rsid w:val="00E2109F"/>
    <w:rsid w:val="00E2307C"/>
    <w:rsid w:val="00E25713"/>
    <w:rsid w:val="00E25967"/>
    <w:rsid w:val="00E34912"/>
    <w:rsid w:val="00E5459E"/>
    <w:rsid w:val="00E6080F"/>
    <w:rsid w:val="00E64AE4"/>
    <w:rsid w:val="00E9415B"/>
    <w:rsid w:val="00EA3840"/>
    <w:rsid w:val="00EC18B6"/>
    <w:rsid w:val="00EC2B46"/>
    <w:rsid w:val="00EC3116"/>
    <w:rsid w:val="00ED1530"/>
    <w:rsid w:val="00ED3986"/>
    <w:rsid w:val="00ED7AF0"/>
    <w:rsid w:val="00EE45DC"/>
    <w:rsid w:val="00EE7D52"/>
    <w:rsid w:val="00EF279A"/>
    <w:rsid w:val="00EF4232"/>
    <w:rsid w:val="00EF78A4"/>
    <w:rsid w:val="00F04F22"/>
    <w:rsid w:val="00F15BAD"/>
    <w:rsid w:val="00F15FA1"/>
    <w:rsid w:val="00F20992"/>
    <w:rsid w:val="00F34876"/>
    <w:rsid w:val="00F36056"/>
    <w:rsid w:val="00F36570"/>
    <w:rsid w:val="00F5065B"/>
    <w:rsid w:val="00F7296B"/>
    <w:rsid w:val="00F7614A"/>
    <w:rsid w:val="00F83F9D"/>
    <w:rsid w:val="00F87F5F"/>
    <w:rsid w:val="00F92933"/>
    <w:rsid w:val="00FC084B"/>
    <w:rsid w:val="00FC283F"/>
    <w:rsid w:val="00FC6791"/>
    <w:rsid w:val="00FE215D"/>
    <w:rsid w:val="00FE735A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5D294"/>
  <w15:docId w15:val="{6E17E43B-B92B-445E-8A55-7A484B26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4C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B6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F1AFE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F1AFE"/>
    <w:pPr>
      <w:shd w:val="clear" w:color="auto" w:fill="FFFFFF"/>
      <w:spacing w:before="600" w:after="0" w:line="240" w:lineRule="atLeast"/>
      <w:ind w:hanging="420"/>
      <w:jc w:val="left"/>
    </w:pPr>
    <w:rPr>
      <w:sz w:val="23"/>
      <w:szCs w:val="23"/>
      <w:lang w:eastAsia="cs-CZ"/>
    </w:rPr>
  </w:style>
  <w:style w:type="character" w:customStyle="1" w:styleId="ZkladntextChar">
    <w:name w:val="Základní text Char"/>
    <w:basedOn w:val="Standardnpsmoodstavce"/>
    <w:rsid w:val="000F1AFE"/>
    <w:rPr>
      <w:rFonts w:ascii="Times New Roman" w:hAnsi="Times New Roman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93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32A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2A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2A5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FE735A"/>
  </w:style>
  <w:style w:type="character" w:styleId="Hypertextovodkaz">
    <w:name w:val="Hyperlink"/>
    <w:uiPriority w:val="99"/>
    <w:rsid w:val="00D1051D"/>
    <w:rPr>
      <w:rFonts w:cs="Times New Roman"/>
      <w:color w:val="0000FF"/>
      <w:u w:val="single"/>
    </w:rPr>
  </w:style>
  <w:style w:type="character" w:customStyle="1" w:styleId="tgc">
    <w:name w:val="_tgc"/>
    <w:basedOn w:val="Standardnpsmoodstavce"/>
    <w:rsid w:val="000B2CCD"/>
  </w:style>
  <w:style w:type="paragraph" w:customStyle="1" w:styleId="Codstavec">
    <w:name w:val="C_odstavec"/>
    <w:basedOn w:val="Normln"/>
    <w:rsid w:val="00682DAB"/>
    <w:pPr>
      <w:spacing w:after="0" w:line="300" w:lineRule="exact"/>
      <w:ind w:firstLine="851"/>
      <w:jc w:val="left"/>
    </w:pPr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304\AppData\Local\Temp\_tc\7_&#352;ablony%20smluv\Verze%20pro%20Word%202010\Smlouva%20s%20hlavi&#269;kou_201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4B47-B196-4CAA-866D-967ABFD5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hlavičkou_2010</Template>
  <TotalTime>55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Plachý Pavel Ing.</dc:creator>
  <cp:lastModifiedBy>Vystavělová Lucie</cp:lastModifiedBy>
  <cp:revision>16</cp:revision>
  <cp:lastPrinted>2022-05-31T13:01:00Z</cp:lastPrinted>
  <dcterms:created xsi:type="dcterms:W3CDTF">2022-05-31T13:01:00Z</dcterms:created>
  <dcterms:modified xsi:type="dcterms:W3CDTF">2023-02-15T15:22:00Z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2022-05-27T09:27:37Z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93fbb634-9262-45f8-a0d5-4bc60149c302</vt:lpwstr>
  </property>
  <property fmtid="{D5CDD505-2E9C-101B-9397-08002B2CF9AE}" pid="8" name="MSIP_Label_11f6a6dc-c396-49f6-96f2-ee55ed22e261_ContentBits">
    <vt:lpwstr>0</vt:lpwstr>
  </property>
</Properties>
</file>