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C047962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C918B4">
        <w:rPr>
          <w:rFonts w:ascii="Arial" w:hAnsi="Arial" w:cs="Arial"/>
        </w:rPr>
        <w:t>58212022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9FB4B05" w14:textId="77777777" w:rsidR="00DE1559" w:rsidRPr="005B4C07" w:rsidRDefault="00DE1559" w:rsidP="00DE1559">
      <w:pPr>
        <w:jc w:val="both"/>
        <w:rPr>
          <w:rFonts w:ascii="Arial" w:hAnsi="Arial" w:cs="Arial"/>
          <w:b/>
        </w:rPr>
      </w:pPr>
      <w:r w:rsidRPr="005B4C07">
        <w:rPr>
          <w:rFonts w:ascii="Arial" w:hAnsi="Arial" w:cs="Arial"/>
          <w:b/>
        </w:rPr>
        <w:t>Dům sociální péče Kralovice, příspěvková organizace</w:t>
      </w:r>
    </w:p>
    <w:p w14:paraId="6879E158" w14:textId="77777777" w:rsidR="00DE1559" w:rsidRPr="005B4C07" w:rsidRDefault="00DE1559" w:rsidP="00DE1559">
      <w:pPr>
        <w:ind w:left="4253" w:hanging="4253"/>
        <w:jc w:val="both"/>
        <w:rPr>
          <w:rFonts w:ascii="Arial" w:hAnsi="Arial" w:cs="Arial"/>
        </w:rPr>
      </w:pPr>
      <w:r w:rsidRPr="005B4C07">
        <w:rPr>
          <w:rFonts w:ascii="Arial" w:hAnsi="Arial" w:cs="Arial"/>
        </w:rPr>
        <w:t>Sídlo:</w:t>
      </w:r>
      <w:r w:rsidRPr="005B4C07">
        <w:rPr>
          <w:rFonts w:ascii="Arial" w:hAnsi="Arial" w:cs="Arial"/>
        </w:rPr>
        <w:tab/>
      </w:r>
      <w:r w:rsidRPr="005B4C07">
        <w:rPr>
          <w:rFonts w:ascii="Arial" w:hAnsi="Arial" w:cs="Arial"/>
        </w:rPr>
        <w:tab/>
        <w:t>Plzeňská tř. 345, 331 41</w:t>
      </w:r>
      <w:r>
        <w:rPr>
          <w:rFonts w:ascii="Arial" w:hAnsi="Arial" w:cs="Arial"/>
        </w:rPr>
        <w:t xml:space="preserve">  </w:t>
      </w:r>
      <w:r w:rsidRPr="005B4C07">
        <w:rPr>
          <w:rFonts w:ascii="Arial" w:hAnsi="Arial" w:cs="Arial"/>
        </w:rPr>
        <w:t>Kralovice</w:t>
      </w:r>
    </w:p>
    <w:p w14:paraId="26C6E7B4" w14:textId="77777777" w:rsidR="00DE1559" w:rsidRPr="005B4C07" w:rsidRDefault="00DE1559" w:rsidP="00DE1559">
      <w:pPr>
        <w:ind w:left="4253" w:hanging="4253"/>
        <w:jc w:val="both"/>
        <w:rPr>
          <w:rFonts w:ascii="Arial" w:hAnsi="Arial" w:cs="Arial"/>
        </w:rPr>
      </w:pPr>
      <w:r w:rsidRPr="005B4C07">
        <w:rPr>
          <w:rFonts w:ascii="Arial" w:hAnsi="Arial" w:cs="Arial"/>
        </w:rPr>
        <w:t>Osoba oprávněná k podpisu:</w:t>
      </w:r>
      <w:r w:rsidRPr="005B4C07">
        <w:rPr>
          <w:rFonts w:ascii="Arial" w:hAnsi="Arial" w:cs="Arial"/>
        </w:rPr>
        <w:tab/>
      </w:r>
      <w:r w:rsidRPr="00BB41AD">
        <w:rPr>
          <w:rFonts w:ascii="Arial" w:hAnsi="Arial" w:cs="Arial"/>
        </w:rPr>
        <w:t>Ing. Rudolf Salfický, ředitel</w:t>
      </w:r>
    </w:p>
    <w:p w14:paraId="37B3AC19" w14:textId="0E5ED8A1" w:rsidR="00DE1559" w:rsidRDefault="00DE1559" w:rsidP="00DE1559">
      <w:pPr>
        <w:ind w:left="4253" w:hanging="4253"/>
        <w:jc w:val="both"/>
        <w:rPr>
          <w:rFonts w:ascii="Arial" w:hAnsi="Arial" w:cs="Arial"/>
        </w:rPr>
      </w:pPr>
      <w:r w:rsidRPr="005B4C07">
        <w:rPr>
          <w:rFonts w:ascii="Arial" w:hAnsi="Arial" w:cs="Arial"/>
        </w:rPr>
        <w:t>IČO:</w:t>
      </w:r>
      <w:r w:rsidRPr="005B4C07">
        <w:rPr>
          <w:rFonts w:ascii="Arial" w:hAnsi="Arial" w:cs="Arial"/>
        </w:rPr>
        <w:tab/>
        <w:t>49748190</w:t>
      </w:r>
    </w:p>
    <w:p w14:paraId="67A94F42" w14:textId="77777777" w:rsidR="00DE1559" w:rsidRPr="005B4C07" w:rsidRDefault="00DE1559" w:rsidP="00DE1559">
      <w:pPr>
        <w:ind w:left="4253" w:hanging="4253"/>
        <w:jc w:val="both"/>
        <w:rPr>
          <w:rFonts w:ascii="Arial" w:hAnsi="Arial" w:cs="Arial"/>
        </w:rPr>
      </w:pPr>
    </w:p>
    <w:p w14:paraId="02DE0E68" w14:textId="77777777" w:rsidR="00DE1559" w:rsidRPr="00DF4791" w:rsidRDefault="00DE1559" w:rsidP="00DE15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5B4C07">
        <w:rPr>
          <w:rFonts w:ascii="Arial" w:hAnsi="Arial" w:cs="Arial"/>
        </w:rPr>
        <w:t xml:space="preserve"> vedeném Krajským soudem v Plzni oddíl </w:t>
      </w:r>
      <w:proofErr w:type="spellStart"/>
      <w:r w:rsidRPr="005B4C07">
        <w:rPr>
          <w:rFonts w:ascii="Arial" w:hAnsi="Arial" w:cs="Arial"/>
        </w:rPr>
        <w:t>Pr</w:t>
      </w:r>
      <w:proofErr w:type="spellEnd"/>
      <w:r w:rsidRPr="005B4C07">
        <w:rPr>
          <w:rFonts w:ascii="Arial" w:hAnsi="Arial" w:cs="Arial"/>
        </w:rPr>
        <w:t>, vložka 654.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33940DD5" w14:textId="77777777" w:rsidR="00DE1559" w:rsidRDefault="00DE1559" w:rsidP="00DE1559">
      <w:pPr>
        <w:pStyle w:val="text"/>
        <w:numPr>
          <w:ilvl w:val="1"/>
          <w:numId w:val="2"/>
        </w:numPr>
      </w:pPr>
      <w:r w:rsidRPr="00157C71">
        <w:rPr>
          <w:b/>
          <w:u w:val="single"/>
        </w:rPr>
        <w:t>Domovy pro osoby se zdravotním postižením</w:t>
      </w:r>
      <w:r>
        <w:rPr>
          <w:b/>
        </w:rPr>
        <w:t xml:space="preserve"> </w:t>
      </w:r>
      <w:r>
        <w:t>v tomto rozsahu:</w:t>
      </w:r>
    </w:p>
    <w:p w14:paraId="51E37081" w14:textId="77777777" w:rsidR="00DE1559" w:rsidRDefault="00DE1559" w:rsidP="00DE1559">
      <w:pPr>
        <w:pStyle w:val="text"/>
        <w:ind w:left="792"/>
        <w:rPr>
          <w:b/>
          <w:i/>
        </w:rPr>
      </w:pPr>
    </w:p>
    <w:p w14:paraId="1D5FF3AF" w14:textId="77777777" w:rsidR="00DE1559" w:rsidRPr="00C1273D" w:rsidRDefault="00DE1559" w:rsidP="00DE1559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 w:rsidRPr="00735257">
        <w:rPr>
          <w:b/>
        </w:rPr>
        <w:t>pobytová</w:t>
      </w:r>
    </w:p>
    <w:p w14:paraId="05144CDB" w14:textId="77777777" w:rsidR="00DE1559" w:rsidRDefault="00DE1559" w:rsidP="00DE1559">
      <w:pPr>
        <w:pStyle w:val="text"/>
        <w:ind w:left="1224"/>
      </w:pPr>
    </w:p>
    <w:p w14:paraId="76D51D96" w14:textId="77777777" w:rsidR="00DE1559" w:rsidRPr="006D02BA" w:rsidRDefault="00DE1559" w:rsidP="00DE1559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 w:rsidRPr="00DF01AD">
        <w:rPr>
          <w:b/>
        </w:rPr>
        <w:t>6973797</w:t>
      </w:r>
    </w:p>
    <w:p w14:paraId="68DCEDE3" w14:textId="77777777" w:rsidR="00DE1559" w:rsidRDefault="00DE1559" w:rsidP="00DE1559">
      <w:pPr>
        <w:pStyle w:val="text"/>
      </w:pPr>
    </w:p>
    <w:p w14:paraId="7E9F1AF7" w14:textId="77777777" w:rsidR="00DE1559" w:rsidRDefault="00DE1559" w:rsidP="00DE1559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38DA7F73" w14:textId="77777777" w:rsidR="00DE1559" w:rsidRDefault="00DE1559" w:rsidP="00DE1559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1583339" w14:textId="77777777" w:rsidR="00DE1559" w:rsidRDefault="00DE1559" w:rsidP="00DE1559">
      <w:pPr>
        <w:pStyle w:val="text"/>
        <w:ind w:left="1224"/>
      </w:pPr>
    </w:p>
    <w:p w14:paraId="1FB1E062" w14:textId="77777777" w:rsidR="00DE1559" w:rsidRPr="00735257" w:rsidRDefault="00DE1559" w:rsidP="00DE1559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05F9DECE" w14:textId="77777777" w:rsidR="00DE1559" w:rsidRDefault="00DE1559" w:rsidP="00DE1559">
      <w:pPr>
        <w:pStyle w:val="text"/>
        <w:ind w:left="792"/>
        <w:rPr>
          <w:b/>
        </w:rPr>
      </w:pPr>
      <w:r>
        <w:rPr>
          <w:b/>
        </w:rPr>
        <w:t xml:space="preserve">           </w:t>
      </w:r>
      <w:r w:rsidRPr="005B4C07">
        <w:rPr>
          <w:b/>
        </w:rPr>
        <w:t xml:space="preserve">Pobytová </w:t>
      </w:r>
      <w:r w:rsidRPr="00FC7F45">
        <w:rPr>
          <w:b/>
        </w:rPr>
        <w:t>forma – 80 lůžek</w:t>
      </w:r>
    </w:p>
    <w:p w14:paraId="5DE53816" w14:textId="77777777" w:rsidR="00DE1559" w:rsidRDefault="00DE1559" w:rsidP="00DE1559">
      <w:pPr>
        <w:pStyle w:val="text"/>
        <w:ind w:left="792"/>
        <w:rPr>
          <w:b/>
        </w:rPr>
      </w:pPr>
    </w:p>
    <w:p w14:paraId="3DA5871F" w14:textId="77777777" w:rsidR="00DE1559" w:rsidRPr="000C38AD" w:rsidRDefault="00DE1559" w:rsidP="00DE1559">
      <w:pPr>
        <w:pStyle w:val="text"/>
        <w:ind w:left="792"/>
      </w:pPr>
    </w:p>
    <w:p w14:paraId="123D9604" w14:textId="77777777" w:rsidR="00DE1559" w:rsidRPr="00DF4791" w:rsidRDefault="00DE1559" w:rsidP="00DE1559">
      <w:pPr>
        <w:pStyle w:val="text"/>
        <w:numPr>
          <w:ilvl w:val="1"/>
          <w:numId w:val="2"/>
        </w:numPr>
      </w:pPr>
      <w:r w:rsidRPr="000C38AD">
        <w:rPr>
          <w:b/>
          <w:u w:val="single"/>
        </w:rPr>
        <w:t>Domovy se zvláštním režimem</w:t>
      </w:r>
      <w:r w:rsidRPr="00DF4791">
        <w:rPr>
          <w:b/>
          <w:i/>
        </w:rPr>
        <w:t xml:space="preserve"> </w:t>
      </w:r>
      <w:r w:rsidRPr="00DF4791">
        <w:t>v tomto rozsahu:</w:t>
      </w:r>
    </w:p>
    <w:p w14:paraId="5FB0E48D" w14:textId="77777777" w:rsidR="00DE1559" w:rsidRPr="00DF4791" w:rsidRDefault="00DE1559" w:rsidP="00DE1559">
      <w:pPr>
        <w:pStyle w:val="text"/>
        <w:ind w:left="792"/>
        <w:rPr>
          <w:b/>
          <w:i/>
        </w:rPr>
      </w:pPr>
    </w:p>
    <w:p w14:paraId="203CF1E8" w14:textId="77777777" w:rsidR="00DE1559" w:rsidRPr="00DF4791" w:rsidRDefault="00DE1559" w:rsidP="00DE1559">
      <w:pPr>
        <w:pStyle w:val="text"/>
        <w:numPr>
          <w:ilvl w:val="2"/>
          <w:numId w:val="2"/>
        </w:numPr>
        <w:ind w:left="1355"/>
      </w:pPr>
      <w:r w:rsidRPr="00DF4791">
        <w:t xml:space="preserve"> Forma poskytování služby:  </w:t>
      </w:r>
      <w:r w:rsidRPr="00DF4791">
        <w:rPr>
          <w:b/>
        </w:rPr>
        <w:t>pobytová</w:t>
      </w:r>
    </w:p>
    <w:p w14:paraId="5D190E59" w14:textId="77777777" w:rsidR="00DE1559" w:rsidRPr="00DF4791" w:rsidRDefault="00DE1559" w:rsidP="00DE1559">
      <w:pPr>
        <w:pStyle w:val="text"/>
        <w:ind w:left="1224"/>
      </w:pPr>
    </w:p>
    <w:p w14:paraId="25484799" w14:textId="77777777" w:rsidR="00DE1559" w:rsidRPr="00DF4791" w:rsidRDefault="00DE1559" w:rsidP="00DE1559">
      <w:pPr>
        <w:pStyle w:val="text"/>
        <w:numPr>
          <w:ilvl w:val="2"/>
          <w:numId w:val="2"/>
        </w:numPr>
        <w:ind w:left="1355"/>
      </w:pPr>
      <w:r w:rsidRPr="00DF4791">
        <w:t xml:space="preserve"> Identifikátor služby: </w:t>
      </w:r>
      <w:r>
        <w:rPr>
          <w:b/>
        </w:rPr>
        <w:t>2792479</w:t>
      </w:r>
    </w:p>
    <w:p w14:paraId="60EF7533" w14:textId="77777777" w:rsidR="00DE1559" w:rsidRPr="00DF4791" w:rsidRDefault="00DE1559" w:rsidP="00DE1559">
      <w:pPr>
        <w:pStyle w:val="text"/>
      </w:pPr>
    </w:p>
    <w:p w14:paraId="5D6FFD58" w14:textId="77777777" w:rsidR="00DE1559" w:rsidRPr="000C38AD" w:rsidRDefault="00DE1559" w:rsidP="00DE1559">
      <w:pPr>
        <w:pStyle w:val="text"/>
        <w:numPr>
          <w:ilvl w:val="2"/>
          <w:numId w:val="2"/>
        </w:numPr>
        <w:ind w:left="1355"/>
      </w:pPr>
      <w:r w:rsidRPr="00DF4791">
        <w:t xml:space="preserve"> Územní působnost služby: </w:t>
      </w:r>
      <w:r>
        <w:rPr>
          <w:b/>
        </w:rPr>
        <w:t>Plzeňský kraj</w:t>
      </w:r>
    </w:p>
    <w:p w14:paraId="2C56EE50" w14:textId="77777777" w:rsidR="00DE1559" w:rsidRPr="000C38AD" w:rsidRDefault="00DE1559" w:rsidP="00DE1559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0C38AD">
        <w:rPr>
          <w:b/>
        </w:rPr>
        <w:t xml:space="preserve">dle údajů uvedených v registru poskytovatelů sociálních služeb </w:t>
      </w:r>
      <w:r w:rsidRPr="000C38AD">
        <w:rPr>
          <w:b/>
        </w:rPr>
        <w:br/>
        <w:t>a ve střednědobém plánu rozvoje sociálních služeb Plzeňského kraje v platném znění</w:t>
      </w:r>
    </w:p>
    <w:p w14:paraId="1E0148A2" w14:textId="77777777" w:rsidR="00DE1559" w:rsidRPr="00DF4791" w:rsidRDefault="00DE1559" w:rsidP="00DE1559">
      <w:pPr>
        <w:pStyle w:val="text"/>
        <w:ind w:left="1224"/>
      </w:pPr>
    </w:p>
    <w:p w14:paraId="324C32F6" w14:textId="77777777" w:rsidR="00DE1559" w:rsidRPr="00993940" w:rsidRDefault="00DE1559" w:rsidP="00DE1559">
      <w:pPr>
        <w:pStyle w:val="text"/>
        <w:numPr>
          <w:ilvl w:val="2"/>
          <w:numId w:val="2"/>
        </w:numPr>
        <w:ind w:left="1355"/>
        <w:rPr>
          <w:b/>
        </w:rPr>
      </w:pPr>
      <w:r w:rsidRPr="00DF4791">
        <w:t xml:space="preserve"> Kapacita služby: </w:t>
      </w:r>
      <w:r>
        <w:rPr>
          <w:b/>
        </w:rPr>
        <w:t>Okamžitá</w:t>
      </w:r>
    </w:p>
    <w:p w14:paraId="304BE57A" w14:textId="77777777" w:rsidR="00DE1559" w:rsidRPr="00DF4791" w:rsidRDefault="00DE1559" w:rsidP="00DE1559">
      <w:pPr>
        <w:pStyle w:val="text"/>
        <w:ind w:left="1355"/>
        <w:rPr>
          <w:b/>
        </w:rPr>
      </w:pPr>
      <w:r>
        <w:rPr>
          <w:b/>
        </w:rPr>
        <w:t xml:space="preserve">   </w:t>
      </w:r>
      <w:r w:rsidRPr="005B4C07">
        <w:rPr>
          <w:b/>
        </w:rPr>
        <w:t xml:space="preserve">Pobytová </w:t>
      </w:r>
      <w:r w:rsidRPr="00FC7F45">
        <w:rPr>
          <w:b/>
        </w:rPr>
        <w:t>forma – 10 lůžek</w:t>
      </w:r>
    </w:p>
    <w:p w14:paraId="5F78A4CA" w14:textId="59842464" w:rsidR="00C1273D" w:rsidRPr="00DE1559" w:rsidRDefault="00DE1559" w:rsidP="00440E82">
      <w:pPr>
        <w:pStyle w:val="text"/>
        <w:rPr>
          <w:b/>
        </w:rPr>
      </w:pPr>
      <w:r>
        <w:rPr>
          <w:b/>
        </w:rPr>
        <w:t xml:space="preserve">     </w:t>
      </w:r>
    </w:p>
    <w:p w14:paraId="4A9784EA" w14:textId="77777777" w:rsidR="00E3766A" w:rsidRDefault="00E3766A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 xml:space="preserve">, ve znění pozdějších předpisů, </w:t>
      </w:r>
      <w:r w:rsidRPr="00586EFE">
        <w:rPr>
          <w:rFonts w:ascii="Arial" w:hAnsi="Arial" w:cs="Arial"/>
        </w:rPr>
        <w:lastRenderedPageBreak/>
        <w:t>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5EE2A549" w14:textId="37B2ECF4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  <w:bookmarkStart w:id="0" w:name="_GoBack"/>
      <w:bookmarkEnd w:id="0"/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5A40BB34" w:rsidR="00035667" w:rsidRDefault="00035667" w:rsidP="00035667">
      <w:pPr>
        <w:pStyle w:val="text"/>
        <w:ind w:left="360"/>
      </w:pPr>
    </w:p>
    <w:p w14:paraId="005A9BAD" w14:textId="77777777" w:rsidR="00DE1559" w:rsidRDefault="00DE1559" w:rsidP="00035667">
      <w:pPr>
        <w:pStyle w:val="text"/>
        <w:ind w:left="360"/>
      </w:pPr>
    </w:p>
    <w:p w14:paraId="2F908E03" w14:textId="2DD43074" w:rsidR="00035667" w:rsidRPr="00481ED4" w:rsidRDefault="00DE1559" w:rsidP="0035149E">
      <w:pPr>
        <w:pStyle w:val="text"/>
        <w:numPr>
          <w:ilvl w:val="1"/>
          <w:numId w:val="23"/>
        </w:numPr>
        <w:spacing w:after="0"/>
      </w:pPr>
      <w:r w:rsidRPr="00D74050">
        <w:rPr>
          <w:b/>
          <w:u w:val="single"/>
        </w:rPr>
        <w:t>Domovy pro osoby se zdravotním postižením</w:t>
      </w:r>
      <w:r w:rsidRPr="00D74050">
        <w:rPr>
          <w:b/>
        </w:rPr>
        <w:t xml:space="preserve">, ID: 6973797 </w:t>
      </w:r>
      <w:r w:rsidR="00831F55" w:rsidRPr="00CC2ACE">
        <w:t xml:space="preserve">vyrovnávací </w:t>
      </w:r>
      <w:r w:rsidR="00831F55" w:rsidRPr="00481ED4">
        <w:t>platba</w:t>
      </w:r>
      <w:r w:rsidR="00831F55" w:rsidRPr="00481ED4">
        <w:rPr>
          <w:i/>
        </w:rPr>
        <w:t xml:space="preserve"> </w:t>
      </w:r>
      <w:r w:rsidR="00831F55" w:rsidRPr="00481ED4">
        <w:t xml:space="preserve"> ve výši </w:t>
      </w:r>
      <w:r w:rsidRPr="00481ED4">
        <w:rPr>
          <w:b/>
        </w:rPr>
        <w:t>28.616.000</w:t>
      </w:r>
      <w:r w:rsidR="00831F55" w:rsidRPr="00481ED4">
        <w:t xml:space="preserve"> </w:t>
      </w:r>
      <w:r w:rsidR="00C64B5E" w:rsidRPr="00481ED4">
        <w:rPr>
          <w:b/>
        </w:rPr>
        <w:t>Kč</w:t>
      </w:r>
      <w:r w:rsidR="008B610B" w:rsidRPr="00481ED4">
        <w:t xml:space="preserve"> (slovy: </w:t>
      </w:r>
      <w:r w:rsidR="0035149E" w:rsidRPr="00481ED4">
        <w:t>dvacet osm milionů šest set šestnáct tisíc korun českých</w:t>
      </w:r>
      <w:r w:rsidR="00BC3F6B" w:rsidRPr="00481ED4">
        <w:t>),</w:t>
      </w:r>
    </w:p>
    <w:p w14:paraId="57A4D045" w14:textId="77777777" w:rsidR="00CC2ACE" w:rsidRPr="00481ED4" w:rsidRDefault="00CC2ACE" w:rsidP="00CC2ACE">
      <w:pPr>
        <w:pStyle w:val="text"/>
        <w:spacing w:after="0"/>
        <w:ind w:left="788"/>
      </w:pPr>
    </w:p>
    <w:p w14:paraId="68D6D655" w14:textId="49746478" w:rsidR="00CC2ACE" w:rsidRPr="00481ED4" w:rsidRDefault="00DE1559" w:rsidP="0035149E">
      <w:pPr>
        <w:pStyle w:val="text"/>
        <w:numPr>
          <w:ilvl w:val="1"/>
          <w:numId w:val="23"/>
        </w:numPr>
        <w:spacing w:after="0"/>
      </w:pPr>
      <w:r w:rsidRPr="00481ED4">
        <w:rPr>
          <w:b/>
          <w:u w:val="single"/>
        </w:rPr>
        <w:t>Domovy se zvláštním režimem</w:t>
      </w:r>
      <w:r w:rsidRPr="00481ED4">
        <w:rPr>
          <w:b/>
        </w:rPr>
        <w:t xml:space="preserve">, ID: 2792479 </w:t>
      </w:r>
      <w:r w:rsidR="00831F55" w:rsidRPr="00481ED4">
        <w:t>vyrovnávací platba</w:t>
      </w:r>
      <w:r w:rsidR="00831F55" w:rsidRPr="00481ED4">
        <w:rPr>
          <w:i/>
        </w:rPr>
        <w:t xml:space="preserve"> </w:t>
      </w:r>
      <w:r w:rsidR="00831F55" w:rsidRPr="00481ED4">
        <w:t xml:space="preserve"> ve výši </w:t>
      </w:r>
      <w:r w:rsidR="0035149E" w:rsidRPr="00481ED4">
        <w:rPr>
          <w:b/>
        </w:rPr>
        <w:t>3.558.750</w:t>
      </w:r>
      <w:r w:rsidR="00831F55" w:rsidRPr="00481ED4">
        <w:t xml:space="preserve"> </w:t>
      </w:r>
      <w:r w:rsidR="00C64B5E" w:rsidRPr="00481ED4">
        <w:rPr>
          <w:b/>
        </w:rPr>
        <w:t>Kč</w:t>
      </w:r>
      <w:r w:rsidR="008B610B" w:rsidRPr="00481ED4">
        <w:rPr>
          <w:b/>
        </w:rPr>
        <w:t xml:space="preserve"> </w:t>
      </w:r>
      <w:r w:rsidR="008B610B" w:rsidRPr="00481ED4">
        <w:t xml:space="preserve">(slovy: </w:t>
      </w:r>
      <w:r w:rsidR="0035149E" w:rsidRPr="00481ED4">
        <w:t>tři miliony pět set padesát osm tisíc sedm set padesát korun českých</w:t>
      </w:r>
      <w:r w:rsidR="00857867" w:rsidRPr="00481ED4">
        <w:t>).</w:t>
      </w:r>
    </w:p>
    <w:p w14:paraId="538A11C0" w14:textId="77777777" w:rsidR="00E3766A" w:rsidRDefault="00E3766A" w:rsidP="00E3766A">
      <w:pPr>
        <w:pStyle w:val="Odstavecseseznamem"/>
      </w:pP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682E420" w14:textId="79223624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2A43DF">
        <w:t xml:space="preserve">…………………………………  </w:t>
      </w:r>
      <w:r>
        <w:tab/>
        <w:t>…………………………………</w:t>
      </w:r>
      <w:r>
        <w:br/>
      </w:r>
      <w:r w:rsidR="0035149E">
        <w:rPr>
          <w:rFonts w:ascii="Arial" w:hAnsi="Arial" w:cs="Arial"/>
        </w:rPr>
        <w:t xml:space="preserve">       Ing. Rudolf Salfický</w:t>
      </w:r>
      <w:r>
        <w:rPr>
          <w:rFonts w:ascii="Arial" w:hAnsi="Arial" w:cs="Arial"/>
        </w:rPr>
        <w:tab/>
        <w:t xml:space="preserve">              </w:t>
      </w:r>
      <w:r w:rsidR="000B0D9D" w:rsidRPr="00BC3F6B">
        <w:rPr>
          <w:rFonts w:ascii="Arial" w:hAnsi="Arial" w:cs="Arial"/>
        </w:rPr>
        <w:t>Martin Z</w:t>
      </w:r>
      <w:r w:rsidR="00273A06" w:rsidRPr="00BC3F6B">
        <w:rPr>
          <w:rFonts w:ascii="Arial" w:hAnsi="Arial" w:cs="Arial"/>
        </w:rPr>
        <w:t>á</w:t>
      </w:r>
      <w:r w:rsidR="000B0D9D" w:rsidRPr="00BC3F6B">
        <w:rPr>
          <w:rFonts w:ascii="Arial" w:hAnsi="Arial" w:cs="Arial"/>
        </w:rPr>
        <w:t>hoř</w:t>
      </w:r>
    </w:p>
    <w:p w14:paraId="01CF8566" w14:textId="391E4263" w:rsid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514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5149E" w:rsidRPr="00BB41AD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BC3F6B">
        <w:rPr>
          <w:rFonts w:ascii="Arial" w:hAnsi="Arial" w:cs="Arial"/>
        </w:rPr>
        <w:t>náměstek hejtman</w:t>
      </w:r>
      <w:r w:rsidR="000B0D9D" w:rsidRPr="00BC3F6B">
        <w:rPr>
          <w:rFonts w:ascii="Arial" w:hAnsi="Arial" w:cs="Arial"/>
        </w:rPr>
        <w:t>a</w:t>
      </w:r>
      <w:r w:rsidR="001A6B58" w:rsidRPr="00BC3F6B">
        <w:rPr>
          <w:rFonts w:ascii="Arial" w:hAnsi="Arial" w:cs="Arial"/>
        </w:rPr>
        <w:t xml:space="preserve"> pro oblast</w:t>
      </w:r>
    </w:p>
    <w:p w14:paraId="57193DA6" w14:textId="0D9551A7" w:rsidR="00F93EF4" w:rsidRPr="00BC3F6B" w:rsidRDefault="00BC3F6B" w:rsidP="00BC3F6B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A57410" w:rsidRPr="00BC3F6B">
        <w:rPr>
          <w:rFonts w:ascii="Arial" w:hAnsi="Arial" w:cs="Arial"/>
        </w:rPr>
        <w:t>sociálních věcí</w:t>
      </w:r>
      <w:r w:rsidR="001A6B58" w:rsidRPr="00BC3F6B">
        <w:rPr>
          <w:rFonts w:ascii="Arial" w:hAnsi="Arial" w:cs="Arial"/>
        </w:rPr>
        <w:t>, investic a majetku</w:t>
      </w: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4D368AC8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481E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149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1ED4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3FFA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18B4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559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A0C2-606A-4EE3-B4ED-1F17D29F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2057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cp:lastPrinted>2015-04-15T07:07:00Z</cp:lastPrinted>
  <dcterms:created xsi:type="dcterms:W3CDTF">2022-12-09T08:32:00Z</dcterms:created>
  <dcterms:modified xsi:type="dcterms:W3CDTF">2022-12-22T09:10:00Z</dcterms:modified>
</cp:coreProperties>
</file>