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103" w14:textId="77777777" w:rsidR="00705351" w:rsidRDefault="00363D1E">
      <w:pPr>
        <w:jc w:val="center"/>
        <w:rPr>
          <w:rFonts w:ascii="Arial-BoldMT" w:hAnsi="Arial-BoldMT" w:cs="Arial-BoldMT"/>
          <w:b/>
          <w:bCs/>
        </w:rPr>
      </w:pPr>
      <w:r>
        <w:rPr>
          <w:rFonts w:ascii="Arial-BoldMT" w:hAnsi="Arial-BoldMT" w:cs="Arial-BoldMT"/>
          <w:b/>
          <w:bCs/>
        </w:rPr>
        <w:t>Smlouva o účasti na řešení projektu</w:t>
      </w:r>
    </w:p>
    <w:p w14:paraId="0027F54A" w14:textId="77777777" w:rsidR="00705351" w:rsidRDefault="00363D1E">
      <w:pPr>
        <w:jc w:val="center"/>
        <w:rPr>
          <w:rFonts w:ascii="Arial-BoldMT" w:hAnsi="Arial-BoldMT" w:cs="Arial-BoldMT"/>
          <w:b/>
          <w:bCs/>
        </w:rPr>
      </w:pPr>
      <w:r>
        <w:rPr>
          <w:rFonts w:ascii="Arial-BoldMT" w:hAnsi="Arial-BoldMT" w:cs="Arial-BoldMT"/>
          <w:b/>
          <w:bCs/>
        </w:rPr>
        <w:t>a o využití výsledků</w:t>
      </w:r>
    </w:p>
    <w:p w14:paraId="17F9B927" w14:textId="77777777" w:rsidR="00705351" w:rsidRDefault="00705351">
      <w:pPr>
        <w:jc w:val="center"/>
        <w:rPr>
          <w:rFonts w:ascii="Arial-BoldMT" w:hAnsi="Arial-BoldMT" w:cs="Arial-BoldMT"/>
          <w:b/>
          <w:bCs/>
        </w:rPr>
      </w:pPr>
    </w:p>
    <w:p w14:paraId="26755259" w14:textId="77777777" w:rsidR="00363D1E" w:rsidRPr="00363D1E" w:rsidRDefault="00363D1E" w:rsidP="00363D1E">
      <w:pPr>
        <w:autoSpaceDE w:val="0"/>
        <w:autoSpaceDN w:val="0"/>
        <w:adjustRightInd w:val="0"/>
        <w:jc w:val="center"/>
        <w:rPr>
          <w:rFonts w:ascii="ArialMT" w:hAnsi="ArialMT" w:cs="ArialMT"/>
        </w:rPr>
      </w:pPr>
      <w:r w:rsidRPr="00363D1E">
        <w:rPr>
          <w:rFonts w:ascii="ArialMT" w:hAnsi="ArialMT" w:cs="ArialMT"/>
        </w:rPr>
        <w:t>uzavřená mezi hlavním příjemcem a dalšími</w:t>
      </w:r>
    </w:p>
    <w:p w14:paraId="7DE4D84D" w14:textId="77777777" w:rsidR="00363D1E" w:rsidRPr="00363D1E" w:rsidRDefault="00363D1E" w:rsidP="00363D1E">
      <w:pPr>
        <w:jc w:val="center"/>
        <w:rPr>
          <w:rFonts w:ascii="Calibri" w:hAnsi="Calibri"/>
          <w:b/>
          <w:bCs/>
        </w:rPr>
      </w:pPr>
      <w:r w:rsidRPr="00363D1E">
        <w:rPr>
          <w:rFonts w:ascii="ArialMT" w:hAnsi="ArialMT" w:cs="ArialMT"/>
        </w:rPr>
        <w:t>účastníky v souladu se zákonem</w:t>
      </w:r>
    </w:p>
    <w:p w14:paraId="4F4AF61C" w14:textId="77777777" w:rsidR="00363D1E" w:rsidRPr="00363D1E" w:rsidRDefault="00363D1E" w:rsidP="00363D1E">
      <w:pPr>
        <w:jc w:val="center"/>
        <w:rPr>
          <w:rFonts w:ascii="Calibri" w:hAnsi="Calibri"/>
          <w:b/>
          <w:bCs/>
        </w:rPr>
      </w:pPr>
      <w:r w:rsidRPr="00363D1E">
        <w:rPr>
          <w:rFonts w:ascii="Calibri" w:hAnsi="Calibri"/>
          <w:b/>
          <w:bCs/>
        </w:rPr>
        <w:t>č. 130/2002 Sb., zákon o podpoře výzkumu a vývoje, ve znění pozdějších předpisů</w:t>
      </w:r>
    </w:p>
    <w:p w14:paraId="09D07EFF" w14:textId="77777777" w:rsidR="00363D1E" w:rsidRPr="00363D1E" w:rsidRDefault="00363D1E" w:rsidP="00363D1E">
      <w:pPr>
        <w:jc w:val="center"/>
        <w:rPr>
          <w:rFonts w:ascii="Calibri" w:hAnsi="Calibri"/>
        </w:rPr>
      </w:pPr>
      <w:r w:rsidRPr="00363D1E">
        <w:rPr>
          <w:rFonts w:ascii="Calibri" w:hAnsi="Calibri"/>
        </w:rPr>
        <w:t> </w:t>
      </w:r>
    </w:p>
    <w:p w14:paraId="1EA4A28E" w14:textId="77777777" w:rsidR="00363D1E" w:rsidRPr="00363D1E" w:rsidRDefault="00363D1E" w:rsidP="00363D1E">
      <w:pPr>
        <w:jc w:val="center"/>
        <w:rPr>
          <w:rFonts w:ascii="Calibri" w:hAnsi="Calibri"/>
          <w:b/>
          <w:bCs/>
        </w:rPr>
      </w:pPr>
      <w:r w:rsidRPr="00363D1E">
        <w:rPr>
          <w:rFonts w:ascii="Calibri" w:hAnsi="Calibri"/>
          <w:b/>
          <w:bCs/>
        </w:rPr>
        <w:t>Smluvní strany:</w:t>
      </w:r>
    </w:p>
    <w:p w14:paraId="2CFCD19E" w14:textId="77777777" w:rsidR="00363D1E" w:rsidRPr="00363D1E" w:rsidRDefault="00363D1E" w:rsidP="00363D1E">
      <w:pPr>
        <w:rPr>
          <w:rFonts w:ascii="Calibri" w:hAnsi="Calibri"/>
        </w:rPr>
      </w:pPr>
      <w:r w:rsidRPr="00363D1E">
        <w:rPr>
          <w:rFonts w:ascii="Calibri" w:hAnsi="Calibri"/>
        </w:rPr>
        <w:t> </w:t>
      </w:r>
    </w:p>
    <w:p w14:paraId="7A025E6E" w14:textId="77777777" w:rsidR="00363D1E" w:rsidRPr="00363D1E" w:rsidRDefault="00363D1E" w:rsidP="00363D1E">
      <w:pPr>
        <w:numPr>
          <w:ilvl w:val="0"/>
          <w:numId w:val="16"/>
        </w:numPr>
        <w:spacing w:before="0" w:after="0"/>
        <w:rPr>
          <w:rFonts w:ascii="Calibri" w:hAnsi="Calibri"/>
          <w:b/>
          <w:bCs/>
        </w:rPr>
      </w:pPr>
      <w:r w:rsidRPr="00363D1E">
        <w:rPr>
          <w:rFonts w:ascii="Calibri" w:hAnsi="Calibri"/>
          <w:b/>
          <w:bCs/>
        </w:rPr>
        <w:t>Centrum dopravního výzkumu, v. v. i.</w:t>
      </w:r>
    </w:p>
    <w:p w14:paraId="47ED9F77" w14:textId="77777777" w:rsidR="00363D1E" w:rsidRPr="00363D1E" w:rsidRDefault="00363D1E" w:rsidP="00363D1E">
      <w:pPr>
        <w:ind w:firstLine="720"/>
        <w:rPr>
          <w:rFonts w:ascii="Calibri" w:hAnsi="Calibri"/>
        </w:rPr>
      </w:pPr>
      <w:r w:rsidRPr="00363D1E">
        <w:rPr>
          <w:rFonts w:ascii="Calibri" w:hAnsi="Calibri"/>
        </w:rPr>
        <w:t xml:space="preserve">Se sídlem: </w:t>
      </w:r>
      <w:r w:rsidRPr="00363D1E">
        <w:rPr>
          <w:rFonts w:ascii="Calibri" w:hAnsi="Calibri"/>
        </w:rPr>
        <w:tab/>
      </w:r>
      <w:r w:rsidRPr="00363D1E">
        <w:rPr>
          <w:rFonts w:ascii="Calibri" w:hAnsi="Calibri"/>
        </w:rPr>
        <w:tab/>
        <w:t xml:space="preserve">Líšeňská </w:t>
      </w:r>
      <w:proofErr w:type="gramStart"/>
      <w:r w:rsidRPr="00363D1E">
        <w:rPr>
          <w:rFonts w:ascii="Calibri" w:hAnsi="Calibri"/>
        </w:rPr>
        <w:t>33a</w:t>
      </w:r>
      <w:proofErr w:type="gramEnd"/>
      <w:r w:rsidRPr="00363D1E">
        <w:rPr>
          <w:rFonts w:ascii="Calibri" w:hAnsi="Calibri"/>
        </w:rPr>
        <w:t>, 636 00 Brno</w:t>
      </w:r>
    </w:p>
    <w:p w14:paraId="020B7BAA" w14:textId="77777777" w:rsidR="00363D1E" w:rsidRPr="00363D1E" w:rsidRDefault="00363D1E" w:rsidP="00363D1E">
      <w:pPr>
        <w:ind w:firstLine="720"/>
        <w:rPr>
          <w:rFonts w:ascii="Calibri" w:hAnsi="Calibri"/>
        </w:rPr>
      </w:pPr>
      <w:r w:rsidRPr="00363D1E">
        <w:rPr>
          <w:rFonts w:ascii="Calibri" w:hAnsi="Calibri"/>
        </w:rPr>
        <w:t xml:space="preserve">IČ: </w:t>
      </w:r>
      <w:r w:rsidRPr="00363D1E">
        <w:rPr>
          <w:rFonts w:ascii="Calibri" w:hAnsi="Calibri"/>
        </w:rPr>
        <w:tab/>
      </w:r>
      <w:r w:rsidRPr="00363D1E">
        <w:rPr>
          <w:rFonts w:ascii="Calibri" w:hAnsi="Calibri"/>
        </w:rPr>
        <w:tab/>
      </w:r>
      <w:r w:rsidRPr="00363D1E">
        <w:rPr>
          <w:rFonts w:ascii="Calibri" w:hAnsi="Calibri"/>
        </w:rPr>
        <w:tab/>
        <w:t>44 99 45 75</w:t>
      </w:r>
    </w:p>
    <w:p w14:paraId="0D93DDA9" w14:textId="77777777" w:rsidR="00363D1E" w:rsidRPr="00363D1E" w:rsidRDefault="00363D1E" w:rsidP="00363D1E">
      <w:pPr>
        <w:ind w:firstLine="720"/>
        <w:rPr>
          <w:rFonts w:ascii="Calibri" w:hAnsi="Calibri"/>
        </w:rPr>
      </w:pPr>
      <w:r w:rsidRPr="00363D1E">
        <w:rPr>
          <w:rFonts w:ascii="Calibri" w:hAnsi="Calibri"/>
        </w:rPr>
        <w:t xml:space="preserve">DIČ: </w:t>
      </w:r>
      <w:r w:rsidRPr="00363D1E">
        <w:rPr>
          <w:rFonts w:ascii="Calibri" w:hAnsi="Calibri"/>
        </w:rPr>
        <w:tab/>
      </w:r>
      <w:r w:rsidRPr="00363D1E">
        <w:rPr>
          <w:rFonts w:ascii="Calibri" w:hAnsi="Calibri"/>
        </w:rPr>
        <w:tab/>
      </w:r>
      <w:r w:rsidRPr="00363D1E">
        <w:rPr>
          <w:rFonts w:ascii="Calibri" w:hAnsi="Calibri"/>
        </w:rPr>
        <w:tab/>
        <w:t>CZ44994575</w:t>
      </w:r>
    </w:p>
    <w:p w14:paraId="7CAB5903" w14:textId="77777777" w:rsidR="00363D1E" w:rsidRPr="00363D1E" w:rsidRDefault="00363D1E" w:rsidP="00363D1E">
      <w:pPr>
        <w:ind w:firstLine="720"/>
        <w:rPr>
          <w:rStyle w:val="spiszn"/>
        </w:rPr>
      </w:pPr>
      <w:r w:rsidRPr="00363D1E">
        <w:rPr>
          <w:rFonts w:ascii="Calibri" w:hAnsi="Calibri"/>
        </w:rPr>
        <w:t xml:space="preserve">Zapsané: </w:t>
      </w:r>
      <w:r w:rsidRPr="00363D1E">
        <w:rPr>
          <w:rFonts w:ascii="Calibri" w:hAnsi="Calibri"/>
        </w:rPr>
        <w:tab/>
      </w:r>
      <w:r w:rsidRPr="00363D1E">
        <w:rPr>
          <w:rFonts w:ascii="Calibri" w:hAnsi="Calibri"/>
        </w:rPr>
        <w:tab/>
        <w:t>v Rejstříku veřejných výzkumných institucí vedeném MŠMT</w:t>
      </w:r>
    </w:p>
    <w:p w14:paraId="6240D985" w14:textId="3D74AB83" w:rsidR="00705351" w:rsidRDefault="00363D1E">
      <w:pPr>
        <w:ind w:firstLine="720"/>
        <w:rPr>
          <w:rFonts w:ascii="Calibri" w:hAnsi="Calibri"/>
        </w:rPr>
      </w:pPr>
      <w:r w:rsidRPr="00363D1E">
        <w:rPr>
          <w:rFonts w:ascii="Calibri" w:hAnsi="Calibri"/>
        </w:rPr>
        <w:t>Zastoupené:</w:t>
      </w:r>
      <w:r w:rsidRPr="00363D1E">
        <w:rPr>
          <w:rFonts w:ascii="Calibri" w:hAnsi="Calibri"/>
        </w:rPr>
        <w:tab/>
      </w:r>
      <w:r w:rsidRPr="00363D1E">
        <w:rPr>
          <w:rFonts w:ascii="Calibri" w:hAnsi="Calibri"/>
        </w:rPr>
        <w:tab/>
        <w:t>Ing. Jindřichem Fričem, Ph.D., ředitelem</w:t>
      </w:r>
    </w:p>
    <w:p w14:paraId="1EC021BA" w14:textId="77777777" w:rsidR="00705351" w:rsidRDefault="00363D1E">
      <w:pPr>
        <w:ind w:firstLine="720"/>
        <w:rPr>
          <w:rFonts w:ascii="Calibri" w:hAnsi="Calibri"/>
        </w:rPr>
      </w:pPr>
      <w:bookmarkStart w:id="0" w:name="id.9902610d5727"/>
      <w:bookmarkEnd w:id="0"/>
      <w:r>
        <w:rPr>
          <w:rFonts w:ascii="Calibri" w:hAnsi="Calibri"/>
        </w:rPr>
        <w:t xml:space="preserve">Bankovní spojení: </w:t>
      </w:r>
      <w:r>
        <w:rPr>
          <w:rFonts w:ascii="Calibri" w:hAnsi="Calibri"/>
        </w:rPr>
        <w:tab/>
        <w:t>KB Brno-město</w:t>
      </w:r>
    </w:p>
    <w:p w14:paraId="4BDA912B" w14:textId="77777777" w:rsidR="00705351" w:rsidRDefault="00363D1E">
      <w:pPr>
        <w:ind w:firstLine="720"/>
        <w:rPr>
          <w:rFonts w:ascii="Calibri" w:hAnsi="Calibri"/>
        </w:rPr>
      </w:pPr>
      <w:r>
        <w:rPr>
          <w:rFonts w:ascii="Calibri" w:hAnsi="Calibri"/>
        </w:rPr>
        <w:t xml:space="preserve">Číslo účtu: </w:t>
      </w:r>
      <w:r>
        <w:rPr>
          <w:rFonts w:ascii="Calibri" w:hAnsi="Calibri"/>
        </w:rPr>
        <w:tab/>
      </w:r>
      <w:r>
        <w:rPr>
          <w:rFonts w:ascii="Calibri" w:hAnsi="Calibri"/>
        </w:rPr>
        <w:tab/>
        <w:t>100 736 621/0100</w:t>
      </w:r>
    </w:p>
    <w:p w14:paraId="1B000C18" w14:textId="6C8E2787" w:rsidR="00705351" w:rsidRDefault="00363D1E">
      <w:pPr>
        <w:ind w:firstLine="720"/>
        <w:rPr>
          <w:rFonts w:ascii="Calibri" w:hAnsi="Calibri"/>
        </w:rPr>
      </w:pPr>
      <w:r>
        <w:rPr>
          <w:rFonts w:ascii="Calibri" w:hAnsi="Calibri"/>
        </w:rPr>
        <w:t xml:space="preserve">Kontaktní osoba: </w:t>
      </w:r>
      <w:r>
        <w:rPr>
          <w:rFonts w:ascii="Calibri" w:hAnsi="Calibri"/>
        </w:rPr>
        <w:tab/>
      </w:r>
      <w:proofErr w:type="spellStart"/>
      <w:r w:rsidR="008D0F53">
        <w:rPr>
          <w:rFonts w:ascii="Calibri" w:hAnsi="Calibri"/>
        </w:rPr>
        <w:t>xxxxxxxx</w:t>
      </w:r>
      <w:proofErr w:type="spellEnd"/>
    </w:p>
    <w:p w14:paraId="298EF5F7" w14:textId="77777777" w:rsidR="00485A39" w:rsidRDefault="00485A39">
      <w:pPr>
        <w:ind w:firstLine="720"/>
        <w:rPr>
          <w:rFonts w:ascii="Calibri" w:hAnsi="Calibri"/>
        </w:rPr>
      </w:pPr>
    </w:p>
    <w:p w14:paraId="6BDCB6A7" w14:textId="5AEF4DF7" w:rsidR="00705351" w:rsidRDefault="00363D1E">
      <w:pPr>
        <w:ind w:firstLine="720"/>
        <w:rPr>
          <w:rFonts w:ascii="Calibri" w:hAnsi="Calibri"/>
        </w:rPr>
      </w:pPr>
      <w:r>
        <w:rPr>
          <w:rFonts w:ascii="Calibri" w:hAnsi="Calibri"/>
        </w:rPr>
        <w:t>(dále jen jako „</w:t>
      </w:r>
      <w:r>
        <w:rPr>
          <w:rFonts w:ascii="Calibri" w:hAnsi="Calibri"/>
          <w:b/>
          <w:bCs/>
        </w:rPr>
        <w:t>příjemce“</w:t>
      </w:r>
      <w:r>
        <w:rPr>
          <w:rFonts w:ascii="Calibri" w:hAnsi="Calibri"/>
          <w:bCs/>
        </w:rPr>
        <w:t>)</w:t>
      </w:r>
      <w:r>
        <w:rPr>
          <w:rFonts w:ascii="Calibri" w:hAnsi="Calibri"/>
        </w:rPr>
        <w:t xml:space="preserve"> </w:t>
      </w:r>
    </w:p>
    <w:p w14:paraId="0D581EE1" w14:textId="77777777" w:rsidR="00705351" w:rsidRDefault="00705351">
      <w:pPr>
        <w:ind w:firstLine="720"/>
        <w:rPr>
          <w:rFonts w:ascii="Calibri" w:hAnsi="Calibri"/>
        </w:rPr>
      </w:pPr>
    </w:p>
    <w:p w14:paraId="08A55B1C" w14:textId="77777777" w:rsidR="00705351" w:rsidRDefault="00363D1E" w:rsidP="00485A39">
      <w:pPr>
        <w:numPr>
          <w:ilvl w:val="0"/>
          <w:numId w:val="2"/>
        </w:numPr>
        <w:rPr>
          <w:rFonts w:ascii="Calibri" w:hAnsi="Calibri"/>
          <w:b/>
          <w:bCs/>
        </w:rPr>
      </w:pPr>
      <w:proofErr w:type="spellStart"/>
      <w:r>
        <w:rPr>
          <w:rFonts w:ascii="Calibri" w:hAnsi="Calibri"/>
          <w:b/>
          <w:bCs/>
        </w:rPr>
        <w:t>Roboauto</w:t>
      </w:r>
      <w:proofErr w:type="spellEnd"/>
      <w:r>
        <w:rPr>
          <w:rFonts w:ascii="Calibri" w:hAnsi="Calibri"/>
          <w:b/>
          <w:bCs/>
        </w:rPr>
        <w:t xml:space="preserve"> s.r.o.</w:t>
      </w:r>
    </w:p>
    <w:p w14:paraId="4AA4EB95" w14:textId="77777777" w:rsidR="00705351" w:rsidRDefault="00363D1E">
      <w:pPr>
        <w:ind w:firstLine="720"/>
        <w:rPr>
          <w:rFonts w:ascii="Calibri" w:hAnsi="Calibri"/>
        </w:rPr>
      </w:pPr>
      <w:r>
        <w:rPr>
          <w:rFonts w:ascii="Calibri" w:hAnsi="Calibri"/>
        </w:rPr>
        <w:t xml:space="preserve">Se sídlem: </w:t>
      </w:r>
      <w:r>
        <w:rPr>
          <w:rFonts w:ascii="Calibri" w:hAnsi="Calibri"/>
        </w:rPr>
        <w:tab/>
      </w:r>
      <w:r>
        <w:rPr>
          <w:rFonts w:ascii="Calibri" w:hAnsi="Calibri"/>
        </w:rPr>
        <w:tab/>
        <w:t>Božetěchova 3021/19, 612 00 Brno</w:t>
      </w:r>
    </w:p>
    <w:p w14:paraId="33EE85A0" w14:textId="77777777" w:rsidR="00705351" w:rsidRDefault="00363D1E">
      <w:pPr>
        <w:ind w:firstLine="720"/>
        <w:rPr>
          <w:rFonts w:ascii="Calibri" w:hAnsi="Calibri"/>
        </w:rPr>
      </w:pPr>
      <w:r>
        <w:rPr>
          <w:rFonts w:ascii="Calibri" w:hAnsi="Calibri"/>
        </w:rPr>
        <w:t xml:space="preserve">IČ: </w:t>
      </w:r>
      <w:r>
        <w:rPr>
          <w:rFonts w:ascii="Calibri" w:hAnsi="Calibri"/>
        </w:rPr>
        <w:tab/>
      </w:r>
      <w:r>
        <w:rPr>
          <w:rFonts w:ascii="Calibri" w:hAnsi="Calibri"/>
        </w:rPr>
        <w:tab/>
      </w:r>
      <w:r>
        <w:rPr>
          <w:rFonts w:ascii="Calibri" w:hAnsi="Calibri"/>
        </w:rPr>
        <w:tab/>
        <w:t>06629016</w:t>
      </w:r>
    </w:p>
    <w:p w14:paraId="60892470" w14:textId="77777777" w:rsidR="00705351" w:rsidRDefault="00363D1E">
      <w:pPr>
        <w:ind w:firstLine="72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t>CZ06629016</w:t>
      </w:r>
    </w:p>
    <w:p w14:paraId="0847CA50" w14:textId="77777777" w:rsidR="00705351" w:rsidRDefault="00363D1E">
      <w:pPr>
        <w:ind w:firstLine="720"/>
        <w:rPr>
          <w:rFonts w:ascii="Calibri" w:hAnsi="Calibri"/>
        </w:rPr>
      </w:pPr>
      <w:r>
        <w:rPr>
          <w:rFonts w:ascii="Calibri" w:hAnsi="Calibri"/>
        </w:rPr>
        <w:t xml:space="preserve">Zapsané: </w:t>
      </w:r>
      <w:r>
        <w:rPr>
          <w:rFonts w:ascii="Calibri" w:hAnsi="Calibri"/>
        </w:rPr>
        <w:tab/>
      </w:r>
      <w:r>
        <w:rPr>
          <w:rFonts w:ascii="Calibri" w:hAnsi="Calibri"/>
        </w:rPr>
        <w:tab/>
        <w:t>pod spisovou značkou C 103290 vedenou u Krajského soudu v Brně</w:t>
      </w:r>
    </w:p>
    <w:p w14:paraId="45290893" w14:textId="77777777" w:rsidR="00705351" w:rsidRDefault="00363D1E">
      <w:pPr>
        <w:ind w:firstLine="720"/>
        <w:rPr>
          <w:rFonts w:ascii="Calibri" w:hAnsi="Calibri"/>
        </w:rPr>
      </w:pPr>
      <w:r>
        <w:rPr>
          <w:rFonts w:ascii="Calibri" w:hAnsi="Calibri"/>
        </w:rPr>
        <w:t xml:space="preserve">Bankovní spojení: </w:t>
      </w:r>
      <w:r>
        <w:rPr>
          <w:rFonts w:ascii="Calibri" w:hAnsi="Calibri"/>
        </w:rPr>
        <w:tab/>
        <w:t>Fio banka</w:t>
      </w:r>
    </w:p>
    <w:p w14:paraId="523ABB01" w14:textId="77777777" w:rsidR="00705351" w:rsidRDefault="00363D1E">
      <w:pPr>
        <w:ind w:firstLine="720"/>
        <w:rPr>
          <w:rFonts w:ascii="Calibri" w:hAnsi="Calibri"/>
        </w:rPr>
      </w:pPr>
      <w:r>
        <w:rPr>
          <w:rFonts w:ascii="Calibri" w:hAnsi="Calibri"/>
        </w:rPr>
        <w:t>Číslo účtu:</w:t>
      </w:r>
      <w:r>
        <w:rPr>
          <w:rFonts w:ascii="Calibri" w:hAnsi="Calibri"/>
        </w:rPr>
        <w:tab/>
      </w:r>
      <w:r>
        <w:rPr>
          <w:rFonts w:ascii="Calibri" w:hAnsi="Calibri"/>
        </w:rPr>
        <w:tab/>
        <w:t>2001335661/2010</w:t>
      </w:r>
    </w:p>
    <w:p w14:paraId="3224F9C5" w14:textId="77777777" w:rsidR="00705351" w:rsidRDefault="00363D1E">
      <w:pPr>
        <w:ind w:firstLine="720"/>
        <w:rPr>
          <w:rFonts w:ascii="Calibri" w:hAnsi="Calibri"/>
        </w:rPr>
      </w:pPr>
      <w:r>
        <w:rPr>
          <w:rFonts w:ascii="Calibri" w:hAnsi="Calibri"/>
        </w:rPr>
        <w:t xml:space="preserve">Zastoupené: </w:t>
      </w:r>
      <w:r>
        <w:rPr>
          <w:rFonts w:ascii="Calibri" w:hAnsi="Calibri"/>
        </w:rPr>
        <w:tab/>
      </w:r>
      <w:r>
        <w:rPr>
          <w:rFonts w:ascii="Calibri" w:hAnsi="Calibri"/>
        </w:rPr>
        <w:tab/>
        <w:t xml:space="preserve">Ing. Janem </w:t>
      </w:r>
      <w:proofErr w:type="spellStart"/>
      <w:r>
        <w:rPr>
          <w:rFonts w:ascii="Calibri" w:hAnsi="Calibri"/>
        </w:rPr>
        <w:t>Najvárkem</w:t>
      </w:r>
      <w:proofErr w:type="spellEnd"/>
      <w:r>
        <w:rPr>
          <w:rFonts w:ascii="Calibri" w:hAnsi="Calibri"/>
        </w:rPr>
        <w:t xml:space="preserve"> a Ing. Tomášem Ondráčkem, Ph.D., jednateli</w:t>
      </w:r>
    </w:p>
    <w:p w14:paraId="4F8EBD54" w14:textId="11E1C385" w:rsidR="00705351" w:rsidRDefault="00363D1E">
      <w:pPr>
        <w:ind w:firstLine="720"/>
        <w:rPr>
          <w:rFonts w:ascii="Calibri" w:hAnsi="Calibri"/>
        </w:rPr>
      </w:pPr>
      <w:r>
        <w:rPr>
          <w:rFonts w:ascii="Calibri" w:hAnsi="Calibri"/>
        </w:rPr>
        <w:t xml:space="preserve">Odpovědný zaměstnanec za příjemce: </w:t>
      </w:r>
      <w:proofErr w:type="spellStart"/>
      <w:r w:rsidR="008D0F53">
        <w:rPr>
          <w:rFonts w:ascii="Calibri" w:hAnsi="Calibri"/>
        </w:rPr>
        <w:t>xxxxxxxxxx</w:t>
      </w:r>
      <w:proofErr w:type="spellEnd"/>
    </w:p>
    <w:p w14:paraId="32021349" w14:textId="764F6EB6" w:rsidR="00705351" w:rsidRDefault="00363D1E">
      <w:pPr>
        <w:ind w:firstLine="720"/>
        <w:rPr>
          <w:rFonts w:ascii="Calibri" w:hAnsi="Calibri"/>
        </w:rPr>
      </w:pPr>
      <w:r>
        <w:rPr>
          <w:rFonts w:ascii="Calibri" w:hAnsi="Calibri"/>
        </w:rPr>
        <w:t xml:space="preserve">kontaktní osoba: </w:t>
      </w:r>
      <w:r>
        <w:rPr>
          <w:rFonts w:ascii="Calibri" w:hAnsi="Calibri"/>
        </w:rPr>
        <w:tab/>
      </w:r>
      <w:proofErr w:type="spellStart"/>
      <w:r w:rsidR="008D0F53">
        <w:rPr>
          <w:rFonts w:ascii="Calibri" w:hAnsi="Calibri"/>
        </w:rPr>
        <w:t>xxxxxxxxx</w:t>
      </w:r>
      <w:proofErr w:type="spellEnd"/>
    </w:p>
    <w:p w14:paraId="14AAB435" w14:textId="77777777" w:rsidR="00705351" w:rsidRDefault="00705351">
      <w:pPr>
        <w:ind w:firstLine="720"/>
        <w:rPr>
          <w:rFonts w:ascii="Calibri" w:hAnsi="Calibri"/>
        </w:rPr>
      </w:pPr>
    </w:p>
    <w:p w14:paraId="73D0232D" w14:textId="77777777" w:rsidR="00705351" w:rsidRDefault="00363D1E">
      <w:pPr>
        <w:ind w:firstLine="720"/>
        <w:rPr>
          <w:rFonts w:ascii="Calibri" w:hAnsi="Calibri"/>
          <w:bCs/>
        </w:rPr>
      </w:pPr>
      <w:r>
        <w:rPr>
          <w:rFonts w:ascii="Calibri" w:hAnsi="Calibri"/>
        </w:rPr>
        <w:t>(dále jen jako „</w:t>
      </w:r>
      <w:r>
        <w:rPr>
          <w:rFonts w:ascii="Calibri" w:hAnsi="Calibri"/>
          <w:b/>
          <w:bCs/>
        </w:rPr>
        <w:t>další účastník č. 1“</w:t>
      </w:r>
      <w:r>
        <w:rPr>
          <w:rFonts w:ascii="Calibri" w:hAnsi="Calibri"/>
          <w:bCs/>
        </w:rPr>
        <w:t>)</w:t>
      </w:r>
    </w:p>
    <w:p w14:paraId="12E271F5" w14:textId="77777777" w:rsidR="00705351" w:rsidRDefault="00705351">
      <w:pPr>
        <w:ind w:firstLine="720"/>
        <w:rPr>
          <w:rFonts w:ascii="Calibri" w:hAnsi="Calibri"/>
          <w:bCs/>
        </w:rPr>
      </w:pPr>
    </w:p>
    <w:p w14:paraId="143A7A2E" w14:textId="77777777" w:rsidR="00705351" w:rsidRDefault="00363D1E">
      <w:pPr>
        <w:numPr>
          <w:ilvl w:val="0"/>
          <w:numId w:val="2"/>
        </w:numPr>
        <w:rPr>
          <w:rFonts w:ascii="Calibri" w:hAnsi="Calibri"/>
          <w:b/>
          <w:bCs/>
        </w:rPr>
      </w:pPr>
      <w:r>
        <w:rPr>
          <w:rFonts w:ascii="Calibri" w:hAnsi="Calibri"/>
          <w:b/>
          <w:bCs/>
        </w:rPr>
        <w:lastRenderedPageBreak/>
        <w:t>AXENTEK s.r.o.</w:t>
      </w:r>
    </w:p>
    <w:p w14:paraId="226DF6B4" w14:textId="77777777" w:rsidR="00705351" w:rsidRDefault="00363D1E">
      <w:pPr>
        <w:ind w:firstLine="720"/>
        <w:rPr>
          <w:rFonts w:ascii="Calibri" w:hAnsi="Calibri"/>
        </w:rPr>
      </w:pPr>
      <w:r>
        <w:rPr>
          <w:rFonts w:ascii="Calibri" w:hAnsi="Calibri"/>
        </w:rPr>
        <w:t xml:space="preserve">Se sídlem: </w:t>
      </w:r>
      <w:r>
        <w:rPr>
          <w:rFonts w:ascii="Calibri" w:hAnsi="Calibri"/>
        </w:rPr>
        <w:tab/>
      </w:r>
      <w:r>
        <w:rPr>
          <w:rFonts w:ascii="Calibri" w:hAnsi="Calibri"/>
        </w:rPr>
        <w:tab/>
        <w:t>Žižkova 946/6, 602 00 Brno</w:t>
      </w:r>
    </w:p>
    <w:p w14:paraId="6F9E0F82" w14:textId="77777777" w:rsidR="00705351" w:rsidRDefault="00363D1E">
      <w:pPr>
        <w:ind w:firstLine="720"/>
        <w:rPr>
          <w:rFonts w:ascii="Calibri" w:hAnsi="Calibri"/>
        </w:rPr>
      </w:pPr>
      <w:r>
        <w:rPr>
          <w:rFonts w:ascii="Calibri" w:hAnsi="Calibri"/>
        </w:rPr>
        <w:t xml:space="preserve">IČ: </w:t>
      </w:r>
      <w:r>
        <w:rPr>
          <w:rFonts w:ascii="Calibri" w:hAnsi="Calibri"/>
        </w:rPr>
        <w:tab/>
      </w:r>
      <w:r>
        <w:rPr>
          <w:rFonts w:ascii="Calibri" w:hAnsi="Calibri"/>
        </w:rPr>
        <w:tab/>
      </w:r>
      <w:r>
        <w:rPr>
          <w:rFonts w:ascii="Calibri" w:hAnsi="Calibri"/>
        </w:rPr>
        <w:tab/>
        <w:t>05461952</w:t>
      </w:r>
    </w:p>
    <w:p w14:paraId="1DC5F04E" w14:textId="77777777" w:rsidR="00705351" w:rsidRDefault="00363D1E">
      <w:pPr>
        <w:ind w:firstLine="72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t>CZ05461952</w:t>
      </w:r>
    </w:p>
    <w:p w14:paraId="4DA0A066" w14:textId="77777777" w:rsidR="00705351" w:rsidRDefault="00363D1E">
      <w:pPr>
        <w:ind w:firstLine="720"/>
        <w:rPr>
          <w:rFonts w:ascii="Calibri" w:hAnsi="Calibri"/>
        </w:rPr>
      </w:pPr>
      <w:r>
        <w:rPr>
          <w:rFonts w:ascii="Calibri" w:hAnsi="Calibri"/>
        </w:rPr>
        <w:t>Zapsané:</w:t>
      </w:r>
      <w:r>
        <w:rPr>
          <w:rFonts w:ascii="Calibri" w:hAnsi="Calibri"/>
        </w:rPr>
        <w:tab/>
      </w:r>
      <w:r>
        <w:rPr>
          <w:rFonts w:ascii="Calibri" w:hAnsi="Calibri"/>
        </w:rPr>
        <w:tab/>
        <w:t>pod spisovou značkou C 95483 vedenou u Krajského soudu v Brně</w:t>
      </w:r>
    </w:p>
    <w:p w14:paraId="26364E82" w14:textId="77777777" w:rsidR="00705351" w:rsidRDefault="00363D1E">
      <w:pPr>
        <w:ind w:firstLine="720"/>
        <w:rPr>
          <w:rFonts w:ascii="Calibri" w:hAnsi="Calibri"/>
        </w:rPr>
      </w:pPr>
      <w:r>
        <w:rPr>
          <w:rFonts w:ascii="Calibri" w:hAnsi="Calibri"/>
        </w:rPr>
        <w:t>Bankovní spojení:</w:t>
      </w:r>
      <w:r>
        <w:rPr>
          <w:rFonts w:ascii="Calibri" w:hAnsi="Calibri"/>
        </w:rPr>
        <w:tab/>
        <w:t>Raiffeisenbank a.s.</w:t>
      </w:r>
    </w:p>
    <w:p w14:paraId="0C6EA8D2" w14:textId="77777777" w:rsidR="00705351" w:rsidRDefault="00363D1E">
      <w:pPr>
        <w:ind w:firstLine="720"/>
        <w:rPr>
          <w:rFonts w:ascii="Calibri" w:hAnsi="Calibri"/>
        </w:rPr>
      </w:pPr>
      <w:r>
        <w:rPr>
          <w:rFonts w:ascii="Calibri" w:hAnsi="Calibri"/>
        </w:rPr>
        <w:t>Číslo účet:</w:t>
      </w:r>
      <w:r>
        <w:rPr>
          <w:rFonts w:ascii="Calibri" w:hAnsi="Calibri"/>
        </w:rPr>
        <w:tab/>
      </w:r>
      <w:r>
        <w:rPr>
          <w:rFonts w:ascii="Calibri" w:hAnsi="Calibri"/>
        </w:rPr>
        <w:tab/>
        <w:t>61020160/5500</w:t>
      </w:r>
      <w:r>
        <w:rPr>
          <w:rFonts w:ascii="Calibri" w:hAnsi="Calibri"/>
        </w:rPr>
        <w:tab/>
      </w:r>
    </w:p>
    <w:p w14:paraId="0C4F40BB" w14:textId="77777777" w:rsidR="00705351" w:rsidRDefault="00363D1E">
      <w:pPr>
        <w:ind w:firstLine="720"/>
        <w:rPr>
          <w:rFonts w:ascii="Calibri" w:hAnsi="Calibri"/>
        </w:rPr>
      </w:pPr>
      <w:r>
        <w:rPr>
          <w:rFonts w:ascii="Calibri" w:hAnsi="Calibri"/>
        </w:rPr>
        <w:t xml:space="preserve">Zastoupené: </w:t>
      </w:r>
      <w:r>
        <w:rPr>
          <w:rFonts w:ascii="Calibri" w:hAnsi="Calibri"/>
        </w:rPr>
        <w:tab/>
      </w:r>
      <w:r>
        <w:rPr>
          <w:rFonts w:ascii="Calibri" w:hAnsi="Calibri"/>
        </w:rPr>
        <w:tab/>
        <w:t>Kateřinou Krausovou, jednatelkou</w:t>
      </w:r>
    </w:p>
    <w:p w14:paraId="57730180" w14:textId="1A141C25" w:rsidR="00705351" w:rsidRDefault="00363D1E">
      <w:pPr>
        <w:ind w:firstLine="720"/>
        <w:rPr>
          <w:rFonts w:ascii="Calibri" w:hAnsi="Calibri"/>
        </w:rPr>
      </w:pPr>
      <w:r>
        <w:rPr>
          <w:rFonts w:ascii="Calibri" w:hAnsi="Calibri"/>
        </w:rPr>
        <w:t xml:space="preserve">Odpovědný zaměstnanec za příjemce: </w:t>
      </w:r>
      <w:proofErr w:type="spellStart"/>
      <w:r w:rsidR="008D0F53">
        <w:rPr>
          <w:rFonts w:ascii="Calibri" w:hAnsi="Calibri"/>
        </w:rPr>
        <w:t>xxxxxxxx</w:t>
      </w:r>
      <w:proofErr w:type="spellEnd"/>
    </w:p>
    <w:p w14:paraId="720D74D9" w14:textId="3B628543" w:rsidR="00705351" w:rsidRDefault="00363D1E">
      <w:pPr>
        <w:ind w:firstLine="720"/>
        <w:rPr>
          <w:rFonts w:ascii="Calibri" w:hAnsi="Calibri"/>
        </w:rPr>
      </w:pPr>
      <w:r>
        <w:rPr>
          <w:rFonts w:ascii="Calibri" w:hAnsi="Calibri"/>
        </w:rPr>
        <w:t xml:space="preserve">kontaktní osoba: </w:t>
      </w:r>
      <w:r>
        <w:rPr>
          <w:rFonts w:ascii="Calibri" w:hAnsi="Calibri"/>
        </w:rPr>
        <w:tab/>
      </w:r>
      <w:proofErr w:type="spellStart"/>
      <w:r w:rsidR="008D0F53">
        <w:rPr>
          <w:rFonts w:ascii="Calibri" w:hAnsi="Calibri"/>
        </w:rPr>
        <w:t>xxxxxxxx</w:t>
      </w:r>
      <w:proofErr w:type="spellEnd"/>
    </w:p>
    <w:p w14:paraId="09489183" w14:textId="77777777" w:rsidR="00705351" w:rsidRDefault="00705351">
      <w:pPr>
        <w:ind w:firstLine="720"/>
        <w:rPr>
          <w:rFonts w:ascii="Calibri" w:hAnsi="Calibri"/>
        </w:rPr>
      </w:pPr>
    </w:p>
    <w:p w14:paraId="4D08E824" w14:textId="1899AF85" w:rsidR="00705351" w:rsidRDefault="00363D1E">
      <w:pPr>
        <w:ind w:firstLine="720"/>
        <w:rPr>
          <w:rFonts w:ascii="Calibri" w:hAnsi="Calibri"/>
        </w:rPr>
      </w:pPr>
      <w:r>
        <w:rPr>
          <w:rFonts w:ascii="Calibri" w:hAnsi="Calibri"/>
        </w:rPr>
        <w:t>(dále jen jako „</w:t>
      </w:r>
      <w:r>
        <w:rPr>
          <w:rFonts w:ascii="Calibri" w:hAnsi="Calibri"/>
          <w:b/>
          <w:bCs/>
        </w:rPr>
        <w:t>další účastník č. 2“</w:t>
      </w:r>
      <w:r>
        <w:rPr>
          <w:rFonts w:ascii="Calibri" w:hAnsi="Calibri"/>
          <w:bCs/>
        </w:rPr>
        <w:t>)</w:t>
      </w:r>
    </w:p>
    <w:p w14:paraId="69BE9AFF" w14:textId="77777777" w:rsidR="00705351" w:rsidRDefault="00705351">
      <w:pPr>
        <w:rPr>
          <w:rFonts w:ascii="Calibri" w:hAnsi="Calibri"/>
          <w:b/>
          <w:bCs/>
        </w:rPr>
      </w:pPr>
    </w:p>
    <w:p w14:paraId="31437290" w14:textId="77777777" w:rsidR="00363D1E" w:rsidRPr="00363D1E" w:rsidRDefault="00363D1E" w:rsidP="00363D1E">
      <w:pPr>
        <w:rPr>
          <w:rFonts w:ascii="Calibri" w:hAnsi="Calibri"/>
        </w:rPr>
      </w:pPr>
      <w:r w:rsidRPr="00363D1E">
        <w:rPr>
          <w:rFonts w:ascii="Calibri" w:hAnsi="Calibri"/>
        </w:rPr>
        <w:t>Ve smlouvě dále společně označeni jako „</w:t>
      </w:r>
      <w:r w:rsidRPr="00363D1E">
        <w:rPr>
          <w:rFonts w:ascii="Calibri" w:hAnsi="Calibri"/>
          <w:b/>
          <w:bCs/>
        </w:rPr>
        <w:t>smluvní strany</w:t>
      </w:r>
      <w:r w:rsidRPr="00363D1E">
        <w:rPr>
          <w:rFonts w:ascii="Calibri" w:hAnsi="Calibri"/>
        </w:rPr>
        <w:t xml:space="preserve">“ či </w:t>
      </w:r>
      <w:r w:rsidRPr="00363D1E">
        <w:rPr>
          <w:rFonts w:ascii="Calibri" w:hAnsi="Calibri"/>
          <w:b/>
        </w:rPr>
        <w:t>„partneři</w:t>
      </w:r>
      <w:r w:rsidRPr="00363D1E">
        <w:rPr>
          <w:rFonts w:ascii="Calibri" w:hAnsi="Calibri"/>
        </w:rPr>
        <w:t>“</w:t>
      </w:r>
    </w:p>
    <w:p w14:paraId="3813D516" w14:textId="038ED828" w:rsidR="00705351" w:rsidRDefault="00363D1E" w:rsidP="00363D1E">
      <w:pPr>
        <w:rPr>
          <w:rFonts w:ascii="Calibri" w:hAnsi="Calibri"/>
        </w:rPr>
      </w:pPr>
      <w:r w:rsidRPr="00363D1E">
        <w:rPr>
          <w:rFonts w:ascii="Calibri" w:hAnsi="Calibri"/>
        </w:rPr>
        <w:t>mezi sebou uzavírají následující smlouvu o účasti na řešení projektu TA ČR (dále jen „</w:t>
      </w:r>
      <w:r w:rsidRPr="00363D1E">
        <w:rPr>
          <w:rFonts w:ascii="Calibri" w:hAnsi="Calibri"/>
          <w:b/>
          <w:bCs/>
        </w:rPr>
        <w:t>smlouva</w:t>
      </w:r>
      <w:r w:rsidRPr="00363D1E">
        <w:rPr>
          <w:rFonts w:ascii="Calibri" w:hAnsi="Calibri"/>
        </w:rPr>
        <w:t>“</w:t>
      </w:r>
      <w:r>
        <w:rPr>
          <w:rFonts w:ascii="Calibri" w:hAnsi="Calibri"/>
        </w:rPr>
        <w:t>“):</w:t>
      </w:r>
    </w:p>
    <w:p w14:paraId="6BE26C87" w14:textId="77777777" w:rsidR="00705351" w:rsidRDefault="00705351">
      <w:pPr>
        <w:rPr>
          <w:rFonts w:ascii="Calibri" w:hAnsi="Calibri"/>
        </w:rPr>
      </w:pPr>
    </w:p>
    <w:p w14:paraId="686A7871" w14:textId="77777777" w:rsidR="00705351" w:rsidRDefault="00363D1E">
      <w:pPr>
        <w:jc w:val="center"/>
        <w:rPr>
          <w:rFonts w:ascii="Calibri" w:hAnsi="Calibri"/>
        </w:rPr>
      </w:pPr>
      <w:r>
        <w:rPr>
          <w:rFonts w:ascii="Calibri" w:hAnsi="Calibri"/>
        </w:rPr>
        <w:t>I.</w:t>
      </w:r>
    </w:p>
    <w:p w14:paraId="02E02E77" w14:textId="03794FDE" w:rsidR="00705351" w:rsidRPr="00363D1E" w:rsidRDefault="00363D1E" w:rsidP="00363D1E">
      <w:pPr>
        <w:jc w:val="center"/>
        <w:rPr>
          <w:rFonts w:ascii="Calibri" w:hAnsi="Calibri"/>
          <w:b/>
          <w:bCs/>
        </w:rPr>
      </w:pPr>
      <w:r>
        <w:rPr>
          <w:rFonts w:ascii="Calibri" w:hAnsi="Calibri"/>
          <w:b/>
          <w:bCs/>
        </w:rPr>
        <w:t>Předmět smlouvy</w:t>
      </w:r>
    </w:p>
    <w:p w14:paraId="6D6334F7" w14:textId="4A7E2957" w:rsidR="00705351" w:rsidRDefault="00363D1E">
      <w:pPr>
        <w:numPr>
          <w:ilvl w:val="1"/>
          <w:numId w:val="4"/>
        </w:numPr>
        <w:spacing w:before="0" w:after="240"/>
        <w:jc w:val="both"/>
        <w:rPr>
          <w:rFonts w:ascii="Calibri" w:hAnsi="Calibri" w:cs="Cambria"/>
        </w:rPr>
      </w:pPr>
      <w:bookmarkStart w:id="1" w:name="id.b0605578517d"/>
      <w:bookmarkEnd w:id="1"/>
      <w:r>
        <w:rPr>
          <w:rFonts w:ascii="Calibri" w:hAnsi="Calibri"/>
        </w:rPr>
        <w:t xml:space="preserve">Předmětem této smlouvy je stanovení podmínek spolupráce smluvních stran na řešení projektu z oblasti výzkumu a vývoje </w:t>
      </w:r>
      <w:r>
        <w:rPr>
          <w:rFonts w:ascii="Calibri" w:hAnsi="Calibri"/>
          <w:bCs/>
        </w:rPr>
        <w:t>předkládaného v 1. veřejné soutěži „Programu na podporu aplikovaného výzkumu</w:t>
      </w:r>
      <w:r w:rsidRPr="00363D1E">
        <w:rPr>
          <w:rFonts w:ascii="Calibri" w:hAnsi="Calibri"/>
          <w:bCs/>
        </w:rPr>
        <w:t xml:space="preserve">, experimentálního vývoje a inovací v oblasti dopravy – DOPRAVA 2020+“ </w:t>
      </w:r>
      <w:r w:rsidRPr="00363D1E">
        <w:rPr>
          <w:rFonts w:ascii="Calibri" w:hAnsi="Calibri"/>
        </w:rPr>
        <w:t xml:space="preserve">Technologické agentury ČR, IČ: </w:t>
      </w:r>
      <w:r w:rsidRPr="00363D1E">
        <w:rPr>
          <w:rFonts w:ascii="Calibri" w:hAnsi="Calibri" w:cs="Times New Roman"/>
          <w:bCs/>
          <w:sz w:val="22"/>
          <w:szCs w:val="22"/>
        </w:rPr>
        <w:t>72050365</w:t>
      </w:r>
      <w:r w:rsidRPr="00363D1E">
        <w:rPr>
          <w:rFonts w:ascii="Calibri" w:hAnsi="Calibri"/>
          <w:bCs/>
        </w:rPr>
        <w:t>, se sídlem Praha, Dejvice, Evropská 1692/37, PSČ 160 00</w:t>
      </w:r>
      <w:r>
        <w:rPr>
          <w:rFonts w:ascii="Calibri" w:hAnsi="Calibri"/>
        </w:rPr>
        <w:t xml:space="preserve"> (dále jen „</w:t>
      </w:r>
      <w:r>
        <w:rPr>
          <w:rFonts w:ascii="Calibri" w:hAnsi="Calibri"/>
          <w:b/>
          <w:bCs/>
        </w:rPr>
        <w:t>poskytovatel</w:t>
      </w:r>
      <w:r>
        <w:rPr>
          <w:rFonts w:ascii="Calibri" w:hAnsi="Calibri"/>
        </w:rPr>
        <w:t>“) a s tím související spolupráce smluvních stran za účelem zajištění realizace projektu.</w:t>
      </w:r>
    </w:p>
    <w:p w14:paraId="11F3C83E" w14:textId="77777777" w:rsidR="00705351" w:rsidRDefault="00363D1E">
      <w:pPr>
        <w:numPr>
          <w:ilvl w:val="1"/>
          <w:numId w:val="4"/>
        </w:numPr>
        <w:spacing w:before="0" w:after="240"/>
        <w:jc w:val="both"/>
        <w:rPr>
          <w:rFonts w:ascii="Calibri" w:hAnsi="Calibri"/>
        </w:rPr>
      </w:pPr>
      <w:r>
        <w:rPr>
          <w:rFonts w:ascii="Calibri" w:hAnsi="Calibri"/>
        </w:rPr>
        <w:t>Identifikace projektu:</w:t>
      </w:r>
    </w:p>
    <w:p w14:paraId="5055BB47" w14:textId="77777777" w:rsidR="00705351" w:rsidRDefault="00363D1E">
      <w:pPr>
        <w:ind w:left="2160" w:hanging="720"/>
        <w:jc w:val="both"/>
        <w:rPr>
          <w:rFonts w:ascii="Calibri" w:hAnsi="Calibri"/>
        </w:rPr>
      </w:pPr>
      <w:r>
        <w:rPr>
          <w:rFonts w:ascii="Calibri" w:hAnsi="Calibri"/>
        </w:rPr>
        <w:t>Název:</w:t>
      </w:r>
      <w:r>
        <w:rPr>
          <w:rFonts w:ascii="Calibri" w:hAnsi="Calibri"/>
        </w:rPr>
        <w:tab/>
        <w:t>HD mapové podklady jako prostředek zvyšování odolnosti a bezpečnosti (autonomních) vozidel</w:t>
      </w:r>
    </w:p>
    <w:p w14:paraId="03FE7AF3" w14:textId="77777777" w:rsidR="00705351" w:rsidRDefault="00363D1E">
      <w:pPr>
        <w:ind w:left="735" w:firstLine="705"/>
        <w:jc w:val="both"/>
        <w:rPr>
          <w:rFonts w:ascii="Calibri" w:hAnsi="Calibri"/>
          <w:b/>
          <w:bCs/>
        </w:rPr>
      </w:pPr>
      <w:proofErr w:type="spellStart"/>
      <w:r>
        <w:rPr>
          <w:rFonts w:ascii="Calibri" w:hAnsi="Calibri"/>
        </w:rPr>
        <w:t>Reg</w:t>
      </w:r>
      <w:proofErr w:type="spellEnd"/>
      <w:r>
        <w:rPr>
          <w:rFonts w:ascii="Calibri" w:hAnsi="Calibri"/>
        </w:rPr>
        <w:t xml:space="preserve">. č.: </w:t>
      </w:r>
      <w:r>
        <w:rPr>
          <w:rFonts w:ascii="Calibri" w:hAnsi="Calibri"/>
        </w:rPr>
        <w:tab/>
        <w:t>CK01000122</w:t>
      </w:r>
    </w:p>
    <w:p w14:paraId="54BF5BD2" w14:textId="77777777" w:rsidR="00705351" w:rsidRDefault="00363D1E">
      <w:pPr>
        <w:ind w:left="735" w:firstLine="705"/>
        <w:jc w:val="both"/>
        <w:rPr>
          <w:rFonts w:ascii="Calibri" w:hAnsi="Calibri" w:cs="Cambria"/>
        </w:rPr>
      </w:pPr>
      <w:r>
        <w:rPr>
          <w:rFonts w:ascii="Calibri" w:hAnsi="Calibri"/>
        </w:rPr>
        <w:t>(dále jen „</w:t>
      </w:r>
      <w:r>
        <w:rPr>
          <w:rFonts w:ascii="Calibri" w:hAnsi="Calibri"/>
          <w:b/>
          <w:bCs/>
        </w:rPr>
        <w:t>projekt</w:t>
      </w:r>
      <w:r>
        <w:rPr>
          <w:rFonts w:ascii="Calibri" w:hAnsi="Calibri"/>
        </w:rPr>
        <w:t>“).</w:t>
      </w:r>
    </w:p>
    <w:p w14:paraId="4C32732F" w14:textId="77777777" w:rsidR="00705351" w:rsidRDefault="00363D1E">
      <w:pPr>
        <w:spacing w:before="240" w:after="0"/>
        <w:jc w:val="center"/>
        <w:rPr>
          <w:rFonts w:ascii="Calibri" w:hAnsi="Calibri"/>
        </w:rPr>
      </w:pPr>
      <w:r>
        <w:rPr>
          <w:rFonts w:ascii="Calibri" w:hAnsi="Calibri"/>
        </w:rPr>
        <w:t>II.</w:t>
      </w:r>
    </w:p>
    <w:p w14:paraId="4800DC6F" w14:textId="5FF99D09" w:rsidR="00705351" w:rsidRDefault="00363D1E" w:rsidP="00363D1E">
      <w:pPr>
        <w:jc w:val="center"/>
        <w:rPr>
          <w:rFonts w:ascii="Calibri" w:hAnsi="Calibri"/>
          <w:b/>
          <w:bCs/>
        </w:rPr>
      </w:pPr>
      <w:r>
        <w:rPr>
          <w:rFonts w:ascii="Calibri" w:hAnsi="Calibri"/>
          <w:b/>
          <w:bCs/>
        </w:rPr>
        <w:t>Čestná prohlášení smluvních stran</w:t>
      </w:r>
    </w:p>
    <w:p w14:paraId="64156A1C" w14:textId="77777777" w:rsidR="00705351" w:rsidRDefault="00363D1E">
      <w:pPr>
        <w:spacing w:before="0" w:after="240"/>
        <w:ind w:left="720" w:hanging="720"/>
        <w:jc w:val="both"/>
        <w:rPr>
          <w:rFonts w:ascii="Calibri" w:hAnsi="Calibri"/>
        </w:rPr>
      </w:pPr>
      <w:r>
        <w:rPr>
          <w:rFonts w:ascii="Calibri" w:hAnsi="Calibri"/>
        </w:rPr>
        <w:t>2.1.</w:t>
      </w:r>
      <w:r>
        <w:rPr>
          <w:rFonts w:ascii="Calibri" w:hAnsi="Calibri"/>
        </w:rPr>
        <w:tab/>
        <w:t>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2494A192" w14:textId="77777777" w:rsidR="00705351" w:rsidRDefault="00363D1E">
      <w:pPr>
        <w:spacing w:before="0" w:after="240"/>
        <w:ind w:left="720" w:hanging="720"/>
        <w:jc w:val="both"/>
        <w:rPr>
          <w:rFonts w:ascii="Calibri" w:hAnsi="Calibri"/>
        </w:rPr>
      </w:pPr>
      <w:r>
        <w:rPr>
          <w:rFonts w:ascii="Calibri" w:hAnsi="Calibri"/>
        </w:rPr>
        <w:lastRenderedPageBreak/>
        <w:t>2.2</w:t>
      </w:r>
      <w:r>
        <w:rPr>
          <w:rFonts w:ascii="Calibri" w:hAnsi="Calibri"/>
        </w:rPr>
        <w:tab/>
        <w:t>Smluvní strany tímto čestně prohlašují, že vzájemnými ujednáními v této smlouvě vědomě neporušují zákaz nepřímé státní podpory dle Rámce pro státní podporu výzkumu, vývoje a inovací (2014/C 198/01) (dále jen „Rámec“).</w:t>
      </w:r>
    </w:p>
    <w:p w14:paraId="2EEB6824" w14:textId="77777777" w:rsidR="00363D1E" w:rsidRPr="00363D1E" w:rsidRDefault="00363D1E" w:rsidP="00363D1E">
      <w:pPr>
        <w:spacing w:before="0" w:after="240"/>
        <w:ind w:left="720" w:hanging="720"/>
        <w:jc w:val="both"/>
        <w:rPr>
          <w:rFonts w:ascii="Calibri" w:hAnsi="Calibri"/>
        </w:rPr>
      </w:pPr>
      <w:r>
        <w:rPr>
          <w:rFonts w:ascii="Calibri" w:hAnsi="Calibri"/>
        </w:rPr>
        <w:t>2.3.</w:t>
      </w:r>
      <w:r>
        <w:rPr>
          <w:rFonts w:ascii="Calibri" w:hAnsi="Calibri"/>
        </w:rPr>
        <w:tab/>
      </w:r>
      <w:r w:rsidRPr="00363D1E">
        <w:rPr>
          <w:rFonts w:ascii="Calibri" w:hAnsi="Calibri"/>
        </w:rPr>
        <w:t>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(dále jen „občanský zákoník“) a 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2C5739B2" w14:textId="72F385E3" w:rsidR="00705351" w:rsidRDefault="00363D1E" w:rsidP="00363D1E">
      <w:pPr>
        <w:spacing w:before="0" w:after="240"/>
        <w:ind w:left="720" w:hanging="720"/>
        <w:jc w:val="both"/>
        <w:rPr>
          <w:rFonts w:ascii="Calibri" w:hAnsi="Calibri"/>
        </w:rPr>
      </w:pPr>
      <w:r w:rsidRPr="00363D1E">
        <w:rPr>
          <w:rFonts w:ascii="Calibri" w:hAnsi="Calibri"/>
        </w:rPr>
        <w:t>2.4</w:t>
      </w:r>
      <w:r w:rsidRPr="00363D1E">
        <w:rPr>
          <w:rFonts w:ascii="Calibri" w:hAnsi="Calibri"/>
        </w:rPr>
        <w:tab/>
        <w:t xml:space="preserve">Smluvní strany se tímto zavazují řídit se podmínkami realizace projektu, obsaženými ve smlouvě o poskytnutí podpory, číslo smlouvy </w:t>
      </w:r>
      <w:r>
        <w:rPr>
          <w:rFonts w:ascii="Calibri" w:hAnsi="Calibri"/>
        </w:rPr>
        <w:t>CK01000122</w:t>
      </w:r>
      <w:r w:rsidRPr="00363D1E">
        <w:rPr>
          <w:rFonts w:ascii="Calibri" w:hAnsi="Calibri"/>
        </w:rPr>
        <w:t xml:space="preserve"> (dále jen „smlouva o poskytnutí podpory“), kterou uzavírá poskytovatel s příjemcem a která je nedílnou součástí této smlouvy jako její Příloha č. 1 (zachyceno na hmotném nosiči CD, který je ke smlouvě přiložen)</w:t>
      </w:r>
      <w:r>
        <w:rPr>
          <w:rFonts w:ascii="Calibri" w:hAnsi="Calibri"/>
        </w:rPr>
        <w:t>.</w:t>
      </w:r>
    </w:p>
    <w:p w14:paraId="294D1EBB" w14:textId="77777777" w:rsidR="00705351" w:rsidRDefault="00363D1E">
      <w:pPr>
        <w:spacing w:before="0" w:after="240"/>
        <w:ind w:left="720" w:hanging="720"/>
        <w:jc w:val="both"/>
        <w:rPr>
          <w:rFonts w:ascii="Calibri" w:hAnsi="Calibri"/>
        </w:rPr>
      </w:pPr>
      <w:r>
        <w:rPr>
          <w:rFonts w:ascii="Calibri" w:hAnsi="Calibri"/>
        </w:rPr>
        <w:t>2.5.</w:t>
      </w:r>
      <w:r>
        <w:rPr>
          <w:rFonts w:ascii="Calibri" w:hAnsi="Calibri"/>
        </w:rPr>
        <w:tab/>
        <w:t>Smluvní strany tímto čestně prohlašují, že před podpisem této smlouvy byly seznámeny s návrhem projektu, s cíli, etapami a parametry projektu, včetně podílu a formy účasti všech smluvních stran na jeho řešení. Společně vypracovaný návrh projektu, který je pro všechny smluvní strany závazný, je nedílnou součástí této smlouvy jako její Příloha č. 2 (zachyceno na hmotném nosiči CD, který je ke smlouvě přiložen).</w:t>
      </w:r>
    </w:p>
    <w:p w14:paraId="0EA0C733" w14:textId="77777777" w:rsidR="00705351" w:rsidRDefault="00363D1E">
      <w:pPr>
        <w:spacing w:before="0" w:after="240"/>
        <w:ind w:left="720" w:hanging="720"/>
        <w:jc w:val="both"/>
        <w:rPr>
          <w:rFonts w:ascii="Calibri" w:hAnsi="Calibri"/>
        </w:rPr>
      </w:pPr>
      <w:r>
        <w:rPr>
          <w:rFonts w:ascii="Calibri" w:hAnsi="Calibri"/>
        </w:rPr>
        <w:t>2.6</w:t>
      </w:r>
      <w:r>
        <w:rPr>
          <w:rFonts w:ascii="Calibri" w:hAnsi="Calibri"/>
        </w:rPr>
        <w:tab/>
        <w:t>Smluvní strany tímto čestně prohlašují, že v době podpisu této smlouvy vzájemně neevidují žádné vzájemné pohledávky v souvislosti s dosavadními přípravnými aktivitami, zejména s přípravou návrhu projektu</w:t>
      </w:r>
    </w:p>
    <w:p w14:paraId="4906AC25" w14:textId="77777777" w:rsidR="00705351" w:rsidRDefault="00363D1E">
      <w:pPr>
        <w:jc w:val="center"/>
        <w:rPr>
          <w:rFonts w:ascii="Calibri" w:hAnsi="Calibri"/>
        </w:rPr>
      </w:pPr>
      <w:r>
        <w:rPr>
          <w:rFonts w:ascii="Calibri" w:hAnsi="Calibri"/>
        </w:rPr>
        <w:t>III.</w:t>
      </w:r>
    </w:p>
    <w:p w14:paraId="42AFBC52" w14:textId="2D4426A5" w:rsidR="00705351" w:rsidRDefault="00363D1E" w:rsidP="00485A39">
      <w:pPr>
        <w:jc w:val="center"/>
        <w:rPr>
          <w:rFonts w:ascii="Calibri" w:hAnsi="Calibri"/>
          <w:b/>
          <w:bCs/>
        </w:rPr>
      </w:pPr>
      <w:r>
        <w:rPr>
          <w:rFonts w:ascii="Calibri" w:hAnsi="Calibri"/>
          <w:b/>
          <w:bCs/>
        </w:rPr>
        <w:t>Řízení a realizace spolupráce</w:t>
      </w:r>
      <w:bookmarkStart w:id="2" w:name="id.1e25542f843a"/>
      <w:bookmarkEnd w:id="2"/>
    </w:p>
    <w:p w14:paraId="6AD86B5B" w14:textId="77777777" w:rsidR="00705351" w:rsidRDefault="00363D1E">
      <w:pPr>
        <w:pStyle w:val="Odstavecseseznamem"/>
        <w:numPr>
          <w:ilvl w:val="0"/>
          <w:numId w:val="5"/>
        </w:numPr>
        <w:spacing w:before="0" w:after="240"/>
        <w:jc w:val="both"/>
        <w:rPr>
          <w:rFonts w:ascii="Calibri" w:hAnsi="Calibri"/>
        </w:rPr>
      </w:pPr>
      <w:r>
        <w:rPr>
          <w:rFonts w:ascii="Calibri" w:hAnsi="Calibri"/>
        </w:rP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dosáhli cílů projektu stanovených v návrhu projektu.</w:t>
      </w:r>
    </w:p>
    <w:p w14:paraId="0B9B6C89" w14:textId="26E7B395" w:rsidR="00705351" w:rsidRDefault="00363D1E">
      <w:pPr>
        <w:pStyle w:val="Odstavecseseznamem"/>
        <w:numPr>
          <w:ilvl w:val="0"/>
          <w:numId w:val="5"/>
        </w:numPr>
        <w:spacing w:before="0" w:after="240"/>
        <w:jc w:val="both"/>
        <w:rPr>
          <w:rFonts w:ascii="Calibri" w:hAnsi="Calibri"/>
        </w:rPr>
      </w:pPr>
      <w:r>
        <w:rPr>
          <w:rFonts w:ascii="Calibri" w:hAnsi="Calibri"/>
        </w:rPr>
        <w:t xml:space="preserve">Smluvní strany se zavazují postupovat při realizaci projektu v souladu s </w:t>
      </w:r>
      <w:r w:rsidR="007C1C49" w:rsidRPr="007C1C49">
        <w:rPr>
          <w:rFonts w:ascii="Calibri" w:hAnsi="Calibri"/>
        </w:rPr>
        <w:t xml:space="preserve">Všeobecnými podmínkami </w:t>
      </w:r>
      <w:r>
        <w:rPr>
          <w:rFonts w:ascii="Calibri" w:hAnsi="Calibri"/>
        </w:rPr>
        <w:t>poskytovatele a v souladu se Smlouvou o poskytnutí podpory na řešení projektu (včetně všech jejích příloh), která byla uzavřena mezi příjemcem a poskytovatelem (dále jako „smlouva o poskytnutí podpory“).</w:t>
      </w:r>
    </w:p>
    <w:p w14:paraId="649F7B97" w14:textId="77777777" w:rsidR="00705351" w:rsidRDefault="00363D1E">
      <w:pPr>
        <w:pStyle w:val="Odstavecseseznamem"/>
        <w:numPr>
          <w:ilvl w:val="0"/>
          <w:numId w:val="5"/>
        </w:numPr>
        <w:spacing w:before="0" w:after="240"/>
        <w:jc w:val="both"/>
        <w:rPr>
          <w:rFonts w:ascii="Calibri" w:hAnsi="Calibri"/>
        </w:rPr>
      </w:pPr>
      <w:r>
        <w:rPr>
          <w:rFonts w:ascii="Calibri" w:hAnsi="Calibri"/>
        </w:rPr>
        <w:t>Kromě této smlouvy jsou práva a povinnosti partnerů stanoveny také Smlouvou o poskytnutí podpory, Zadávací dokumentací programu, Návrhem projektu, Závaznými parametry řešení projektu a pravidly poskytovatele, přičemž povinnosti, které se dle těchto dokumentů vztahují na příjemce, se přiměřeným způsobem vztahují i na dalšího účastníka. Další účastník podpisem této smlouvy potvrzuje, že se s těmito dokumenty a svými povinnostmi z nich vyplývajícími seznámil a souhlasí s nimi.</w:t>
      </w:r>
    </w:p>
    <w:p w14:paraId="5555360F" w14:textId="0422E58C" w:rsidR="00705351" w:rsidRDefault="00363D1E">
      <w:pPr>
        <w:pStyle w:val="Odstavecseseznamem"/>
        <w:numPr>
          <w:ilvl w:val="0"/>
          <w:numId w:val="5"/>
        </w:numPr>
        <w:spacing w:before="0" w:after="240"/>
        <w:jc w:val="both"/>
        <w:rPr>
          <w:rFonts w:ascii="Calibri" w:hAnsi="Calibri"/>
        </w:rPr>
      </w:pPr>
      <w:r w:rsidRPr="00363D1E">
        <w:rPr>
          <w:rFonts w:ascii="Calibri" w:hAnsi="Calibri"/>
        </w:rPr>
        <w:lastRenderedPageBreak/>
        <w:t>Další účastník se zavazuje plnit ve vztahu k příjemci povinnosti, které jsou ve smlouvě o poskytnutí podpory stanoveny příjemci ve vztahu k poskytovateli, pokud je to nezbytné pro řádné plnění projektu a pokud se nejedná o povinnosti, které mají být splněny výlučně příjemcem. Další účastník také souhlasí s tím, že příjemce má vůči němu všechna oprávnění (zejména oprávnění odstoupit od smlouvy, požadovat vrácení podpory a zaplacení smluvní pokuty), která má dle smlouvy o poskytnutí podpory poskytovatel vůči příjemci, nestanoví-li tato smlouva jinak a zároveň pouze v případě, pokud další účastník nesplní své povinnosti vyplývající z této smlouvy. Smluvní strany se rovněž zavazují ke vzájemné součinnosti při řízení a realizaci projektu</w:t>
      </w:r>
      <w:r>
        <w:rPr>
          <w:rFonts w:ascii="Calibri" w:hAnsi="Calibri"/>
        </w:rPr>
        <w:t>.</w:t>
      </w:r>
    </w:p>
    <w:p w14:paraId="4107ADFF" w14:textId="77777777" w:rsidR="00705351" w:rsidRDefault="00363D1E">
      <w:pPr>
        <w:pStyle w:val="Odstavecseseznamem"/>
        <w:numPr>
          <w:ilvl w:val="0"/>
          <w:numId w:val="5"/>
        </w:numPr>
        <w:spacing w:before="0" w:after="240"/>
        <w:jc w:val="both"/>
        <w:rPr>
          <w:rFonts w:ascii="Calibri" w:hAnsi="Calibri"/>
        </w:rPr>
      </w:pPr>
      <w:r>
        <w:rPr>
          <w:rFonts w:ascii="Calibri" w:hAnsi="Calibri"/>
        </w:rPr>
        <w:t>Smluvní strany jsou povinny jednat způsobem, který realizaci projektu ani zájmy partnerů neohrožuje.</w:t>
      </w:r>
    </w:p>
    <w:p w14:paraId="5EAAF397" w14:textId="77777777" w:rsidR="00705351" w:rsidRDefault="00363D1E">
      <w:pPr>
        <w:pStyle w:val="Odstavecseseznamem"/>
        <w:numPr>
          <w:ilvl w:val="0"/>
          <w:numId w:val="5"/>
        </w:numPr>
        <w:spacing w:before="0" w:after="240"/>
        <w:jc w:val="both"/>
        <w:rPr>
          <w:rFonts w:ascii="Calibri" w:hAnsi="Calibri"/>
        </w:rPr>
      </w:pPr>
      <w:r>
        <w:rPr>
          <w:rFonts w:ascii="Calibri" w:hAnsi="Calibri"/>
        </w:rPr>
        <w:t>Zodpovědnost za řešení projektu ponese a celkovou koordinaci a řízení prací bude provádět příjemce projektu, na řešení se podílí další účastníci.  Všichni společně tvoří projektový tým.</w:t>
      </w:r>
    </w:p>
    <w:p w14:paraId="5F4FCD88" w14:textId="563AB0FF" w:rsidR="00705351" w:rsidRDefault="00363D1E">
      <w:pPr>
        <w:pStyle w:val="Odstavecseseznamem"/>
        <w:numPr>
          <w:ilvl w:val="0"/>
          <w:numId w:val="5"/>
        </w:numPr>
        <w:spacing w:before="0" w:after="240"/>
        <w:jc w:val="both"/>
        <w:rPr>
          <w:rFonts w:ascii="Calibri" w:hAnsi="Calibri"/>
        </w:rPr>
      </w:pPr>
      <w:r>
        <w:rPr>
          <w:rFonts w:ascii="Calibri" w:hAnsi="Calibri"/>
        </w:rPr>
        <w:t>Příjemce zajistí koordinaci projektu tak, aby plnění jednotlivých úkolů probíhalo v souladu s cílem projektu a</w:t>
      </w:r>
      <w:r w:rsidR="007C1C49" w:rsidRPr="007C1C49">
        <w:rPr>
          <w:rFonts w:ascii="Calibri" w:hAnsi="Calibri"/>
        </w:rPr>
        <w:t xml:space="preserve"> projektovým harmonogramem</w:t>
      </w:r>
      <w:r>
        <w:rPr>
          <w:rFonts w:ascii="Calibri" w:hAnsi="Calibri"/>
        </w:rPr>
        <w:t>.</w:t>
      </w:r>
    </w:p>
    <w:p w14:paraId="138CC6E8" w14:textId="5BAABE21" w:rsidR="00705351" w:rsidRDefault="007C1C49">
      <w:pPr>
        <w:pStyle w:val="Odstavecseseznamem"/>
        <w:numPr>
          <w:ilvl w:val="0"/>
          <w:numId w:val="5"/>
        </w:numPr>
        <w:spacing w:before="0" w:after="240"/>
        <w:jc w:val="both"/>
        <w:rPr>
          <w:rFonts w:ascii="Calibri" w:hAnsi="Calibri"/>
        </w:rPr>
      </w:pPr>
      <w:r w:rsidRPr="007C1C49">
        <w:rPr>
          <w:rFonts w:ascii="Calibri" w:hAnsi="Calibri"/>
          <w:szCs w:val="14"/>
        </w:rPr>
        <w:t>Příjemce je zodpovědný za zpracování zpráv a za čerpání finančních prostředků celého projektu.  Jeho úkolem bude také kontrola plnění projektového harmonogramu a jeho jednotlivých etap a jejich výstupů a dodržování podmínek daných touto smlouvou</w:t>
      </w:r>
      <w:r w:rsidR="00363D1E">
        <w:rPr>
          <w:rFonts w:ascii="Calibri" w:hAnsi="Calibri"/>
        </w:rPr>
        <w:t>.</w:t>
      </w:r>
    </w:p>
    <w:p w14:paraId="1AB7665C" w14:textId="77777777" w:rsidR="00705351" w:rsidRDefault="00363D1E">
      <w:pPr>
        <w:jc w:val="center"/>
        <w:rPr>
          <w:rFonts w:ascii="Calibri" w:hAnsi="Calibri"/>
        </w:rPr>
      </w:pPr>
      <w:r>
        <w:rPr>
          <w:rFonts w:ascii="Calibri" w:hAnsi="Calibri"/>
        </w:rPr>
        <w:t>IV.</w:t>
      </w:r>
    </w:p>
    <w:p w14:paraId="5DE4FB51" w14:textId="2A8B4FA6" w:rsidR="00705351" w:rsidRPr="00485A39" w:rsidRDefault="00363D1E" w:rsidP="00485A39">
      <w:pPr>
        <w:jc w:val="center"/>
        <w:rPr>
          <w:rFonts w:ascii="Calibri" w:hAnsi="Calibri"/>
          <w:b/>
          <w:bCs/>
        </w:rPr>
      </w:pPr>
      <w:r>
        <w:rPr>
          <w:rFonts w:ascii="Calibri" w:hAnsi="Calibri"/>
          <w:b/>
          <w:bCs/>
        </w:rPr>
        <w:t>Rozpočet projektu a platební podmínky </w:t>
      </w:r>
    </w:p>
    <w:p w14:paraId="6456104B" w14:textId="15A32F7F" w:rsidR="00363D1E" w:rsidRPr="00363D1E" w:rsidRDefault="00363D1E" w:rsidP="00363D1E">
      <w:pPr>
        <w:pStyle w:val="Odstavecseseznamem"/>
        <w:numPr>
          <w:ilvl w:val="0"/>
          <w:numId w:val="6"/>
        </w:numPr>
        <w:tabs>
          <w:tab w:val="left" w:pos="709"/>
        </w:tabs>
        <w:spacing w:before="0" w:after="240"/>
        <w:jc w:val="both"/>
        <w:rPr>
          <w:rFonts w:ascii="Calibri" w:hAnsi="Calibri"/>
          <w:szCs w:val="14"/>
        </w:rPr>
      </w:pPr>
      <w:r w:rsidRPr="00363D1E">
        <w:rPr>
          <w:rFonts w:ascii="Calibri" w:hAnsi="Calibri"/>
          <w:szCs w:val="14"/>
        </w:rPr>
        <w:t>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 veřejných zdrojů) vzniklých a zúčtovaných dalším účastníkem v souladu s Přílohou č. 1 v příslušném kalendářním roce řešení projektu, a to v prvním roce řešení projektu počínaje dnem, který poskytovatel ve smlouvě o poskytnutí podpory určí jako začátek řešení projektu. Změny oproti předložené žádosti projektu navrhuje příjemce a schvaluje poskytovatel. Změny lze provádět pouze v souladu s ustanoveními smlouvy o poskytnutí podpory.</w:t>
      </w:r>
    </w:p>
    <w:p w14:paraId="54BBEC54" w14:textId="77777777" w:rsidR="00363D1E" w:rsidRPr="00363D1E" w:rsidRDefault="00363D1E" w:rsidP="00363D1E">
      <w:pPr>
        <w:pStyle w:val="Odstavecseseznamem"/>
        <w:numPr>
          <w:ilvl w:val="0"/>
          <w:numId w:val="6"/>
        </w:numPr>
        <w:tabs>
          <w:tab w:val="left" w:pos="709"/>
        </w:tabs>
        <w:spacing w:before="0" w:after="240"/>
        <w:jc w:val="both"/>
        <w:rPr>
          <w:rFonts w:ascii="Calibri" w:hAnsi="Calibri"/>
          <w:szCs w:val="14"/>
        </w:rPr>
      </w:pPr>
      <w:r w:rsidRPr="00363D1E">
        <w:rPr>
          <w:rFonts w:ascii="Calibri" w:hAnsi="Calibri"/>
          <w:szCs w:val="14"/>
        </w:rP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dalšího účastníka, je upravena ve smlouvě o poskytnutí podpory, resp. v závazných parametrech řešení projektu, přičemž oba tyto dokumenty tvoří nedílnou součástí této smlouvy jako </w:t>
      </w:r>
      <w:r w:rsidRPr="00363D1E">
        <w:rPr>
          <w:rFonts w:ascii="Calibri" w:hAnsi="Calibri"/>
          <w:b/>
          <w:bCs/>
          <w:szCs w:val="14"/>
        </w:rPr>
        <w:t>Příloha č. 1</w:t>
      </w:r>
      <w:r w:rsidRPr="00363D1E">
        <w:rPr>
          <w:rFonts w:ascii="Calibri" w:hAnsi="Calibri"/>
          <w:szCs w:val="14"/>
        </w:rPr>
        <w:t>.</w:t>
      </w:r>
    </w:p>
    <w:p w14:paraId="76EDB8DB" w14:textId="48663F9C" w:rsidR="00705351" w:rsidRDefault="00363D1E" w:rsidP="00363D1E">
      <w:pPr>
        <w:pStyle w:val="Odstavecseseznamem"/>
        <w:numPr>
          <w:ilvl w:val="0"/>
          <w:numId w:val="6"/>
        </w:numPr>
        <w:tabs>
          <w:tab w:val="left" w:pos="709"/>
        </w:tabs>
        <w:spacing w:before="0" w:after="240"/>
        <w:jc w:val="both"/>
        <w:rPr>
          <w:rFonts w:ascii="Calibri" w:hAnsi="Calibri"/>
        </w:rPr>
      </w:pPr>
      <w:r w:rsidRPr="00363D1E">
        <w:rPr>
          <w:rFonts w:ascii="Calibri" w:hAnsi="Calibri"/>
          <w:szCs w:val="14"/>
        </w:rPr>
        <w:t xml:space="preserve">Při realizaci projektu a uzavírání dodavatelských smluv jsou smluvní strany povinny dodržovat pravidla poskytovatele, zejména v případě veřejných zakázek. Nedílnou součást této smlouvy tvoří Všeobecné podmínky jako </w:t>
      </w:r>
      <w:r w:rsidRPr="00363D1E">
        <w:rPr>
          <w:rFonts w:ascii="Calibri" w:hAnsi="Calibri"/>
          <w:b/>
          <w:bCs/>
          <w:szCs w:val="14"/>
        </w:rPr>
        <w:t>Příloha č. 3</w:t>
      </w:r>
      <w:r>
        <w:rPr>
          <w:rFonts w:ascii="Calibri" w:hAnsi="Calibri"/>
        </w:rPr>
        <w:t>.</w:t>
      </w:r>
    </w:p>
    <w:p w14:paraId="18D9996E" w14:textId="1DECFB87" w:rsidR="00705351" w:rsidRDefault="007C1C49">
      <w:pPr>
        <w:pStyle w:val="Odstavecseseznamem"/>
        <w:numPr>
          <w:ilvl w:val="0"/>
          <w:numId w:val="6"/>
        </w:numPr>
        <w:tabs>
          <w:tab w:val="left" w:pos="709"/>
        </w:tabs>
        <w:spacing w:before="0" w:after="240"/>
        <w:jc w:val="both"/>
        <w:rPr>
          <w:rFonts w:ascii="Calibri" w:hAnsi="Calibri"/>
        </w:rPr>
      </w:pPr>
      <w:r w:rsidRPr="007C1C49">
        <w:rPr>
          <w:rFonts w:ascii="Calibri" w:hAnsi="Calibri"/>
        </w:rPr>
        <w:t xml:space="preserve">Finanční prostředky poskytnuté příjemci na základě smlouvy o poskytnutí podpory budou příjemcem poskytnuty dalšímu účastníkovi </w:t>
      </w:r>
      <w:r w:rsidR="00363D1E">
        <w:rPr>
          <w:rFonts w:ascii="Calibri" w:hAnsi="Calibri"/>
        </w:rPr>
        <w:t xml:space="preserve">ve lhůtě 30 dnů od obdržení této části podpory od poskytovatele, a to převodem na účet dalšího účastníka, který je uveden v záhlaví této smlouvy. </w:t>
      </w:r>
      <w:r w:rsidR="00363D1E">
        <w:rPr>
          <w:rFonts w:ascii="Calibri" w:hAnsi="Calibri"/>
          <w:shd w:val="clear" w:color="auto" w:fill="FFFFFF"/>
        </w:rPr>
        <w:lastRenderedPageBreak/>
        <w:t>Příjemce se zavazuje u víceletých projektů ve druhém a dalších letech řešení začít poskytovat dalšímu účastníku účelovou</w:t>
      </w:r>
      <w:r w:rsidR="00363D1E">
        <w:rPr>
          <w:rFonts w:ascii="Calibri" w:hAnsi="Calibri"/>
        </w:rPr>
        <w:t xml:space="preserve"> podporu v částkách uvedených v </w:t>
      </w:r>
      <w:r w:rsidR="00363D1E">
        <w:rPr>
          <w:rFonts w:ascii="Calibri" w:hAnsi="Calibri"/>
          <w:b/>
          <w:bCs/>
        </w:rPr>
        <w:t xml:space="preserve">Příloze č. 1 </w:t>
      </w:r>
      <w:r w:rsidR="00363D1E">
        <w:rPr>
          <w:rFonts w:ascii="Calibri" w:hAnsi="Calibri"/>
        </w:rPr>
        <w:t xml:space="preserve">této smlouvy, přičemž platba </w:t>
      </w:r>
      <w:r w:rsidR="00363D1E">
        <w:rPr>
          <w:rFonts w:ascii="Calibri" w:hAnsi="Calibri"/>
          <w:shd w:val="clear" w:color="auto" w:fill="FFFFFF"/>
        </w:rPr>
        <w:t>bude zaslána nejpozději do 30 dnů po obdržení podpory od poskytovatele.</w:t>
      </w:r>
    </w:p>
    <w:p w14:paraId="6EDFCBC7" w14:textId="77777777" w:rsidR="00705351" w:rsidRDefault="00363D1E">
      <w:pPr>
        <w:pStyle w:val="Odstavecseseznamem"/>
        <w:numPr>
          <w:ilvl w:val="0"/>
          <w:numId w:val="6"/>
        </w:numPr>
        <w:tabs>
          <w:tab w:val="left" w:pos="709"/>
        </w:tabs>
        <w:spacing w:before="0" w:after="240"/>
        <w:jc w:val="both"/>
        <w:rPr>
          <w:rFonts w:ascii="Calibri" w:hAnsi="Calibri"/>
        </w:rPr>
      </w:pPr>
      <w:r>
        <w:rPr>
          <w:rFonts w:ascii="Calibri" w:hAnsi="Calibri"/>
          <w:shd w:val="clear" w:color="auto" w:fill="FFFFFF"/>
        </w:rPr>
        <w:t>Pokud bude podpora přiznaná poskytovatelem</w:t>
      </w:r>
      <w:r>
        <w:rPr>
          <w:rFonts w:ascii="Calibri" w:hAnsi="Calibri"/>
        </w:rPr>
        <w:t xml:space="preserve">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1A9981B0" w14:textId="71E2B836" w:rsidR="00705351" w:rsidRDefault="00363D1E">
      <w:pPr>
        <w:pStyle w:val="Odstavecseseznamem"/>
        <w:numPr>
          <w:ilvl w:val="0"/>
          <w:numId w:val="6"/>
        </w:numPr>
        <w:tabs>
          <w:tab w:val="left" w:pos="709"/>
        </w:tabs>
        <w:spacing w:before="0" w:after="240"/>
        <w:jc w:val="both"/>
        <w:rPr>
          <w:rFonts w:ascii="Calibri" w:hAnsi="Calibri"/>
        </w:rPr>
      </w:pPr>
      <w:r w:rsidRPr="00363D1E">
        <w:rPr>
          <w:rFonts w:ascii="Calibri" w:hAnsi="Calibri"/>
        </w:rPr>
        <w:t>Vzájemné platby mezi smluvními stranami budou realizovány bezhotovostně na jejich bankovní účty uvedené v záhlaví této smlouvy</w:t>
      </w:r>
      <w:r>
        <w:rPr>
          <w:rFonts w:ascii="Calibri" w:hAnsi="Calibri"/>
        </w:rPr>
        <w:t>.</w:t>
      </w:r>
    </w:p>
    <w:p w14:paraId="0E11021A" w14:textId="77777777" w:rsidR="00705351" w:rsidRDefault="00363D1E">
      <w:pPr>
        <w:pStyle w:val="Odstavecseseznamem"/>
        <w:numPr>
          <w:ilvl w:val="0"/>
          <w:numId w:val="6"/>
        </w:numPr>
        <w:tabs>
          <w:tab w:val="left" w:pos="709"/>
        </w:tabs>
        <w:spacing w:before="0" w:after="240"/>
        <w:jc w:val="both"/>
        <w:rPr>
          <w:rFonts w:ascii="Calibri" w:hAnsi="Calibri"/>
        </w:rPr>
      </w:pPr>
      <w:r>
        <w:rPr>
          <w:rFonts w:ascii="Calibri" w:hAnsi="Calibri"/>
        </w:rPr>
        <w:t>Převedení části účelové podpory dalšímu účastníkovi se považuje pouze za převod finančních prostředků a nepovažuje se za úplatu za uskutečněné zdanitelné plnění.</w:t>
      </w:r>
    </w:p>
    <w:p w14:paraId="3D8A45A9" w14:textId="77777777" w:rsidR="00705351" w:rsidRDefault="00363D1E">
      <w:pPr>
        <w:pStyle w:val="Odstavecseseznamem"/>
        <w:numPr>
          <w:ilvl w:val="0"/>
          <w:numId w:val="6"/>
        </w:numPr>
        <w:tabs>
          <w:tab w:val="left" w:pos="709"/>
        </w:tabs>
        <w:spacing w:before="0" w:after="240"/>
        <w:jc w:val="both"/>
        <w:rPr>
          <w:rFonts w:ascii="Calibri" w:hAnsi="Calibri"/>
        </w:rPr>
      </w:pPr>
      <w:r>
        <w:rPr>
          <w:rFonts w:ascii="Calibri" w:hAnsi="Calibri"/>
        </w:rPr>
        <w:t>Smluvní strany se zavazují respektovat v plné míře účel, časové určení a členění uznaných nákladů tak, jak byly schváleny poskytovatelem.</w:t>
      </w:r>
    </w:p>
    <w:p w14:paraId="7C9F304B" w14:textId="77777777" w:rsidR="00705351" w:rsidRDefault="00363D1E">
      <w:pPr>
        <w:pStyle w:val="Odstavecseseznamem"/>
        <w:numPr>
          <w:ilvl w:val="0"/>
          <w:numId w:val="6"/>
        </w:numPr>
        <w:tabs>
          <w:tab w:val="left" w:pos="709"/>
        </w:tabs>
        <w:spacing w:before="0" w:after="240"/>
        <w:jc w:val="both"/>
        <w:rPr>
          <w:rFonts w:ascii="Calibri" w:hAnsi="Calibri"/>
        </w:rPr>
      </w:pPr>
      <w:r>
        <w:rPr>
          <w:rFonts w:ascii="Calibri" w:hAnsi="Calibri"/>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020CAD87" w14:textId="77777777" w:rsidR="00705351" w:rsidRDefault="00363D1E">
      <w:pPr>
        <w:pStyle w:val="Odstavecseseznamem"/>
        <w:numPr>
          <w:ilvl w:val="0"/>
          <w:numId w:val="6"/>
        </w:numPr>
        <w:tabs>
          <w:tab w:val="left" w:pos="709"/>
        </w:tabs>
        <w:spacing w:before="0" w:after="240"/>
        <w:jc w:val="both"/>
        <w:rPr>
          <w:rFonts w:ascii="Calibri" w:hAnsi="Calibri"/>
        </w:rPr>
      </w:pPr>
      <w:r>
        <w:rPr>
          <w:rFonts w:ascii="Calibri" w:hAnsi="Calibri"/>
        </w:rPr>
        <w:t>Přehled reálného čerpání proti plánu je součástí roční zprávy o řešení projektu. Smluvní strany jsou povinny poskytnout součinnost k přípravě těchto podkladů. Další účastník je pak povinen zaslat příjemci případné příjmy vygenerované v rámci projektu, a to v souladu s pravidly poskytovatele (viz Všeobecné podmínky poskytovatele).</w:t>
      </w:r>
    </w:p>
    <w:p w14:paraId="3B69C652" w14:textId="77777777" w:rsidR="00705351" w:rsidRDefault="00363D1E">
      <w:pPr>
        <w:jc w:val="center"/>
        <w:rPr>
          <w:rFonts w:ascii="Calibri" w:hAnsi="Calibri"/>
          <w:b/>
          <w:bCs/>
        </w:rPr>
      </w:pPr>
      <w:r>
        <w:rPr>
          <w:rFonts w:ascii="Calibri" w:hAnsi="Calibri"/>
          <w:b/>
          <w:bCs/>
        </w:rPr>
        <w:t>V.</w:t>
      </w:r>
    </w:p>
    <w:p w14:paraId="2503DE0E" w14:textId="3762E40A" w:rsidR="00705351" w:rsidRPr="00485A39" w:rsidRDefault="00363D1E" w:rsidP="00485A39">
      <w:pPr>
        <w:jc w:val="center"/>
        <w:rPr>
          <w:rFonts w:ascii="Calibri" w:hAnsi="Calibri"/>
          <w:b/>
          <w:bCs/>
        </w:rPr>
      </w:pPr>
      <w:r>
        <w:rPr>
          <w:rFonts w:ascii="Calibri" w:hAnsi="Calibri"/>
          <w:b/>
          <w:bCs/>
        </w:rPr>
        <w:t>Mlčenlivost</w:t>
      </w:r>
    </w:p>
    <w:p w14:paraId="206A7E41" w14:textId="0FAAFA70" w:rsidR="00705351" w:rsidRDefault="00363D1E">
      <w:pPr>
        <w:pStyle w:val="Odstavecseseznamem"/>
        <w:numPr>
          <w:ilvl w:val="0"/>
          <w:numId w:val="7"/>
        </w:numPr>
        <w:tabs>
          <w:tab w:val="left" w:pos="720"/>
        </w:tabs>
        <w:spacing w:before="0" w:after="240"/>
        <w:jc w:val="both"/>
        <w:rPr>
          <w:rFonts w:ascii="Calibri" w:hAnsi="Calibri"/>
          <w:highlight w:val="white"/>
        </w:rPr>
      </w:pPr>
      <w:r w:rsidRPr="00363D1E">
        <w:rPr>
          <w:rFonts w:ascii="Calibri" w:hAnsi="Calibri"/>
          <w:szCs w:val="14"/>
        </w:rPr>
        <w:t>Smluvní strany se zavazují chránit svá obchodní tajemství. Za obchodní tajemství se považují rovněž veškeré dokumenty a know-how, s nimiž se smluvní strany seznámí v souvislosti s realizací projektu, pokud budou smluvní stranou, které se týkají či od níž byly získány, označeny za součást jejího obchodního tajemství</w:t>
      </w:r>
      <w:r>
        <w:rPr>
          <w:rFonts w:ascii="Calibri" w:hAnsi="Calibri"/>
          <w:szCs w:val="14"/>
        </w:rPr>
        <w:t>.</w:t>
      </w:r>
    </w:p>
    <w:p w14:paraId="307A3BD0" w14:textId="77777777" w:rsidR="00705351" w:rsidRDefault="00363D1E">
      <w:pPr>
        <w:pStyle w:val="Odstavecseseznamem"/>
        <w:numPr>
          <w:ilvl w:val="0"/>
          <w:numId w:val="7"/>
        </w:numPr>
        <w:tabs>
          <w:tab w:val="left" w:pos="720"/>
        </w:tabs>
        <w:spacing w:before="0" w:after="240"/>
        <w:jc w:val="both"/>
        <w:rPr>
          <w:rFonts w:ascii="Calibri" w:hAnsi="Calibri"/>
          <w:highlight w:val="white"/>
        </w:rPr>
      </w:pPr>
      <w:r>
        <w:rPr>
          <w:rFonts w:ascii="Calibri" w:hAnsi="Calibri"/>
          <w:szCs w:val="14"/>
        </w:rP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r>
        <w:rPr>
          <w:rFonts w:ascii="Calibri" w:hAnsi="Calibri"/>
          <w:shd w:val="clear" w:color="auto" w:fill="FFFFFF"/>
        </w:rPr>
        <w:t>.</w:t>
      </w:r>
    </w:p>
    <w:p w14:paraId="5C5556E1" w14:textId="77777777" w:rsidR="00705351" w:rsidRDefault="00363D1E">
      <w:pPr>
        <w:pStyle w:val="Odstavecseseznamem"/>
        <w:numPr>
          <w:ilvl w:val="0"/>
          <w:numId w:val="7"/>
        </w:numPr>
        <w:tabs>
          <w:tab w:val="left" w:pos="720"/>
        </w:tabs>
        <w:spacing w:before="0" w:after="240"/>
        <w:jc w:val="both"/>
        <w:rPr>
          <w:rFonts w:ascii="Calibri" w:hAnsi="Calibri"/>
        </w:rPr>
      </w:pPr>
      <w:r>
        <w:rPr>
          <w:rFonts w:ascii="Calibri" w:hAnsi="Calibri"/>
          <w:szCs w:val="14"/>
        </w:rPr>
        <w:lastRenderedPageBreak/>
        <w:t xml:space="preserve">Smluvní strany </w:t>
      </w:r>
      <w:r>
        <w:rPr>
          <w:rFonts w:ascii="Calibri" w:hAnsi="Calibri"/>
          <w:shd w:val="clear" w:color="auto" w:fill="FFFFFF"/>
        </w:rPr>
        <w:t>se společně zavazují k mlčenlivosti ohledně veškerých informací vztahujících se k řešení projektu včetně jeho návrhu, tak aby nebyly ohroženy výsledky a cíle jeho řešení</w:t>
      </w:r>
      <w:r>
        <w:rPr>
          <w:rFonts w:ascii="Calibri" w:hAnsi="Calibri"/>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50F2D80B" w14:textId="77777777" w:rsidR="00705351" w:rsidRDefault="00363D1E">
      <w:pPr>
        <w:pStyle w:val="Odstavecseseznamem"/>
        <w:numPr>
          <w:ilvl w:val="0"/>
          <w:numId w:val="7"/>
        </w:numPr>
        <w:tabs>
          <w:tab w:val="left" w:pos="720"/>
        </w:tabs>
        <w:spacing w:before="0" w:after="240"/>
        <w:jc w:val="both"/>
        <w:rPr>
          <w:rFonts w:ascii="Calibri" w:hAnsi="Calibri"/>
        </w:rPr>
      </w:pPr>
      <w:r>
        <w:rPr>
          <w:rFonts w:ascii="Calibri" w:hAnsi="Calibri"/>
        </w:rP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0F5703D4" w14:textId="77777777" w:rsidR="00705351" w:rsidRDefault="00363D1E">
      <w:pPr>
        <w:jc w:val="center"/>
        <w:rPr>
          <w:rFonts w:ascii="Calibri" w:hAnsi="Calibri"/>
        </w:rPr>
      </w:pPr>
      <w:r>
        <w:rPr>
          <w:rFonts w:ascii="Calibri" w:hAnsi="Calibri"/>
        </w:rPr>
        <w:t>VI.</w:t>
      </w:r>
    </w:p>
    <w:p w14:paraId="183A89BA" w14:textId="77777777" w:rsidR="00705351" w:rsidRDefault="00363D1E">
      <w:pPr>
        <w:jc w:val="center"/>
        <w:rPr>
          <w:rFonts w:ascii="Calibri" w:hAnsi="Calibri"/>
          <w:b/>
          <w:bCs/>
        </w:rPr>
      </w:pPr>
      <w:r>
        <w:rPr>
          <w:rFonts w:ascii="Calibri" w:hAnsi="Calibri"/>
          <w:b/>
          <w:bCs/>
        </w:rPr>
        <w:t>Závazky dalšího účastníka</w:t>
      </w:r>
    </w:p>
    <w:p w14:paraId="18C25068" w14:textId="77777777" w:rsidR="00705351" w:rsidRDefault="00363D1E">
      <w:pPr>
        <w:rPr>
          <w:rFonts w:ascii="Calibri" w:hAnsi="Calibri"/>
          <w:vanish/>
          <w:szCs w:val="14"/>
        </w:rPr>
      </w:pPr>
      <w:r>
        <w:rPr>
          <w:rFonts w:ascii="Calibri" w:hAnsi="Calibri"/>
          <w:b/>
          <w:bCs/>
        </w:rPr>
        <w:t> </w:t>
      </w:r>
    </w:p>
    <w:p w14:paraId="71936338" w14:textId="77777777" w:rsidR="00705351" w:rsidRDefault="00363D1E">
      <w:pPr>
        <w:numPr>
          <w:ilvl w:val="1"/>
          <w:numId w:val="1"/>
        </w:numPr>
        <w:tabs>
          <w:tab w:val="left" w:pos="720"/>
        </w:tabs>
        <w:spacing w:before="0" w:after="240"/>
        <w:ind w:left="720" w:hanging="720"/>
        <w:jc w:val="both"/>
        <w:rPr>
          <w:rFonts w:ascii="Calibri" w:hAnsi="Calibri"/>
        </w:rPr>
      </w:pPr>
      <w:r>
        <w:rPr>
          <w:rFonts w:ascii="Calibri" w:hAnsi="Calibri"/>
          <w:szCs w:val="14"/>
        </w:rPr>
        <w:t>Závazky dalších účastníků</w:t>
      </w:r>
      <w:r>
        <w:rPr>
          <w:rFonts w:ascii="Calibri" w:hAnsi="Calibri"/>
        </w:rPr>
        <w:t xml:space="preserve"> jsou upraveny v následujících bodech. Další účastník je povinen:</w:t>
      </w:r>
    </w:p>
    <w:p w14:paraId="15FD0851" w14:textId="77777777" w:rsidR="00363D1E" w:rsidRPr="00363D1E" w:rsidRDefault="00363D1E" w:rsidP="00363D1E">
      <w:pPr>
        <w:numPr>
          <w:ilvl w:val="0"/>
          <w:numId w:val="18"/>
        </w:numPr>
        <w:spacing w:before="0" w:after="240"/>
        <w:jc w:val="both"/>
        <w:rPr>
          <w:rFonts w:ascii="Calibri" w:hAnsi="Calibri"/>
        </w:rPr>
      </w:pPr>
      <w:bookmarkStart w:id="3" w:name="_Hlk35686842"/>
      <w:r w:rsidRPr="00363D1E">
        <w:rPr>
          <w:rFonts w:ascii="Calibri" w:hAnsi="Calibri"/>
        </w:rPr>
        <w:t>Použít účelovou podporu v souladu se zákonem č. 218/2000 Sb., o rozpočtových pravidlech a o změně některých souvisejících zákonů, ve znění pozdějších předpisů (dále jen „</w:t>
      </w:r>
      <w:r w:rsidRPr="00363D1E">
        <w:rPr>
          <w:rFonts w:ascii="Calibri" w:hAnsi="Calibri"/>
          <w:b/>
          <w:bCs/>
        </w:rPr>
        <w:t>rozpočtová pravidla</w:t>
      </w:r>
      <w:r w:rsidRPr="00363D1E">
        <w:rPr>
          <w:rFonts w:ascii="Calibri" w:hAnsi="Calibri"/>
        </w:rPr>
        <w:t>“), zákonem č. 219/2000 Sb., o majetku České republiky a jejím vystupování v právních vztazích, ve znění pozdějších předpisů (dále jen „</w:t>
      </w:r>
      <w:r w:rsidRPr="00363D1E">
        <w:rPr>
          <w:rFonts w:ascii="Calibri" w:hAnsi="Calibri"/>
          <w:b/>
          <w:bCs/>
        </w:rPr>
        <w:t>o majetku České republiky</w:t>
      </w:r>
      <w:r w:rsidRPr="00363D1E">
        <w:rPr>
          <w:rFonts w:ascii="Calibri" w:hAnsi="Calibri"/>
        </w:rPr>
        <w:t>“), zákonem o podpoře výzkumu a vývoje a zákonem č. 320/2001 Sb., o finanční kontrole ve veřejné správě a o změně některých zákonů, ve znění pozdějších předpisů (dále jen „</w:t>
      </w:r>
      <w:r w:rsidRPr="00363D1E">
        <w:rPr>
          <w:rFonts w:ascii="Calibri" w:hAnsi="Calibri"/>
          <w:b/>
          <w:bCs/>
        </w:rPr>
        <w:t>zákon o finanční kontrole</w:t>
      </w:r>
      <w:bookmarkEnd w:id="3"/>
      <w:r w:rsidRPr="00363D1E">
        <w:rPr>
          <w:rFonts w:ascii="Calibri" w:hAnsi="Calibri"/>
        </w:rPr>
        <w:t xml:space="preserve">“). </w:t>
      </w:r>
    </w:p>
    <w:p w14:paraId="2734C50C" w14:textId="77777777" w:rsidR="00363D1E" w:rsidRPr="00363D1E" w:rsidRDefault="00363D1E" w:rsidP="00363D1E">
      <w:pPr>
        <w:numPr>
          <w:ilvl w:val="0"/>
          <w:numId w:val="18"/>
        </w:numPr>
        <w:spacing w:before="0" w:after="240"/>
        <w:jc w:val="both"/>
        <w:rPr>
          <w:rFonts w:ascii="Calibri" w:hAnsi="Calibri"/>
        </w:rPr>
      </w:pPr>
      <w:r w:rsidRPr="00363D1E">
        <w:rPr>
          <w:rFonts w:ascii="Calibri" w:hAnsi="Calibri"/>
        </w:rPr>
        <w:t>Vést o uznaných nákladech oddělenou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deseti let od ukončení řešení projektu. Při vedení této účetní evidence je další účastník povinen dodržovat podmínky Technologické Agentury, upravené zejména v Příloze č. 2. této smlouvy, dále běžné účetní zvyklosti a příslušné závazné podmínky uvedené v zásadách, pokynech, směrnicích nebo v jiných předpisech uveřejněných ve Finančním zpravodaji Ministerstva financí, nebo jiným obdobným závazným způsobem.</w:t>
      </w:r>
    </w:p>
    <w:p w14:paraId="0BD814BB" w14:textId="2E782AFD" w:rsidR="00705351" w:rsidRDefault="00363D1E" w:rsidP="00363D1E">
      <w:pPr>
        <w:numPr>
          <w:ilvl w:val="0"/>
          <w:numId w:val="3"/>
        </w:numPr>
        <w:spacing w:before="0" w:after="240"/>
        <w:jc w:val="both"/>
        <w:rPr>
          <w:rFonts w:ascii="Calibri" w:hAnsi="Calibri"/>
        </w:rPr>
      </w:pPr>
      <w:r w:rsidRPr="00363D1E">
        <w:rPr>
          <w:rFonts w:ascii="Calibri" w:hAnsi="Calibri"/>
        </w:rPr>
        <w:t>Předložit příjemci podklady pro zpracování podrobného přehledu o hospodaření s poskytnutou podporou,</w:t>
      </w:r>
      <w:r>
        <w:rPr>
          <w:rFonts w:ascii="Calibri" w:hAnsi="Calibri"/>
        </w:rPr>
        <w:t xml:space="preserve">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w:t>
      </w:r>
      <w:r>
        <w:rPr>
          <w:rFonts w:ascii="Calibri" w:hAnsi="Calibri"/>
        </w:rPr>
        <w:lastRenderedPageBreak/>
        <w:t>Součástí zprávy musí být i informace o případném převodu prostředků do fondu účelově určených prostředků (FÚUP), pokud ho další účastník může podle platné legislativy tvořit.</w:t>
      </w:r>
    </w:p>
    <w:p w14:paraId="7BA009B2" w14:textId="77777777" w:rsidR="00705351" w:rsidRDefault="00363D1E">
      <w:pPr>
        <w:numPr>
          <w:ilvl w:val="0"/>
          <w:numId w:val="3"/>
        </w:numPr>
        <w:spacing w:before="0" w:after="240"/>
        <w:jc w:val="both"/>
        <w:rPr>
          <w:rFonts w:ascii="Calibri" w:hAnsi="Calibri"/>
        </w:rPr>
      </w:pPr>
      <w:r>
        <w:rPr>
          <w:rFonts w:ascii="Calibri" w:hAnsi="Calibri"/>
        </w:rPr>
        <w:t>Strpět kontroly ve věci nakládání s účelovou podporou, zejména kontroly čerpání, užití a</w:t>
      </w:r>
      <w:r>
        <w:t xml:space="preserve"> </w:t>
      </w:r>
      <w:r>
        <w:rPr>
          <w:rFonts w:ascii="Calibri" w:hAnsi="Calibri"/>
        </w:rPr>
        <w:t>evidence účelové podpory.</w:t>
      </w:r>
    </w:p>
    <w:p w14:paraId="45A0E19B" w14:textId="77777777" w:rsidR="00705351" w:rsidRDefault="00363D1E">
      <w:pPr>
        <w:numPr>
          <w:ilvl w:val="0"/>
          <w:numId w:val="3"/>
        </w:numPr>
        <w:spacing w:before="0" w:after="240"/>
        <w:jc w:val="both"/>
        <w:rPr>
          <w:rFonts w:ascii="Calibri" w:hAnsi="Calibri"/>
        </w:rPr>
      </w:pPr>
      <w:r>
        <w:rPr>
          <w:rFonts w:ascii="Calibri" w:hAnsi="Calibri"/>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47FBDF89" w14:textId="77777777" w:rsidR="00705351" w:rsidRDefault="00363D1E">
      <w:pPr>
        <w:numPr>
          <w:ilvl w:val="0"/>
          <w:numId w:val="3"/>
        </w:numPr>
        <w:spacing w:before="0" w:after="240"/>
        <w:jc w:val="both"/>
        <w:rPr>
          <w:rFonts w:ascii="Calibri" w:hAnsi="Calibri"/>
        </w:rPr>
      </w:pPr>
      <w:r>
        <w:rPr>
          <w:rFonts w:ascii="Calibri" w:hAnsi="Calibri"/>
        </w:rPr>
        <w:t xml:space="preserve">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 a stanovený v </w:t>
      </w:r>
      <w:r>
        <w:rPr>
          <w:rFonts w:ascii="Calibri" w:hAnsi="Calibri"/>
          <w:b/>
          <w:bCs/>
        </w:rPr>
        <w:t xml:space="preserve">Příloze č. 1 </w:t>
      </w:r>
      <w:r>
        <w:rPr>
          <w:rFonts w:ascii="Calibri" w:hAnsi="Calibri"/>
        </w:rPr>
        <w:t>této smlouvy.</w:t>
      </w:r>
    </w:p>
    <w:p w14:paraId="24BB57A6" w14:textId="77777777" w:rsidR="00705351" w:rsidRDefault="00363D1E">
      <w:pPr>
        <w:numPr>
          <w:ilvl w:val="0"/>
          <w:numId w:val="3"/>
        </w:numPr>
        <w:spacing w:before="0" w:after="240"/>
        <w:jc w:val="both"/>
        <w:rPr>
          <w:rFonts w:ascii="Calibri" w:hAnsi="Calibri"/>
        </w:rPr>
      </w:pPr>
      <w:r>
        <w:rPr>
          <w:rFonts w:ascii="Calibri" w:hAnsi="Calibri"/>
        </w:rPr>
        <w:t>Dodržet skladbu při pořizování dlouhodobého nehmotného majetku z veřejných i neveřejných zdrojů. O jakoukoliv změnu stanoveného členění, stanoveného poměru a stanovené skladby musí další účastník příjemce předem písemně požádat, a to s uvedením důvodu požadované změny.</w:t>
      </w:r>
    </w:p>
    <w:p w14:paraId="421E3CB8" w14:textId="77777777" w:rsidR="00705351" w:rsidRDefault="00363D1E">
      <w:pPr>
        <w:numPr>
          <w:ilvl w:val="0"/>
          <w:numId w:val="3"/>
        </w:numPr>
        <w:spacing w:before="0" w:after="240"/>
        <w:jc w:val="both"/>
        <w:rPr>
          <w:rFonts w:ascii="Calibri" w:hAnsi="Calibri"/>
        </w:rPr>
      </w:pPr>
      <w:r>
        <w:rPr>
          <w:rFonts w:ascii="Calibri" w:hAnsi="Calibri"/>
        </w:rP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1D0C2847" w14:textId="77777777" w:rsidR="00705351" w:rsidRDefault="00363D1E">
      <w:pPr>
        <w:numPr>
          <w:ilvl w:val="0"/>
          <w:numId w:val="3"/>
        </w:numPr>
        <w:spacing w:before="0" w:after="240"/>
        <w:jc w:val="both"/>
        <w:rPr>
          <w:rFonts w:ascii="Calibri" w:hAnsi="Calibri"/>
        </w:rPr>
      </w:pPr>
      <w:r>
        <w:rPr>
          <w:rFonts w:ascii="Calibri" w:hAnsi="Calibri"/>
        </w:rPr>
        <w:t>Uvést případnou žádost o změnu výše uznaných nákladů při zachování stanoveného podílu financování pro další rok řešení projektu, včetně jejího zdůvodnění i v roční zprávě.</w:t>
      </w:r>
    </w:p>
    <w:p w14:paraId="7671DF91" w14:textId="77777777" w:rsidR="00705351" w:rsidRDefault="00363D1E">
      <w:pPr>
        <w:numPr>
          <w:ilvl w:val="0"/>
          <w:numId w:val="3"/>
        </w:numPr>
        <w:spacing w:before="0" w:after="240"/>
        <w:jc w:val="both"/>
        <w:rPr>
          <w:rFonts w:ascii="Calibri" w:hAnsi="Calibri"/>
        </w:rPr>
      </w:pPr>
      <w:r>
        <w:rPr>
          <w:rFonts w:ascii="Calibri" w:hAnsi="Calibri"/>
        </w:rPr>
        <w:t>Zúčastnit se případného závěrečného oponentního řízení, které se může konat po ukončení projektu. Termín konání včas oznámí příjemce.</w:t>
      </w:r>
    </w:p>
    <w:p w14:paraId="099AAB39" w14:textId="77777777" w:rsidR="00705351" w:rsidRDefault="00363D1E">
      <w:pPr>
        <w:numPr>
          <w:ilvl w:val="0"/>
          <w:numId w:val="3"/>
        </w:numPr>
        <w:spacing w:before="0" w:after="240"/>
        <w:jc w:val="both"/>
        <w:rPr>
          <w:rFonts w:ascii="Calibri" w:hAnsi="Calibri"/>
        </w:rPr>
      </w:pPr>
      <w:r>
        <w:rPr>
          <w:rFonts w:ascii="Calibri" w:hAnsi="Calibri"/>
        </w:rPr>
        <w:t>Je povinen neprodleně vrátit část podpory do 14 dnů od okamžiku, kdy se dozví, že podporu z nějakého důvodu nevyužije, nejpozději však do 31. prosince kalendářního roku, v němž projekt končí. Nejvýše 5 % poskytnuté nevyužité podpory je pak příjemce povinen vrátit nejpozději do 15. února roku následujícího po ukončení řešení projektu.</w:t>
      </w:r>
    </w:p>
    <w:p w14:paraId="0DA772C4" w14:textId="77777777" w:rsidR="00705351" w:rsidRDefault="00363D1E">
      <w:pPr>
        <w:numPr>
          <w:ilvl w:val="0"/>
          <w:numId w:val="3"/>
        </w:numPr>
        <w:spacing w:before="0" w:after="240"/>
        <w:jc w:val="both"/>
        <w:rPr>
          <w:rFonts w:ascii="Calibri" w:hAnsi="Calibri"/>
        </w:rPr>
      </w:pPr>
      <w:r>
        <w:rPr>
          <w:rFonts w:ascii="Calibri" w:hAnsi="Calibri"/>
        </w:rPr>
        <w:t>Písemnou informaci o plnění závazků z této smlouvy – tzv. zpráva o implementaci další účastník zašle příjemci s vyplněnou „Tabulkou skutečně dosažených přínosů“ ve dvou vyhotoveních, a to 1x ročně vždy k 31. březnu, nejpozději do 30. dubna následujícího roku, počínaje prvním rokem po ukončení řešení projektu po dobu 3 let.</w:t>
      </w:r>
    </w:p>
    <w:p w14:paraId="6BEA807F" w14:textId="4A16CDA5" w:rsidR="00705351" w:rsidRDefault="00363D1E">
      <w:pPr>
        <w:numPr>
          <w:ilvl w:val="0"/>
          <w:numId w:val="3"/>
        </w:numPr>
        <w:spacing w:before="0" w:after="240"/>
        <w:jc w:val="both"/>
        <w:rPr>
          <w:rFonts w:ascii="Calibri" w:hAnsi="Calibri"/>
        </w:rPr>
      </w:pPr>
      <w:r w:rsidRPr="00363D1E">
        <w:rPr>
          <w:rFonts w:ascii="Calibri" w:hAnsi="Calibri"/>
        </w:rPr>
        <w:t xml:space="preserve">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dalšímu účastníku formu a termín dle předchozí věty nejpozději 10 dní </w:t>
      </w:r>
      <w:r w:rsidRPr="00363D1E">
        <w:rPr>
          <w:rFonts w:ascii="Calibri" w:hAnsi="Calibri"/>
        </w:rPr>
        <w:lastRenderedPageBreak/>
        <w:t>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r>
        <w:rPr>
          <w:rFonts w:ascii="Calibri" w:hAnsi="Calibri"/>
        </w:rPr>
        <w:t>.</w:t>
      </w:r>
    </w:p>
    <w:p w14:paraId="1E508A4A" w14:textId="77777777" w:rsidR="00705351" w:rsidRDefault="00363D1E">
      <w:pPr>
        <w:numPr>
          <w:ilvl w:val="0"/>
          <w:numId w:val="3"/>
        </w:numPr>
        <w:spacing w:before="0" w:after="240"/>
        <w:jc w:val="both"/>
        <w:rPr>
          <w:rFonts w:ascii="Calibri" w:hAnsi="Calibri"/>
        </w:rPr>
      </w:pPr>
      <w:r>
        <w:rPr>
          <w:rFonts w:ascii="Calibri" w:hAnsi="Calibri"/>
        </w:rPr>
        <w:t>Postupovat při nakládání s účelovou podporou poskytnutou na základě této smlouvy 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12D5FFFE" w14:textId="77777777" w:rsidR="00705351" w:rsidRDefault="00363D1E">
      <w:pPr>
        <w:numPr>
          <w:ilvl w:val="0"/>
          <w:numId w:val="3"/>
        </w:numPr>
        <w:spacing w:before="0" w:after="240"/>
        <w:jc w:val="both"/>
        <w:rPr>
          <w:rFonts w:ascii="Calibri" w:hAnsi="Calibri"/>
        </w:rPr>
      </w:pPr>
      <w:r>
        <w:rPr>
          <w:rFonts w:ascii="Calibri" w:hAnsi="Calibri"/>
        </w:rPr>
        <w:t>Zajistit, aby v informacích zveřejňovaných v souvislosti s projektem bylo vždy uvedeno: „Tento projekt je/byl spolufinancován se státní podporou Technologické agentury ČR v rámci Programu DOPRAVA 2020+, projekt č.</w:t>
      </w:r>
      <w:r>
        <w:rPr>
          <w:rFonts w:ascii="Calibri" w:hAnsi="Calibri"/>
          <w:b/>
          <w:bCs/>
        </w:rPr>
        <w:t xml:space="preserve"> CK01000122 </w:t>
      </w:r>
      <w:r>
        <w:rPr>
          <w:rFonts w:ascii="Calibri" w:hAnsi="Calibri"/>
        </w:rPr>
        <w:t>s názvem</w:t>
      </w:r>
      <w:r>
        <w:rPr>
          <w:rFonts w:ascii="Calibri" w:hAnsi="Calibri"/>
          <w:b/>
          <w:bCs/>
        </w:rPr>
        <w:t xml:space="preserve"> </w:t>
      </w:r>
      <w:r>
        <w:rPr>
          <w:rFonts w:ascii="Arial" w:hAnsi="Arial" w:cs="Arial"/>
          <w:b/>
          <w:bCs/>
          <w:color w:val="333333"/>
          <w:sz w:val="18"/>
          <w:szCs w:val="18"/>
          <w:shd w:val="clear" w:color="auto" w:fill="FFFFFF"/>
        </w:rPr>
        <w:t>„HD mapové podklady jako prostředek zvyšování odolnosti a bezpečnosti (autonomních) vozidel“.</w:t>
      </w:r>
      <w:r>
        <w:rPr>
          <w:rFonts w:ascii="Calibri" w:hAnsi="Calibri"/>
        </w:rPr>
        <w:t xml:space="preserve"> Popřípadě takovým způsobem, aby to bylo v souladu s platnými Pravidly pro publicitu podpořených projektů z prostředků TA ČR</w:t>
      </w:r>
      <w:r>
        <w:t>.</w:t>
      </w:r>
    </w:p>
    <w:p w14:paraId="36CA7536" w14:textId="77777777" w:rsidR="00705351" w:rsidRDefault="00363D1E">
      <w:pPr>
        <w:numPr>
          <w:ilvl w:val="0"/>
          <w:numId w:val="3"/>
        </w:numPr>
        <w:spacing w:before="0" w:after="240"/>
        <w:jc w:val="both"/>
        <w:rPr>
          <w:rFonts w:ascii="Calibri" w:hAnsi="Calibri"/>
        </w:rPr>
      </w:pPr>
      <w:r>
        <w:rPr>
          <w:rFonts w:ascii="Calibri" w:hAnsi="Calibri"/>
        </w:rPr>
        <w:t>Informovat příjemce o své případné neschopnosti plnit řádně a včas 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účastník je dále povinen kdykoliv k žádosti poskytovatele 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0FFF6C77" w14:textId="77777777" w:rsidR="00705351" w:rsidRDefault="00363D1E">
      <w:pPr>
        <w:numPr>
          <w:ilvl w:val="0"/>
          <w:numId w:val="3"/>
        </w:numPr>
        <w:spacing w:before="0" w:after="240"/>
        <w:jc w:val="both"/>
        <w:rPr>
          <w:rFonts w:ascii="Calibri" w:hAnsi="Calibri"/>
        </w:rPr>
      </w:pPr>
      <w:r>
        <w:rPr>
          <w:rFonts w:ascii="Calibri" w:hAnsi="Calibri"/>
        </w:rPr>
        <w:t xml:space="preserve">Vrátit po vyzvání na účet příjemce účelovou podporu poskytnutou v daném kalendářním roce, včetně majetkového prospěchu získaného v souvislosti s použitím účelové podpory, a to do </w:t>
      </w:r>
      <w:proofErr w:type="gramStart"/>
      <w:r>
        <w:rPr>
          <w:rFonts w:ascii="Calibri" w:hAnsi="Calibri"/>
        </w:rPr>
        <w:t>15ti</w:t>
      </w:r>
      <w:proofErr w:type="gramEnd"/>
      <w:r>
        <w:rPr>
          <w:rFonts w:ascii="Calibri" w:hAnsi="Calibri"/>
        </w:rPr>
        <w:t xml:space="preserve">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54F0CE85" w14:textId="77777777" w:rsidR="00705351" w:rsidRDefault="00363D1E">
      <w:pPr>
        <w:jc w:val="center"/>
        <w:rPr>
          <w:rFonts w:ascii="Calibri" w:hAnsi="Calibri"/>
        </w:rPr>
      </w:pPr>
      <w:r>
        <w:rPr>
          <w:rFonts w:ascii="Calibri" w:hAnsi="Calibri"/>
        </w:rPr>
        <w:t>VII.</w:t>
      </w:r>
    </w:p>
    <w:p w14:paraId="022BCFAB" w14:textId="4A36E7AE" w:rsidR="00705351" w:rsidRPr="00485A39" w:rsidRDefault="00363D1E" w:rsidP="00485A39">
      <w:pPr>
        <w:jc w:val="center"/>
        <w:rPr>
          <w:rFonts w:ascii="Calibri" w:hAnsi="Calibri"/>
          <w:b/>
          <w:bCs/>
        </w:rPr>
      </w:pPr>
      <w:r>
        <w:rPr>
          <w:rFonts w:ascii="Calibri" w:hAnsi="Calibri"/>
          <w:b/>
          <w:bCs/>
        </w:rPr>
        <w:t>Odstoupení od smlouvy a sankce za nesplnění smluvních závazků</w:t>
      </w:r>
    </w:p>
    <w:p w14:paraId="152DE4F6" w14:textId="77777777" w:rsidR="00363D1E" w:rsidRPr="00363D1E" w:rsidRDefault="00363D1E" w:rsidP="00363D1E">
      <w:pPr>
        <w:pStyle w:val="Odstavecseseznamem"/>
        <w:numPr>
          <w:ilvl w:val="0"/>
          <w:numId w:val="14"/>
        </w:numPr>
        <w:tabs>
          <w:tab w:val="left" w:pos="720"/>
        </w:tabs>
        <w:spacing w:before="0" w:after="240"/>
        <w:jc w:val="both"/>
        <w:rPr>
          <w:rFonts w:ascii="Calibri" w:hAnsi="Calibri"/>
          <w:szCs w:val="14"/>
        </w:rPr>
      </w:pPr>
      <w:r>
        <w:rPr>
          <w:rFonts w:ascii="Calibri" w:hAnsi="Calibri"/>
        </w:rPr>
        <w:t xml:space="preserve">Pokud další účastník použije účelovou podporu, poskytnutou na základě této smlouvy, v rozporu s účelem </w:t>
      </w:r>
      <w:r>
        <w:rPr>
          <w:rFonts w:ascii="Calibri" w:hAnsi="Calibri"/>
          <w:szCs w:val="14"/>
        </w:rPr>
        <w:t xml:space="preserve">nebo na jiný účel, než na který mu byla ve smyslu této smlouvy poskytnuta, nebo závažným způsobem poruší jinou povinnost uloženou mu touto smlouvou, či pokud dojde k závažným změnám jeho majetkoprávního postavení, je příjemce oprávněn od této smlouvy kdykoliv jednostranně odstoupit. </w:t>
      </w:r>
      <w:r w:rsidRPr="00363D1E">
        <w:rPr>
          <w:rFonts w:ascii="Calibri" w:hAnsi="Calibri"/>
          <w:szCs w:val="14"/>
        </w:rPr>
        <w:t xml:space="preserve">Příjemce jakož i další účastník je rovněž oprávněn od této smlouvy odstoupit v případě, kdy se prokáže, že údaje předané mu druhou smluvní stranou před </w:t>
      </w:r>
      <w:r w:rsidRPr="00363D1E">
        <w:rPr>
          <w:rFonts w:ascii="Calibri" w:hAnsi="Calibri"/>
          <w:szCs w:val="14"/>
        </w:rPr>
        <w:lastRenderedPageBreak/>
        <w:t>uzavřením této smlouvy, které představovaly podmínky, na jejichž splnění bylo vázáno uzavření této smlouvy, jsou nepravdivé.</w:t>
      </w:r>
    </w:p>
    <w:p w14:paraId="1CB5685E" w14:textId="77777777" w:rsidR="00363D1E" w:rsidRPr="00363D1E" w:rsidRDefault="00363D1E" w:rsidP="00363D1E">
      <w:pPr>
        <w:pStyle w:val="Odstavecseseznamem"/>
        <w:numPr>
          <w:ilvl w:val="0"/>
          <w:numId w:val="14"/>
        </w:numPr>
        <w:tabs>
          <w:tab w:val="left" w:pos="720"/>
        </w:tabs>
        <w:spacing w:before="0" w:after="240"/>
        <w:jc w:val="both"/>
        <w:rPr>
          <w:rFonts w:ascii="Calibri" w:hAnsi="Calibri"/>
          <w:szCs w:val="14"/>
        </w:rPr>
      </w:pPr>
      <w:r w:rsidRPr="00363D1E">
        <w:rPr>
          <w:rFonts w:ascii="Calibri" w:hAnsi="Calibri"/>
          <w:szCs w:val="14"/>
        </w:rPr>
        <w:t xml:space="preserve">Pokud příjemce odstoupí od smlouvy dle předchozího odstavce, je další účastník povinen na výzvu příjemce vrátit veškerou účelovou podporu, která mu byla na základě této smlouvy poskytnuta, a to včetně případného majetkového prospěchu získaného v souvislosti s neoprávněným použitím této účelové podpory, a to nejdéle do 30 kalendářních dnů ode dne, kdy mu bylo doručeno oznámení o odstoupení od této smlouvy. </w:t>
      </w:r>
    </w:p>
    <w:p w14:paraId="05115052" w14:textId="54F21985" w:rsidR="00705351" w:rsidRDefault="00363D1E" w:rsidP="00363D1E">
      <w:pPr>
        <w:pStyle w:val="Odstavecseseznamem"/>
        <w:numPr>
          <w:ilvl w:val="0"/>
          <w:numId w:val="14"/>
        </w:numPr>
        <w:tabs>
          <w:tab w:val="left" w:pos="720"/>
        </w:tabs>
        <w:spacing w:before="0" w:after="240"/>
        <w:jc w:val="both"/>
        <w:rPr>
          <w:rFonts w:ascii="Calibri" w:hAnsi="Calibri"/>
          <w:szCs w:val="14"/>
        </w:rPr>
      </w:pPr>
      <w:r w:rsidRPr="00363D1E">
        <w:rPr>
          <w:rFonts w:ascii="Calibri" w:hAnsi="Calibri"/>
          <w:szCs w:val="14"/>
        </w:rPr>
        <w:t>Další účastník je oprávněn odstoupit od této smlouvy na základě písemného prohlášení o tom, že nemůže splnit své závazky dle této smlouvy</w:t>
      </w:r>
      <w:r>
        <w:rPr>
          <w:rFonts w:ascii="Calibri" w:hAnsi="Calibri"/>
          <w:szCs w:val="14"/>
        </w:rPr>
        <w:t>. Další účastník je přitom povinen prokázat příjemci, že bezvýsledně nabídl dalším účastníkům projektu smluvní převzetí práv a závazků vyplývajících pro dalšího účastníka z této smlouvy. V takovém případě je povinen vrátit dle pokynu příjemce veškerou účelovou podporu, která mu byla na základě této smlouvy poskytnuta, včetně případného majetkového prospěchu získaného v souvislosti s použitím této účelové podpory, a to nejdéle do 30 kalendářních dnů ode dne, kdy odstoupení od smlouvy oznámí příjemci.</w:t>
      </w:r>
    </w:p>
    <w:p w14:paraId="04431A75" w14:textId="77777777" w:rsidR="00705351" w:rsidRDefault="00363D1E">
      <w:pPr>
        <w:pStyle w:val="Odstavecseseznamem"/>
        <w:numPr>
          <w:ilvl w:val="0"/>
          <w:numId w:val="14"/>
        </w:numPr>
        <w:tabs>
          <w:tab w:val="left" w:pos="720"/>
        </w:tabs>
        <w:spacing w:before="0" w:after="240"/>
        <w:jc w:val="both"/>
        <w:rPr>
          <w:rFonts w:ascii="Calibri" w:hAnsi="Calibri"/>
          <w:szCs w:val="14"/>
        </w:rPr>
      </w:pPr>
      <w:r>
        <w:rPr>
          <w:rFonts w:ascii="Calibri" w:hAnsi="Calibri"/>
        </w:rPr>
        <w:t xml:space="preserve">V případě, že další účastník nedodrží poměr financování projektu, přičemž skutečný poměr financování projektu bude v neprospěch poskytnuté účelové podpory, je další účastník povinen vrátit na účet </w:t>
      </w:r>
      <w:r>
        <w:rPr>
          <w:rFonts w:ascii="Calibri" w:hAnsi="Calibri"/>
          <w:szCs w:val="14"/>
        </w:rPr>
        <w:t>příjemce do 10. února následujícího kalendářního roku tu část poskytnuté účelové podpory, o kterou byl překročen stanovený poměr financování.</w:t>
      </w:r>
    </w:p>
    <w:p w14:paraId="1D5AA49E" w14:textId="77777777" w:rsidR="00705351" w:rsidRDefault="00363D1E">
      <w:pPr>
        <w:pStyle w:val="Odstavecseseznamem"/>
        <w:numPr>
          <w:ilvl w:val="0"/>
          <w:numId w:val="14"/>
        </w:numPr>
        <w:tabs>
          <w:tab w:val="left" w:pos="720"/>
        </w:tabs>
        <w:spacing w:before="0" w:after="240"/>
        <w:jc w:val="both"/>
        <w:rPr>
          <w:rFonts w:ascii="Calibri" w:hAnsi="Calibri"/>
          <w:szCs w:val="14"/>
        </w:rPr>
      </w:pPr>
      <w:r>
        <w:rPr>
          <w:rFonts w:ascii="Calibri" w:hAnsi="Calibri"/>
          <w:szCs w:val="14"/>
        </w:rPr>
        <w:t>V pochybnostech se má za to, že odstoupení bylo doručeno desátým (10.) dnem po prokazatelném odeslání.</w:t>
      </w:r>
    </w:p>
    <w:p w14:paraId="3969F806" w14:textId="77777777" w:rsidR="00705351" w:rsidRDefault="00363D1E">
      <w:pPr>
        <w:pStyle w:val="Odstavecseseznamem"/>
        <w:numPr>
          <w:ilvl w:val="0"/>
          <w:numId w:val="14"/>
        </w:numPr>
        <w:tabs>
          <w:tab w:val="left" w:pos="720"/>
        </w:tabs>
        <w:spacing w:before="0" w:after="240"/>
        <w:jc w:val="both"/>
        <w:rPr>
          <w:rFonts w:ascii="Calibri" w:hAnsi="Calibri"/>
          <w:szCs w:val="14"/>
        </w:rPr>
      </w:pPr>
      <w:r>
        <w:rPr>
          <w:rFonts w:ascii="Calibri" w:hAnsi="Calibri"/>
          <w:szCs w:val="14"/>
        </w:rP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017E598E" w14:textId="77777777" w:rsidR="00485A39" w:rsidRPr="00485A39" w:rsidRDefault="00485A39" w:rsidP="00485A39">
      <w:pPr>
        <w:pStyle w:val="Odstavecseseznamem"/>
        <w:numPr>
          <w:ilvl w:val="0"/>
          <w:numId w:val="14"/>
        </w:numPr>
        <w:tabs>
          <w:tab w:val="left" w:pos="720"/>
        </w:tabs>
        <w:spacing w:before="0" w:after="240"/>
        <w:jc w:val="both"/>
        <w:rPr>
          <w:rFonts w:ascii="Calibri" w:hAnsi="Calibri"/>
          <w:szCs w:val="14"/>
        </w:rPr>
      </w:pPr>
      <w:r w:rsidRPr="00485A39">
        <w:rPr>
          <w:rFonts w:ascii="Calibri" w:hAnsi="Calibri"/>
          <w:szCs w:val="14"/>
        </w:rP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4E7C9028" w14:textId="5C83E821" w:rsidR="00705351" w:rsidRDefault="00485A39" w:rsidP="00485A39">
      <w:pPr>
        <w:pStyle w:val="Odstavecseseznamem"/>
        <w:numPr>
          <w:ilvl w:val="0"/>
          <w:numId w:val="14"/>
        </w:numPr>
        <w:tabs>
          <w:tab w:val="left" w:pos="720"/>
        </w:tabs>
        <w:spacing w:before="0" w:after="240"/>
        <w:jc w:val="both"/>
        <w:rPr>
          <w:rFonts w:ascii="Calibri" w:hAnsi="Calibri"/>
          <w:szCs w:val="14"/>
        </w:rPr>
      </w:pPr>
      <w:r w:rsidRPr="00485A39">
        <w:rPr>
          <w:rFonts w:ascii="Calibri" w:hAnsi="Calibri"/>
          <w:szCs w:val="14"/>
        </w:rPr>
        <w:t>Bude-li příjemci způsobena škoda z důvodu porušení povinností z obecných právních předpisů nebo této smlouvy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w:t>
      </w:r>
      <w:r w:rsidR="00363D1E">
        <w:rPr>
          <w:rFonts w:ascii="Calibri" w:hAnsi="Calibri"/>
          <w:szCs w:val="14"/>
        </w:rPr>
        <w:t>.</w:t>
      </w:r>
    </w:p>
    <w:p w14:paraId="1BB32C7E" w14:textId="77777777" w:rsidR="00705351" w:rsidRDefault="00363D1E">
      <w:pPr>
        <w:pStyle w:val="Odstavecseseznamem"/>
        <w:numPr>
          <w:ilvl w:val="0"/>
          <w:numId w:val="14"/>
        </w:numPr>
        <w:tabs>
          <w:tab w:val="left" w:pos="720"/>
        </w:tabs>
        <w:spacing w:before="0" w:after="240"/>
        <w:jc w:val="both"/>
        <w:rPr>
          <w:rFonts w:ascii="Calibri" w:hAnsi="Calibri"/>
          <w:szCs w:val="14"/>
        </w:rPr>
      </w:pPr>
      <w:r>
        <w:rPr>
          <w:rFonts w:ascii="Calibri" w:hAnsi="Calibri"/>
          <w:szCs w:val="14"/>
        </w:rPr>
        <w:t>V případě, kdy další účastník poruší jakýkoliv svůj závazek dle této smlouvy, je příjemce oprávněn na základě písemného upozornění pozastavit dalšímu účastníku poskytování účelové podpory, a to až do doby, než dojde ze strany dalšího účastníka ke splnění všech jeho smluvních povinností.</w:t>
      </w:r>
    </w:p>
    <w:p w14:paraId="43BEAF12" w14:textId="5539F55B" w:rsidR="00705351" w:rsidRDefault="00485A39">
      <w:pPr>
        <w:pStyle w:val="Odstavecseseznamem"/>
        <w:numPr>
          <w:ilvl w:val="0"/>
          <w:numId w:val="14"/>
        </w:numPr>
        <w:tabs>
          <w:tab w:val="left" w:pos="720"/>
        </w:tabs>
        <w:spacing w:before="0" w:after="240"/>
        <w:jc w:val="both"/>
        <w:rPr>
          <w:rFonts w:ascii="Calibri" w:hAnsi="Calibri"/>
        </w:rPr>
      </w:pPr>
      <w:r w:rsidRPr="00485A39">
        <w:rPr>
          <w:rFonts w:ascii="Calibri" w:hAnsi="Calibri"/>
          <w:szCs w:val="14"/>
        </w:rPr>
        <w:lastRenderedPageBreak/>
        <w:t>Další účastník je oprávněn odstoupit od této smlouvy v případě, že příjemce bude v prodlení s poskytnutím účelové podpory od poskytovatele o dobu delší než 30 kalendářních dnů oproti lhůtě uvedené v čl. IV odst. 4.4 této smlouvy</w:t>
      </w:r>
      <w:r w:rsidR="00363D1E">
        <w:rPr>
          <w:rFonts w:ascii="Calibri" w:hAnsi="Calibri"/>
          <w:szCs w:val="14"/>
        </w:rPr>
        <w:t>.</w:t>
      </w:r>
    </w:p>
    <w:p w14:paraId="054F2274" w14:textId="77777777" w:rsidR="00705351" w:rsidRDefault="00363D1E">
      <w:pPr>
        <w:jc w:val="center"/>
        <w:rPr>
          <w:rFonts w:ascii="Calibri" w:hAnsi="Calibri"/>
        </w:rPr>
      </w:pPr>
      <w:r>
        <w:rPr>
          <w:rFonts w:ascii="Calibri" w:hAnsi="Calibri"/>
        </w:rPr>
        <w:t>VIII.</w:t>
      </w:r>
    </w:p>
    <w:p w14:paraId="62C4C28D" w14:textId="5AD6C8ED" w:rsidR="00705351" w:rsidRPr="00485A39" w:rsidRDefault="00363D1E" w:rsidP="00485A39">
      <w:pPr>
        <w:pStyle w:val="Nadpis8"/>
        <w:rPr>
          <w:rFonts w:ascii="Calibri" w:hAnsi="Calibri"/>
        </w:rPr>
      </w:pPr>
      <w:r>
        <w:rPr>
          <w:rFonts w:ascii="Calibri" w:hAnsi="Calibri"/>
        </w:rPr>
        <w:t>Práva ke hmotnému majetku</w:t>
      </w:r>
    </w:p>
    <w:p w14:paraId="316878CF" w14:textId="77777777" w:rsidR="00705351" w:rsidRDefault="00363D1E">
      <w:pPr>
        <w:pStyle w:val="Odstavecseseznamem"/>
        <w:numPr>
          <w:ilvl w:val="0"/>
          <w:numId w:val="8"/>
        </w:numPr>
        <w:tabs>
          <w:tab w:val="left" w:pos="720"/>
        </w:tabs>
        <w:spacing w:before="0" w:after="240"/>
        <w:jc w:val="both"/>
        <w:rPr>
          <w:rFonts w:ascii="Calibri" w:hAnsi="Calibri"/>
          <w:szCs w:val="14"/>
        </w:rPr>
      </w:pPr>
      <w:r>
        <w:rPr>
          <w:rFonts w:ascii="Calibri" w:hAnsi="Calibri"/>
          <w:szCs w:val="14"/>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0FEF7205" w14:textId="77777777" w:rsidR="00705351" w:rsidRDefault="00363D1E">
      <w:pPr>
        <w:pStyle w:val="Odstavecseseznamem"/>
        <w:numPr>
          <w:ilvl w:val="0"/>
          <w:numId w:val="8"/>
        </w:numPr>
        <w:tabs>
          <w:tab w:val="left" w:pos="720"/>
        </w:tabs>
        <w:spacing w:before="0" w:after="240"/>
        <w:jc w:val="both"/>
        <w:rPr>
          <w:rFonts w:ascii="Calibri" w:hAnsi="Calibri"/>
          <w:szCs w:val="14"/>
        </w:rPr>
      </w:pPr>
      <w:r>
        <w:rPr>
          <w:rFonts w:ascii="Calibri" w:hAnsi="Calibri"/>
          <w:szCs w:val="14"/>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6FF5F4F8" w14:textId="77777777" w:rsidR="00705351" w:rsidRDefault="00363D1E">
      <w:pPr>
        <w:jc w:val="center"/>
        <w:rPr>
          <w:rFonts w:ascii="Calibri" w:hAnsi="Calibri"/>
        </w:rPr>
      </w:pPr>
      <w:r>
        <w:rPr>
          <w:rFonts w:ascii="Calibri" w:hAnsi="Calibri"/>
        </w:rPr>
        <w:t>IX.</w:t>
      </w:r>
    </w:p>
    <w:p w14:paraId="731F615B" w14:textId="5CE56BEF" w:rsidR="00705351" w:rsidRDefault="00363D1E" w:rsidP="00485A39">
      <w:pPr>
        <w:jc w:val="center"/>
        <w:rPr>
          <w:rFonts w:ascii="Calibri" w:hAnsi="Calibri"/>
          <w:b/>
          <w:bCs/>
        </w:rPr>
      </w:pPr>
      <w:r>
        <w:rPr>
          <w:rFonts w:ascii="Calibri" w:hAnsi="Calibri"/>
          <w:b/>
          <w:bCs/>
        </w:rPr>
        <w:t>Práva duševního vlastnictví</w:t>
      </w:r>
    </w:p>
    <w:p w14:paraId="15E6E5E2" w14:textId="77777777" w:rsidR="00705351" w:rsidRDefault="00705351">
      <w:pPr>
        <w:rPr>
          <w:rFonts w:ascii="Calibri" w:hAnsi="Calibri"/>
          <w:vanish/>
          <w:szCs w:val="14"/>
        </w:rPr>
      </w:pPr>
    </w:p>
    <w:p w14:paraId="560DD276"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w:t>
      </w:r>
      <w:r>
        <w:rPr>
          <w:noProof/>
        </w:rPr>
        <w:drawing>
          <wp:inline distT="0" distB="0" distL="0" distR="0" wp14:anchorId="752CAC46" wp14:editId="4DD9E5A0">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r>
        <w:rPr>
          <w:noProof/>
        </w:rPr>
        <w:drawing>
          <wp:inline distT="0" distB="0" distL="0" distR="0" wp14:anchorId="3B4B100E" wp14:editId="49B3B643">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r>
        <w:rPr>
          <w:rFonts w:ascii="Calibri" w:hAnsi="Calibri"/>
          <w:szCs w:val="14"/>
        </w:rPr>
        <w:t>které se přímo vztahují k realizaci projektu, a to v rozsahu nezbytném k realizaci projektu.</w:t>
      </w:r>
    </w:p>
    <w:p w14:paraId="6B4FDE05"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Duševní vlastnictví vkládané do projektu.</w:t>
      </w:r>
    </w:p>
    <w:p w14:paraId="720547E5"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Smluvní strany vstupují do projektu s následujícími dovednostmi, know-how a jinými právy duševního vlastnictví, které jsou potřebné pro realizaci projektu (vkládané znalosti):</w:t>
      </w:r>
    </w:p>
    <w:p w14:paraId="4FA4138D" w14:textId="77777777" w:rsidR="00705351" w:rsidRDefault="00363D1E">
      <w:pPr>
        <w:tabs>
          <w:tab w:val="left" w:pos="720"/>
        </w:tabs>
        <w:spacing w:before="0" w:after="240"/>
        <w:ind w:left="720"/>
        <w:jc w:val="both"/>
        <w:rPr>
          <w:rFonts w:ascii="Calibri" w:hAnsi="Calibri"/>
          <w:i/>
          <w:iCs/>
          <w:szCs w:val="14"/>
        </w:rPr>
      </w:pPr>
      <w:r>
        <w:rPr>
          <w:rFonts w:ascii="Calibri" w:hAnsi="Calibri"/>
          <w:szCs w:val="14"/>
        </w:rPr>
        <w:t xml:space="preserve">Příjemce: </w:t>
      </w:r>
      <w:r>
        <w:rPr>
          <w:rFonts w:ascii="Calibri" w:hAnsi="Calibri"/>
          <w:i/>
          <w:iCs/>
          <w:szCs w:val="14"/>
        </w:rPr>
        <w:t xml:space="preserve">Centrum dopravního výzkumu, </w:t>
      </w:r>
      <w:proofErr w:type="spellStart"/>
      <w:r>
        <w:rPr>
          <w:rFonts w:ascii="Calibri" w:hAnsi="Calibri"/>
          <w:i/>
          <w:iCs/>
          <w:szCs w:val="14"/>
        </w:rPr>
        <w:t>v.v.i</w:t>
      </w:r>
      <w:proofErr w:type="spellEnd"/>
      <w:r>
        <w:rPr>
          <w:rFonts w:ascii="Calibri" w:hAnsi="Calibri"/>
          <w:i/>
          <w:iCs/>
          <w:szCs w:val="14"/>
        </w:rPr>
        <w:t>.</w:t>
      </w:r>
    </w:p>
    <w:p w14:paraId="648EEFB2" w14:textId="77777777" w:rsidR="00705351" w:rsidRDefault="00363D1E">
      <w:pPr>
        <w:tabs>
          <w:tab w:val="left" w:pos="720"/>
        </w:tabs>
        <w:spacing w:before="0" w:after="240"/>
        <w:ind w:left="720"/>
        <w:jc w:val="both"/>
        <w:rPr>
          <w:rFonts w:ascii="Calibri" w:hAnsi="Calibri"/>
          <w:szCs w:val="14"/>
          <w:highlight w:val="yellow"/>
        </w:rPr>
      </w:pPr>
      <w:r>
        <w:rPr>
          <w:rFonts w:ascii="Calibri" w:hAnsi="Calibri"/>
          <w:szCs w:val="14"/>
        </w:rPr>
        <w:t xml:space="preserve">Znalosti dopravní dopravních analýz, znalosti dopravního modelování, dopravní modely, znalosti </w:t>
      </w:r>
      <w:proofErr w:type="spellStart"/>
      <w:r>
        <w:rPr>
          <w:rFonts w:ascii="Calibri" w:hAnsi="Calibri"/>
          <w:szCs w:val="14"/>
        </w:rPr>
        <w:t>geinformatické</w:t>
      </w:r>
      <w:proofErr w:type="spellEnd"/>
      <w:r>
        <w:rPr>
          <w:rFonts w:ascii="Calibri" w:hAnsi="Calibri"/>
          <w:szCs w:val="14"/>
        </w:rPr>
        <w:t xml:space="preserve"> sítě, GIS databáze, znalosti návrhu pozemních komunikací, databáze komunikací, znalosti pasportizace komunikací.</w:t>
      </w:r>
    </w:p>
    <w:p w14:paraId="5A8E79F2" w14:textId="77777777" w:rsidR="00705351" w:rsidRDefault="00363D1E">
      <w:pPr>
        <w:tabs>
          <w:tab w:val="left" w:pos="720"/>
        </w:tabs>
        <w:spacing w:before="0" w:after="240"/>
        <w:jc w:val="both"/>
        <w:rPr>
          <w:rFonts w:ascii="Calibri" w:hAnsi="Calibri"/>
          <w:i/>
          <w:iCs/>
          <w:szCs w:val="14"/>
        </w:rPr>
      </w:pPr>
      <w:r>
        <w:rPr>
          <w:rFonts w:ascii="Calibri" w:hAnsi="Calibri"/>
          <w:szCs w:val="14"/>
        </w:rPr>
        <w:tab/>
        <w:t xml:space="preserve">Další účastník č. 1: </w:t>
      </w:r>
      <w:proofErr w:type="spellStart"/>
      <w:r>
        <w:rPr>
          <w:rFonts w:ascii="Calibri" w:hAnsi="Calibri"/>
          <w:i/>
          <w:iCs/>
          <w:szCs w:val="14"/>
        </w:rPr>
        <w:t>Roboauto</w:t>
      </w:r>
      <w:proofErr w:type="spellEnd"/>
      <w:r>
        <w:rPr>
          <w:rFonts w:ascii="Calibri" w:hAnsi="Calibri"/>
          <w:i/>
          <w:iCs/>
          <w:szCs w:val="14"/>
        </w:rPr>
        <w:t xml:space="preserve"> s.r.o.</w:t>
      </w:r>
    </w:p>
    <w:p w14:paraId="26E9238A" w14:textId="77777777" w:rsidR="00705351" w:rsidRDefault="00363D1E">
      <w:pPr>
        <w:tabs>
          <w:tab w:val="left" w:pos="720"/>
        </w:tabs>
        <w:spacing w:before="0" w:after="240"/>
        <w:ind w:left="720"/>
        <w:jc w:val="both"/>
        <w:rPr>
          <w:rFonts w:ascii="Calibri" w:hAnsi="Calibri"/>
          <w:szCs w:val="14"/>
        </w:rPr>
      </w:pPr>
      <w:r>
        <w:rPr>
          <w:rFonts w:ascii="Calibri" w:hAnsi="Calibri"/>
          <w:szCs w:val="14"/>
        </w:rPr>
        <w:t>Znalosti s integrací senzorů včetně jejích časové synchronizace, fúze dat senzorů, základní systémy pro nahrávání dat a jejich následné přehrávání a vizualizace.</w:t>
      </w:r>
    </w:p>
    <w:p w14:paraId="59052AD1" w14:textId="77777777" w:rsidR="00705351" w:rsidRDefault="00363D1E">
      <w:pPr>
        <w:tabs>
          <w:tab w:val="left" w:pos="720"/>
        </w:tabs>
        <w:spacing w:before="0" w:after="240"/>
        <w:ind w:left="720"/>
        <w:jc w:val="both"/>
        <w:rPr>
          <w:rFonts w:ascii="Calibri" w:hAnsi="Calibri"/>
          <w:i/>
          <w:iCs/>
          <w:szCs w:val="14"/>
        </w:rPr>
      </w:pPr>
      <w:r>
        <w:rPr>
          <w:rFonts w:ascii="Calibri" w:hAnsi="Calibri"/>
          <w:szCs w:val="14"/>
        </w:rPr>
        <w:lastRenderedPageBreak/>
        <w:t xml:space="preserve">Další účastník č. 2: </w:t>
      </w:r>
      <w:proofErr w:type="spellStart"/>
      <w:r>
        <w:rPr>
          <w:rFonts w:ascii="Calibri" w:hAnsi="Calibri"/>
          <w:i/>
          <w:iCs/>
          <w:szCs w:val="14"/>
        </w:rPr>
        <w:t>Axentek</w:t>
      </w:r>
      <w:proofErr w:type="spellEnd"/>
      <w:r>
        <w:rPr>
          <w:rFonts w:ascii="Calibri" w:hAnsi="Calibri"/>
          <w:i/>
          <w:iCs/>
          <w:szCs w:val="14"/>
        </w:rPr>
        <w:t xml:space="preserve"> s.r.o.</w:t>
      </w:r>
    </w:p>
    <w:p w14:paraId="36486AEB" w14:textId="77777777" w:rsidR="00705351" w:rsidRDefault="00363D1E">
      <w:pPr>
        <w:tabs>
          <w:tab w:val="left" w:pos="720"/>
        </w:tabs>
        <w:spacing w:before="0" w:after="240"/>
        <w:ind w:left="720"/>
        <w:jc w:val="both"/>
        <w:rPr>
          <w:rFonts w:ascii="Calibri" w:hAnsi="Calibri"/>
          <w:szCs w:val="14"/>
        </w:rPr>
      </w:pPr>
      <w:r>
        <w:rPr>
          <w:rFonts w:ascii="Calibri" w:hAnsi="Calibri"/>
          <w:szCs w:val="14"/>
        </w:rPr>
        <w:t>Znalosti integrity navigačního řešení využitím GNSS, aplikované v leteckém průmyslu.</w:t>
      </w:r>
    </w:p>
    <w:p w14:paraId="133A8ECB"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Vkládané duševní vlastnictví zůstává vlastnictvím smluvní strany, která je do projektu vložila.</w:t>
      </w:r>
    </w:p>
    <w:p w14:paraId="7C71FC10" w14:textId="77777777" w:rsidR="00485A39" w:rsidRPr="00485A39" w:rsidRDefault="00485A39" w:rsidP="00485A39">
      <w:pPr>
        <w:pStyle w:val="Odstavecseseznamem"/>
        <w:numPr>
          <w:ilvl w:val="0"/>
          <w:numId w:val="9"/>
        </w:numPr>
        <w:tabs>
          <w:tab w:val="left" w:pos="720"/>
        </w:tabs>
        <w:spacing w:before="0" w:after="240"/>
        <w:jc w:val="both"/>
        <w:rPr>
          <w:rFonts w:ascii="Calibri" w:hAnsi="Calibri"/>
          <w:szCs w:val="14"/>
        </w:rPr>
      </w:pPr>
      <w:r w:rsidRPr="00485A39">
        <w:rPr>
          <w:rFonts w:ascii="Calibri" w:hAnsi="Calibri"/>
          <w:szCs w:val="14"/>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3BDFDFF5" w14:textId="77777777" w:rsidR="00485A39" w:rsidRPr="00485A39" w:rsidRDefault="00485A39" w:rsidP="00485A39">
      <w:pPr>
        <w:pStyle w:val="Odstavecseseznamem"/>
        <w:numPr>
          <w:ilvl w:val="0"/>
          <w:numId w:val="9"/>
        </w:numPr>
        <w:tabs>
          <w:tab w:val="left" w:pos="720"/>
        </w:tabs>
        <w:spacing w:before="0" w:after="240"/>
        <w:jc w:val="both"/>
        <w:rPr>
          <w:rFonts w:ascii="Calibri" w:hAnsi="Calibri"/>
          <w:szCs w:val="14"/>
        </w:rPr>
      </w:pPr>
      <w:r w:rsidRPr="00485A39">
        <w:rPr>
          <w:rFonts w:ascii="Calibri" w:hAnsi="Calibri"/>
          <w:szCs w:val="14"/>
        </w:rPr>
        <w:t>Smluvní strany nejsou oprávněny užít vkládané duševní vlastnictví k jinému účelu a jiným způsobem, pokud si předem písemně nesjednají jinak.</w:t>
      </w:r>
    </w:p>
    <w:p w14:paraId="143FCFB2"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Právem duševního vlastnictví se rozumí zejména:</w:t>
      </w:r>
    </w:p>
    <w:p w14:paraId="6F0F9503" w14:textId="77777777" w:rsidR="00705351" w:rsidRDefault="00363D1E">
      <w:pPr>
        <w:tabs>
          <w:tab w:val="left" w:pos="720"/>
        </w:tabs>
        <w:spacing w:before="0" w:after="240"/>
        <w:jc w:val="both"/>
        <w:rPr>
          <w:rFonts w:ascii="Calibri" w:hAnsi="Calibri"/>
          <w:szCs w:val="14"/>
        </w:rPr>
      </w:pPr>
      <w:r>
        <w:rPr>
          <w:rFonts w:ascii="Calibri" w:hAnsi="Calibri"/>
          <w:szCs w:val="14"/>
        </w:rPr>
        <w:tab/>
        <w:t xml:space="preserve">autorské právo, práva související s právem autorským, právo pořizovatele databáze a </w:t>
      </w:r>
      <w:proofErr w:type="spellStart"/>
      <w:r>
        <w:rPr>
          <w:rFonts w:ascii="Calibri" w:hAnsi="Calibri"/>
          <w:szCs w:val="14"/>
        </w:rPr>
        <w:t>knowhow</w:t>
      </w:r>
      <w:proofErr w:type="spellEnd"/>
      <w:r>
        <w:rPr>
          <w:rFonts w:ascii="Calibri" w:hAnsi="Calibri"/>
          <w:szCs w:val="14"/>
        </w:rPr>
        <w:t>,</w:t>
      </w:r>
    </w:p>
    <w:p w14:paraId="43D47A84" w14:textId="77777777" w:rsidR="00705351" w:rsidRDefault="00363D1E">
      <w:pPr>
        <w:tabs>
          <w:tab w:val="left" w:pos="720"/>
        </w:tabs>
        <w:spacing w:before="0" w:after="240"/>
        <w:ind w:left="720"/>
        <w:jc w:val="both"/>
        <w:rPr>
          <w:rFonts w:ascii="Calibri" w:hAnsi="Calibri"/>
          <w:szCs w:val="14"/>
        </w:rPr>
      </w:pPr>
      <w:r>
        <w:rPr>
          <w:rFonts w:ascii="Calibri" w:hAnsi="Calibri"/>
          <w:szCs w:val="14"/>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496CFF7B"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7591F03D" w14:textId="11A1234D" w:rsidR="00705351" w:rsidRDefault="00485A39">
      <w:pPr>
        <w:pStyle w:val="Odstavecseseznamem"/>
        <w:numPr>
          <w:ilvl w:val="0"/>
          <w:numId w:val="9"/>
        </w:numPr>
        <w:tabs>
          <w:tab w:val="left" w:pos="720"/>
        </w:tabs>
        <w:spacing w:before="0" w:after="240"/>
        <w:jc w:val="both"/>
        <w:rPr>
          <w:rFonts w:ascii="Calibri" w:hAnsi="Calibri"/>
          <w:szCs w:val="14"/>
        </w:rPr>
      </w:pPr>
      <w:r w:rsidRPr="00485A39">
        <w:rPr>
          <w:rFonts w:ascii="Calibri" w:hAnsi="Calibri"/>
          <w:szCs w:val="14"/>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r w:rsidR="00363D1E">
        <w:rPr>
          <w:rFonts w:ascii="Calibri" w:hAnsi="Calibri"/>
          <w:szCs w:val="14"/>
        </w:rPr>
        <w:t>.</w:t>
      </w:r>
    </w:p>
    <w:p w14:paraId="7ABA5D33" w14:textId="77777777" w:rsidR="00705351" w:rsidRDefault="00363D1E">
      <w:pPr>
        <w:pStyle w:val="Odstavecseseznamem"/>
        <w:numPr>
          <w:ilvl w:val="0"/>
          <w:numId w:val="9"/>
        </w:numPr>
        <w:tabs>
          <w:tab w:val="left" w:pos="720"/>
        </w:tabs>
        <w:spacing w:before="0" w:after="240"/>
        <w:jc w:val="both"/>
        <w:rPr>
          <w:rFonts w:ascii="Calibri" w:hAnsi="Calibri"/>
          <w:szCs w:val="14"/>
        </w:rPr>
      </w:pPr>
      <w:r>
        <w:rPr>
          <w:rFonts w:ascii="Calibri" w:hAnsi="Calibri"/>
          <w:szCs w:val="14"/>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Pr>
          <w:rFonts w:ascii="Calibri" w:hAnsi="Calibri"/>
          <w:szCs w:val="14"/>
        </w:rPr>
        <w:t>podlicenčních</w:t>
      </w:r>
      <w:proofErr w:type="spellEnd"/>
      <w:r>
        <w:rPr>
          <w:rFonts w:ascii="Calibri" w:hAnsi="Calibri"/>
          <w:szCs w:val="14"/>
        </w:rPr>
        <w:t xml:space="preserve">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5A967645" w14:textId="77777777" w:rsidR="00705351" w:rsidRDefault="00363D1E">
      <w:pPr>
        <w:pStyle w:val="Odstavecseseznamem"/>
        <w:numPr>
          <w:ilvl w:val="0"/>
          <w:numId w:val="9"/>
        </w:numPr>
        <w:tabs>
          <w:tab w:val="left" w:pos="720"/>
        </w:tabs>
        <w:spacing w:before="0" w:after="240"/>
        <w:jc w:val="both"/>
        <w:rPr>
          <w:rFonts w:ascii="Calibri" w:hAnsi="Calibri"/>
        </w:rPr>
      </w:pPr>
      <w:r>
        <w:rPr>
          <w:rFonts w:ascii="Calibri" w:hAnsi="Calibri"/>
          <w:szCs w:val="14"/>
        </w:rPr>
        <w:t>Mohou-li si u některé smluvní strany činit nároky na nové duševní vlastnictví nebo spoluvlastnictví třetí osoby, jsou smluvní strany</w:t>
      </w:r>
      <w:r>
        <w:rPr>
          <w:rFonts w:ascii="Calibri" w:hAnsi="Calibri"/>
        </w:rPr>
        <w:t xml:space="preserve">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594421F0" w14:textId="77777777" w:rsidR="00705351" w:rsidRDefault="00363D1E">
      <w:pPr>
        <w:pStyle w:val="Odstavecseseznamem"/>
        <w:numPr>
          <w:ilvl w:val="0"/>
          <w:numId w:val="9"/>
        </w:numPr>
        <w:tabs>
          <w:tab w:val="left" w:pos="720"/>
        </w:tabs>
        <w:spacing w:before="0" w:after="240"/>
        <w:jc w:val="both"/>
        <w:rPr>
          <w:rFonts w:ascii="Calibri" w:hAnsi="Calibri"/>
          <w:b/>
          <w:bCs/>
        </w:rPr>
      </w:pPr>
      <w:r>
        <w:rPr>
          <w:rFonts w:ascii="Calibri" w:hAnsi="Calibri"/>
        </w:rPr>
        <w:lastRenderedPageBreak/>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421CE15D" w14:textId="77777777" w:rsidR="00485A39" w:rsidRDefault="00485A39">
      <w:pPr>
        <w:jc w:val="center"/>
        <w:rPr>
          <w:rFonts w:ascii="Calibri" w:hAnsi="Calibri"/>
        </w:rPr>
      </w:pPr>
    </w:p>
    <w:p w14:paraId="25D6CB1B" w14:textId="3D7B66A0" w:rsidR="00705351" w:rsidRDefault="00363D1E">
      <w:pPr>
        <w:jc w:val="center"/>
        <w:rPr>
          <w:rFonts w:ascii="Calibri" w:hAnsi="Calibri"/>
        </w:rPr>
      </w:pPr>
      <w:r>
        <w:rPr>
          <w:rFonts w:ascii="Calibri" w:hAnsi="Calibri"/>
        </w:rPr>
        <w:t>X.</w:t>
      </w:r>
    </w:p>
    <w:p w14:paraId="3C3A9942" w14:textId="77777777" w:rsidR="00705351" w:rsidRDefault="00363D1E">
      <w:pPr>
        <w:jc w:val="center"/>
        <w:rPr>
          <w:rFonts w:ascii="Calibri" w:hAnsi="Calibri"/>
          <w:b/>
          <w:bCs/>
        </w:rPr>
      </w:pPr>
      <w:r>
        <w:rPr>
          <w:rFonts w:ascii="Calibri" w:hAnsi="Calibri"/>
          <w:b/>
          <w:bCs/>
        </w:rPr>
        <w:t>Práva k výsledkům a využití výsledků</w:t>
      </w:r>
    </w:p>
    <w:p w14:paraId="2F1659A3" w14:textId="77777777" w:rsidR="00705351" w:rsidRDefault="00705351">
      <w:pPr>
        <w:rPr>
          <w:rFonts w:ascii="Calibri" w:hAnsi="Calibri"/>
          <w:vanish/>
          <w:szCs w:val="14"/>
        </w:rPr>
      </w:pPr>
    </w:p>
    <w:p w14:paraId="077981D5" w14:textId="77777777" w:rsidR="00705351" w:rsidRDefault="00363D1E">
      <w:pPr>
        <w:pStyle w:val="Odstavecseseznamem"/>
        <w:numPr>
          <w:ilvl w:val="0"/>
          <w:numId w:val="10"/>
        </w:numPr>
        <w:tabs>
          <w:tab w:val="left" w:pos="720"/>
        </w:tabs>
        <w:spacing w:before="0" w:after="240"/>
        <w:jc w:val="both"/>
        <w:rPr>
          <w:rFonts w:ascii="Calibri" w:hAnsi="Calibri"/>
          <w:szCs w:val="14"/>
        </w:rPr>
      </w:pPr>
      <w:r>
        <w:rPr>
          <w:rFonts w:ascii="Calibri" w:hAnsi="Calibri"/>
          <w:szCs w:val="14"/>
        </w:rPr>
        <w:t xml:space="preserve">Předpokládanými výsledky projektu jsou: </w:t>
      </w:r>
    </w:p>
    <w:p w14:paraId="5B768405" w14:textId="77777777" w:rsidR="00705351" w:rsidRDefault="00363D1E">
      <w:pPr>
        <w:pStyle w:val="Odstavecseseznamem"/>
        <w:tabs>
          <w:tab w:val="left" w:pos="720"/>
        </w:tabs>
        <w:spacing w:before="0" w:after="240"/>
        <w:ind w:left="1224"/>
        <w:jc w:val="both"/>
        <w:rPr>
          <w:rFonts w:ascii="Calibri" w:hAnsi="Calibri"/>
          <w:i/>
          <w:iCs/>
          <w:szCs w:val="14"/>
        </w:rPr>
      </w:pPr>
      <w:proofErr w:type="spellStart"/>
      <w:proofErr w:type="gramStart"/>
      <w:r>
        <w:rPr>
          <w:rFonts w:ascii="Calibri" w:hAnsi="Calibri"/>
          <w:i/>
          <w:iCs/>
          <w:szCs w:val="14"/>
        </w:rPr>
        <w:t>Ztech</w:t>
      </w:r>
      <w:proofErr w:type="spellEnd"/>
      <w:r>
        <w:rPr>
          <w:rFonts w:ascii="Calibri" w:hAnsi="Calibri"/>
          <w:i/>
          <w:iCs/>
          <w:szCs w:val="14"/>
        </w:rPr>
        <w:t xml:space="preserve"> - Ověřená</w:t>
      </w:r>
      <w:proofErr w:type="gramEnd"/>
      <w:r>
        <w:rPr>
          <w:rFonts w:ascii="Calibri" w:hAnsi="Calibri"/>
          <w:i/>
          <w:iCs/>
          <w:szCs w:val="14"/>
        </w:rPr>
        <w:t xml:space="preserve"> technologie – bude vyvinut a ověřen inovativní způsob výpočtu polohy a úrovně ochrany použitím přesných map a dostupných signálů ze satelitních navigačních systémů (GNSS). Poloha bude určena i bez přítomnosti jakéhokoliv GNSS signálu, proto ji můžeme brát jako záložní systém, který řeší problém nedostupnosti, nebo nízkou kvalitu GNSS signálů. Úroveň ochrany garantuje vysokou míru spolehlivosti o udávané poloze, proto přispívá k zvýšení bezpečnosti v autonomní mobilitě.</w:t>
      </w:r>
    </w:p>
    <w:p w14:paraId="6CB3A422" w14:textId="77777777" w:rsidR="00705351" w:rsidRDefault="00363D1E">
      <w:pPr>
        <w:pStyle w:val="Odstavecseseznamem"/>
        <w:tabs>
          <w:tab w:val="left" w:pos="720"/>
        </w:tabs>
        <w:spacing w:before="0" w:after="240"/>
        <w:ind w:left="1224"/>
        <w:jc w:val="both"/>
        <w:rPr>
          <w:rFonts w:ascii="Calibri" w:hAnsi="Calibri"/>
          <w:i/>
          <w:iCs/>
          <w:szCs w:val="14"/>
        </w:rPr>
      </w:pPr>
      <w:proofErr w:type="spellStart"/>
      <w:proofErr w:type="gramStart"/>
      <w:r>
        <w:rPr>
          <w:rFonts w:ascii="Calibri" w:hAnsi="Calibri"/>
          <w:i/>
          <w:iCs/>
          <w:szCs w:val="14"/>
        </w:rPr>
        <w:t>NmetS</w:t>
      </w:r>
      <w:proofErr w:type="spellEnd"/>
      <w:r>
        <w:rPr>
          <w:rFonts w:ascii="Calibri" w:hAnsi="Calibri"/>
          <w:i/>
          <w:iCs/>
          <w:szCs w:val="14"/>
        </w:rPr>
        <w:t xml:space="preserve"> - metodika</w:t>
      </w:r>
      <w:proofErr w:type="gramEnd"/>
      <w:r>
        <w:rPr>
          <w:rFonts w:ascii="Calibri" w:hAnsi="Calibri"/>
          <w:i/>
          <w:iCs/>
          <w:szCs w:val="14"/>
        </w:rPr>
        <w:t xml:space="preserve"> určí, jaké parametry má mapa obsahovat, aby byly co nejužitečnější pro autonomní řídicí systémy a jejich požadovanou kvalitu, a navrhne způsob jejich pořízení a formát uložení. Kvalitní digitální mapy jsou esenciální pro bezpečný provoz samořiditelných vozidel.</w:t>
      </w:r>
    </w:p>
    <w:p w14:paraId="42AC90E8" w14:textId="77777777" w:rsidR="00705351" w:rsidRDefault="00363D1E">
      <w:pPr>
        <w:pStyle w:val="Odstavecseseznamem"/>
        <w:tabs>
          <w:tab w:val="left" w:pos="720"/>
        </w:tabs>
        <w:spacing w:before="0" w:after="240"/>
        <w:ind w:left="1224"/>
        <w:jc w:val="both"/>
        <w:rPr>
          <w:rFonts w:ascii="Calibri" w:hAnsi="Calibri"/>
          <w:i/>
          <w:iCs/>
          <w:szCs w:val="14"/>
        </w:rPr>
      </w:pPr>
      <w:proofErr w:type="spellStart"/>
      <w:r>
        <w:rPr>
          <w:rFonts w:ascii="Calibri" w:hAnsi="Calibri"/>
          <w:i/>
          <w:iCs/>
          <w:szCs w:val="14"/>
        </w:rPr>
        <w:t>Jimp</w:t>
      </w:r>
      <w:proofErr w:type="spellEnd"/>
      <w:r>
        <w:rPr>
          <w:rFonts w:ascii="Calibri" w:hAnsi="Calibri"/>
          <w:i/>
          <w:iCs/>
          <w:szCs w:val="14"/>
        </w:rPr>
        <w:t xml:space="preserve"> – odborný článek na téma tvorby přesných digitálních mapových podkladů</w:t>
      </w:r>
    </w:p>
    <w:p w14:paraId="713FE520" w14:textId="77777777" w:rsidR="00705351" w:rsidRDefault="00363D1E">
      <w:pPr>
        <w:pStyle w:val="Odstavecseseznamem"/>
        <w:numPr>
          <w:ilvl w:val="0"/>
          <w:numId w:val="10"/>
        </w:numPr>
        <w:tabs>
          <w:tab w:val="left" w:pos="720"/>
        </w:tabs>
        <w:spacing w:before="0" w:after="240"/>
        <w:jc w:val="both"/>
        <w:rPr>
          <w:rFonts w:ascii="Calibri" w:hAnsi="Calibri"/>
          <w:i/>
          <w:iCs/>
          <w:szCs w:val="14"/>
        </w:rPr>
      </w:pPr>
      <w:r>
        <w:rPr>
          <w:rFonts w:ascii="Calibri" w:hAnsi="Calibri"/>
          <w:szCs w:val="14"/>
        </w:rPr>
        <w:t>Smluvní strany se dohodly, že výše uvedené výsledky projektu budou ve spoluvlastnictví smluvních stran. Je upraveno v návrhu projektu následovně:</w:t>
      </w:r>
    </w:p>
    <w:p w14:paraId="3B45FC74" w14:textId="77777777" w:rsidR="00705351" w:rsidRDefault="00363D1E">
      <w:pPr>
        <w:tabs>
          <w:tab w:val="left" w:pos="720"/>
        </w:tabs>
        <w:spacing w:before="0" w:after="240"/>
        <w:jc w:val="both"/>
        <w:rPr>
          <w:rFonts w:ascii="Calibri" w:hAnsi="Calibri"/>
          <w:i/>
          <w:iCs/>
          <w:szCs w:val="14"/>
        </w:rPr>
      </w:pPr>
      <w:r>
        <w:rPr>
          <w:rFonts w:ascii="Calibri" w:hAnsi="Calibri"/>
          <w:i/>
          <w:iCs/>
          <w:szCs w:val="14"/>
        </w:rPr>
        <w:tab/>
        <w:t>Autorství ověřené technologie bude v poměru:</w:t>
      </w:r>
    </w:p>
    <w:p w14:paraId="06F2C37D" w14:textId="77777777" w:rsidR="00705351" w:rsidRDefault="00363D1E">
      <w:pPr>
        <w:tabs>
          <w:tab w:val="left" w:pos="720"/>
        </w:tabs>
        <w:spacing w:before="0" w:after="240"/>
        <w:jc w:val="both"/>
        <w:rPr>
          <w:rFonts w:ascii="Calibri" w:hAnsi="Calibri"/>
          <w:b/>
          <w:bCs/>
          <w:i/>
          <w:iCs/>
          <w:szCs w:val="14"/>
        </w:rPr>
      </w:pPr>
      <w:r>
        <w:rPr>
          <w:rFonts w:ascii="Calibri" w:hAnsi="Calibri"/>
          <w:b/>
          <w:bCs/>
          <w:i/>
          <w:iCs/>
          <w:szCs w:val="14"/>
        </w:rPr>
        <w:tab/>
      </w:r>
      <w:r>
        <w:rPr>
          <w:rFonts w:ascii="Calibri" w:hAnsi="Calibri"/>
          <w:b/>
          <w:bCs/>
          <w:i/>
          <w:iCs/>
          <w:szCs w:val="14"/>
        </w:rPr>
        <w:tab/>
        <w:t>Centrum dopravního výzkumu, v. v. i. - 10 %</w:t>
      </w:r>
    </w:p>
    <w:p w14:paraId="2A42419E" w14:textId="77777777" w:rsidR="00705351" w:rsidRDefault="00363D1E">
      <w:pPr>
        <w:tabs>
          <w:tab w:val="left" w:pos="720"/>
        </w:tabs>
        <w:spacing w:before="0" w:after="240"/>
        <w:ind w:left="720"/>
        <w:jc w:val="both"/>
        <w:rPr>
          <w:rFonts w:ascii="Calibri" w:hAnsi="Calibri"/>
          <w:b/>
          <w:bCs/>
          <w:i/>
          <w:iCs/>
          <w:szCs w:val="14"/>
        </w:rPr>
      </w:pPr>
      <w:r>
        <w:rPr>
          <w:rFonts w:ascii="Calibri" w:hAnsi="Calibri"/>
          <w:b/>
          <w:bCs/>
          <w:i/>
          <w:iCs/>
          <w:szCs w:val="14"/>
        </w:rPr>
        <w:tab/>
      </w:r>
      <w:proofErr w:type="spellStart"/>
      <w:r>
        <w:rPr>
          <w:rFonts w:ascii="Calibri" w:hAnsi="Calibri"/>
          <w:b/>
          <w:bCs/>
          <w:i/>
          <w:iCs/>
          <w:szCs w:val="14"/>
        </w:rPr>
        <w:t>Roboauto</w:t>
      </w:r>
      <w:proofErr w:type="spellEnd"/>
      <w:r>
        <w:rPr>
          <w:rFonts w:ascii="Calibri" w:hAnsi="Calibri"/>
          <w:b/>
          <w:bCs/>
          <w:i/>
          <w:iCs/>
          <w:szCs w:val="14"/>
        </w:rPr>
        <w:t xml:space="preserve"> s.r.o. – 20 %</w:t>
      </w:r>
    </w:p>
    <w:p w14:paraId="4ADC0E82" w14:textId="77777777" w:rsidR="00705351" w:rsidRDefault="00363D1E">
      <w:pPr>
        <w:tabs>
          <w:tab w:val="left" w:pos="720"/>
        </w:tabs>
        <w:spacing w:before="0" w:after="240"/>
        <w:jc w:val="both"/>
        <w:rPr>
          <w:rFonts w:ascii="Calibri" w:hAnsi="Calibri"/>
          <w:b/>
          <w:bCs/>
          <w:i/>
          <w:iCs/>
          <w:szCs w:val="14"/>
        </w:rPr>
      </w:pPr>
      <w:r>
        <w:rPr>
          <w:rFonts w:ascii="Calibri" w:hAnsi="Calibri"/>
          <w:b/>
          <w:bCs/>
          <w:i/>
          <w:iCs/>
          <w:szCs w:val="14"/>
        </w:rPr>
        <w:tab/>
      </w:r>
      <w:r>
        <w:rPr>
          <w:rFonts w:ascii="Calibri" w:hAnsi="Calibri"/>
          <w:b/>
          <w:bCs/>
          <w:i/>
          <w:iCs/>
          <w:szCs w:val="14"/>
        </w:rPr>
        <w:tab/>
      </w:r>
      <w:proofErr w:type="spellStart"/>
      <w:r>
        <w:rPr>
          <w:rFonts w:ascii="Calibri" w:hAnsi="Calibri"/>
          <w:b/>
          <w:bCs/>
          <w:i/>
          <w:iCs/>
          <w:szCs w:val="14"/>
        </w:rPr>
        <w:t>Axentek</w:t>
      </w:r>
      <w:proofErr w:type="spellEnd"/>
      <w:r>
        <w:rPr>
          <w:rFonts w:ascii="Calibri" w:hAnsi="Calibri"/>
          <w:b/>
          <w:bCs/>
          <w:i/>
          <w:iCs/>
          <w:szCs w:val="14"/>
        </w:rPr>
        <w:t xml:space="preserve"> s.r.o. - 70 %</w:t>
      </w:r>
    </w:p>
    <w:p w14:paraId="77256F55" w14:textId="77777777" w:rsidR="00705351" w:rsidRDefault="00363D1E">
      <w:pPr>
        <w:tabs>
          <w:tab w:val="left" w:pos="720"/>
        </w:tabs>
        <w:spacing w:before="0" w:after="240"/>
        <w:ind w:left="720"/>
        <w:jc w:val="both"/>
        <w:rPr>
          <w:rFonts w:ascii="Calibri" w:hAnsi="Calibri"/>
          <w:szCs w:val="14"/>
        </w:rPr>
      </w:pPr>
      <w:proofErr w:type="spellStart"/>
      <w:r>
        <w:rPr>
          <w:rFonts w:ascii="Calibri" w:hAnsi="Calibri"/>
          <w:szCs w:val="14"/>
        </w:rPr>
        <w:t>Roboauto</w:t>
      </w:r>
      <w:proofErr w:type="spellEnd"/>
      <w:r>
        <w:rPr>
          <w:rFonts w:ascii="Calibri" w:hAnsi="Calibri"/>
          <w:szCs w:val="14"/>
        </w:rPr>
        <w:t xml:space="preserve"> a ANEXTEK plánují do 18 měsíců od ukončení projektu vyvinout systém lokalizace běžící v reálném čase na existujícím prototypu autonomního vozidla. </w:t>
      </w:r>
      <w:proofErr w:type="spellStart"/>
      <w:r>
        <w:rPr>
          <w:rFonts w:ascii="Calibri" w:hAnsi="Calibri"/>
          <w:szCs w:val="14"/>
        </w:rPr>
        <w:t>Roboauto</w:t>
      </w:r>
      <w:proofErr w:type="spellEnd"/>
      <w:r>
        <w:rPr>
          <w:rFonts w:ascii="Calibri" w:hAnsi="Calibri"/>
          <w:szCs w:val="14"/>
        </w:rPr>
        <w:t xml:space="preserve"> plánuje zakomponovat vyvinutou technologii do svého produktu </w:t>
      </w:r>
      <w:proofErr w:type="spellStart"/>
      <w:r>
        <w:rPr>
          <w:rFonts w:ascii="Calibri" w:hAnsi="Calibri"/>
          <w:szCs w:val="14"/>
        </w:rPr>
        <w:t>Teleoperation</w:t>
      </w:r>
      <w:proofErr w:type="spellEnd"/>
      <w:r>
        <w:rPr>
          <w:rFonts w:ascii="Calibri" w:hAnsi="Calibri"/>
          <w:szCs w:val="14"/>
        </w:rPr>
        <w:t xml:space="preserve"> – vzdáleného řízení vozidla, kdy bude sloužit jako založení řešení při výpadku datového spojení. Dalším zákazníkům bude tato technologie nejprve nabídnuta pro vozidla operující v uzavřeném prostoru jako jsou skladovací haly nebo doly. Technologie je aplikovatelná na pozemní vozidla, ale i na drony. Do budoucna je plánováno nabízet technologii i výrobcům automobilů s dvěma cíli: 1) nabídnout garanci o poloze, 2) zvýšit efektivitu vývoje autonomních vozidel radikálním snížením testovacích nároků díky analytickému odvození selhání.</w:t>
      </w:r>
    </w:p>
    <w:p w14:paraId="722D1579" w14:textId="77777777" w:rsidR="00705351" w:rsidRDefault="00363D1E">
      <w:pPr>
        <w:tabs>
          <w:tab w:val="left" w:pos="720"/>
        </w:tabs>
        <w:spacing w:before="0" w:after="240"/>
        <w:jc w:val="both"/>
        <w:rPr>
          <w:rFonts w:ascii="Calibri" w:hAnsi="Calibri"/>
          <w:i/>
          <w:iCs/>
          <w:szCs w:val="14"/>
        </w:rPr>
      </w:pPr>
      <w:r>
        <w:rPr>
          <w:rFonts w:ascii="Calibri" w:hAnsi="Calibri"/>
          <w:i/>
          <w:iCs/>
          <w:szCs w:val="14"/>
        </w:rPr>
        <w:tab/>
        <w:t>Autorství metodiky bude v poměru:</w:t>
      </w:r>
    </w:p>
    <w:p w14:paraId="469DBE10" w14:textId="77777777" w:rsidR="00705351" w:rsidRDefault="00363D1E">
      <w:pPr>
        <w:tabs>
          <w:tab w:val="left" w:pos="720"/>
        </w:tabs>
        <w:spacing w:before="0" w:after="240"/>
        <w:ind w:left="1440"/>
        <w:jc w:val="both"/>
        <w:rPr>
          <w:rFonts w:ascii="Calibri" w:hAnsi="Calibri"/>
          <w:szCs w:val="14"/>
        </w:rPr>
      </w:pPr>
      <w:r>
        <w:rPr>
          <w:rFonts w:ascii="Calibri" w:hAnsi="Calibri"/>
          <w:b/>
          <w:bCs/>
          <w:i/>
          <w:iCs/>
          <w:szCs w:val="14"/>
        </w:rPr>
        <w:lastRenderedPageBreak/>
        <w:t xml:space="preserve">Centrum dopravního výzkumu, v. v. i. </w:t>
      </w:r>
      <w:r>
        <w:rPr>
          <w:rFonts w:ascii="Calibri" w:hAnsi="Calibri"/>
          <w:szCs w:val="14"/>
        </w:rPr>
        <w:t xml:space="preserve">- 50 % (pro CDV je spolupráce na tvorbě metodiky způsobem, jak získat vlastní zkušenosti s vytvářením mapových podkladů a významně navýšit </w:t>
      </w:r>
      <w:proofErr w:type="spellStart"/>
      <w:r>
        <w:rPr>
          <w:rFonts w:ascii="Calibri" w:hAnsi="Calibri"/>
          <w:szCs w:val="14"/>
        </w:rPr>
        <w:t>expertnost</w:t>
      </w:r>
      <w:proofErr w:type="spellEnd"/>
      <w:r>
        <w:rPr>
          <w:rFonts w:ascii="Calibri" w:hAnsi="Calibri"/>
          <w:szCs w:val="14"/>
        </w:rPr>
        <w:t xml:space="preserve"> instituce při evaluacích dopadů automatizovaných vozidel na bezpečnost dopravy)</w:t>
      </w:r>
    </w:p>
    <w:p w14:paraId="2C915670" w14:textId="77777777" w:rsidR="00705351" w:rsidRDefault="00363D1E">
      <w:pPr>
        <w:tabs>
          <w:tab w:val="left" w:pos="720"/>
        </w:tabs>
        <w:spacing w:before="0" w:after="240"/>
        <w:ind w:left="1440"/>
        <w:jc w:val="both"/>
        <w:rPr>
          <w:rFonts w:ascii="Calibri" w:hAnsi="Calibri"/>
          <w:szCs w:val="14"/>
        </w:rPr>
      </w:pPr>
      <w:proofErr w:type="spellStart"/>
      <w:r>
        <w:rPr>
          <w:rFonts w:ascii="Calibri" w:hAnsi="Calibri"/>
          <w:b/>
          <w:bCs/>
          <w:i/>
          <w:iCs/>
          <w:szCs w:val="14"/>
        </w:rPr>
        <w:t>Roboauto</w:t>
      </w:r>
      <w:proofErr w:type="spellEnd"/>
      <w:r>
        <w:rPr>
          <w:rFonts w:ascii="Calibri" w:hAnsi="Calibri"/>
          <w:b/>
          <w:bCs/>
          <w:i/>
          <w:iCs/>
          <w:szCs w:val="14"/>
        </w:rPr>
        <w:t xml:space="preserve"> s.r.o. – </w:t>
      </w:r>
      <w:r>
        <w:rPr>
          <w:rFonts w:ascii="Calibri" w:hAnsi="Calibri"/>
          <w:szCs w:val="14"/>
        </w:rPr>
        <w:t>50 % (</w:t>
      </w:r>
      <w:proofErr w:type="spellStart"/>
      <w:r>
        <w:rPr>
          <w:rFonts w:ascii="Calibri" w:hAnsi="Calibri"/>
          <w:szCs w:val="14"/>
        </w:rPr>
        <w:t>Roboautu</w:t>
      </w:r>
      <w:proofErr w:type="spellEnd"/>
      <w:r>
        <w:rPr>
          <w:rFonts w:ascii="Calibri" w:hAnsi="Calibri"/>
          <w:szCs w:val="14"/>
        </w:rPr>
        <w:t xml:space="preserve"> přináší metodika možnost iniciovat vlastní tvorbu map. Do 18 měsíců od ukončení projektu plánují vytvořit mapy pro uzavřené prostory, které budou sloužit jako doplňkové řešení navigace v rámci vyvíjeného produktu </w:t>
      </w:r>
      <w:proofErr w:type="spellStart"/>
      <w:r>
        <w:rPr>
          <w:rFonts w:ascii="Calibri" w:hAnsi="Calibri"/>
          <w:szCs w:val="14"/>
        </w:rPr>
        <w:t>Teleoperace</w:t>
      </w:r>
      <w:proofErr w:type="spellEnd"/>
      <w:r>
        <w:rPr>
          <w:rFonts w:ascii="Calibri" w:hAnsi="Calibri"/>
          <w:szCs w:val="14"/>
        </w:rPr>
        <w:t xml:space="preserve"> – vzdáleně řízených vozidel. Do budoucna plánují nabízet tvorbu map, jako komerční produkt).</w:t>
      </w:r>
    </w:p>
    <w:p w14:paraId="5EADCC5F" w14:textId="77777777" w:rsidR="00705351" w:rsidRDefault="00363D1E">
      <w:pPr>
        <w:tabs>
          <w:tab w:val="left" w:pos="720"/>
        </w:tabs>
        <w:spacing w:before="0" w:after="240"/>
        <w:jc w:val="both"/>
        <w:rPr>
          <w:rFonts w:ascii="Calibri" w:hAnsi="Calibri"/>
          <w:i/>
          <w:iCs/>
          <w:szCs w:val="14"/>
        </w:rPr>
      </w:pPr>
      <w:r>
        <w:rPr>
          <w:rFonts w:ascii="Calibri" w:hAnsi="Calibri"/>
          <w:i/>
          <w:iCs/>
          <w:szCs w:val="14"/>
        </w:rPr>
        <w:tab/>
        <w:t>Autorství článku bude v poměru:</w:t>
      </w:r>
    </w:p>
    <w:p w14:paraId="4C862F81" w14:textId="77777777" w:rsidR="00705351" w:rsidRDefault="00363D1E">
      <w:pPr>
        <w:pStyle w:val="Odstavecseseznamem"/>
        <w:tabs>
          <w:tab w:val="left" w:pos="720"/>
        </w:tabs>
        <w:spacing w:before="0" w:after="240"/>
        <w:ind w:left="1224"/>
        <w:jc w:val="both"/>
        <w:rPr>
          <w:rFonts w:ascii="Calibri" w:hAnsi="Calibri"/>
          <w:i/>
          <w:iCs/>
          <w:szCs w:val="14"/>
        </w:rPr>
      </w:pPr>
      <w:r>
        <w:rPr>
          <w:rFonts w:ascii="Calibri" w:hAnsi="Calibri"/>
          <w:b/>
          <w:bCs/>
          <w:i/>
          <w:iCs/>
          <w:szCs w:val="14"/>
        </w:rPr>
        <w:t>Centrum dopravního výzkumu, v. v. i.</w:t>
      </w:r>
      <w:r>
        <w:rPr>
          <w:rFonts w:ascii="Calibri" w:hAnsi="Calibri"/>
          <w:i/>
          <w:iCs/>
          <w:szCs w:val="14"/>
        </w:rPr>
        <w:t xml:space="preserve"> – bude hlavním autorem, přičemž konkrétní podíl vlastnictví bude vycházet ze složení autorů.</w:t>
      </w:r>
    </w:p>
    <w:p w14:paraId="52D93D48" w14:textId="653A8A1E" w:rsidR="00705351" w:rsidRDefault="00363D1E">
      <w:pPr>
        <w:tabs>
          <w:tab w:val="left" w:pos="720"/>
        </w:tabs>
        <w:spacing w:before="0" w:after="240"/>
        <w:jc w:val="both"/>
        <w:rPr>
          <w:rFonts w:ascii="Calibri" w:hAnsi="Calibri"/>
          <w:szCs w:val="14"/>
        </w:rPr>
      </w:pPr>
      <w:r>
        <w:rPr>
          <w:rFonts w:ascii="Calibri" w:hAnsi="Calibri"/>
          <w:szCs w:val="14"/>
        </w:rPr>
        <w:tab/>
        <w:t xml:space="preserve">Přičemž </w:t>
      </w:r>
      <w:r w:rsidR="00485A39">
        <w:rPr>
          <w:rFonts w:ascii="Calibri" w:hAnsi="Calibri"/>
          <w:szCs w:val="14"/>
        </w:rPr>
        <w:t>s</w:t>
      </w:r>
      <w:r>
        <w:rPr>
          <w:rFonts w:ascii="Calibri" w:hAnsi="Calibri"/>
          <w:szCs w:val="14"/>
        </w:rPr>
        <w:t>mluvní strany se zavazují před finalizací projektu tato práva upravit dle skutečnosti.</w:t>
      </w:r>
    </w:p>
    <w:p w14:paraId="7310CFB1" w14:textId="77777777" w:rsidR="00705351" w:rsidRDefault="00363D1E">
      <w:pPr>
        <w:pStyle w:val="Odstavecseseznamem"/>
        <w:numPr>
          <w:ilvl w:val="0"/>
          <w:numId w:val="10"/>
        </w:numPr>
        <w:tabs>
          <w:tab w:val="left" w:pos="720"/>
        </w:tabs>
        <w:spacing w:before="0" w:after="240"/>
        <w:jc w:val="both"/>
        <w:rPr>
          <w:rFonts w:ascii="Calibri" w:hAnsi="Calibri"/>
          <w:szCs w:val="14"/>
        </w:rPr>
      </w:pPr>
      <w:r>
        <w:rPr>
          <w:rFonts w:ascii="Calibri" w:hAnsi="Calibri"/>
          <w:szCs w:val="14"/>
        </w:rPr>
        <w:t>Práva autorů a původců výsledků nejsou ustanoveními předchozích odstavců dotčena; každá ze smluvních stran je odpovědná za vypořádání nároků autorů a původců na své straně.</w:t>
      </w:r>
    </w:p>
    <w:p w14:paraId="66FC9FA7" w14:textId="77777777" w:rsidR="00705351" w:rsidRDefault="00363D1E">
      <w:pPr>
        <w:pStyle w:val="Odstavecseseznamem"/>
        <w:numPr>
          <w:ilvl w:val="0"/>
          <w:numId w:val="10"/>
        </w:numPr>
        <w:tabs>
          <w:tab w:val="left" w:pos="720"/>
        </w:tabs>
        <w:spacing w:before="0" w:after="240"/>
        <w:jc w:val="both"/>
        <w:rPr>
          <w:rFonts w:ascii="Calibri" w:hAnsi="Calibri"/>
          <w:szCs w:val="14"/>
        </w:rPr>
      </w:pPr>
      <w:r>
        <w:rPr>
          <w:rFonts w:ascii="Calibri" w:hAnsi="Calibri"/>
          <w:szCs w:val="14"/>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3CFA40BD" w14:textId="77777777" w:rsidR="00485A39" w:rsidRPr="00485A39" w:rsidRDefault="00485A39" w:rsidP="00485A39">
      <w:pPr>
        <w:pStyle w:val="Odstavecseseznamem"/>
        <w:numPr>
          <w:ilvl w:val="0"/>
          <w:numId w:val="10"/>
        </w:numPr>
        <w:tabs>
          <w:tab w:val="left" w:pos="720"/>
        </w:tabs>
        <w:spacing w:before="0" w:after="240"/>
        <w:jc w:val="both"/>
        <w:rPr>
          <w:rFonts w:ascii="Calibri" w:hAnsi="Calibri"/>
          <w:szCs w:val="14"/>
        </w:rPr>
      </w:pPr>
      <w:r w:rsidRPr="00485A39">
        <w:rPr>
          <w:rFonts w:ascii="Calibri" w:hAnsi="Calibri"/>
          <w:szCs w:val="14"/>
        </w:rPr>
        <w:t>Řešení projektu není veřejnou zakázkou, a proto se na úpravu práv k jeho výsledkům a jejich využití nevztahuje § 16 odst. 1 a 2 zákona o podpoře výzkumu a vývoje.</w:t>
      </w:r>
    </w:p>
    <w:p w14:paraId="69158398" w14:textId="77777777" w:rsidR="009F09CC" w:rsidRPr="009F09CC" w:rsidRDefault="009F09CC" w:rsidP="009F09CC">
      <w:pPr>
        <w:pStyle w:val="Odstavecseseznamem"/>
        <w:numPr>
          <w:ilvl w:val="0"/>
          <w:numId w:val="10"/>
        </w:numPr>
        <w:rPr>
          <w:rFonts w:ascii="Calibri" w:hAnsi="Calibri"/>
          <w:szCs w:val="14"/>
        </w:rPr>
      </w:pPr>
      <w:r w:rsidRPr="009F09CC">
        <w:rPr>
          <w:rFonts w:ascii="Calibri" w:hAnsi="Calibri"/>
          <w:szCs w:val="14"/>
        </w:rPr>
        <w:t>Partneři berou na vědomí, že při využívání a poskytování výsledků třetím stranám je nutné dodržovat pravidla stanovená v čl. 15 Všeobecných podmínek poskytovatele.</w:t>
      </w:r>
    </w:p>
    <w:p w14:paraId="261160F3" w14:textId="67D327B3" w:rsidR="00705351" w:rsidRDefault="00485A39" w:rsidP="00485A39">
      <w:pPr>
        <w:pStyle w:val="Odstavecseseznamem"/>
        <w:numPr>
          <w:ilvl w:val="0"/>
          <w:numId w:val="10"/>
        </w:numPr>
        <w:tabs>
          <w:tab w:val="left" w:pos="720"/>
        </w:tabs>
        <w:spacing w:before="0" w:after="240"/>
        <w:jc w:val="both"/>
        <w:rPr>
          <w:rFonts w:ascii="Calibri" w:hAnsi="Calibri"/>
          <w:szCs w:val="14"/>
        </w:rPr>
      </w:pPr>
      <w:r w:rsidRPr="00485A39">
        <w:rPr>
          <w:rFonts w:ascii="Calibri" w:hAnsi="Calibri"/>
          <w:szCs w:val="14"/>
        </w:rP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w:t>
      </w:r>
      <w:r w:rsidR="00363D1E">
        <w:rPr>
          <w:rFonts w:ascii="Calibri" w:hAnsi="Calibri"/>
          <w:szCs w:val="14"/>
        </w:rPr>
        <w:t>.</w:t>
      </w:r>
    </w:p>
    <w:p w14:paraId="03C10A1F" w14:textId="77777777" w:rsidR="00705351" w:rsidRDefault="00363D1E">
      <w:pPr>
        <w:pStyle w:val="Odstavecseseznamem"/>
        <w:numPr>
          <w:ilvl w:val="0"/>
          <w:numId w:val="10"/>
        </w:numPr>
        <w:tabs>
          <w:tab w:val="left" w:pos="720"/>
        </w:tabs>
        <w:spacing w:before="0" w:after="240"/>
        <w:jc w:val="both"/>
        <w:rPr>
          <w:rFonts w:ascii="Calibri" w:hAnsi="Calibri"/>
          <w:szCs w:val="14"/>
        </w:rPr>
      </w:pPr>
      <w:r>
        <w:rPr>
          <w:rFonts w:ascii="Calibri" w:hAnsi="Calibri"/>
          <w:szCs w:val="14"/>
        </w:rPr>
        <w:t>Výsledky ve společném vlastnictví partnerů je oprávněn samostatně užívat každý partner. Pro poskytnutí licence nebo podlicence třetí osobě je nutno souhlasu obou partnerů.</w:t>
      </w:r>
    </w:p>
    <w:p w14:paraId="1FADF173" w14:textId="77777777" w:rsidR="00705351" w:rsidRDefault="00363D1E">
      <w:pPr>
        <w:jc w:val="center"/>
        <w:rPr>
          <w:rFonts w:ascii="Calibri" w:hAnsi="Calibri"/>
          <w:b/>
          <w:bCs/>
        </w:rPr>
      </w:pPr>
      <w:r>
        <w:rPr>
          <w:rFonts w:ascii="Calibri" w:hAnsi="Calibri"/>
          <w:b/>
          <w:bCs/>
        </w:rPr>
        <w:t>XI.</w:t>
      </w:r>
    </w:p>
    <w:p w14:paraId="6F14865E" w14:textId="77777777" w:rsidR="00705351" w:rsidRDefault="00363D1E">
      <w:pPr>
        <w:spacing w:before="0" w:after="240"/>
        <w:jc w:val="center"/>
        <w:rPr>
          <w:rFonts w:ascii="Calibri" w:hAnsi="Calibri"/>
          <w:b/>
          <w:bCs/>
        </w:rPr>
      </w:pPr>
      <w:r>
        <w:rPr>
          <w:rFonts w:ascii="Calibri" w:hAnsi="Calibri"/>
          <w:b/>
          <w:bCs/>
        </w:rPr>
        <w:t>Práva a povinnosti partnerů</w:t>
      </w:r>
    </w:p>
    <w:p w14:paraId="0173A9D5"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Příjemce je povinen zpracovat podle pokynů poskytovatele a podle smlouvy o poskytnutí podpory zprávy o postupu řešení projektu. Další účastníci jsou povinni předat příjemci dle jeho pokynů a v jím stanovených termínech podklady pro zpracování těchto zpráv.</w:t>
      </w:r>
    </w:p>
    <w:p w14:paraId="4D46F039"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Další účastnící jsou oprávněni požádat o předložení návrhu smluv, dodatků smluv upravujících nově vzniklou situaci a další dokumentace, vytvořené mezi poskytovatelem a příjemcem a týkající se projektu nebo s vazbou na projekt další účastníky.</w:t>
      </w:r>
    </w:p>
    <w:p w14:paraId="357A9C1E" w14:textId="6D3B7FE5"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lastRenderedPageBreak/>
        <w:t xml:space="preserve">Další účastníci jsou povinni dodržovat veškeré povinnosti stanovené v čl. 4 Všeobecných podmínek </w:t>
      </w:r>
      <w:r w:rsidR="009F09CC">
        <w:rPr>
          <w:rFonts w:ascii="Calibri" w:hAnsi="Calibri"/>
          <w:szCs w:val="14"/>
        </w:rPr>
        <w:t>poskytovatele</w:t>
      </w:r>
      <w:r>
        <w:rPr>
          <w:rFonts w:ascii="Calibri" w:hAnsi="Calibri"/>
          <w:szCs w:val="14"/>
        </w:rPr>
        <w:t>, resp. všechny povinnosti stanovené projektem a smlouvou o poskytnutí podpory, a to v termínech a v rozsahu dle uvedených dokumentů, resp. s dostatečným časovým předstihem tak, aby příjemce byl schopen dostát svým povinnostem vůči poskytovateli.</w:t>
      </w:r>
    </w:p>
    <w:p w14:paraId="3BC3EEEF"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Další účastníci jsou povinni informovat příjemce o všech změnách týkajících se jeho osoby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další účastník příjemce dle předchozí věty neinformuje, bude to považováno za závažné porušení smluvní povinnosti.</w:t>
      </w:r>
    </w:p>
    <w:p w14:paraId="66B21DF7"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Další účastníci jsou povinni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5A347016" w14:textId="608B9049" w:rsidR="00705351" w:rsidRDefault="00485A39">
      <w:pPr>
        <w:pStyle w:val="Odstavecseseznamem"/>
        <w:numPr>
          <w:ilvl w:val="0"/>
          <w:numId w:val="13"/>
        </w:numPr>
        <w:tabs>
          <w:tab w:val="left" w:pos="720"/>
        </w:tabs>
        <w:spacing w:before="0" w:after="240"/>
        <w:jc w:val="both"/>
        <w:rPr>
          <w:rFonts w:ascii="Calibri" w:hAnsi="Calibri"/>
          <w:szCs w:val="14"/>
        </w:rPr>
      </w:pPr>
      <w:r w:rsidRPr="00485A39">
        <w:rPr>
          <w:rFonts w:ascii="Calibri" w:hAnsi="Calibri"/>
          <w:szCs w:val="14"/>
        </w:rPr>
        <w:t>Další účastníci jsou povinni umožnit poskytovateli a příjemci či jimi pověřenými osobami provádět komplexní kontrolu jak výsledků řešení projektu</w:t>
      </w:r>
      <w:r w:rsidR="00363D1E">
        <w:rPr>
          <w:rFonts w:ascii="Calibri" w:hAnsi="Calibri"/>
          <w:szCs w:val="14"/>
        </w:rPr>
        <w:t>,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28BCD04A"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Další účastníci jsou povinni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6E8F679E" w14:textId="5984B59D" w:rsidR="00705351" w:rsidRDefault="009F09CC">
      <w:pPr>
        <w:pStyle w:val="Odstavecseseznamem"/>
        <w:numPr>
          <w:ilvl w:val="0"/>
          <w:numId w:val="13"/>
        </w:numPr>
        <w:tabs>
          <w:tab w:val="left" w:pos="720"/>
        </w:tabs>
        <w:spacing w:before="0" w:after="240"/>
        <w:jc w:val="both"/>
        <w:rPr>
          <w:rFonts w:ascii="Calibri" w:hAnsi="Calibri"/>
          <w:szCs w:val="14"/>
        </w:rPr>
      </w:pPr>
      <w:r w:rsidRPr="009F09CC">
        <w:rPr>
          <w:rFonts w:ascii="Calibri" w:hAnsi="Calibri"/>
          <w:szCs w:val="14"/>
        </w:rPr>
        <w:t>Další účastníci jsou oprávněni odstoupit od této smlouvy, pokud dojde k vážnému porušení smluvních ujednání ze strany druhého partnera. Za závažné porušení podmínek smluvních ujednání se pro účely této smlouvy rozumí zejména skutečnosti uvedené v čl. 8 Všeobecných podmínek poskytovatele, které se vztahují i na dalšího účastníka</w:t>
      </w:r>
      <w:r w:rsidR="00363D1E">
        <w:rPr>
          <w:rFonts w:ascii="Calibri" w:hAnsi="Calibri"/>
          <w:szCs w:val="14"/>
        </w:rPr>
        <w:t>.</w:t>
      </w:r>
    </w:p>
    <w:p w14:paraId="0E871635" w14:textId="2A6A09E0"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 xml:space="preserve">Pokud další účastník použije účelovou podporu na základě této smlouvy v rozporu s účelem nebo na jiný účel, než na který mu byla ve smyslu této smlouvy poskytnuta, nebo závažným způsobem poruší jinou povinnost uloženou mu touto Smlouvou, či pokud dojde k závažným změnám jeho majetkoprávního postavení, je příjemce oprávněn od smlouvy kdykoliv jednostranně odstoupit. </w:t>
      </w:r>
      <w:r w:rsidR="00485A39" w:rsidRPr="00485A39">
        <w:rPr>
          <w:rFonts w:ascii="Calibri" w:hAnsi="Calibri"/>
          <w:szCs w:val="14"/>
        </w:rPr>
        <w:t>Příjemce i další účastník je oprávněn od smlouvy odstoupit v případě, kdy se prokáže, že údaje předané mu druhou smluvní stranou před uzavřením smlouvy, které představovaly podmínky, na jejichž splnění bylo vázáno její uzavření, jsou nepravdivé, nebo v případě, že u druhé smluvní strany byly zjištěny na základě provedené kontroly závažné finanční nesrovnalosti nebo podvod</w:t>
      </w:r>
      <w:r w:rsidR="00485A39">
        <w:rPr>
          <w:rFonts w:ascii="Calibri" w:hAnsi="Calibri"/>
          <w:szCs w:val="14"/>
        </w:rPr>
        <w:t>.</w:t>
      </w:r>
    </w:p>
    <w:p w14:paraId="6F6BA1D4"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lastRenderedPageBreak/>
        <w:t>Bude-li jedné ze smluvních stran způsobena jakákoli škoda z důvodu porušení povinností vyplývajících z obecných právních předpisů nebo z této smlouvy druhou smluvní stranou, je takový partner povinen tuto škodu v plné výši poškozenému nahradit. Způsobením škody se rozumí zejména povinnost vrátit účelovou podporu poskytovateli nebo uložení jakéhokoli odvodu, penále či pokuty.</w:t>
      </w:r>
    </w:p>
    <w:p w14:paraId="0F2C3329"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škody a aplikuje se nad rámec dalších sankcí vyplývajících z právních předpisů nebo z této smlouvy.</w:t>
      </w:r>
    </w:p>
    <w:p w14:paraId="2DB36A29" w14:textId="77777777" w:rsidR="00705351" w:rsidRDefault="00363D1E">
      <w:pPr>
        <w:pStyle w:val="Odstavecseseznamem"/>
        <w:numPr>
          <w:ilvl w:val="0"/>
          <w:numId w:val="13"/>
        </w:numPr>
        <w:tabs>
          <w:tab w:val="left" w:pos="720"/>
        </w:tabs>
        <w:spacing w:before="0" w:after="240"/>
        <w:jc w:val="both"/>
        <w:rPr>
          <w:rFonts w:ascii="Calibri" w:hAnsi="Calibri"/>
          <w:szCs w:val="14"/>
        </w:rPr>
      </w:pPr>
      <w:r>
        <w:rPr>
          <w:rFonts w:ascii="Calibri" w:hAnsi="Calibri"/>
          <w:szCs w:val="14"/>
        </w:rPr>
        <w:t>Další účastníci jsou povinni spolupracovat s příjemcem na implementačním plánu k výsledkům řešení projektu.</w:t>
      </w:r>
    </w:p>
    <w:p w14:paraId="56FC7E8F" w14:textId="77777777" w:rsidR="00705351" w:rsidRDefault="00363D1E">
      <w:pPr>
        <w:jc w:val="center"/>
        <w:rPr>
          <w:rFonts w:ascii="Calibri" w:hAnsi="Calibri"/>
        </w:rPr>
      </w:pPr>
      <w:r>
        <w:rPr>
          <w:rFonts w:ascii="Calibri" w:hAnsi="Calibri"/>
        </w:rPr>
        <w:t>XII.</w:t>
      </w:r>
    </w:p>
    <w:p w14:paraId="2F9021B8" w14:textId="77777777" w:rsidR="00705351" w:rsidRDefault="00363D1E">
      <w:pPr>
        <w:spacing w:before="0" w:after="240"/>
        <w:jc w:val="center"/>
        <w:rPr>
          <w:rFonts w:ascii="Calibri" w:hAnsi="Calibri"/>
          <w:b/>
          <w:bCs/>
        </w:rPr>
      </w:pPr>
      <w:r>
        <w:rPr>
          <w:rFonts w:ascii="Calibri" w:hAnsi="Calibri"/>
          <w:b/>
          <w:bCs/>
        </w:rPr>
        <w:t>Odpovědnost a sankce</w:t>
      </w:r>
    </w:p>
    <w:p w14:paraId="476A6DA7" w14:textId="77777777" w:rsidR="00705351" w:rsidRDefault="00363D1E">
      <w:pPr>
        <w:pStyle w:val="Odstavecseseznamem"/>
        <w:numPr>
          <w:ilvl w:val="0"/>
          <w:numId w:val="12"/>
        </w:numPr>
        <w:tabs>
          <w:tab w:val="left" w:pos="720"/>
        </w:tabs>
        <w:spacing w:before="0" w:after="240"/>
        <w:jc w:val="both"/>
        <w:rPr>
          <w:rFonts w:ascii="Calibri" w:hAnsi="Calibri"/>
          <w:szCs w:val="14"/>
        </w:rPr>
      </w:pPr>
      <w:r>
        <w:rPr>
          <w:rFonts w:ascii="Calibri" w:hAnsi="Calibri"/>
          <w:szCs w:val="14"/>
        </w:rPr>
        <w:t>Za každé závažné (podstatné) porušení povinností vyplývajících z této smlouvy je smluvní strana, která svou povinnost porušila, povinna uhradit druhé smluvní straně smluvní pokutu ve výši 0,05 % z celkové výše poskytnutých účelových finančních prostředků. Tímto ujednáním o smluvních sankcích není dotčeno právo smluvní strany na náhradu vzniklé škody, kterou je oprávněna vymáhat samostatně.</w:t>
      </w:r>
    </w:p>
    <w:p w14:paraId="58FD8964" w14:textId="77777777" w:rsidR="00705351" w:rsidRDefault="00363D1E">
      <w:pPr>
        <w:pStyle w:val="Odstavecseseznamem"/>
        <w:numPr>
          <w:ilvl w:val="0"/>
          <w:numId w:val="12"/>
        </w:numPr>
        <w:tabs>
          <w:tab w:val="left" w:pos="720"/>
        </w:tabs>
        <w:spacing w:before="0" w:after="240"/>
        <w:jc w:val="both"/>
        <w:rPr>
          <w:rFonts w:ascii="Calibri" w:hAnsi="Calibri"/>
          <w:szCs w:val="14"/>
        </w:rPr>
      </w:pPr>
      <w:r>
        <w:rPr>
          <w:rFonts w:ascii="Calibri" w:hAnsi="Calibri"/>
          <w:szCs w:val="14"/>
        </w:rPr>
        <w:t>Pokud by došlo k porušení pravidel (podmínek) spolupráce vymezených v této smlouvě některou ze smluvních stran, je strana, která porušení způsobila, povinna nahradit druhé straně prokazatelnou škodu.</w:t>
      </w:r>
      <w:r>
        <w:t xml:space="preserve"> </w:t>
      </w:r>
    </w:p>
    <w:p w14:paraId="118CA67C" w14:textId="77777777" w:rsidR="00705351" w:rsidRDefault="00363D1E">
      <w:pPr>
        <w:pStyle w:val="Odstavecseseznamem"/>
        <w:numPr>
          <w:ilvl w:val="0"/>
          <w:numId w:val="12"/>
        </w:numPr>
        <w:tabs>
          <w:tab w:val="left" w:pos="720"/>
        </w:tabs>
        <w:spacing w:before="0" w:after="240"/>
        <w:jc w:val="both"/>
        <w:rPr>
          <w:rFonts w:ascii="Calibri" w:hAnsi="Calibri"/>
          <w:szCs w:val="14"/>
        </w:rPr>
      </w:pPr>
      <w:r>
        <w:rPr>
          <w:rFonts w:ascii="Calibri" w:hAnsi="Calibri"/>
          <w:szCs w:val="14"/>
        </w:rPr>
        <w:t xml:space="preserve">Celková výše smluvních pokut uplatněná na základě tohoto smluvního vztahu se omezuje na </w:t>
      </w:r>
      <w:proofErr w:type="gramStart"/>
      <w:r>
        <w:rPr>
          <w:rFonts w:ascii="Calibri" w:hAnsi="Calibri"/>
          <w:szCs w:val="14"/>
        </w:rPr>
        <w:t>30%</w:t>
      </w:r>
      <w:proofErr w:type="gramEnd"/>
      <w:r>
        <w:rPr>
          <w:rFonts w:ascii="Calibri" w:hAnsi="Calibri"/>
          <w:szCs w:val="14"/>
        </w:rPr>
        <w:t xml:space="preserve"> poskytnutých finančních prostředků příjemcem dalšímu účastníkovi. </w:t>
      </w:r>
    </w:p>
    <w:p w14:paraId="5BDB9EC3" w14:textId="77777777" w:rsidR="00705351" w:rsidRDefault="00363D1E">
      <w:pPr>
        <w:pStyle w:val="Odstavecseseznamem"/>
        <w:numPr>
          <w:ilvl w:val="0"/>
          <w:numId w:val="12"/>
        </w:numPr>
        <w:tabs>
          <w:tab w:val="left" w:pos="720"/>
        </w:tabs>
        <w:spacing w:before="0" w:after="240"/>
        <w:jc w:val="both"/>
        <w:rPr>
          <w:rFonts w:ascii="Calibri" w:hAnsi="Calibri"/>
          <w:szCs w:val="14"/>
        </w:rPr>
      </w:pPr>
      <w:r>
        <w:rPr>
          <w:rFonts w:ascii="Calibri" w:hAnsi="Calibri"/>
          <w:szCs w:val="14"/>
        </w:rPr>
        <w:t>Těmito ustanoveními o smluvní pokutě nejsou dotčeny veškeré nároky příjemce na náhradu újmy způsobené dalším účastníkem dle NOZ.</w:t>
      </w:r>
    </w:p>
    <w:p w14:paraId="13669621" w14:textId="77777777" w:rsidR="00705351" w:rsidRDefault="00363D1E">
      <w:pPr>
        <w:pStyle w:val="Odstavecseseznamem"/>
        <w:numPr>
          <w:ilvl w:val="0"/>
          <w:numId w:val="12"/>
        </w:numPr>
        <w:tabs>
          <w:tab w:val="left" w:pos="720"/>
        </w:tabs>
        <w:spacing w:before="0" w:after="240"/>
        <w:jc w:val="both"/>
        <w:rPr>
          <w:rFonts w:ascii="Calibri" w:hAnsi="Calibri"/>
          <w:szCs w:val="14"/>
        </w:rPr>
      </w:pPr>
      <w:r>
        <w:rPr>
          <w:rFonts w:ascii="Calibri" w:hAnsi="Calibri"/>
          <w:szCs w:val="14"/>
        </w:rPr>
        <w:t>Smluvní pokuta je splatná desátý den ode dne doručení výzvy k zaplacení na účet stran oprávněné uvedený ve výzvě k zaplacení.</w:t>
      </w:r>
    </w:p>
    <w:p w14:paraId="6D1D0C44" w14:textId="77777777" w:rsidR="00705351" w:rsidRDefault="00363D1E">
      <w:pPr>
        <w:jc w:val="center"/>
        <w:rPr>
          <w:rFonts w:ascii="Calibri" w:hAnsi="Calibri"/>
        </w:rPr>
      </w:pPr>
      <w:r>
        <w:rPr>
          <w:rFonts w:ascii="Calibri" w:hAnsi="Calibri"/>
        </w:rPr>
        <w:t>XIII.</w:t>
      </w:r>
    </w:p>
    <w:p w14:paraId="0E6C77B4" w14:textId="77777777" w:rsidR="00705351" w:rsidRDefault="00363D1E">
      <w:pPr>
        <w:spacing w:before="0" w:after="240"/>
        <w:jc w:val="center"/>
        <w:rPr>
          <w:rFonts w:ascii="Calibri" w:hAnsi="Calibri"/>
          <w:b/>
          <w:bCs/>
        </w:rPr>
      </w:pPr>
      <w:r>
        <w:rPr>
          <w:rFonts w:ascii="Calibri" w:hAnsi="Calibri"/>
          <w:b/>
          <w:bCs/>
        </w:rPr>
        <w:t>Závěrečná ustanovení</w:t>
      </w:r>
    </w:p>
    <w:p w14:paraId="7238F68D" w14:textId="3C403617" w:rsidR="00705351" w:rsidRPr="009F09CC" w:rsidRDefault="009F09CC" w:rsidP="009F09CC">
      <w:pPr>
        <w:pStyle w:val="Odstavecseseznamem"/>
        <w:numPr>
          <w:ilvl w:val="0"/>
          <w:numId w:val="11"/>
        </w:numPr>
        <w:spacing w:before="0" w:after="240"/>
        <w:jc w:val="both"/>
        <w:rPr>
          <w:rFonts w:ascii="Calibri" w:hAnsi="Calibri"/>
          <w:szCs w:val="14"/>
        </w:rPr>
      </w:pPr>
      <w:r w:rsidRPr="009F09CC">
        <w:rPr>
          <w:rFonts w:ascii="Calibri" w:hAnsi="Calibri"/>
          <w:szCs w:val="14"/>
        </w:rPr>
        <w:t>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účastník prohlašuje, že se s žádostí o projekt, Všeobecnými podmínkami poskytovatele 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0E5767FA"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lastRenderedPageBreak/>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4D73F96E" w14:textId="77777777" w:rsidR="00485A39" w:rsidRPr="00485A39" w:rsidRDefault="00485A39" w:rsidP="00485A39">
      <w:pPr>
        <w:pStyle w:val="Odstavecseseznamem"/>
        <w:numPr>
          <w:ilvl w:val="0"/>
          <w:numId w:val="11"/>
        </w:numPr>
        <w:tabs>
          <w:tab w:val="left" w:pos="720"/>
        </w:tabs>
        <w:spacing w:before="0" w:after="240"/>
        <w:jc w:val="both"/>
        <w:rPr>
          <w:rFonts w:ascii="Calibri" w:hAnsi="Calibri"/>
          <w:szCs w:val="14"/>
        </w:rPr>
      </w:pPr>
      <w:r w:rsidRPr="00485A39">
        <w:rPr>
          <w:rFonts w:ascii="Calibri" w:hAnsi="Calibri"/>
          <w:szCs w:val="14"/>
        </w:rPr>
        <w:t>Práva a povinnosti dle této smlouvy není příjemce oprávněn převést na třetí osobu bez předchozího písemného souhlasu dalšího účastníka a poskytovatele.</w:t>
      </w:r>
    </w:p>
    <w:p w14:paraId="7534DFED" w14:textId="77777777" w:rsidR="00485A39" w:rsidRPr="00485A39" w:rsidRDefault="00485A39" w:rsidP="00485A39">
      <w:pPr>
        <w:pStyle w:val="Odstavecseseznamem"/>
        <w:numPr>
          <w:ilvl w:val="0"/>
          <w:numId w:val="11"/>
        </w:numPr>
        <w:tabs>
          <w:tab w:val="left" w:pos="720"/>
        </w:tabs>
        <w:spacing w:before="0" w:after="240"/>
        <w:jc w:val="both"/>
        <w:rPr>
          <w:rFonts w:ascii="Calibri" w:hAnsi="Calibri"/>
          <w:szCs w:val="14"/>
        </w:rPr>
      </w:pPr>
      <w:r w:rsidRPr="00485A39">
        <w:rPr>
          <w:rFonts w:ascii="Calibri" w:hAnsi="Calibri"/>
          <w:szCs w:val="14"/>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10DC5A6C" w14:textId="087F87AE" w:rsidR="00705351" w:rsidRDefault="00485A39" w:rsidP="00485A39">
      <w:pPr>
        <w:pStyle w:val="Odstavecseseznamem"/>
        <w:numPr>
          <w:ilvl w:val="0"/>
          <w:numId w:val="11"/>
        </w:numPr>
        <w:tabs>
          <w:tab w:val="left" w:pos="720"/>
        </w:tabs>
        <w:spacing w:before="0" w:after="240"/>
        <w:jc w:val="both"/>
        <w:rPr>
          <w:rFonts w:ascii="Calibri" w:hAnsi="Calibri"/>
          <w:szCs w:val="14"/>
        </w:rPr>
      </w:pPr>
      <w:r w:rsidRPr="00485A39">
        <w:rPr>
          <w:rFonts w:ascii="Calibri" w:hAnsi="Calibri"/>
          <w:szCs w:val="14"/>
        </w:rPr>
        <w:t>Tato smlouva nabývá platnosti a účinnosti dnem podpisu oprávněných zástupců smluvních stran, resp. poslední ze stran, která smlouvu podepisuje, nestanoví-li právní předpisy, zejména zákon o registru smluv, pozdější datum nabytí účinnosti</w:t>
      </w:r>
      <w:r w:rsidR="00363D1E">
        <w:rPr>
          <w:rFonts w:ascii="Calibri" w:hAnsi="Calibri"/>
          <w:szCs w:val="14"/>
        </w:rPr>
        <w:t>.</w:t>
      </w:r>
    </w:p>
    <w:p w14:paraId="7085A50B"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52197F98"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Další účastník souhlasí s tím, že údaje o projektu, příjemci a dalším účastníku budou uloženy v Informačním systému výzkumu a vývoje.</w:t>
      </w:r>
    </w:p>
    <w:p w14:paraId="3740D9F0" w14:textId="24CBD48E" w:rsidR="00705351" w:rsidRDefault="00485A39">
      <w:pPr>
        <w:pStyle w:val="Odstavecseseznamem"/>
        <w:numPr>
          <w:ilvl w:val="0"/>
          <w:numId w:val="11"/>
        </w:numPr>
        <w:tabs>
          <w:tab w:val="left" w:pos="720"/>
        </w:tabs>
        <w:spacing w:before="0" w:after="240"/>
        <w:jc w:val="both"/>
        <w:rPr>
          <w:rFonts w:ascii="Calibri" w:hAnsi="Calibri"/>
          <w:szCs w:val="14"/>
        </w:rPr>
      </w:pPr>
      <w:r w:rsidRPr="00485A39">
        <w:rPr>
          <w:rFonts w:ascii="Calibri" w:hAnsi="Calibri"/>
          <w:szCs w:val="14"/>
        </w:rPr>
        <w:t>Další účastník a příjemce nese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r w:rsidR="00363D1E">
        <w:rPr>
          <w:rFonts w:ascii="Calibri" w:hAnsi="Calibri"/>
          <w:szCs w:val="14"/>
        </w:rPr>
        <w:t>.</w:t>
      </w:r>
    </w:p>
    <w:p w14:paraId="4DF59F5B"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Veškeré změny nebo doplňky této smlouvy mohou být uzavřeny pouze formou písemného dodatku k této smlouvě podepsaného zástupci všech smluvních stran.</w:t>
      </w:r>
    </w:p>
    <w:p w14:paraId="62EF57B9"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Partneři prohlašují, že tato smlouva je smlouvou související se smlouvou o poskytnutí podpory. Partneři však sjednávají, že tato smlouva není smlouvou závislou ve smyslu § 1727 občanského zákoníku.</w:t>
      </w:r>
    </w:p>
    <w:p w14:paraId="1305431B"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lastRenderedPageBreak/>
        <w:t>Součástí této smlouvy se dnem účinnosti poskytovatelské smlouvy stávají:</w:t>
      </w:r>
    </w:p>
    <w:p w14:paraId="3A22CB93" w14:textId="10D09F1E" w:rsidR="00705351" w:rsidRPr="00485A39" w:rsidRDefault="00363D1E" w:rsidP="00485A39">
      <w:pPr>
        <w:pStyle w:val="Odstavecseseznamem"/>
        <w:tabs>
          <w:tab w:val="left" w:pos="720"/>
        </w:tabs>
        <w:spacing w:before="0" w:after="240"/>
        <w:ind w:left="735"/>
        <w:jc w:val="both"/>
        <w:rPr>
          <w:rFonts w:ascii="Calibri" w:hAnsi="Calibri"/>
          <w:szCs w:val="14"/>
        </w:rPr>
      </w:pPr>
      <w:r>
        <w:rPr>
          <w:rFonts w:ascii="Calibri" w:hAnsi="Calibri"/>
          <w:b/>
          <w:bCs/>
          <w:szCs w:val="14"/>
        </w:rPr>
        <w:t>Příloha č. 1</w:t>
      </w:r>
      <w:r>
        <w:rPr>
          <w:rFonts w:ascii="Calibri" w:hAnsi="Calibri"/>
          <w:szCs w:val="14"/>
        </w:rPr>
        <w:t xml:space="preserve"> – Smlouva o poskytnutí podpory</w:t>
      </w:r>
      <w:r w:rsidR="00485A39">
        <w:rPr>
          <w:rFonts w:ascii="Calibri" w:hAnsi="Calibri"/>
          <w:szCs w:val="14"/>
        </w:rPr>
        <w:t xml:space="preserve"> a</w:t>
      </w:r>
      <w:r w:rsidRPr="00485A39">
        <w:rPr>
          <w:rFonts w:ascii="Calibri" w:hAnsi="Calibri"/>
          <w:szCs w:val="14"/>
        </w:rPr>
        <w:t xml:space="preserve"> Závazné parametry řešení projektu</w:t>
      </w:r>
    </w:p>
    <w:p w14:paraId="63E88ACF" w14:textId="5ADEB40D" w:rsidR="00705351" w:rsidRDefault="00363D1E">
      <w:pPr>
        <w:pStyle w:val="Odstavecseseznamem"/>
        <w:tabs>
          <w:tab w:val="left" w:pos="720"/>
        </w:tabs>
        <w:spacing w:before="0" w:after="240"/>
        <w:ind w:left="735"/>
        <w:jc w:val="both"/>
        <w:rPr>
          <w:rFonts w:ascii="Calibri" w:hAnsi="Calibri"/>
          <w:b/>
          <w:bCs/>
          <w:szCs w:val="14"/>
        </w:rPr>
      </w:pPr>
      <w:r>
        <w:rPr>
          <w:rFonts w:ascii="Calibri" w:hAnsi="Calibri"/>
          <w:b/>
          <w:bCs/>
          <w:szCs w:val="14"/>
        </w:rPr>
        <w:t xml:space="preserve">Příloha č. </w:t>
      </w:r>
      <w:r w:rsidR="00485A39">
        <w:rPr>
          <w:rFonts w:ascii="Calibri" w:hAnsi="Calibri"/>
          <w:b/>
          <w:bCs/>
          <w:szCs w:val="14"/>
        </w:rPr>
        <w:t>2</w:t>
      </w:r>
      <w:r>
        <w:rPr>
          <w:rFonts w:ascii="Calibri" w:hAnsi="Calibri"/>
          <w:szCs w:val="14"/>
        </w:rPr>
        <w:t xml:space="preserve"> – Návrh projektu </w:t>
      </w:r>
      <w:r>
        <w:rPr>
          <w:rFonts w:ascii="Calibri" w:hAnsi="Calibri"/>
          <w:b/>
          <w:bCs/>
          <w:szCs w:val="14"/>
        </w:rPr>
        <w:t>CK01000122</w:t>
      </w:r>
    </w:p>
    <w:p w14:paraId="6B22212E" w14:textId="327E2AFE" w:rsidR="00705351" w:rsidRDefault="00363D1E">
      <w:pPr>
        <w:pStyle w:val="Odstavecseseznamem"/>
        <w:tabs>
          <w:tab w:val="left" w:pos="720"/>
        </w:tabs>
        <w:spacing w:before="0" w:after="240"/>
        <w:ind w:left="735"/>
        <w:jc w:val="both"/>
        <w:rPr>
          <w:rFonts w:ascii="Calibri" w:hAnsi="Calibri"/>
          <w:szCs w:val="14"/>
        </w:rPr>
      </w:pPr>
      <w:r>
        <w:rPr>
          <w:rFonts w:ascii="Calibri" w:hAnsi="Calibri"/>
          <w:b/>
          <w:bCs/>
          <w:szCs w:val="14"/>
        </w:rPr>
        <w:t xml:space="preserve">Příloha č. </w:t>
      </w:r>
      <w:r w:rsidR="00485A39">
        <w:rPr>
          <w:rFonts w:ascii="Calibri" w:hAnsi="Calibri"/>
          <w:b/>
          <w:bCs/>
          <w:szCs w:val="14"/>
        </w:rPr>
        <w:t>3</w:t>
      </w:r>
      <w:r>
        <w:rPr>
          <w:rFonts w:ascii="Calibri" w:hAnsi="Calibri"/>
          <w:b/>
          <w:bCs/>
          <w:szCs w:val="14"/>
        </w:rPr>
        <w:t xml:space="preserve"> - </w:t>
      </w:r>
      <w:r>
        <w:rPr>
          <w:rFonts w:ascii="Calibri" w:hAnsi="Calibri"/>
          <w:szCs w:val="14"/>
        </w:rPr>
        <w:t xml:space="preserve">Všeobecné podmínky </w:t>
      </w:r>
      <w:proofErr w:type="gramStart"/>
      <w:r>
        <w:rPr>
          <w:rFonts w:ascii="Calibri" w:hAnsi="Calibri"/>
          <w:szCs w:val="14"/>
        </w:rPr>
        <w:t>poskytovatele - TAČR</w:t>
      </w:r>
      <w:proofErr w:type="gramEnd"/>
    </w:p>
    <w:p w14:paraId="175FD6D4"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V případě jakéhokoliv rozporu mezi zněním schváleného návrhu projektu a zněním této smlouvy nebo kterékoliv její přílohy má vždy přednost znění této smlouvy nebo její přílohy.</w:t>
      </w:r>
    </w:p>
    <w:p w14:paraId="52C132E5" w14:textId="77777777" w:rsidR="00705351" w:rsidRDefault="00363D1E">
      <w:pPr>
        <w:pStyle w:val="Odstavecseseznamem"/>
        <w:numPr>
          <w:ilvl w:val="0"/>
          <w:numId w:val="11"/>
        </w:numPr>
        <w:tabs>
          <w:tab w:val="left" w:pos="720"/>
        </w:tabs>
        <w:spacing w:before="0" w:after="240"/>
        <w:jc w:val="both"/>
        <w:rPr>
          <w:rFonts w:ascii="Calibri" w:hAnsi="Calibri"/>
          <w:szCs w:val="14"/>
        </w:rPr>
      </w:pPr>
      <w:r>
        <w:rPr>
          <w:rFonts w:ascii="Calibri" w:hAnsi="Calibri"/>
          <w:szCs w:val="14"/>
        </w:rPr>
        <w:t>Tato smlouva je vyhotovena ve čtyřech stejnopisech s platností originálu, z nichž příjemce obdrží dva a každý z dalších účastníků po jednom.</w:t>
      </w:r>
    </w:p>
    <w:p w14:paraId="58CA57A7" w14:textId="77777777" w:rsidR="00705351" w:rsidRDefault="00363D1E">
      <w:pPr>
        <w:rPr>
          <w:rFonts w:ascii="Calibri" w:hAnsi="Calibri"/>
        </w:rPr>
      </w:pPr>
      <w:r>
        <w:rPr>
          <w:rFonts w:ascii="Calibri" w:hAnsi="Calibri"/>
        </w:rPr>
        <w:t> </w:t>
      </w:r>
    </w:p>
    <w:p w14:paraId="6591810D" w14:textId="4F931705" w:rsidR="00705351" w:rsidRDefault="00363D1E">
      <w:pPr>
        <w:tabs>
          <w:tab w:val="left" w:pos="5387"/>
        </w:tabs>
        <w:rPr>
          <w:rFonts w:ascii="Calibri" w:hAnsi="Calibri"/>
        </w:rPr>
      </w:pPr>
      <w:bookmarkStart w:id="4" w:name="id.12974451cbc7"/>
      <w:bookmarkStart w:id="5" w:name="id.14b341a3873c"/>
      <w:bookmarkEnd w:id="4"/>
      <w:bookmarkEnd w:id="5"/>
      <w:r>
        <w:rPr>
          <w:rFonts w:ascii="Calibri" w:hAnsi="Calibri"/>
        </w:rPr>
        <w:t>V Brně dne           </w:t>
      </w:r>
      <w:r w:rsidR="00841D53">
        <w:rPr>
          <w:rFonts w:ascii="Calibri" w:hAnsi="Calibri"/>
        </w:rPr>
        <w:t>6.3.2020</w:t>
      </w:r>
      <w:r>
        <w:rPr>
          <w:rFonts w:ascii="Calibri" w:hAnsi="Calibri"/>
        </w:rPr>
        <w:t>                           </w:t>
      </w:r>
      <w:r>
        <w:rPr>
          <w:rFonts w:ascii="Calibri" w:hAnsi="Calibri"/>
        </w:rPr>
        <w:tab/>
        <w:t>V Brně dne</w:t>
      </w:r>
      <w:r w:rsidR="00841D53">
        <w:rPr>
          <w:rFonts w:ascii="Calibri" w:hAnsi="Calibri"/>
        </w:rPr>
        <w:t xml:space="preserve"> 20.3.2020</w:t>
      </w:r>
    </w:p>
    <w:p w14:paraId="6089B322" w14:textId="77777777" w:rsidR="00705351" w:rsidRDefault="00705351">
      <w:pPr>
        <w:rPr>
          <w:rFonts w:ascii="Calibri" w:hAnsi="Calibri"/>
        </w:rPr>
      </w:pPr>
    </w:p>
    <w:p w14:paraId="1DAA1B6F" w14:textId="77777777" w:rsidR="00705351" w:rsidRDefault="00705351">
      <w:pPr>
        <w:rPr>
          <w:rFonts w:ascii="Calibri" w:hAnsi="Calibri"/>
        </w:rPr>
      </w:pPr>
    </w:p>
    <w:p w14:paraId="21EB435F" w14:textId="77777777" w:rsidR="00705351" w:rsidRDefault="00363D1E">
      <w:pPr>
        <w:rPr>
          <w:rFonts w:ascii="Calibri" w:hAnsi="Calibri"/>
        </w:rPr>
      </w:pPr>
      <w:r>
        <w:rPr>
          <w:rFonts w:ascii="Calibri" w:hAnsi="Calibri"/>
        </w:rPr>
        <w:t xml:space="preserve">.................................................................                                    ...........................................................  </w:t>
      </w:r>
    </w:p>
    <w:p w14:paraId="59846961" w14:textId="77777777" w:rsidR="00705351" w:rsidRDefault="00363D1E">
      <w:pPr>
        <w:tabs>
          <w:tab w:val="left" w:pos="5387"/>
        </w:tabs>
        <w:rPr>
          <w:rFonts w:ascii="Calibri" w:hAnsi="Calibri"/>
        </w:rPr>
      </w:pPr>
      <w:proofErr w:type="spellStart"/>
      <w:r>
        <w:rPr>
          <w:rFonts w:ascii="Calibri" w:hAnsi="Calibri"/>
          <w:b/>
          <w:bCs/>
        </w:rPr>
        <w:t>Roboauto</w:t>
      </w:r>
      <w:proofErr w:type="spellEnd"/>
      <w:r>
        <w:rPr>
          <w:rFonts w:ascii="Calibri" w:hAnsi="Calibri"/>
          <w:b/>
          <w:bCs/>
        </w:rPr>
        <w:t xml:space="preserve"> s.r.o.</w:t>
      </w:r>
      <w:r>
        <w:rPr>
          <w:rFonts w:ascii="Calibri" w:hAnsi="Calibri"/>
        </w:rPr>
        <w:tab/>
      </w:r>
      <w:r>
        <w:rPr>
          <w:rFonts w:ascii="Calibri" w:hAnsi="Calibri"/>
          <w:b/>
          <w:bCs/>
        </w:rPr>
        <w:t>Centrum dopravního výzkumu, v. v. i.</w:t>
      </w:r>
    </w:p>
    <w:p w14:paraId="47CB8E39" w14:textId="77777777" w:rsidR="00705351" w:rsidRDefault="00363D1E">
      <w:pPr>
        <w:tabs>
          <w:tab w:val="left" w:pos="5387"/>
        </w:tabs>
        <w:rPr>
          <w:rFonts w:ascii="Calibri" w:hAnsi="Calibri"/>
        </w:rPr>
      </w:pPr>
      <w:r>
        <w:rPr>
          <w:rFonts w:ascii="Calibri" w:hAnsi="Calibri"/>
        </w:rPr>
        <w:t>Ing. Tomáš Ondráček, Ph.D.</w:t>
      </w:r>
      <w:r>
        <w:rPr>
          <w:rFonts w:ascii="Calibri" w:hAnsi="Calibri"/>
        </w:rPr>
        <w:tab/>
        <w:t>Ing. Jindřich Frič, Ph.D.</w:t>
      </w:r>
    </w:p>
    <w:p w14:paraId="671BEE55" w14:textId="77777777" w:rsidR="00705351" w:rsidRDefault="00363D1E">
      <w:pPr>
        <w:tabs>
          <w:tab w:val="left" w:pos="5387"/>
        </w:tabs>
        <w:rPr>
          <w:rFonts w:ascii="Calibri" w:hAnsi="Calibri"/>
        </w:rPr>
      </w:pPr>
      <w:r>
        <w:rPr>
          <w:rFonts w:ascii="Calibri" w:hAnsi="Calibri"/>
        </w:rPr>
        <w:t>jednatel</w:t>
      </w:r>
      <w:r>
        <w:rPr>
          <w:rFonts w:ascii="Calibri" w:hAnsi="Calibri"/>
        </w:rPr>
        <w:tab/>
        <w:t>ředitel</w:t>
      </w:r>
    </w:p>
    <w:p w14:paraId="3593139D" w14:textId="77777777" w:rsidR="00705351" w:rsidRDefault="00363D1E">
      <w:pPr>
        <w:tabs>
          <w:tab w:val="left" w:pos="5387"/>
        </w:tabs>
        <w:rPr>
          <w:rFonts w:ascii="Calibri" w:hAnsi="Calibri"/>
        </w:rPr>
      </w:pPr>
      <w:r>
        <w:rPr>
          <w:rFonts w:ascii="Calibri" w:hAnsi="Calibri"/>
        </w:rPr>
        <w:t>za dalšího účastníka</w:t>
      </w:r>
      <w:r>
        <w:rPr>
          <w:rFonts w:ascii="Calibri" w:hAnsi="Calibri"/>
        </w:rPr>
        <w:tab/>
        <w:t>za příjemce</w:t>
      </w:r>
    </w:p>
    <w:p w14:paraId="6664349E" w14:textId="77777777" w:rsidR="00705351" w:rsidRDefault="00363D1E">
      <w:pPr>
        <w:rPr>
          <w:rFonts w:ascii="Calibri" w:hAnsi="Calibri"/>
        </w:rPr>
      </w:pPr>
      <w:r>
        <w:rPr>
          <w:rFonts w:ascii="Calibri" w:hAnsi="Calibri"/>
        </w:rPr>
        <w:tab/>
      </w:r>
    </w:p>
    <w:p w14:paraId="5891D46C" w14:textId="57718F6A" w:rsidR="00705351" w:rsidRDefault="00363D1E">
      <w:pPr>
        <w:tabs>
          <w:tab w:val="left" w:pos="5387"/>
        </w:tabs>
        <w:rPr>
          <w:rFonts w:ascii="Calibri" w:hAnsi="Calibri"/>
        </w:rPr>
      </w:pPr>
      <w:r>
        <w:rPr>
          <w:rFonts w:ascii="Calibri" w:hAnsi="Calibri"/>
        </w:rPr>
        <w:t>V Brně dne     </w:t>
      </w:r>
      <w:r w:rsidR="00841D53">
        <w:rPr>
          <w:rFonts w:ascii="Calibri" w:hAnsi="Calibri"/>
        </w:rPr>
        <w:t>9.3.2020</w:t>
      </w:r>
      <w:r>
        <w:rPr>
          <w:rFonts w:ascii="Calibri" w:hAnsi="Calibri"/>
        </w:rPr>
        <w:t>                                 </w:t>
      </w:r>
      <w:r>
        <w:rPr>
          <w:rFonts w:ascii="Calibri" w:hAnsi="Calibri"/>
        </w:rPr>
        <w:tab/>
        <w:t xml:space="preserve"> </w:t>
      </w:r>
    </w:p>
    <w:p w14:paraId="279B998C" w14:textId="77777777" w:rsidR="00705351" w:rsidRDefault="00363D1E">
      <w:pPr>
        <w:rPr>
          <w:rFonts w:ascii="Calibri" w:hAnsi="Calibri"/>
        </w:rPr>
      </w:pPr>
      <w:r>
        <w:rPr>
          <w:rFonts w:ascii="Calibri" w:hAnsi="Calibri"/>
        </w:rPr>
        <w:tab/>
      </w:r>
      <w:r>
        <w:rPr>
          <w:rFonts w:ascii="Calibri" w:hAnsi="Calibri"/>
        </w:rPr>
        <w:tab/>
      </w:r>
      <w:r>
        <w:rPr>
          <w:rFonts w:ascii="Calibri" w:hAnsi="Calibri"/>
        </w:rPr>
        <w:tab/>
      </w:r>
    </w:p>
    <w:p w14:paraId="175E4656" w14:textId="77777777" w:rsidR="00705351" w:rsidRDefault="00705351">
      <w:pPr>
        <w:tabs>
          <w:tab w:val="left" w:pos="720"/>
        </w:tabs>
        <w:ind w:left="720" w:hanging="720"/>
        <w:jc w:val="both"/>
        <w:rPr>
          <w:rFonts w:ascii="Calibri" w:hAnsi="Calibri"/>
          <w:b/>
        </w:rPr>
      </w:pPr>
    </w:p>
    <w:p w14:paraId="16BD06BE" w14:textId="77777777" w:rsidR="00705351" w:rsidRDefault="00363D1E">
      <w:pPr>
        <w:rPr>
          <w:rFonts w:ascii="Calibri" w:hAnsi="Calibri"/>
        </w:rPr>
      </w:pPr>
      <w:r>
        <w:rPr>
          <w:rFonts w:ascii="Calibri" w:hAnsi="Calibri"/>
        </w:rPr>
        <w:t xml:space="preserve">.................................................................                                    </w:t>
      </w:r>
    </w:p>
    <w:p w14:paraId="6CB87505" w14:textId="77777777" w:rsidR="00705351" w:rsidRDefault="00363D1E">
      <w:pPr>
        <w:tabs>
          <w:tab w:val="left" w:pos="5387"/>
        </w:tabs>
        <w:rPr>
          <w:rFonts w:ascii="Calibri" w:hAnsi="Calibri"/>
          <w:b/>
          <w:bCs/>
        </w:rPr>
      </w:pPr>
      <w:r>
        <w:rPr>
          <w:rFonts w:ascii="Calibri" w:hAnsi="Calibri"/>
          <w:b/>
          <w:bCs/>
        </w:rPr>
        <w:t>AXENTEK s.r.o.</w:t>
      </w:r>
      <w:r>
        <w:rPr>
          <w:rFonts w:ascii="Calibri" w:hAnsi="Calibri"/>
        </w:rPr>
        <w:tab/>
      </w:r>
    </w:p>
    <w:p w14:paraId="7B6E4463" w14:textId="77777777" w:rsidR="00705351" w:rsidRDefault="00363D1E">
      <w:pPr>
        <w:tabs>
          <w:tab w:val="left" w:pos="5387"/>
        </w:tabs>
        <w:rPr>
          <w:rFonts w:ascii="Calibri" w:hAnsi="Calibri"/>
        </w:rPr>
      </w:pPr>
      <w:r>
        <w:rPr>
          <w:rFonts w:ascii="Calibri" w:hAnsi="Calibri"/>
        </w:rPr>
        <w:t>………………………………………….</w:t>
      </w:r>
      <w:r>
        <w:rPr>
          <w:rFonts w:ascii="Calibri" w:hAnsi="Calibri"/>
        </w:rPr>
        <w:tab/>
      </w:r>
    </w:p>
    <w:p w14:paraId="504288AB" w14:textId="77777777" w:rsidR="00705351" w:rsidRDefault="00363D1E">
      <w:pPr>
        <w:tabs>
          <w:tab w:val="left" w:pos="5387"/>
        </w:tabs>
        <w:rPr>
          <w:rFonts w:ascii="Calibri" w:hAnsi="Calibri"/>
        </w:rPr>
      </w:pPr>
      <w:r>
        <w:rPr>
          <w:rFonts w:ascii="Calibri" w:hAnsi="Calibri"/>
        </w:rPr>
        <w:t>Kateřina Krausová</w:t>
      </w:r>
    </w:p>
    <w:p w14:paraId="2381E7F5" w14:textId="77777777" w:rsidR="00705351" w:rsidRDefault="00363D1E">
      <w:pPr>
        <w:tabs>
          <w:tab w:val="left" w:pos="5387"/>
        </w:tabs>
        <w:rPr>
          <w:rFonts w:ascii="Calibri" w:hAnsi="Calibri"/>
        </w:rPr>
      </w:pPr>
      <w:r>
        <w:rPr>
          <w:rFonts w:ascii="Calibri" w:hAnsi="Calibri"/>
        </w:rPr>
        <w:t>jednatelka</w:t>
      </w:r>
      <w:r>
        <w:rPr>
          <w:rFonts w:ascii="Calibri" w:hAnsi="Calibri"/>
        </w:rPr>
        <w:tab/>
      </w:r>
    </w:p>
    <w:p w14:paraId="49AC61B1" w14:textId="4033A6FB" w:rsidR="00705351" w:rsidRDefault="00363D1E">
      <w:pPr>
        <w:tabs>
          <w:tab w:val="left" w:pos="5387"/>
        </w:tabs>
        <w:rPr>
          <w:rFonts w:ascii="Calibri" w:hAnsi="Calibri"/>
        </w:rPr>
      </w:pPr>
      <w:r>
        <w:rPr>
          <w:rFonts w:ascii="Calibri" w:hAnsi="Calibri"/>
        </w:rPr>
        <w:t>za dalšího účastníka</w:t>
      </w:r>
      <w:r w:rsidR="00485A39">
        <w:rPr>
          <w:rFonts w:ascii="Calibri" w:hAnsi="Calibri"/>
        </w:rPr>
        <w:t xml:space="preserve"> č. 2</w:t>
      </w:r>
      <w:r>
        <w:rPr>
          <w:rFonts w:ascii="Calibri" w:hAnsi="Calibri"/>
        </w:rPr>
        <w:tab/>
      </w:r>
    </w:p>
    <w:sectPr w:rsidR="00705351">
      <w:footerReference w:type="default" r:id="rId10"/>
      <w:pgSz w:w="12240" w:h="15840"/>
      <w:pgMar w:top="1079" w:right="1080" w:bottom="899" w:left="108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5865" w14:textId="77777777" w:rsidR="00003AC9" w:rsidRDefault="00003AC9">
      <w:pPr>
        <w:spacing w:before="0" w:after="0"/>
      </w:pPr>
      <w:r>
        <w:separator/>
      </w:r>
    </w:p>
  </w:endnote>
  <w:endnote w:type="continuationSeparator" w:id="0">
    <w:p w14:paraId="6BFF324A" w14:textId="77777777" w:rsidR="00003AC9" w:rsidRDefault="00003A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roman"/>
    <w:pitch w:val="variable"/>
  </w:font>
  <w:font w:name="ArialMT">
    <w:altName w:val="Arial"/>
    <w:charset w:val="00"/>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3E0F" w14:textId="77777777" w:rsidR="00363D1E" w:rsidRDefault="00363D1E">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sz w:val="20"/>
        <w:szCs w:val="20"/>
      </w:rPr>
      <w:t>18</w:t>
    </w:r>
    <w:r>
      <w:rPr>
        <w:rStyle w:val="slostrnky"/>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BB67" w14:textId="77777777" w:rsidR="00003AC9" w:rsidRDefault="00003AC9">
      <w:pPr>
        <w:spacing w:before="0" w:after="0"/>
      </w:pPr>
      <w:r>
        <w:separator/>
      </w:r>
    </w:p>
  </w:footnote>
  <w:footnote w:type="continuationSeparator" w:id="0">
    <w:p w14:paraId="30E1E68A" w14:textId="77777777" w:rsidR="00003AC9" w:rsidRDefault="00003AC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7A8"/>
    <w:multiLevelType w:val="multilevel"/>
    <w:tmpl w:val="D1180A0C"/>
    <w:lvl w:ilvl="0">
      <w:start w:val="1"/>
      <w:numFmt w:val="decimal"/>
      <w:lvlText w:val="11.%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550904"/>
    <w:multiLevelType w:val="multilevel"/>
    <w:tmpl w:val="0ECA96C6"/>
    <w:lvl w:ilvl="0">
      <w:start w:val="1"/>
      <w:numFmt w:val="decimal"/>
      <w:lvlText w:val="9.%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04E47"/>
    <w:multiLevelType w:val="multilevel"/>
    <w:tmpl w:val="72A21EEA"/>
    <w:lvl w:ilvl="0">
      <w:start w:val="1"/>
      <w:numFmt w:val="decimal"/>
      <w:lvlText w:val="4.%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76336"/>
    <w:multiLevelType w:val="multilevel"/>
    <w:tmpl w:val="92649B82"/>
    <w:lvl w:ilvl="0">
      <w:start w:val="4"/>
      <w:numFmt w:val="decimal"/>
      <w:lvlText w:val="%1"/>
      <w:lvlJc w:val="left"/>
      <w:pPr>
        <w:ind w:left="360" w:hanging="360"/>
      </w:pPr>
    </w:lvl>
    <w:lvl w:ilvl="1">
      <w:start w:val="1"/>
      <w:numFmt w:val="none"/>
      <w:suff w:val="nothing"/>
      <w:lvlText w:val="."/>
      <w:lvlJc w:val="left"/>
      <w:pPr>
        <w:ind w:left="360" w:hanging="360"/>
      </w:pPr>
      <w:rPr>
        <w:b w:val="0"/>
        <w:bCs w:val="0"/>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440" w:hanging="1440"/>
      </w:pPr>
    </w:lvl>
  </w:abstractNum>
  <w:abstractNum w:abstractNumId="4" w15:restartNumberingAfterBreak="0">
    <w:nsid w:val="1E4619ED"/>
    <w:multiLevelType w:val="multilevel"/>
    <w:tmpl w:val="B07AD982"/>
    <w:lvl w:ilvl="0">
      <w:start w:val="1"/>
      <w:numFmt w:val="decimal"/>
      <w:lvlText w:val="12.%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4086A"/>
    <w:multiLevelType w:val="multilevel"/>
    <w:tmpl w:val="DABC091E"/>
    <w:lvl w:ilvl="0">
      <w:start w:val="1"/>
      <w:numFmt w:val="decimal"/>
      <w:lvlText w:val="8.%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9879FD"/>
    <w:multiLevelType w:val="multilevel"/>
    <w:tmpl w:val="ABAC558C"/>
    <w:lvl w:ilvl="0">
      <w:start w:val="2"/>
      <w:numFmt w:val="decimal"/>
      <w:lvlText w:val="%1."/>
      <w:lvlJc w:val="left"/>
      <w:pPr>
        <w:ind w:left="1005" w:hanging="645"/>
      </w:pPr>
      <w:rPr>
        <w:rFonts w:hint="default"/>
        <w:b w:val="0"/>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4747F05"/>
    <w:multiLevelType w:val="multilevel"/>
    <w:tmpl w:val="8BE209B8"/>
    <w:lvl w:ilvl="0">
      <w:start w:val="1"/>
      <w:numFmt w:val="decimal"/>
      <w:lvlText w:val="13.%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7562EB5"/>
    <w:multiLevelType w:val="multilevel"/>
    <w:tmpl w:val="16BA46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79179E3"/>
    <w:multiLevelType w:val="multilevel"/>
    <w:tmpl w:val="88E4FA50"/>
    <w:lvl w:ilvl="0">
      <w:start w:val="1"/>
      <w:numFmt w:val="decimal"/>
      <w:lvlText w:val="5.%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C4795"/>
    <w:multiLevelType w:val="hybridMultilevel"/>
    <w:tmpl w:val="82D6E962"/>
    <w:lvl w:ilvl="0" w:tplc="4E06994C">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11" w15:restartNumberingAfterBreak="0">
    <w:nsid w:val="4A403E57"/>
    <w:multiLevelType w:val="multilevel"/>
    <w:tmpl w:val="BCEAE912"/>
    <w:lvl w:ilvl="0">
      <w:start w:val="1"/>
      <w:numFmt w:val="decimal"/>
      <w:lvlText w:val="3.%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02F12"/>
    <w:multiLevelType w:val="multilevel"/>
    <w:tmpl w:val="C17C351E"/>
    <w:lvl w:ilvl="0">
      <w:start w:val="1"/>
      <w:numFmt w:val="decimal"/>
      <w:lvlText w:val="%1."/>
      <w:lvlJc w:val="left"/>
      <w:pPr>
        <w:ind w:left="1005" w:hanging="645"/>
      </w:pPr>
      <w:rPr>
        <w:rFonts w:hint="default"/>
        <w:b w:val="0"/>
      </w:rPr>
    </w:lvl>
    <w:lvl w:ilvl="1">
      <w:start w:val="1"/>
      <w:numFmt w:val="decimal"/>
      <w:lvlText w:val="4.%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0CA20EF"/>
    <w:multiLevelType w:val="multilevel"/>
    <w:tmpl w:val="6A9A2582"/>
    <w:lvl w:ilvl="0">
      <w:start w:val="1"/>
      <w:numFmt w:val="decimal"/>
      <w:lvlText w:val="10.%1."/>
      <w:lvlJc w:val="left"/>
      <w:pPr>
        <w:ind w:left="737" w:hanging="737"/>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9D7376"/>
    <w:multiLevelType w:val="multilevel"/>
    <w:tmpl w:val="84D67B70"/>
    <w:lvl w:ilvl="0">
      <w:start w:val="1"/>
      <w:numFmt w:val="lowerLetter"/>
      <w:lvlText w:val="%1)"/>
      <w:lvlJc w:val="left"/>
      <w:pPr>
        <w:ind w:left="1365" w:hanging="360"/>
      </w:p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15" w15:restartNumberingAfterBreak="0">
    <w:nsid w:val="6D8F4DDB"/>
    <w:multiLevelType w:val="multilevel"/>
    <w:tmpl w:val="07AE0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747337"/>
    <w:multiLevelType w:val="multilevel"/>
    <w:tmpl w:val="CF8CB8A2"/>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A777C8"/>
    <w:multiLevelType w:val="multilevel"/>
    <w:tmpl w:val="F7FAF4D6"/>
    <w:lvl w:ilvl="0">
      <w:start w:val="1"/>
      <w:numFmt w:val="decimal"/>
      <w:lvlText w:val="7.%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9841056">
    <w:abstractNumId w:val="3"/>
  </w:num>
  <w:num w:numId="2" w16cid:durableId="2013339822">
    <w:abstractNumId w:val="6"/>
  </w:num>
  <w:num w:numId="3" w16cid:durableId="2056810468">
    <w:abstractNumId w:val="14"/>
  </w:num>
  <w:num w:numId="4" w16cid:durableId="1779368447">
    <w:abstractNumId w:val="16"/>
  </w:num>
  <w:num w:numId="5" w16cid:durableId="543908332">
    <w:abstractNumId w:val="11"/>
  </w:num>
  <w:num w:numId="6" w16cid:durableId="1203442929">
    <w:abstractNumId w:val="2"/>
  </w:num>
  <w:num w:numId="7" w16cid:durableId="1183278964">
    <w:abstractNumId w:val="9"/>
  </w:num>
  <w:num w:numId="8" w16cid:durableId="436489358">
    <w:abstractNumId w:val="5"/>
  </w:num>
  <w:num w:numId="9" w16cid:durableId="899710057">
    <w:abstractNumId w:val="1"/>
  </w:num>
  <w:num w:numId="10" w16cid:durableId="1899853269">
    <w:abstractNumId w:val="13"/>
  </w:num>
  <w:num w:numId="11" w16cid:durableId="1615136365">
    <w:abstractNumId w:val="7"/>
  </w:num>
  <w:num w:numId="12" w16cid:durableId="1843012769">
    <w:abstractNumId w:val="4"/>
  </w:num>
  <w:num w:numId="13" w16cid:durableId="1462531734">
    <w:abstractNumId w:val="0"/>
  </w:num>
  <w:num w:numId="14" w16cid:durableId="1607152899">
    <w:abstractNumId w:val="17"/>
  </w:num>
  <w:num w:numId="15" w16cid:durableId="1364016925">
    <w:abstractNumId w:val="8"/>
  </w:num>
  <w:num w:numId="16" w16cid:durableId="1503545089">
    <w:abstractNumId w:val="12"/>
  </w:num>
  <w:num w:numId="17" w16cid:durableId="1047029514">
    <w:abstractNumId w:val="15"/>
  </w:num>
  <w:num w:numId="18" w16cid:durableId="461849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51"/>
    <w:rsid w:val="00003AC9"/>
    <w:rsid w:val="00363D1E"/>
    <w:rsid w:val="00485A39"/>
    <w:rsid w:val="00705351"/>
    <w:rsid w:val="007C1C49"/>
    <w:rsid w:val="00841D53"/>
    <w:rsid w:val="008D0F53"/>
    <w:rsid w:val="009F09CC"/>
    <w:rsid w:val="00B820C9"/>
    <w:rsid w:val="00D40B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0E98"/>
  <w15:docId w15:val="{8E1E256C-D925-4D55-A014-B5695A97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eastAsia="Arial" w:cs="Courier New"/>
      <w:sz w:val="24"/>
      <w:szCs w:val="24"/>
    </w:rPr>
  </w:style>
  <w:style w:type="paragraph" w:styleId="Nadpis1">
    <w:name w:val="heading 1"/>
    <w:basedOn w:val="Normln"/>
    <w:next w:val="Normln"/>
    <w:qFormat/>
    <w:pPr>
      <w:outlineLvl w:val="0"/>
    </w:pPr>
    <w:rPr>
      <w:b/>
      <w:bCs/>
      <w:sz w:val="48"/>
      <w:szCs w:val="48"/>
    </w:rPr>
  </w:style>
  <w:style w:type="paragraph" w:styleId="Nadpis2">
    <w:name w:val="heading 2"/>
    <w:basedOn w:val="Normln"/>
    <w:next w:val="Normln"/>
    <w:qFormat/>
    <w:pPr>
      <w:spacing w:before="240" w:after="60"/>
      <w:outlineLvl w:val="1"/>
    </w:pPr>
    <w:rPr>
      <w:rFonts w:ascii="Arial" w:hAnsi="Arial" w:cs="Arial"/>
      <w:b/>
      <w:bCs/>
      <w:i/>
      <w:iCs/>
      <w:sz w:val="28"/>
      <w:szCs w:val="28"/>
    </w:rPr>
  </w:style>
  <w:style w:type="paragraph" w:styleId="Nadpis3">
    <w:name w:val="heading 3"/>
    <w:basedOn w:val="Normln"/>
    <w:next w:val="Normln"/>
    <w:qFormat/>
    <w:pPr>
      <w:spacing w:before="240" w:after="60"/>
      <w:outlineLvl w:val="2"/>
    </w:pPr>
    <w:rPr>
      <w:rFonts w:ascii="Arial" w:hAnsi="Arial" w:cs="Arial"/>
      <w:b/>
      <w:bCs/>
      <w:sz w:val="26"/>
      <w:szCs w:val="26"/>
    </w:rPr>
  </w:style>
  <w:style w:type="paragraph" w:styleId="Nadpis4">
    <w:name w:val="heading 4"/>
    <w:basedOn w:val="Normln"/>
    <w:next w:val="Normln"/>
    <w:qFormat/>
    <w:pPr>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rPr>
  </w:style>
  <w:style w:type="paragraph" w:styleId="Nadpis7">
    <w:name w:val="heading 7"/>
    <w:basedOn w:val="Normln"/>
    <w:next w:val="Normln"/>
    <w:qFormat/>
    <w:pPr>
      <w:keepNext/>
      <w:jc w:val="center"/>
      <w:outlineLvl w:val="6"/>
    </w:pPr>
    <w:rPr>
      <w:b/>
      <w:bCs/>
    </w:rPr>
  </w:style>
  <w:style w:type="paragraph" w:styleId="Nadpis8">
    <w:name w:val="heading 8"/>
    <w:basedOn w:val="Normln"/>
    <w:next w:val="Normln"/>
    <w:qFormat/>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5C246D"/>
  </w:style>
  <w:style w:type="character" w:styleId="Odkaznakoment">
    <w:name w:val="annotation reference"/>
    <w:uiPriority w:val="99"/>
    <w:semiHidden/>
    <w:unhideWhenUsed/>
    <w:qFormat/>
    <w:rsid w:val="000473AB"/>
    <w:rPr>
      <w:sz w:val="16"/>
      <w:szCs w:val="16"/>
    </w:rPr>
  </w:style>
  <w:style w:type="character" w:customStyle="1" w:styleId="TextkomenteChar">
    <w:name w:val="Text komentáře Char"/>
    <w:link w:val="Textkomente"/>
    <w:uiPriority w:val="99"/>
    <w:semiHidden/>
    <w:qFormat/>
    <w:rsid w:val="000473AB"/>
    <w:rPr>
      <w:color w:val="000000"/>
      <w:lang w:eastAsia="cs-CZ"/>
    </w:rPr>
  </w:style>
  <w:style w:type="character" w:customStyle="1" w:styleId="PedmtkomenteChar">
    <w:name w:val="Předmět komentáře Char"/>
    <w:link w:val="Pedmtkomente"/>
    <w:uiPriority w:val="99"/>
    <w:semiHidden/>
    <w:qFormat/>
    <w:rsid w:val="000473AB"/>
    <w:rPr>
      <w:b/>
      <w:bCs/>
      <w:color w:val="000000"/>
      <w:lang w:eastAsia="cs-CZ"/>
    </w:rPr>
  </w:style>
  <w:style w:type="character" w:customStyle="1" w:styleId="TextbublinyChar">
    <w:name w:val="Text bubliny Char"/>
    <w:link w:val="Textbubliny"/>
    <w:uiPriority w:val="99"/>
    <w:semiHidden/>
    <w:qFormat/>
    <w:rsid w:val="000473AB"/>
    <w:rPr>
      <w:rFonts w:ascii="Tahoma" w:hAnsi="Tahoma" w:cs="Tahoma"/>
      <w:color w:val="000000"/>
      <w:sz w:val="16"/>
      <w:szCs w:val="16"/>
      <w:lang w:eastAsia="cs-CZ"/>
    </w:rPr>
  </w:style>
  <w:style w:type="character" w:customStyle="1" w:styleId="spiszn">
    <w:name w:val="spiszn"/>
    <w:qFormat/>
    <w:rsid w:val="004E2492"/>
  </w:style>
  <w:style w:type="character" w:customStyle="1" w:styleId="ZkladntextChar">
    <w:name w:val="Základní text Char"/>
    <w:link w:val="Zkladntext"/>
    <w:uiPriority w:val="99"/>
    <w:semiHidden/>
    <w:qFormat/>
    <w:rsid w:val="008065C2"/>
    <w:rPr>
      <w:color w:val="000000"/>
      <w:sz w:val="22"/>
      <w:szCs w:val="22"/>
    </w:rPr>
  </w:style>
  <w:style w:type="character" w:customStyle="1" w:styleId="Internetovodkaz">
    <w:name w:val="Internetový odkaz"/>
    <w:uiPriority w:val="99"/>
    <w:unhideWhenUsed/>
    <w:rsid w:val="008B6C63"/>
    <w:rPr>
      <w:color w:val="0000FF"/>
      <w:u w:val="single"/>
    </w:rPr>
  </w:style>
  <w:style w:type="character" w:styleId="Siln">
    <w:name w:val="Strong"/>
    <w:uiPriority w:val="22"/>
    <w:qFormat/>
    <w:rsid w:val="005816F5"/>
    <w:rPr>
      <w:b/>
      <w:bC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semiHidden/>
    <w:unhideWhenUsed/>
    <w:rsid w:val="008065C2"/>
    <w:pPr>
      <w:spacing w:before="0"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kladntextodsazen">
    <w:name w:val="Body Text Indent"/>
    <w:basedOn w:val="Normln"/>
    <w:semiHidden/>
    <w:pPr>
      <w:tabs>
        <w:tab w:val="left" w:pos="720"/>
      </w:tabs>
      <w:ind w:left="720" w:hanging="720"/>
    </w:pPr>
  </w:style>
  <w:style w:type="paragraph" w:customStyle="1" w:styleId="Zhlavazpat">
    <w:name w:val="Záhlaví a zápatí"/>
    <w:basedOn w:val="Normln"/>
    <w:qFormat/>
  </w:style>
  <w:style w:type="paragraph" w:styleId="Zhlav">
    <w:name w:val="header"/>
    <w:basedOn w:val="Normln"/>
    <w:rsid w:val="005C246D"/>
    <w:pPr>
      <w:tabs>
        <w:tab w:val="center" w:pos="4536"/>
        <w:tab w:val="right" w:pos="9072"/>
      </w:tabs>
    </w:pPr>
  </w:style>
  <w:style w:type="paragraph" w:styleId="Zpat">
    <w:name w:val="footer"/>
    <w:basedOn w:val="Normln"/>
    <w:rsid w:val="005C246D"/>
    <w:pPr>
      <w:tabs>
        <w:tab w:val="center" w:pos="4536"/>
        <w:tab w:val="right" w:pos="9072"/>
      </w:tabs>
    </w:pPr>
  </w:style>
  <w:style w:type="paragraph" w:styleId="Textkomente">
    <w:name w:val="annotation text"/>
    <w:basedOn w:val="Normln"/>
    <w:link w:val="TextkomenteChar"/>
    <w:uiPriority w:val="99"/>
    <w:semiHidden/>
    <w:unhideWhenUsed/>
    <w:qFormat/>
    <w:rsid w:val="000473AB"/>
    <w:rPr>
      <w:sz w:val="20"/>
      <w:szCs w:val="20"/>
      <w:lang w:val="x-none"/>
    </w:rPr>
  </w:style>
  <w:style w:type="paragraph" w:styleId="Pedmtkomente">
    <w:name w:val="annotation subject"/>
    <w:basedOn w:val="Textkomente"/>
    <w:next w:val="Textkomente"/>
    <w:link w:val="PedmtkomenteChar"/>
    <w:uiPriority w:val="99"/>
    <w:semiHidden/>
    <w:unhideWhenUsed/>
    <w:qFormat/>
    <w:rsid w:val="000473AB"/>
    <w:rPr>
      <w:b/>
      <w:bCs/>
    </w:rPr>
  </w:style>
  <w:style w:type="paragraph" w:styleId="Textbubliny">
    <w:name w:val="Balloon Text"/>
    <w:basedOn w:val="Normln"/>
    <w:link w:val="TextbublinyChar"/>
    <w:uiPriority w:val="99"/>
    <w:semiHidden/>
    <w:unhideWhenUsed/>
    <w:qFormat/>
    <w:rsid w:val="000473AB"/>
    <w:rPr>
      <w:rFonts w:ascii="Tahoma" w:hAnsi="Tahoma"/>
      <w:sz w:val="16"/>
      <w:szCs w:val="16"/>
      <w:lang w:val="x-none"/>
    </w:rPr>
  </w:style>
  <w:style w:type="paragraph" w:styleId="Odstavecseseznamem">
    <w:name w:val="List Paragraph"/>
    <w:basedOn w:val="Normln"/>
    <w:uiPriority w:val="34"/>
    <w:qFormat/>
    <w:rsid w:val="00550048"/>
    <w:pPr>
      <w:ind w:left="708"/>
    </w:pPr>
  </w:style>
  <w:style w:type="paragraph" w:styleId="Rozloendokumentu">
    <w:name w:val="Document Map"/>
    <w:basedOn w:val="Normln"/>
    <w:semiHidden/>
    <w:qFormat/>
    <w:rsid w:val="003C7A60"/>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styleId="111111">
    <w:name w:val="Outline List 2"/>
    <w:uiPriority w:val="99"/>
    <w:semiHidden/>
    <w:unhideWhenUsed/>
    <w:qFormat/>
    <w:rsid w:val="008E0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A37F-7165-4245-9490-74D537D3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6521</Words>
  <Characters>38479</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Agritec</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PC</dc:creator>
  <dc:description/>
  <cp:lastModifiedBy>Klára Ibrmajerová</cp:lastModifiedBy>
  <cp:revision>2</cp:revision>
  <cp:lastPrinted>2018-03-08T07:32:00Z</cp:lastPrinted>
  <dcterms:created xsi:type="dcterms:W3CDTF">2023-02-15T12:34:00Z</dcterms:created>
  <dcterms:modified xsi:type="dcterms:W3CDTF">2023-02-15T12:34:00Z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Agritec</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