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60844D" w14:textId="79B87614"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D01FAE">
        <w:rPr>
          <w:sz w:val="32"/>
        </w:rPr>
        <w:t>07-2023</w:t>
      </w:r>
    </w:p>
    <w:p w14:paraId="18C03F9D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22552202" w14:textId="77777777" w:rsidR="00392952" w:rsidRDefault="00392952">
      <w:pPr>
        <w:jc w:val="center"/>
        <w:rPr>
          <w:sz w:val="22"/>
        </w:rPr>
      </w:pPr>
    </w:p>
    <w:p w14:paraId="37067481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0DB0412C" w14:textId="77777777" w:rsidR="00392952" w:rsidRDefault="00392952">
      <w:pPr>
        <w:jc w:val="center"/>
        <w:rPr>
          <w:b/>
          <w:sz w:val="22"/>
        </w:rPr>
      </w:pPr>
    </w:p>
    <w:p w14:paraId="3DC0F353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2E4395CA" w14:textId="77777777" w:rsidR="00392952" w:rsidRDefault="00392952">
      <w:pPr>
        <w:ind w:left="360"/>
        <w:rPr>
          <w:sz w:val="22"/>
        </w:rPr>
      </w:pPr>
    </w:p>
    <w:p w14:paraId="71D629AA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4009634E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43338D9D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14:paraId="2BCC978E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62DEDC0E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1AACEB24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76C586B0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12CCFA23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C , vložka  11119</w:t>
      </w:r>
    </w:p>
    <w:p w14:paraId="5CA4CF47" w14:textId="77777777" w:rsidR="00476CC0" w:rsidRDefault="00476CC0">
      <w:pPr>
        <w:ind w:left="360"/>
        <w:rPr>
          <w:sz w:val="22"/>
        </w:rPr>
      </w:pPr>
    </w:p>
    <w:p w14:paraId="39B0CA55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GATRO s.r.o.</w:t>
      </w:r>
    </w:p>
    <w:p w14:paraId="4E4EFC2A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Se </w:t>
      </w:r>
      <w:proofErr w:type="gramStart"/>
      <w:r>
        <w:rPr>
          <w:sz w:val="22"/>
        </w:rPr>
        <w:t>sídlem :</w:t>
      </w:r>
      <w:proofErr w:type="gramEnd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Třída Hrdinů 49, Rýmařov</w:t>
      </w:r>
    </w:p>
    <w:p w14:paraId="472CB691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Zastoupený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Ing.Vladimír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Gahura</w:t>
      </w:r>
      <w:proofErr w:type="spellEnd"/>
      <w:r>
        <w:rPr>
          <w:sz w:val="22"/>
        </w:rPr>
        <w:t>, jednatel společnosti</w:t>
      </w:r>
    </w:p>
    <w:p w14:paraId="1964B451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25869400</w:t>
      </w:r>
    </w:p>
    <w:p w14:paraId="47664085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CZ25869400</w:t>
      </w:r>
    </w:p>
    <w:p w14:paraId="38C617E4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228F5D0C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0F15951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 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603180223</w:t>
      </w:r>
    </w:p>
    <w:p w14:paraId="75FC6EF6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>Společnost je zapsána u Krajského obchodního soudu v </w:t>
      </w:r>
      <w:proofErr w:type="gramStart"/>
      <w:r>
        <w:rPr>
          <w:sz w:val="22"/>
        </w:rPr>
        <w:t>Ostravě ,</w:t>
      </w:r>
      <w:proofErr w:type="gramEnd"/>
      <w:r>
        <w:rPr>
          <w:sz w:val="22"/>
        </w:rPr>
        <w:t xml:space="preserve"> oddíl C , vložka  </w:t>
      </w:r>
    </w:p>
    <w:p w14:paraId="7039BAFE" w14:textId="77777777" w:rsidR="005F0E7C" w:rsidRDefault="005F0E7C" w:rsidP="002268FE">
      <w:pPr>
        <w:tabs>
          <w:tab w:val="left" w:pos="709"/>
        </w:tabs>
        <w:ind w:left="360"/>
        <w:rPr>
          <w:sz w:val="22"/>
        </w:rPr>
      </w:pPr>
    </w:p>
    <w:p w14:paraId="71C78434" w14:textId="77777777" w:rsidR="00392952" w:rsidRDefault="00392952">
      <w:pPr>
        <w:tabs>
          <w:tab w:val="left" w:pos="720"/>
        </w:tabs>
        <w:rPr>
          <w:sz w:val="22"/>
        </w:rPr>
      </w:pPr>
    </w:p>
    <w:p w14:paraId="0E27A851" w14:textId="77777777" w:rsidR="00B03DFE" w:rsidRDefault="00B03DFE">
      <w:pPr>
        <w:tabs>
          <w:tab w:val="left" w:pos="720"/>
        </w:tabs>
        <w:rPr>
          <w:sz w:val="22"/>
        </w:rPr>
      </w:pPr>
    </w:p>
    <w:p w14:paraId="2270F4C8" w14:textId="77777777" w:rsidR="002268FE" w:rsidRDefault="002268FE">
      <w:pPr>
        <w:tabs>
          <w:tab w:val="left" w:pos="720"/>
        </w:tabs>
        <w:rPr>
          <w:sz w:val="22"/>
        </w:rPr>
      </w:pPr>
    </w:p>
    <w:p w14:paraId="626B6FD3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4EADE351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128A86F9" w14:textId="0723FDCA" w:rsidR="00D01FAE" w:rsidRDefault="00D01FAE" w:rsidP="00D01FAE">
      <w:pPr>
        <w:ind w:right="-286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6768C7A9" w14:textId="77777777" w:rsidR="00D01FAE" w:rsidRPr="008C05E7" w:rsidRDefault="00D01FAE" w:rsidP="00D01FAE">
      <w:pPr>
        <w:tabs>
          <w:tab w:val="left" w:pos="720"/>
        </w:tabs>
        <w:ind w:right="-3"/>
        <w:jc w:val="both"/>
        <w:rPr>
          <w:sz w:val="22"/>
        </w:rPr>
      </w:pPr>
    </w:p>
    <w:p w14:paraId="39C089FE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2.1. Prodávající se tímto zavazuje dodat odběrateli předmět smlouvy a přenést na něj vlastnické právo.</w:t>
      </w:r>
    </w:p>
    <w:p w14:paraId="2A7AA8D2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3EAB4812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2.2. Kupující se zavazuje zaplatit za předmět smlouvy sjednanou smluvní cenu.</w:t>
      </w:r>
    </w:p>
    <w:p w14:paraId="4BF8B4D4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1F3DFE23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2.3. Prodávající prohlašuje, že veškeré prodávané dříví, které je předmětem této kupní smlouvy nepochází z kontroverzního zdroje, dříví je certifikované dle systému PEFC.</w:t>
      </w:r>
    </w:p>
    <w:p w14:paraId="284B4561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6AB16AB6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3357A51B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4465C03E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2.5 Dříví, které je předmětem smlouvy bude označeno tak, že na čele bude křídou vyznačena jmenovitá délka a středový průměr měřený s kůrou.</w:t>
      </w:r>
    </w:p>
    <w:p w14:paraId="0E8CF6A6" w14:textId="77777777" w:rsidR="00D01FAE" w:rsidRDefault="00D01FAE" w:rsidP="00D01FAE">
      <w:pPr>
        <w:ind w:left="705" w:right="-3" w:hanging="355"/>
        <w:jc w:val="both"/>
        <w:rPr>
          <w:sz w:val="22"/>
        </w:rPr>
      </w:pPr>
    </w:p>
    <w:p w14:paraId="50DEF5E7" w14:textId="77777777" w:rsidR="00D01FAE" w:rsidRDefault="00D01FAE" w:rsidP="00D01FAE">
      <w:pPr>
        <w:tabs>
          <w:tab w:val="left" w:pos="360"/>
        </w:tabs>
        <w:ind w:right="-3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48C7038" w14:textId="77777777" w:rsidR="00D01FAE" w:rsidRDefault="00D01FAE" w:rsidP="00D01FAE">
      <w:pPr>
        <w:tabs>
          <w:tab w:val="left" w:pos="360"/>
        </w:tabs>
        <w:ind w:left="708" w:right="-3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6AB9CAE4" w14:textId="77777777" w:rsidR="00D01FAE" w:rsidRDefault="00D01FAE" w:rsidP="00D01FAE">
      <w:pPr>
        <w:tabs>
          <w:tab w:val="left" w:pos="360"/>
        </w:tabs>
        <w:ind w:right="-3"/>
        <w:rPr>
          <w:sz w:val="22"/>
        </w:rPr>
      </w:pPr>
    </w:p>
    <w:p w14:paraId="74A96FA8" w14:textId="77777777" w:rsidR="00D01FAE" w:rsidRDefault="00D01FAE" w:rsidP="00D01FAE">
      <w:pPr>
        <w:ind w:left="409" w:right="-3" w:hanging="409"/>
        <w:jc w:val="both"/>
        <w:rPr>
          <w:sz w:val="22"/>
        </w:rPr>
      </w:pPr>
      <w:r>
        <w:rPr>
          <w:sz w:val="22"/>
        </w:rPr>
        <w:t>3.1 Termín plnění je upřesněn v příloze Kupní smlouvy.</w:t>
      </w:r>
    </w:p>
    <w:p w14:paraId="232D7047" w14:textId="77777777" w:rsidR="00D01FAE" w:rsidRDefault="00D01FAE" w:rsidP="00D01FAE">
      <w:pPr>
        <w:tabs>
          <w:tab w:val="left" w:pos="1080"/>
        </w:tabs>
        <w:ind w:left="708" w:right="-3"/>
        <w:jc w:val="center"/>
        <w:rPr>
          <w:b/>
          <w:sz w:val="22"/>
        </w:rPr>
      </w:pPr>
    </w:p>
    <w:p w14:paraId="21390B2B" w14:textId="77777777" w:rsidR="00D01FAE" w:rsidRDefault="00D01FAE" w:rsidP="00D01FAE">
      <w:pPr>
        <w:tabs>
          <w:tab w:val="left" w:pos="1080"/>
        </w:tabs>
        <w:ind w:left="708" w:right="-3"/>
        <w:jc w:val="center"/>
        <w:rPr>
          <w:b/>
          <w:sz w:val="22"/>
        </w:rPr>
      </w:pPr>
    </w:p>
    <w:p w14:paraId="246E2D04" w14:textId="77777777" w:rsidR="00D01FAE" w:rsidRDefault="00D01FAE" w:rsidP="00D01FAE">
      <w:pPr>
        <w:tabs>
          <w:tab w:val="left" w:pos="1080"/>
        </w:tabs>
        <w:ind w:left="708" w:right="-3"/>
        <w:jc w:val="center"/>
        <w:rPr>
          <w:b/>
          <w:sz w:val="22"/>
        </w:rPr>
      </w:pPr>
    </w:p>
    <w:p w14:paraId="6F57927D" w14:textId="77777777" w:rsidR="00D01FAE" w:rsidRDefault="00D01FAE" w:rsidP="00D01FAE">
      <w:pPr>
        <w:tabs>
          <w:tab w:val="left" w:pos="1080"/>
        </w:tabs>
        <w:ind w:left="708" w:right="-3"/>
        <w:jc w:val="center"/>
        <w:rPr>
          <w:sz w:val="22"/>
        </w:rPr>
      </w:pPr>
      <w:r>
        <w:rPr>
          <w:b/>
          <w:sz w:val="22"/>
        </w:rPr>
        <w:lastRenderedPageBreak/>
        <w:t xml:space="preserve">IV. Cena zboží </w:t>
      </w:r>
      <w:r>
        <w:rPr>
          <w:sz w:val="22"/>
        </w:rPr>
        <w:t xml:space="preserve"> </w:t>
      </w:r>
    </w:p>
    <w:p w14:paraId="0D9BC039" w14:textId="77777777" w:rsidR="00D01FAE" w:rsidRDefault="00D01FAE" w:rsidP="00D01FAE">
      <w:pPr>
        <w:tabs>
          <w:tab w:val="left" w:pos="1080"/>
        </w:tabs>
        <w:ind w:left="708" w:right="-3"/>
        <w:jc w:val="center"/>
        <w:rPr>
          <w:sz w:val="22"/>
        </w:rPr>
      </w:pPr>
    </w:p>
    <w:p w14:paraId="2B29F318" w14:textId="77777777" w:rsidR="00D01FAE" w:rsidRDefault="00D01FAE" w:rsidP="00D01FAE">
      <w:pPr>
        <w:ind w:left="284" w:right="-3" w:hanging="284"/>
        <w:jc w:val="both"/>
        <w:rPr>
          <w:sz w:val="22"/>
        </w:rPr>
      </w:pPr>
      <w:r>
        <w:rPr>
          <w:sz w:val="22"/>
        </w:rPr>
        <w:t>4.1 Cena bez DPH je stanovena v příloze kupní smlouvy.</w:t>
      </w:r>
    </w:p>
    <w:p w14:paraId="035FB5E4" w14:textId="77777777" w:rsidR="00D01FAE" w:rsidRDefault="00D01FAE" w:rsidP="00D01FAE">
      <w:pPr>
        <w:ind w:left="284" w:right="-3" w:hanging="284"/>
        <w:jc w:val="both"/>
        <w:rPr>
          <w:sz w:val="22"/>
        </w:rPr>
      </w:pPr>
    </w:p>
    <w:p w14:paraId="09D19AF6" w14:textId="77777777" w:rsidR="00D01FAE" w:rsidRDefault="00D01FAE" w:rsidP="00D01FAE">
      <w:pPr>
        <w:tabs>
          <w:tab w:val="left" w:pos="1080"/>
        </w:tabs>
        <w:ind w:left="708" w:right="-3" w:hanging="282"/>
        <w:jc w:val="both"/>
        <w:rPr>
          <w:sz w:val="22"/>
        </w:rPr>
      </w:pPr>
    </w:p>
    <w:p w14:paraId="49328C82" w14:textId="77777777" w:rsidR="00D01FAE" w:rsidRDefault="00D01FAE" w:rsidP="00D01FAE">
      <w:pPr>
        <w:tabs>
          <w:tab w:val="left" w:pos="1080"/>
        </w:tabs>
        <w:ind w:left="708" w:right="-3"/>
        <w:jc w:val="center"/>
        <w:rPr>
          <w:b/>
          <w:sz w:val="22"/>
        </w:rPr>
      </w:pPr>
      <w:r>
        <w:rPr>
          <w:b/>
          <w:sz w:val="22"/>
        </w:rPr>
        <w:t>V. Platební podmínky</w:t>
      </w:r>
    </w:p>
    <w:p w14:paraId="33453975" w14:textId="77777777" w:rsidR="00D01FAE" w:rsidRDefault="00D01FAE" w:rsidP="00D01FAE">
      <w:pPr>
        <w:tabs>
          <w:tab w:val="left" w:pos="1080"/>
        </w:tabs>
        <w:ind w:left="708" w:right="-3"/>
        <w:rPr>
          <w:sz w:val="22"/>
        </w:rPr>
      </w:pPr>
    </w:p>
    <w:p w14:paraId="01BA1C5E" w14:textId="77777777" w:rsidR="00D01FAE" w:rsidRDefault="00D01FAE" w:rsidP="00D01FAE">
      <w:pPr>
        <w:ind w:left="284" w:right="-3" w:hanging="284"/>
        <w:jc w:val="both"/>
        <w:rPr>
          <w:sz w:val="22"/>
        </w:rPr>
      </w:pPr>
      <w:r>
        <w:rPr>
          <w:sz w:val="22"/>
        </w:rPr>
        <w:t>5.1 Prodávající bude fakturovat na základě přejímky kupujícím na jeho skladu</w:t>
      </w:r>
      <w:r w:rsidRPr="003C5161">
        <w:rPr>
          <w:sz w:val="22"/>
        </w:rPr>
        <w:t xml:space="preserve"> </w:t>
      </w:r>
      <w:r>
        <w:rPr>
          <w:sz w:val="22"/>
        </w:rPr>
        <w:t xml:space="preserve">se splatností 14 dnů. Kupující vyhotoví přejímací list, který bezodkladně zašle v elektronické podobě </w:t>
      </w:r>
      <w:proofErr w:type="gramStart"/>
      <w:r>
        <w:rPr>
          <w:sz w:val="22"/>
        </w:rPr>
        <w:t>prodávajícímu..</w:t>
      </w:r>
      <w:proofErr w:type="gramEnd"/>
      <w:r>
        <w:rPr>
          <w:sz w:val="22"/>
        </w:rPr>
        <w:t xml:space="preserve"> Přejímací list je nedílnou součástí faktury. Faktury budou zasílány na adresu kupujícího.</w:t>
      </w:r>
    </w:p>
    <w:p w14:paraId="5BDEF3F9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13428FA6" w14:textId="77777777" w:rsidR="00D01FAE" w:rsidRDefault="00D01FAE" w:rsidP="00D01FAE">
      <w:pPr>
        <w:tabs>
          <w:tab w:val="center" w:pos="1134"/>
        </w:tabs>
        <w:ind w:left="426" w:right="-3" w:hanging="426"/>
        <w:jc w:val="both"/>
        <w:rPr>
          <w:sz w:val="22"/>
        </w:rPr>
      </w:pPr>
      <w:r>
        <w:rPr>
          <w:sz w:val="22"/>
        </w:rPr>
        <w:t xml:space="preserve">5.2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0,2%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7B8D84E7" w14:textId="77777777" w:rsidR="00D01FAE" w:rsidRDefault="00D01FAE" w:rsidP="00D01FAE">
      <w:pPr>
        <w:tabs>
          <w:tab w:val="left" w:pos="720"/>
          <w:tab w:val="left" w:pos="1080"/>
          <w:tab w:val="left" w:pos="8820"/>
        </w:tabs>
        <w:ind w:right="-3"/>
        <w:jc w:val="center"/>
        <w:rPr>
          <w:b/>
          <w:sz w:val="22"/>
        </w:rPr>
      </w:pPr>
    </w:p>
    <w:p w14:paraId="7F309B8F" w14:textId="77777777" w:rsidR="00D01FAE" w:rsidRDefault="00D01FAE" w:rsidP="00D01FAE">
      <w:pPr>
        <w:tabs>
          <w:tab w:val="left" w:pos="1080"/>
        </w:tabs>
        <w:ind w:right="-3"/>
        <w:jc w:val="center"/>
        <w:rPr>
          <w:sz w:val="22"/>
        </w:rPr>
      </w:pPr>
    </w:p>
    <w:p w14:paraId="06CCB0B8" w14:textId="77777777" w:rsidR="00D01FAE" w:rsidRDefault="00D01FAE" w:rsidP="00D01FAE">
      <w:pPr>
        <w:tabs>
          <w:tab w:val="left" w:pos="1080"/>
        </w:tabs>
        <w:ind w:right="-3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75A42861" w14:textId="77777777" w:rsidR="00D01FAE" w:rsidRDefault="00D01FAE" w:rsidP="00D01FAE">
      <w:pPr>
        <w:tabs>
          <w:tab w:val="left" w:pos="1080"/>
        </w:tabs>
        <w:ind w:right="-3"/>
        <w:rPr>
          <w:sz w:val="22"/>
        </w:rPr>
      </w:pPr>
    </w:p>
    <w:p w14:paraId="35AE1184" w14:textId="77777777" w:rsidR="00D01FAE" w:rsidRDefault="00D01FAE" w:rsidP="00D01FAE">
      <w:pPr>
        <w:tabs>
          <w:tab w:val="left" w:pos="1080"/>
        </w:tabs>
        <w:ind w:right="-3"/>
        <w:rPr>
          <w:sz w:val="22"/>
        </w:rPr>
      </w:pPr>
    </w:p>
    <w:p w14:paraId="71E2CD97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 xml:space="preserve">6. 1 </w:t>
      </w:r>
      <w:proofErr w:type="gramStart"/>
      <w:r>
        <w:rPr>
          <w:sz w:val="22"/>
        </w:rPr>
        <w:t>Jednotlivé  dodávky</w:t>
      </w:r>
      <w:proofErr w:type="gramEnd"/>
      <w:r>
        <w:rPr>
          <w:sz w:val="22"/>
        </w:rPr>
        <w:t xml:space="preserve"> budou dohodnuty telefonicky.</w:t>
      </w:r>
    </w:p>
    <w:p w14:paraId="24F6157D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0FA32B2A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6.2 Dodávka předmětu smlouvy je splněna převzetím dříví na skladu kupujícího.</w:t>
      </w:r>
    </w:p>
    <w:p w14:paraId="01BB9A11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15122D4F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14:paraId="7560ECD7" w14:textId="77777777" w:rsidR="00D01FAE" w:rsidRDefault="00D01FAE" w:rsidP="00D01FAE">
      <w:pPr>
        <w:ind w:left="426" w:right="-3" w:hanging="426"/>
        <w:jc w:val="both"/>
        <w:rPr>
          <w:sz w:val="22"/>
        </w:rPr>
      </w:pPr>
    </w:p>
    <w:p w14:paraId="226AED57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6.5 Organizaci dopravy dříví bude zajišťovat prodávající po dohodě s kupujícím.</w:t>
      </w:r>
    </w:p>
    <w:p w14:paraId="7B1FF88C" w14:textId="77777777" w:rsidR="00D01FAE" w:rsidRDefault="00D01FAE" w:rsidP="00D01FAE">
      <w:pPr>
        <w:tabs>
          <w:tab w:val="center" w:pos="720"/>
          <w:tab w:val="left" w:pos="1080"/>
        </w:tabs>
        <w:ind w:left="735" w:right="-3"/>
        <w:jc w:val="both"/>
        <w:rPr>
          <w:sz w:val="22"/>
        </w:rPr>
      </w:pPr>
    </w:p>
    <w:p w14:paraId="148EF9D0" w14:textId="77777777" w:rsidR="00D01FAE" w:rsidRDefault="00D01FAE" w:rsidP="00D01FAE">
      <w:pPr>
        <w:tabs>
          <w:tab w:val="left" w:pos="720"/>
          <w:tab w:val="left" w:pos="1080"/>
        </w:tabs>
        <w:ind w:right="-3"/>
        <w:rPr>
          <w:sz w:val="22"/>
        </w:rPr>
      </w:pPr>
    </w:p>
    <w:p w14:paraId="4C126A37" w14:textId="77777777" w:rsidR="00D01FAE" w:rsidRDefault="00D01FAE" w:rsidP="00D01FAE">
      <w:pPr>
        <w:tabs>
          <w:tab w:val="left" w:pos="720"/>
          <w:tab w:val="left" w:pos="1080"/>
        </w:tabs>
        <w:ind w:right="-3"/>
        <w:rPr>
          <w:sz w:val="22"/>
        </w:rPr>
      </w:pPr>
    </w:p>
    <w:p w14:paraId="7981AF05" w14:textId="77777777" w:rsidR="00D01FAE" w:rsidRDefault="00D01FAE" w:rsidP="00D01FAE">
      <w:pPr>
        <w:tabs>
          <w:tab w:val="left" w:pos="720"/>
          <w:tab w:val="left" w:pos="1080"/>
        </w:tabs>
        <w:ind w:right="-3"/>
        <w:jc w:val="center"/>
        <w:rPr>
          <w:b/>
          <w:sz w:val="22"/>
        </w:rPr>
      </w:pPr>
      <w:r>
        <w:rPr>
          <w:b/>
          <w:sz w:val="22"/>
        </w:rPr>
        <w:t>VII. Ostatní ujednání</w:t>
      </w:r>
    </w:p>
    <w:p w14:paraId="7F245A5C" w14:textId="77777777" w:rsidR="00D01FAE" w:rsidRDefault="00D01FAE" w:rsidP="00D01FAE">
      <w:pPr>
        <w:tabs>
          <w:tab w:val="left" w:pos="720"/>
          <w:tab w:val="left" w:pos="1080"/>
        </w:tabs>
        <w:ind w:right="-3"/>
        <w:rPr>
          <w:sz w:val="22"/>
        </w:rPr>
      </w:pPr>
    </w:p>
    <w:p w14:paraId="30AB6BE4" w14:textId="77777777" w:rsidR="00D01FAE" w:rsidRDefault="00D01FAE" w:rsidP="00D01FAE">
      <w:pPr>
        <w:tabs>
          <w:tab w:val="left" w:pos="720"/>
          <w:tab w:val="left" w:pos="1080"/>
        </w:tabs>
        <w:ind w:right="-3"/>
        <w:rPr>
          <w:sz w:val="22"/>
        </w:rPr>
      </w:pPr>
    </w:p>
    <w:p w14:paraId="3B56D608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7.1 Smluvní vztahy touto smlouvou neupravené se řídí platnými právními předpisy, zejména pak Občanským zákoníkem.</w:t>
      </w:r>
    </w:p>
    <w:p w14:paraId="0D5DC055" w14:textId="77777777" w:rsidR="00D01FAE" w:rsidRDefault="00D01FAE" w:rsidP="00D01FAE">
      <w:pPr>
        <w:tabs>
          <w:tab w:val="left" w:pos="720"/>
          <w:tab w:val="left" w:pos="1080"/>
        </w:tabs>
        <w:ind w:left="426" w:right="-3" w:hanging="426"/>
        <w:jc w:val="both"/>
        <w:rPr>
          <w:sz w:val="22"/>
        </w:rPr>
      </w:pPr>
    </w:p>
    <w:p w14:paraId="60A84508" w14:textId="77777777" w:rsidR="00D01FAE" w:rsidRDefault="00D01FAE" w:rsidP="00D01FAE">
      <w:pPr>
        <w:tabs>
          <w:tab w:val="left" w:pos="720"/>
          <w:tab w:val="left" w:pos="1080"/>
        </w:tabs>
        <w:ind w:left="426" w:right="-3" w:hanging="426"/>
        <w:jc w:val="both"/>
        <w:rPr>
          <w:sz w:val="22"/>
        </w:rPr>
      </w:pPr>
      <w:r>
        <w:rPr>
          <w:sz w:val="22"/>
        </w:rPr>
        <w:t>7.2 Tuto smlouvu lze měnit a doplňovat pouze dodatky učiněnými v písemné formě, podepsanými oběma stranami.</w:t>
      </w:r>
    </w:p>
    <w:p w14:paraId="326D410A" w14:textId="77777777" w:rsidR="00D01FAE" w:rsidRDefault="00D01FAE" w:rsidP="00D01FAE">
      <w:pPr>
        <w:tabs>
          <w:tab w:val="left" w:pos="720"/>
          <w:tab w:val="left" w:pos="1080"/>
        </w:tabs>
        <w:ind w:left="426" w:right="-3" w:hanging="426"/>
        <w:jc w:val="both"/>
        <w:rPr>
          <w:sz w:val="22"/>
        </w:rPr>
      </w:pPr>
    </w:p>
    <w:p w14:paraId="2464DD26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7.3 Tato smlouva obsahuje 2 strany a je vyhotovena ve dvou stejnopisech, každá ze smluvních stran obdrží po jednom stejnopise.</w:t>
      </w:r>
    </w:p>
    <w:p w14:paraId="4C84BD57" w14:textId="77777777" w:rsidR="00D01FAE" w:rsidRDefault="00D01FAE" w:rsidP="00D01FAE">
      <w:pPr>
        <w:tabs>
          <w:tab w:val="left" w:pos="720"/>
          <w:tab w:val="left" w:pos="1080"/>
        </w:tabs>
        <w:ind w:left="426" w:right="-3" w:hanging="426"/>
        <w:jc w:val="both"/>
        <w:rPr>
          <w:sz w:val="22"/>
        </w:rPr>
      </w:pPr>
    </w:p>
    <w:p w14:paraId="1B6097D6" w14:textId="77777777" w:rsidR="00D01FAE" w:rsidRDefault="00D01FAE" w:rsidP="00D01FAE">
      <w:pPr>
        <w:ind w:left="426" w:right="-3" w:hanging="426"/>
        <w:jc w:val="both"/>
        <w:rPr>
          <w:sz w:val="22"/>
        </w:rPr>
      </w:pPr>
      <w:r>
        <w:rPr>
          <w:sz w:val="22"/>
        </w:rPr>
        <w:t>7.4 Smlouva nabývá účinnosti dnem zveřejnění v registru smluv.</w:t>
      </w:r>
    </w:p>
    <w:p w14:paraId="3FD7105A" w14:textId="63ADAF6D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389B2E41" w14:textId="77777777"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14:paraId="344A3A1F" w14:textId="1B3FB4F7" w:rsidR="002268FE" w:rsidRDefault="00332FCA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D6A268" wp14:editId="67EA1BF7">
                <wp:simplePos x="0" y="0"/>
                <wp:positionH relativeFrom="column">
                  <wp:posOffset>3090545</wp:posOffset>
                </wp:positionH>
                <wp:positionV relativeFrom="paragraph">
                  <wp:posOffset>122555</wp:posOffset>
                </wp:positionV>
                <wp:extent cx="1979295" cy="974090"/>
                <wp:effectExtent l="0" t="1905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2E697" w14:textId="77777777" w:rsidR="00392952" w:rsidRDefault="00392952">
                            <w:pPr>
                              <w:pStyle w:val="Obsahrmce"/>
                            </w:pPr>
                          </w:p>
                          <w:p w14:paraId="56F52CA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6BF2856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3E7B360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6A2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35pt;margin-top:9.65pt;width:155.85pt;height:76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" stroked="f">
                <v:textbox inset="0,0,0,0">
                  <w:txbxContent>
                    <w:p w14:paraId="7522E697" w14:textId="77777777" w:rsidR="00392952" w:rsidRDefault="00392952">
                      <w:pPr>
                        <w:pStyle w:val="Obsahrmce"/>
                      </w:pPr>
                    </w:p>
                    <w:p w14:paraId="56F52CA9" w14:textId="77777777" w:rsidR="00392952" w:rsidRDefault="00392952">
                      <w:pPr>
                        <w:pStyle w:val="Obsahrmce"/>
                      </w:pPr>
                    </w:p>
                    <w:p w14:paraId="16BF2856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3E7B360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E215D8D" wp14:editId="2379A4C7">
                <wp:simplePos x="0" y="0"/>
                <wp:positionH relativeFrom="column">
                  <wp:posOffset>539750</wp:posOffset>
                </wp:positionH>
                <wp:positionV relativeFrom="paragraph">
                  <wp:posOffset>93980</wp:posOffset>
                </wp:positionV>
                <wp:extent cx="1979295" cy="993775"/>
                <wp:effectExtent l="1905" t="190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2757" w14:textId="77777777" w:rsidR="00392952" w:rsidRDefault="00392952">
                            <w:pPr>
                              <w:pStyle w:val="Obsahrmce"/>
                            </w:pPr>
                          </w:p>
                          <w:p w14:paraId="31F20441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C9A0EAD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D31CD41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15D8D" id="Text Box 2" o:spid="_x0000_s1027" type="#_x0000_t202" style="position:absolute;margin-left:42.5pt;margin-top:7.4pt;width:155.85pt;height:78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" stroked="f">
                <v:textbox inset="0,0,0,0">
                  <w:txbxContent>
                    <w:p w14:paraId="45002757" w14:textId="77777777" w:rsidR="00392952" w:rsidRDefault="00392952">
                      <w:pPr>
                        <w:pStyle w:val="Obsahrmce"/>
                      </w:pPr>
                    </w:p>
                    <w:p w14:paraId="31F20441" w14:textId="77777777" w:rsidR="00392952" w:rsidRDefault="00392952">
                      <w:pPr>
                        <w:pStyle w:val="Obsahrmce"/>
                      </w:pPr>
                    </w:p>
                    <w:p w14:paraId="2C9A0EAD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D31CD41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1EA48E2E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29EF492A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5BD68A8D" w14:textId="77777777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14:paraId="508E2933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78CF6B88" w14:textId="77777777" w:rsidR="00734A11" w:rsidRDefault="00734A11">
      <w:pPr>
        <w:tabs>
          <w:tab w:val="left" w:pos="720"/>
          <w:tab w:val="left" w:pos="1080"/>
        </w:tabs>
        <w:rPr>
          <w:sz w:val="22"/>
        </w:rPr>
      </w:pPr>
    </w:p>
    <w:p w14:paraId="485D30B9" w14:textId="77777777" w:rsidR="00C21C0A" w:rsidRDefault="00392952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ab/>
      </w:r>
    </w:p>
    <w:p w14:paraId="1F2E0A97" w14:textId="77777777" w:rsidR="00D01FAE" w:rsidRDefault="00D01FAE">
      <w:pPr>
        <w:tabs>
          <w:tab w:val="left" w:pos="720"/>
          <w:tab w:val="left" w:pos="1080"/>
        </w:tabs>
        <w:rPr>
          <w:sz w:val="22"/>
        </w:rPr>
      </w:pPr>
    </w:p>
    <w:p w14:paraId="27EE3E83" w14:textId="77777777" w:rsidR="00D01FAE" w:rsidRDefault="00D01FAE">
      <w:pPr>
        <w:tabs>
          <w:tab w:val="left" w:pos="720"/>
          <w:tab w:val="left" w:pos="1080"/>
        </w:tabs>
        <w:rPr>
          <w:sz w:val="22"/>
        </w:rPr>
      </w:pPr>
    </w:p>
    <w:p w14:paraId="3A230DD6" w14:textId="44591101"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</w:t>
      </w:r>
      <w:r w:rsidR="00D01FAE">
        <w:rPr>
          <w:sz w:val="22"/>
        </w:rPr>
        <w:t>9.2.2023</w:t>
      </w:r>
      <w:r>
        <w:rPr>
          <w:sz w:val="22"/>
        </w:rPr>
        <w:t xml:space="preserve">   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071312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F808" w14:textId="77777777" w:rsidR="00AB128C" w:rsidRDefault="00AB128C">
      <w:r>
        <w:separator/>
      </w:r>
    </w:p>
  </w:endnote>
  <w:endnote w:type="continuationSeparator" w:id="0">
    <w:p w14:paraId="1B205E8E" w14:textId="77777777" w:rsidR="00AB128C" w:rsidRDefault="00AB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4E7A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F7E8" w14:textId="77777777" w:rsidR="00AB128C" w:rsidRDefault="00AB128C">
      <w:r>
        <w:separator/>
      </w:r>
    </w:p>
  </w:footnote>
  <w:footnote w:type="continuationSeparator" w:id="0">
    <w:p w14:paraId="5FD2C8E2" w14:textId="77777777" w:rsidR="00AB128C" w:rsidRDefault="00AB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61542"/>
    <w:rsid w:val="00071312"/>
    <w:rsid w:val="000B52DC"/>
    <w:rsid w:val="000F586B"/>
    <w:rsid w:val="00145950"/>
    <w:rsid w:val="001626C7"/>
    <w:rsid w:val="0020788F"/>
    <w:rsid w:val="002268FE"/>
    <w:rsid w:val="00265B75"/>
    <w:rsid w:val="00332FCA"/>
    <w:rsid w:val="00392952"/>
    <w:rsid w:val="003C5161"/>
    <w:rsid w:val="00410BDB"/>
    <w:rsid w:val="00446F84"/>
    <w:rsid w:val="00476CC0"/>
    <w:rsid w:val="00476F64"/>
    <w:rsid w:val="00483632"/>
    <w:rsid w:val="005273F4"/>
    <w:rsid w:val="005357DD"/>
    <w:rsid w:val="005D208F"/>
    <w:rsid w:val="005F0E7C"/>
    <w:rsid w:val="006B1F74"/>
    <w:rsid w:val="00714FC1"/>
    <w:rsid w:val="00734A11"/>
    <w:rsid w:val="007C3143"/>
    <w:rsid w:val="0086370F"/>
    <w:rsid w:val="008C05E7"/>
    <w:rsid w:val="008D11E6"/>
    <w:rsid w:val="00A45048"/>
    <w:rsid w:val="00A74E64"/>
    <w:rsid w:val="00AB128C"/>
    <w:rsid w:val="00B03DFE"/>
    <w:rsid w:val="00C21C0A"/>
    <w:rsid w:val="00CA1B1A"/>
    <w:rsid w:val="00CB58D7"/>
    <w:rsid w:val="00CF6961"/>
    <w:rsid w:val="00D01FAE"/>
    <w:rsid w:val="00D16227"/>
    <w:rsid w:val="00D34974"/>
    <w:rsid w:val="00DB6BD9"/>
    <w:rsid w:val="00E37869"/>
    <w:rsid w:val="00E4080A"/>
    <w:rsid w:val="00E40B16"/>
    <w:rsid w:val="00E9059E"/>
    <w:rsid w:val="00EA6B7D"/>
    <w:rsid w:val="00EF0BE2"/>
    <w:rsid w:val="00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FC86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3</cp:revision>
  <cp:lastPrinted>2009-02-13T11:10:00Z</cp:lastPrinted>
  <dcterms:created xsi:type="dcterms:W3CDTF">2023-02-09T05:42:00Z</dcterms:created>
  <dcterms:modified xsi:type="dcterms:W3CDTF">2023-02-09T05:45:00Z</dcterms:modified>
</cp:coreProperties>
</file>