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2768F645" w14:textId="165A5044" w:rsidR="0015265B" w:rsidRPr="0015265B" w:rsidRDefault="0015265B" w:rsidP="0015265B">
      <w:pPr>
        <w:spacing w:after="0" w:line="240" w:lineRule="auto"/>
        <w:ind w:left="284" w:right="260"/>
        <w:jc w:val="center"/>
        <w:rPr>
          <w:b/>
          <w:sz w:val="30"/>
        </w:rPr>
      </w:pPr>
      <w:r w:rsidRPr="0015265B">
        <w:rPr>
          <w:b/>
          <w:sz w:val="30"/>
        </w:rPr>
        <w:t>S</w:t>
      </w:r>
      <w:r>
        <w:rPr>
          <w:b/>
          <w:sz w:val="30"/>
        </w:rPr>
        <w:t xml:space="preserve">mlouva o </w:t>
      </w:r>
      <w:r w:rsidR="00CA1A11">
        <w:rPr>
          <w:b/>
          <w:sz w:val="30"/>
        </w:rPr>
        <w:t>návratné finanční výpomoci</w:t>
      </w:r>
      <w:r>
        <w:rPr>
          <w:b/>
          <w:sz w:val="30"/>
        </w:rPr>
        <w:t xml:space="preserve"> č. </w:t>
      </w:r>
      <w:r w:rsidR="00CA1A11">
        <w:rPr>
          <w:b/>
          <w:sz w:val="30"/>
        </w:rPr>
        <w:t xml:space="preserve">OF </w:t>
      </w:r>
      <w:r w:rsidR="00344FBF">
        <w:rPr>
          <w:b/>
          <w:sz w:val="30"/>
        </w:rPr>
        <w:t>–</w:t>
      </w:r>
      <w:r w:rsidR="00FF67B1">
        <w:rPr>
          <w:b/>
          <w:sz w:val="30"/>
        </w:rPr>
        <w:t xml:space="preserve"> </w:t>
      </w:r>
      <w:r w:rsidR="00344FBF">
        <w:rPr>
          <w:b/>
          <w:sz w:val="30"/>
        </w:rPr>
        <w:t>0003/</w:t>
      </w:r>
      <w:r w:rsidR="00FF67B1">
        <w:rPr>
          <w:b/>
          <w:sz w:val="30"/>
        </w:rPr>
        <w:t>2</w:t>
      </w:r>
      <w:r w:rsidR="00C939E1">
        <w:rPr>
          <w:b/>
          <w:sz w:val="30"/>
        </w:rPr>
        <w:t>3</w:t>
      </w:r>
    </w:p>
    <w:p w14:paraId="00BC78CE" w14:textId="77777777" w:rsidR="0015265B" w:rsidRPr="0015265B" w:rsidRDefault="0015265B" w:rsidP="0015265B">
      <w:pPr>
        <w:spacing w:after="0" w:line="240" w:lineRule="auto"/>
        <w:ind w:left="284" w:right="260"/>
      </w:pPr>
    </w:p>
    <w:p w14:paraId="65C4BD36" w14:textId="77777777" w:rsidR="0015265B" w:rsidRPr="0067086E" w:rsidRDefault="0015265B" w:rsidP="0015265B">
      <w:pPr>
        <w:spacing w:after="0" w:line="240" w:lineRule="auto"/>
        <w:ind w:left="284" w:right="260"/>
      </w:pPr>
      <w:r w:rsidRPr="0067086E">
        <w:t>SMLUVNÍ STRANY</w:t>
      </w:r>
    </w:p>
    <w:p w14:paraId="479BA0FA" w14:textId="77777777" w:rsidR="0015265B" w:rsidRPr="0067086E" w:rsidRDefault="0015265B" w:rsidP="0015265B">
      <w:pPr>
        <w:spacing w:after="0" w:line="240" w:lineRule="auto"/>
        <w:ind w:left="284" w:right="260"/>
      </w:pPr>
      <w:r>
        <w:rPr>
          <w:noProof/>
        </w:rPr>
        <mc:AlternateContent>
          <mc:Choice Requires="wps">
            <w:drawing>
              <wp:anchor distT="0" distB="0" distL="114300" distR="114300" simplePos="0" relativeHeight="251668480" behindDoc="0" locked="0" layoutInCell="1" allowOverlap="1" wp14:anchorId="02CB2D78" wp14:editId="479C0260">
                <wp:simplePos x="0" y="0"/>
                <wp:positionH relativeFrom="column">
                  <wp:posOffset>180975</wp:posOffset>
                </wp:positionH>
                <wp:positionV relativeFrom="paragraph">
                  <wp:posOffset>175260</wp:posOffset>
                </wp:positionV>
                <wp:extent cx="6324600" cy="0"/>
                <wp:effectExtent l="9525" t="9525" r="9525" b="9525"/>
                <wp:wrapNone/>
                <wp:docPr id="5" name="Přímá spojnice se šipkou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246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8631D39" id="_x0000_t32" coordsize="21600,21600" o:spt="32" o:oned="t" path="m,l21600,21600e" filled="f">
                <v:path arrowok="t" fillok="f" o:connecttype="none"/>
                <o:lock v:ext="edit" shapetype="t"/>
              </v:shapetype>
              <v:shape id="Přímá spojnice se šipkou 5" o:spid="_x0000_s1026" type="#_x0000_t32" style="position:absolute;margin-left:14.25pt;margin-top:13.8pt;width:498pt;height: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"/>
            </w:pict>
          </mc:Fallback>
        </mc:AlternateContent>
      </w:r>
    </w:p>
    <w:p w14:paraId="387B60ED" w14:textId="77777777" w:rsidR="0015265B" w:rsidRPr="0067086E" w:rsidRDefault="0015265B" w:rsidP="0015265B">
      <w:pPr>
        <w:spacing w:after="0" w:line="240" w:lineRule="auto"/>
        <w:ind w:left="284" w:right="260"/>
      </w:pPr>
    </w:p>
    <w:p w14:paraId="70423039" w14:textId="77777777" w:rsidR="0015265B" w:rsidRPr="0067086E" w:rsidRDefault="0015265B" w:rsidP="0015265B">
      <w:pPr>
        <w:spacing w:after="0" w:line="240" w:lineRule="auto"/>
        <w:ind w:left="284" w:right="261"/>
      </w:pPr>
      <w:r w:rsidRPr="0067086E">
        <w:t>Město Moravská Třebová</w:t>
      </w:r>
    </w:p>
    <w:p w14:paraId="3640E987" w14:textId="77777777" w:rsidR="0015265B" w:rsidRPr="0067086E" w:rsidRDefault="0015265B" w:rsidP="0015265B">
      <w:pPr>
        <w:spacing w:after="0" w:line="240" w:lineRule="auto"/>
        <w:ind w:left="284" w:right="261"/>
      </w:pPr>
      <w:r w:rsidRPr="0067086E">
        <w:t>IČO: 00277037</w:t>
      </w:r>
    </w:p>
    <w:p w14:paraId="734BAC64" w14:textId="77777777" w:rsidR="0015265B" w:rsidRPr="0067086E" w:rsidRDefault="0015265B" w:rsidP="0015265B">
      <w:pPr>
        <w:spacing w:after="0" w:line="240" w:lineRule="auto"/>
        <w:ind w:left="284" w:right="261"/>
      </w:pPr>
      <w:r w:rsidRPr="0067086E">
        <w:t>DIČ: CZ00277037</w:t>
      </w:r>
    </w:p>
    <w:p w14:paraId="39217C0E" w14:textId="77777777" w:rsidR="0015265B" w:rsidRPr="0067086E" w:rsidRDefault="0015265B" w:rsidP="0015265B">
      <w:pPr>
        <w:spacing w:after="0" w:line="240" w:lineRule="auto"/>
        <w:ind w:left="284" w:right="261"/>
      </w:pPr>
      <w:r w:rsidRPr="0067086E">
        <w:t xml:space="preserve">se sídlem nám. T. G. Masaryka 32/29, Město, 571 01 Moravská Třebová </w:t>
      </w:r>
    </w:p>
    <w:p w14:paraId="54A0E526" w14:textId="0EE237E2" w:rsidR="0015265B" w:rsidRPr="0067086E" w:rsidRDefault="0015265B" w:rsidP="0015265B">
      <w:pPr>
        <w:spacing w:after="0" w:line="240" w:lineRule="auto"/>
        <w:ind w:left="284" w:right="261"/>
      </w:pPr>
      <w:r w:rsidRPr="0067086E">
        <w:t xml:space="preserve">zastoupené </w:t>
      </w:r>
      <w:r w:rsidR="00CA1A11">
        <w:t>Ing. Pavlem Charvátem</w:t>
      </w:r>
      <w:r w:rsidRPr="0067086E">
        <w:t>, starostou města</w:t>
      </w:r>
    </w:p>
    <w:p w14:paraId="6CA33F54" w14:textId="77777777" w:rsidR="00E96036" w:rsidRPr="00CA1A11" w:rsidRDefault="0015265B" w:rsidP="00E96036">
      <w:pPr>
        <w:spacing w:after="0" w:line="240" w:lineRule="auto"/>
        <w:ind w:left="284" w:right="261"/>
      </w:pPr>
      <w:r w:rsidRPr="0067086E">
        <w:t xml:space="preserve">bankovní spojení: </w:t>
      </w:r>
      <w:r w:rsidR="00E96036">
        <w:t>…………………………………………</w:t>
      </w:r>
      <w:proofErr w:type="gramStart"/>
      <w:r w:rsidR="00E96036">
        <w:t>…..</w:t>
      </w:r>
      <w:proofErr w:type="gramEnd"/>
    </w:p>
    <w:p w14:paraId="0F46987B" w14:textId="474CE969" w:rsidR="0015265B" w:rsidRPr="0067086E" w:rsidRDefault="0015265B" w:rsidP="0015265B">
      <w:pPr>
        <w:spacing w:after="0" w:line="240" w:lineRule="auto"/>
        <w:ind w:left="284" w:right="261"/>
      </w:pPr>
    </w:p>
    <w:p w14:paraId="22546241" w14:textId="77777777" w:rsidR="0015265B" w:rsidRPr="0067086E" w:rsidRDefault="0015265B" w:rsidP="0015265B">
      <w:pPr>
        <w:spacing w:after="0" w:line="240" w:lineRule="auto"/>
        <w:ind w:left="284" w:right="261"/>
      </w:pPr>
      <w:r w:rsidRPr="0067086E">
        <w:t>a</w:t>
      </w:r>
    </w:p>
    <w:p w14:paraId="1A4A1A9A" w14:textId="77777777" w:rsidR="0015265B" w:rsidRPr="0067086E" w:rsidRDefault="0015265B" w:rsidP="0015265B">
      <w:pPr>
        <w:spacing w:after="0" w:line="240" w:lineRule="auto"/>
        <w:ind w:left="284" w:right="261"/>
      </w:pPr>
    </w:p>
    <w:p w14:paraId="6995D978" w14:textId="1F71D371" w:rsidR="00CA1A11" w:rsidRPr="00CA1A11" w:rsidRDefault="00C939E1" w:rsidP="00CA1A11">
      <w:pPr>
        <w:spacing w:after="0" w:line="240" w:lineRule="auto"/>
        <w:ind w:left="284" w:right="261"/>
      </w:pPr>
      <w:r>
        <w:t>Krůček Moravská Třebová</w:t>
      </w:r>
    </w:p>
    <w:p w14:paraId="070996A6" w14:textId="6A9FA5AD" w:rsidR="00CA1A11" w:rsidRPr="00CA1A11" w:rsidRDefault="00CA1A11" w:rsidP="00CA1A11">
      <w:pPr>
        <w:spacing w:after="0" w:line="240" w:lineRule="auto"/>
        <w:ind w:left="284" w:right="261"/>
      </w:pPr>
      <w:r w:rsidRPr="00CA1A11">
        <w:t xml:space="preserve">IČO: </w:t>
      </w:r>
      <w:r w:rsidR="00C939E1">
        <w:t>08411735</w:t>
      </w:r>
    </w:p>
    <w:p w14:paraId="7B0430E0" w14:textId="70BF171B" w:rsidR="00CA1A11" w:rsidRPr="00CA1A11" w:rsidRDefault="00CA1A11" w:rsidP="00CA1A11">
      <w:pPr>
        <w:spacing w:after="0" w:line="240" w:lineRule="auto"/>
        <w:ind w:left="284" w:right="261"/>
      </w:pPr>
      <w:r w:rsidRPr="00CA1A11">
        <w:t xml:space="preserve">se sídlem: </w:t>
      </w:r>
      <w:r w:rsidR="00C939E1">
        <w:t>Boršov 259</w:t>
      </w:r>
      <w:r w:rsidRPr="00CA1A11">
        <w:t xml:space="preserve">, </w:t>
      </w:r>
      <w:r w:rsidR="00C939E1">
        <w:t>569 21</w:t>
      </w:r>
      <w:r w:rsidRPr="00CA1A11">
        <w:t xml:space="preserve"> Moravská Třebová</w:t>
      </w:r>
    </w:p>
    <w:p w14:paraId="27A21848" w14:textId="298FA375" w:rsidR="00CA1A11" w:rsidRPr="00CA1A11" w:rsidRDefault="00C939E1" w:rsidP="00CA1A11">
      <w:pPr>
        <w:spacing w:after="0" w:line="240" w:lineRule="auto"/>
        <w:ind w:left="284" w:right="261"/>
      </w:pPr>
      <w:r>
        <w:t>zastoupený</w:t>
      </w:r>
      <w:r w:rsidR="00CA1A11" w:rsidRPr="00CA1A11">
        <w:t xml:space="preserve"> </w:t>
      </w:r>
      <w:r>
        <w:t>Mgr. Kateřinou Novotnou, předsedkyní rady spolku</w:t>
      </w:r>
    </w:p>
    <w:p w14:paraId="31278F4C" w14:textId="22A645DF" w:rsidR="00CA1A11" w:rsidRPr="00CA1A11" w:rsidRDefault="00CA1A11" w:rsidP="00CA1A11">
      <w:pPr>
        <w:spacing w:after="0" w:line="240" w:lineRule="auto"/>
        <w:ind w:left="284" w:right="261"/>
      </w:pPr>
      <w:r w:rsidRPr="00CA1A11">
        <w:t xml:space="preserve">bankovní spojení: </w:t>
      </w:r>
      <w:r w:rsidR="00E96036">
        <w:t>…………………………………………</w:t>
      </w:r>
      <w:proofErr w:type="gramStart"/>
      <w:r w:rsidR="00E96036">
        <w:t>…..</w:t>
      </w:r>
      <w:proofErr w:type="gramEnd"/>
    </w:p>
    <w:p w14:paraId="27EB4842" w14:textId="65941DE6" w:rsidR="0015265B" w:rsidRPr="0067086E" w:rsidRDefault="0015265B" w:rsidP="0015265B">
      <w:pPr>
        <w:spacing w:after="0" w:line="240" w:lineRule="auto"/>
        <w:ind w:left="284" w:right="261"/>
      </w:pPr>
    </w:p>
    <w:p w14:paraId="14F34506" w14:textId="77777777" w:rsidR="0015265B" w:rsidRPr="0067086E" w:rsidRDefault="0015265B" w:rsidP="0015265B">
      <w:pPr>
        <w:pStyle w:val="Smluvnstrana"/>
        <w:widowControl/>
        <w:spacing w:line="240" w:lineRule="auto"/>
        <w:ind w:left="284" w:right="260"/>
        <w:rPr>
          <w:rFonts w:ascii="Open Sans" w:hAnsi="Open Sans"/>
          <w:b w:val="0"/>
          <w:sz w:val="22"/>
          <w:szCs w:val="22"/>
          <w:lang w:eastAsia="cs-CZ"/>
        </w:rPr>
      </w:pPr>
    </w:p>
    <w:p w14:paraId="53ABC2DB" w14:textId="77777777" w:rsidR="0015265B" w:rsidRPr="0067086E" w:rsidRDefault="0015265B" w:rsidP="0015265B">
      <w:pPr>
        <w:spacing w:after="0" w:line="240" w:lineRule="auto"/>
        <w:ind w:left="284" w:right="260"/>
      </w:pPr>
      <w:r>
        <w:rPr>
          <w:noProof/>
        </w:rPr>
        <mc:AlternateContent>
          <mc:Choice Requires="wps">
            <w:drawing>
              <wp:anchor distT="0" distB="0" distL="114300" distR="114300" simplePos="0" relativeHeight="251669504" behindDoc="0" locked="0" layoutInCell="1" allowOverlap="1" wp14:anchorId="4713F60B" wp14:editId="63D2D451">
                <wp:simplePos x="0" y="0"/>
                <wp:positionH relativeFrom="column">
                  <wp:posOffset>180975</wp:posOffset>
                </wp:positionH>
                <wp:positionV relativeFrom="paragraph">
                  <wp:posOffset>6350</wp:posOffset>
                </wp:positionV>
                <wp:extent cx="6324600" cy="0"/>
                <wp:effectExtent l="9525" t="9525" r="9525" b="9525"/>
                <wp:wrapNone/>
                <wp:docPr id="6" name="Přímá spojnice se šipkou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246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F97F5BB" id="Přímá spojnice se šipkou 6" o:spid="_x0000_s1026" type="#_x0000_t32" style="position:absolute;margin-left:14.25pt;margin-top:.5pt;width:498pt;height: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"/>
            </w:pict>
          </mc:Fallback>
        </mc:AlternateContent>
      </w:r>
    </w:p>
    <w:p w14:paraId="3BB2F373" w14:textId="748FA24D" w:rsidR="0015265B" w:rsidRPr="0015265B" w:rsidRDefault="0015265B" w:rsidP="0015265B">
      <w:pPr>
        <w:spacing w:after="0" w:line="240" w:lineRule="auto"/>
        <w:ind w:left="284" w:right="260"/>
      </w:pPr>
      <w:r w:rsidRPr="0015265B">
        <w:t xml:space="preserve">uzavřely níže uvedeného dne, měsíce a roku dle ustanovení </w:t>
      </w:r>
      <w:r w:rsidR="00ED6FF8">
        <w:t xml:space="preserve">§ 10a zákona 250/2000 Sb., o rozpočtových pravidlech územních rozpočtů </w:t>
      </w:r>
      <w:r w:rsidR="00CA1A11" w:rsidRPr="00CA1A11">
        <w:t>následující smlouvu o návratné finanční výpomoci z rozpočtu města</w:t>
      </w:r>
      <w:r w:rsidR="00CA1A11" w:rsidRPr="0015265B">
        <w:t xml:space="preserve"> </w:t>
      </w:r>
      <w:r w:rsidRPr="0015265B">
        <w:t>(dále jen „smlouva“):</w:t>
      </w:r>
    </w:p>
    <w:p w14:paraId="5973321A" w14:textId="77777777" w:rsidR="0015265B" w:rsidRPr="0015265B" w:rsidRDefault="0015265B" w:rsidP="0015265B">
      <w:pPr>
        <w:spacing w:after="0" w:line="240" w:lineRule="auto"/>
        <w:ind w:left="284" w:right="260"/>
      </w:pPr>
    </w:p>
    <w:p w14:paraId="4BE65781" w14:textId="77777777" w:rsidR="0015265B" w:rsidRPr="0015265B" w:rsidRDefault="0015265B" w:rsidP="0015265B">
      <w:pPr>
        <w:spacing w:after="0" w:line="240" w:lineRule="auto"/>
        <w:ind w:left="284" w:right="260"/>
      </w:pPr>
    </w:p>
    <w:p w14:paraId="64E3F7CE" w14:textId="77777777" w:rsidR="0015265B" w:rsidRPr="0015265B" w:rsidRDefault="0015265B" w:rsidP="0015265B">
      <w:pPr>
        <w:spacing w:after="0" w:line="240" w:lineRule="auto"/>
        <w:ind w:left="284" w:right="260"/>
        <w:jc w:val="center"/>
        <w:rPr>
          <w:b/>
        </w:rPr>
      </w:pPr>
      <w:r w:rsidRPr="0015265B">
        <w:rPr>
          <w:b/>
        </w:rPr>
        <w:t>Článek I.</w:t>
      </w:r>
    </w:p>
    <w:p w14:paraId="21392EA8" w14:textId="77777777" w:rsidR="0015265B" w:rsidRDefault="0015265B" w:rsidP="0015265B">
      <w:pPr>
        <w:spacing w:after="0" w:line="240" w:lineRule="auto"/>
        <w:ind w:left="284" w:right="260"/>
        <w:jc w:val="center"/>
        <w:rPr>
          <w:b/>
        </w:rPr>
      </w:pPr>
    </w:p>
    <w:p w14:paraId="6E31D6CE" w14:textId="67CB38A5" w:rsidR="00CA1A11" w:rsidRPr="00CA1A11" w:rsidRDefault="00CA1A11" w:rsidP="00DD6C8B">
      <w:pPr>
        <w:pStyle w:val="Odstavecseseznamem"/>
        <w:numPr>
          <w:ilvl w:val="0"/>
          <w:numId w:val="5"/>
        </w:numPr>
        <w:spacing w:after="0" w:line="240" w:lineRule="auto"/>
        <w:ind w:right="260"/>
      </w:pPr>
      <w:r w:rsidRPr="00CA1A11">
        <w:t xml:space="preserve">Předmětem této smlouvy je návratná finanční výpomoc ze strany města pro </w:t>
      </w:r>
      <w:r w:rsidR="00C939E1">
        <w:t>pobočný spolek Krůček Moravská Třebová ve v</w:t>
      </w:r>
      <w:r w:rsidRPr="00CA1A11">
        <w:t xml:space="preserve">ýši </w:t>
      </w:r>
      <w:r w:rsidR="00C939E1">
        <w:t>200.000</w:t>
      </w:r>
      <w:r w:rsidRPr="00CA1A11">
        <w:t xml:space="preserve"> Kč (slovy:</w:t>
      </w:r>
      <w:r>
        <w:t xml:space="preserve"> </w:t>
      </w:r>
      <w:r w:rsidR="00C939E1">
        <w:t>dvě stě</w:t>
      </w:r>
      <w:r>
        <w:t xml:space="preserve"> </w:t>
      </w:r>
      <w:r w:rsidRPr="00CA1A11">
        <w:t>tisíc korun).</w:t>
      </w:r>
    </w:p>
    <w:p w14:paraId="090AA0CA" w14:textId="77777777" w:rsidR="00CA1A11" w:rsidRPr="00CA1A11" w:rsidRDefault="00CA1A11" w:rsidP="00CA1A11">
      <w:pPr>
        <w:pStyle w:val="Odstavecseseznamem"/>
        <w:spacing w:after="0" w:line="240" w:lineRule="auto"/>
        <w:ind w:left="644" w:right="260"/>
      </w:pPr>
    </w:p>
    <w:p w14:paraId="77C713E9" w14:textId="2701BA85" w:rsidR="00CA1A11" w:rsidRPr="00CA1A11" w:rsidRDefault="00CA1A11" w:rsidP="00DD6C8B">
      <w:pPr>
        <w:pStyle w:val="Odstavecseseznamem"/>
        <w:numPr>
          <w:ilvl w:val="0"/>
          <w:numId w:val="5"/>
        </w:numPr>
        <w:spacing w:after="0" w:line="240" w:lineRule="auto"/>
        <w:ind w:right="260"/>
      </w:pPr>
      <w:r w:rsidRPr="00CA1A11">
        <w:t xml:space="preserve">Účelem výpomoci je zajištění </w:t>
      </w:r>
      <w:r w:rsidR="00C939E1">
        <w:t xml:space="preserve">části provozních výdajů projektů Centrum pro rodinu Moravská Třebová a </w:t>
      </w:r>
      <w:proofErr w:type="spellStart"/>
      <w:r w:rsidR="00C939E1">
        <w:t>Kanclárna</w:t>
      </w:r>
      <w:proofErr w:type="spellEnd"/>
      <w:r w:rsidR="00C939E1">
        <w:t xml:space="preserve"> v období 01 – 03/2023.</w:t>
      </w:r>
    </w:p>
    <w:p w14:paraId="2B53CA21" w14:textId="77777777" w:rsidR="00CA1A11" w:rsidRPr="00CA1A11" w:rsidRDefault="00CA1A11" w:rsidP="00CA1A11">
      <w:pPr>
        <w:pStyle w:val="Odstavecseseznamem"/>
        <w:spacing w:after="0" w:line="240" w:lineRule="auto"/>
        <w:ind w:left="644" w:right="260"/>
      </w:pPr>
    </w:p>
    <w:p w14:paraId="487E30D3" w14:textId="68C700B7" w:rsidR="00CA1A11" w:rsidRPr="00CA1A11" w:rsidRDefault="00CA1A11" w:rsidP="00DD6C8B">
      <w:pPr>
        <w:pStyle w:val="Odstavecseseznamem"/>
        <w:numPr>
          <w:ilvl w:val="0"/>
          <w:numId w:val="5"/>
        </w:numPr>
        <w:spacing w:after="0" w:line="240" w:lineRule="auto"/>
        <w:ind w:right="260"/>
      </w:pPr>
      <w:r w:rsidRPr="00CA1A11">
        <w:t xml:space="preserve">Návratná finanční výpomoc bude poskytnuta na účet číslo </w:t>
      </w:r>
      <w:r w:rsidR="00C939E1">
        <w:t xml:space="preserve">2401693484/2010 pobočného spolku Krůček Moravská Třebová </w:t>
      </w:r>
      <w:r w:rsidRPr="00CA1A11">
        <w:t>nejpozději do</w:t>
      </w:r>
      <w:r w:rsidR="00C939E1">
        <w:t xml:space="preserve"> </w:t>
      </w:r>
      <w:proofErr w:type="gramStart"/>
      <w:r w:rsidR="00C939E1">
        <w:t>20.02.2023</w:t>
      </w:r>
      <w:proofErr w:type="gramEnd"/>
      <w:r w:rsidRPr="00CA1A11">
        <w:t>.</w:t>
      </w:r>
    </w:p>
    <w:p w14:paraId="2C23EA84" w14:textId="77777777" w:rsidR="00CA1A11" w:rsidRPr="00CA1A11" w:rsidRDefault="00CA1A11" w:rsidP="00CA1A11">
      <w:pPr>
        <w:pStyle w:val="Odstavecseseznamem"/>
        <w:spacing w:after="0" w:line="240" w:lineRule="auto"/>
        <w:ind w:left="644" w:right="260"/>
      </w:pPr>
    </w:p>
    <w:p w14:paraId="78E897F3" w14:textId="224C11DD" w:rsidR="00CA1A11" w:rsidRPr="00CA1A11" w:rsidRDefault="00C939E1" w:rsidP="00DD6C8B">
      <w:pPr>
        <w:pStyle w:val="Odstavecseseznamem"/>
        <w:numPr>
          <w:ilvl w:val="0"/>
          <w:numId w:val="5"/>
        </w:numPr>
        <w:spacing w:after="0" w:line="240" w:lineRule="auto"/>
        <w:ind w:right="260"/>
      </w:pPr>
      <w:r>
        <w:t xml:space="preserve">Pobočný spolek Krůček Moravská Třebová </w:t>
      </w:r>
      <w:r w:rsidR="00CA1A11" w:rsidRPr="00CA1A11">
        <w:t xml:space="preserve">návratnou finanční výpomoc přijímá a zavazuje se použít ji k dohodnutému účelu popsanému v odst. 2 tohoto článku, </w:t>
      </w:r>
      <w:r w:rsidR="00CA1A11" w:rsidRPr="00CA1A11">
        <w:lastRenderedPageBreak/>
        <w:t>za podmínek stanovených dále touto smlouvou.</w:t>
      </w:r>
    </w:p>
    <w:p w14:paraId="15CCD5C6" w14:textId="77777777" w:rsidR="00CA1A11" w:rsidRPr="0015265B" w:rsidRDefault="00CA1A11" w:rsidP="0015265B">
      <w:pPr>
        <w:spacing w:after="0" w:line="240" w:lineRule="auto"/>
        <w:ind w:left="284" w:right="260"/>
        <w:jc w:val="center"/>
        <w:rPr>
          <w:b/>
        </w:rPr>
      </w:pPr>
    </w:p>
    <w:p w14:paraId="4CB904F1" w14:textId="12AAF21A" w:rsidR="0015265B" w:rsidRPr="0015265B" w:rsidRDefault="0015265B" w:rsidP="00CA1A11">
      <w:pPr>
        <w:pStyle w:val="Odstavecseseznamem"/>
        <w:spacing w:after="0" w:line="240" w:lineRule="auto"/>
        <w:ind w:left="644" w:right="260"/>
      </w:pPr>
      <w:r w:rsidRPr="0015265B">
        <w:t xml:space="preserve">     </w:t>
      </w:r>
    </w:p>
    <w:p w14:paraId="39E4B2E7" w14:textId="77777777" w:rsidR="0015265B" w:rsidRPr="0015265B" w:rsidRDefault="0015265B" w:rsidP="0015265B">
      <w:pPr>
        <w:spacing w:after="0" w:line="240" w:lineRule="auto"/>
        <w:ind w:left="284" w:right="260"/>
        <w:jc w:val="center"/>
        <w:rPr>
          <w:b/>
        </w:rPr>
      </w:pPr>
      <w:r w:rsidRPr="0015265B">
        <w:rPr>
          <w:b/>
        </w:rPr>
        <w:t>Článek II.</w:t>
      </w:r>
    </w:p>
    <w:p w14:paraId="29BFA352" w14:textId="77777777" w:rsidR="0015265B" w:rsidRPr="0015265B" w:rsidRDefault="0015265B" w:rsidP="0015265B">
      <w:pPr>
        <w:spacing w:after="0" w:line="240" w:lineRule="auto"/>
        <w:ind w:left="284" w:right="260"/>
        <w:jc w:val="center"/>
        <w:rPr>
          <w:b/>
        </w:rPr>
      </w:pPr>
    </w:p>
    <w:p w14:paraId="4C756B38" w14:textId="10208DBA" w:rsidR="00CA1A11" w:rsidRPr="00CA1A11" w:rsidRDefault="00CA1A11" w:rsidP="00DD6C8B">
      <w:pPr>
        <w:pStyle w:val="Odstavecseseznamem"/>
        <w:widowControl/>
        <w:numPr>
          <w:ilvl w:val="0"/>
          <w:numId w:val="6"/>
        </w:numPr>
        <w:suppressAutoHyphens w:val="0"/>
        <w:spacing w:after="0" w:line="240" w:lineRule="auto"/>
      </w:pPr>
      <w:r w:rsidRPr="00CA1A11">
        <w:t xml:space="preserve">Návratná finanční výpomoc je poskytnuta v souladu s ustanovením </w:t>
      </w:r>
      <w:r w:rsidR="00C939E1">
        <w:t>§ 10a</w:t>
      </w:r>
      <w:r w:rsidRPr="00CA1A11">
        <w:t xml:space="preserve"> zákona č. 250/2000 Sb., o rozpočtových pravidlech územních rozpočtů, v platném znění.</w:t>
      </w:r>
    </w:p>
    <w:p w14:paraId="4F9F2B58" w14:textId="77777777" w:rsidR="00CA1A11" w:rsidRPr="00CA1A11" w:rsidRDefault="00CA1A11" w:rsidP="00CA1A11">
      <w:pPr>
        <w:spacing w:after="0" w:line="240" w:lineRule="auto"/>
      </w:pPr>
    </w:p>
    <w:p w14:paraId="284EAD4E" w14:textId="77777777" w:rsidR="00CA1A11" w:rsidRPr="00CA1A11" w:rsidRDefault="00CA1A11" w:rsidP="00DD6C8B">
      <w:pPr>
        <w:pStyle w:val="Odstavecseseznamem"/>
        <w:widowControl/>
        <w:numPr>
          <w:ilvl w:val="0"/>
          <w:numId w:val="6"/>
        </w:numPr>
        <w:suppressAutoHyphens w:val="0"/>
        <w:spacing w:after="0" w:line="240" w:lineRule="auto"/>
      </w:pPr>
      <w:r w:rsidRPr="00CA1A11">
        <w:t>Návratná finanční výpomoc je bezúročná, nenáleží za ni žádný poplatek ani úrok.</w:t>
      </w:r>
    </w:p>
    <w:p w14:paraId="6D5B571C" w14:textId="77777777" w:rsidR="00CA1A11" w:rsidRPr="00CA1A11" w:rsidRDefault="00CA1A11" w:rsidP="00CA1A11">
      <w:pPr>
        <w:pStyle w:val="Odstavecseseznamem"/>
        <w:spacing w:after="0" w:line="240" w:lineRule="auto"/>
      </w:pPr>
    </w:p>
    <w:p w14:paraId="6429BBD7" w14:textId="26320E27" w:rsidR="00CA1A11" w:rsidRPr="00CA1A11" w:rsidRDefault="00C939E1" w:rsidP="00DD6C8B">
      <w:pPr>
        <w:pStyle w:val="Odstavecseseznamem"/>
        <w:widowControl/>
        <w:numPr>
          <w:ilvl w:val="0"/>
          <w:numId w:val="6"/>
        </w:numPr>
        <w:suppressAutoHyphens w:val="0"/>
        <w:spacing w:after="0" w:line="240" w:lineRule="auto"/>
      </w:pPr>
      <w:r>
        <w:t xml:space="preserve">Pobočný spolek Krůček Moravská Třebová </w:t>
      </w:r>
      <w:r w:rsidR="00CA1A11" w:rsidRPr="00CA1A11">
        <w:t xml:space="preserve">se zavazuje vrátit finanční návratnou výpomoc na účet města číslo </w:t>
      </w:r>
      <w:r w:rsidR="00E96036">
        <w:t>……………………………</w:t>
      </w:r>
      <w:r w:rsidR="00CA1A11" w:rsidRPr="00CA1A11">
        <w:t xml:space="preserve"> nejpozději do </w:t>
      </w:r>
      <w:proofErr w:type="gramStart"/>
      <w:r>
        <w:t>30.04.2023</w:t>
      </w:r>
      <w:proofErr w:type="gramEnd"/>
      <w:r w:rsidR="00CA1A11" w:rsidRPr="00CA1A11">
        <w:t xml:space="preserve"> (jednorázově).</w:t>
      </w:r>
    </w:p>
    <w:p w14:paraId="30180BE3" w14:textId="77777777" w:rsidR="00CA1A11" w:rsidRPr="00CA1A11" w:rsidRDefault="00CA1A11" w:rsidP="00CA1A11">
      <w:pPr>
        <w:spacing w:after="0" w:line="240" w:lineRule="auto"/>
      </w:pPr>
    </w:p>
    <w:p w14:paraId="258CC2B5" w14:textId="1F4CA108" w:rsidR="00CA1A11" w:rsidRPr="00CA1A11" w:rsidRDefault="00CA1A11" w:rsidP="00DD6C8B">
      <w:pPr>
        <w:pStyle w:val="Odstavecseseznamem"/>
        <w:widowControl/>
        <w:numPr>
          <w:ilvl w:val="0"/>
          <w:numId w:val="6"/>
        </w:numPr>
        <w:suppressAutoHyphens w:val="0"/>
        <w:spacing w:after="0" w:line="240" w:lineRule="auto"/>
      </w:pPr>
      <w:r w:rsidRPr="00CA1A11">
        <w:t xml:space="preserve">Návratnou finanční výpomoc není </w:t>
      </w:r>
      <w:r w:rsidR="00C939E1">
        <w:t xml:space="preserve">pobočný spolek Krůček Moravská Třebová </w:t>
      </w:r>
      <w:r w:rsidRPr="00CA1A11">
        <w:t>oprávněn přenechat jinému subjektu.</w:t>
      </w:r>
    </w:p>
    <w:p w14:paraId="241658EC" w14:textId="77777777" w:rsidR="00CA1A11" w:rsidRPr="00CA1A11" w:rsidRDefault="00CA1A11" w:rsidP="00CA1A11">
      <w:pPr>
        <w:spacing w:after="0" w:line="240" w:lineRule="auto"/>
      </w:pPr>
    </w:p>
    <w:p w14:paraId="085E0DEF" w14:textId="7957C5FF" w:rsidR="00CA1A11" w:rsidRPr="00CA1A11" w:rsidRDefault="00C939E1" w:rsidP="00DD6C8B">
      <w:pPr>
        <w:pStyle w:val="Odstavecseseznamem"/>
        <w:widowControl/>
        <w:numPr>
          <w:ilvl w:val="0"/>
          <w:numId w:val="6"/>
        </w:numPr>
        <w:suppressAutoHyphens w:val="0"/>
        <w:spacing w:after="0" w:line="240" w:lineRule="auto"/>
      </w:pPr>
      <w:r>
        <w:t>Pobočný spolek Krůček Moravská Třebová je povinen</w:t>
      </w:r>
      <w:r w:rsidR="00CA1A11" w:rsidRPr="00CA1A11">
        <w:t xml:space="preserve"> zajistit, aby nedošlo k neoprávněnému použití návratné finanční výpomoci cizí osobou. </w:t>
      </w:r>
    </w:p>
    <w:p w14:paraId="1B494625" w14:textId="77777777" w:rsidR="00CA1A11" w:rsidRPr="00CA1A11" w:rsidRDefault="00CA1A11" w:rsidP="00CA1A11">
      <w:pPr>
        <w:spacing w:after="0" w:line="240" w:lineRule="auto"/>
      </w:pPr>
    </w:p>
    <w:p w14:paraId="6514B562" w14:textId="22B0A5AB" w:rsidR="00CA1A11" w:rsidRPr="00CA1A11" w:rsidRDefault="00CA1A11" w:rsidP="00DD6C8B">
      <w:pPr>
        <w:pStyle w:val="Odstavecseseznamem"/>
        <w:widowControl/>
        <w:numPr>
          <w:ilvl w:val="0"/>
          <w:numId w:val="6"/>
        </w:numPr>
        <w:suppressAutoHyphens w:val="0"/>
        <w:spacing w:after="0" w:line="240" w:lineRule="auto"/>
      </w:pPr>
      <w:r w:rsidRPr="00CA1A11">
        <w:t xml:space="preserve">Z důvodu průběžné kontroly plnění tohoto závazku má právo město Moravská Třebová, jako věřitel si kdykoli vyžádat kvalifikované informace o použití návratné finanční výpomoci. Identifikace použití této finanční výpomoci bude součástí oddělené účetní analytické evidence </w:t>
      </w:r>
      <w:r w:rsidR="00C939E1">
        <w:t>pobočného spolku</w:t>
      </w:r>
      <w:r w:rsidRPr="00CA1A11">
        <w:t>.</w:t>
      </w:r>
    </w:p>
    <w:p w14:paraId="667F566D" w14:textId="77777777" w:rsidR="00CA1A11" w:rsidRPr="00AC41ED" w:rsidRDefault="00CA1A11" w:rsidP="00CA1A11">
      <w:pPr>
        <w:spacing w:after="0" w:line="240" w:lineRule="auto"/>
        <w:rPr>
          <w:rFonts w:ascii="Arial" w:hAnsi="Arial" w:cs="Arial"/>
          <w:color w:val="FF0000"/>
          <w:sz w:val="24"/>
          <w:szCs w:val="24"/>
        </w:rPr>
      </w:pPr>
    </w:p>
    <w:p w14:paraId="421EFCF7" w14:textId="77777777" w:rsidR="0015265B" w:rsidRPr="0015265B" w:rsidRDefault="0015265B" w:rsidP="0015265B">
      <w:pPr>
        <w:spacing w:after="0" w:line="240" w:lineRule="auto"/>
        <w:ind w:left="284" w:right="260"/>
      </w:pPr>
    </w:p>
    <w:p w14:paraId="39DB5FFB" w14:textId="77777777" w:rsidR="0015265B" w:rsidRPr="0015265B" w:rsidRDefault="0015265B" w:rsidP="0015265B">
      <w:pPr>
        <w:spacing w:after="0" w:line="240" w:lineRule="auto"/>
        <w:ind w:left="284" w:right="260"/>
      </w:pPr>
    </w:p>
    <w:p w14:paraId="37E954C9" w14:textId="77777777" w:rsidR="0015265B" w:rsidRDefault="0015265B" w:rsidP="0015265B">
      <w:pPr>
        <w:spacing w:after="0" w:line="240" w:lineRule="auto"/>
        <w:ind w:left="284" w:right="260"/>
        <w:jc w:val="center"/>
        <w:rPr>
          <w:b/>
        </w:rPr>
      </w:pPr>
      <w:r w:rsidRPr="0015265B">
        <w:rPr>
          <w:b/>
        </w:rPr>
        <w:t>Článek III.</w:t>
      </w:r>
    </w:p>
    <w:p w14:paraId="7C6B7642" w14:textId="77777777" w:rsidR="00720EC5" w:rsidRPr="0015265B" w:rsidRDefault="00720EC5" w:rsidP="0015265B">
      <w:pPr>
        <w:spacing w:after="0" w:line="240" w:lineRule="auto"/>
        <w:ind w:left="284" w:right="260"/>
        <w:jc w:val="center"/>
        <w:rPr>
          <w:b/>
        </w:rPr>
      </w:pPr>
    </w:p>
    <w:p w14:paraId="3D199270" w14:textId="77777777" w:rsidR="00CA1A11" w:rsidRPr="00CA1A11" w:rsidRDefault="00CA1A11" w:rsidP="00DD6C8B">
      <w:pPr>
        <w:pStyle w:val="Odstavecseseznamem"/>
        <w:widowControl/>
        <w:numPr>
          <w:ilvl w:val="0"/>
          <w:numId w:val="7"/>
        </w:numPr>
        <w:suppressAutoHyphens w:val="0"/>
        <w:spacing w:after="0" w:line="240" w:lineRule="auto"/>
      </w:pPr>
      <w:r w:rsidRPr="00CA1A11">
        <w:t>Ustanovení neupravená touto smlouvou se řídí obecně platnými právními předpisy České republiky, zejména zákonem č. 89/2012 Sb., občanský zákoník, v platném znění (dále jen občanský zákoník).</w:t>
      </w:r>
    </w:p>
    <w:p w14:paraId="19139E85" w14:textId="77777777" w:rsidR="00CA1A11" w:rsidRPr="00CA1A11" w:rsidRDefault="00CA1A11" w:rsidP="00CA1A11">
      <w:pPr>
        <w:pStyle w:val="Odstavecseseznamem"/>
        <w:widowControl/>
        <w:suppressAutoHyphens w:val="0"/>
        <w:spacing w:after="0" w:line="240" w:lineRule="auto"/>
      </w:pPr>
    </w:p>
    <w:p w14:paraId="20B500E7" w14:textId="77777777" w:rsidR="00CA1A11" w:rsidRPr="00CA1A11" w:rsidRDefault="00CA1A11" w:rsidP="00DD6C8B">
      <w:pPr>
        <w:pStyle w:val="Odstavecseseznamem"/>
        <w:widowControl/>
        <w:numPr>
          <w:ilvl w:val="0"/>
          <w:numId w:val="7"/>
        </w:numPr>
        <w:suppressAutoHyphens w:val="0"/>
        <w:spacing w:after="0" w:line="240" w:lineRule="auto"/>
      </w:pPr>
      <w:r w:rsidRPr="00CA1A11">
        <w:t>V případě, že jakékoli ustanovení této smlouvy je z jakéhokoli důvodu neplatné, neúčinné, nevynutitelné nebo protiprávní, pak takové rozhodnutí neovlivní platnost nebo vynutitelnost jakýchkoli nebo všech ustanovení této smlouvy. Strany se dohodly, že pokud se jakékoliv ustanovení této smlouvy stane neplatným nebo nevynutitelným, pak strany okamžitě zahájí v dobré vůli jednání za účelem upravení takového ustanovení a to tak, aby v této změněné formě bylo platné a v souladu s právem a v co největší míře vyjadřovalo původní úmysl obou stran ohledně předmětného ustanovení nebo příslušné právní otázky.</w:t>
      </w:r>
    </w:p>
    <w:p w14:paraId="5AF05451" w14:textId="77777777" w:rsidR="00CA1A11" w:rsidRPr="00CA1A11" w:rsidRDefault="00CA1A11" w:rsidP="00CA1A11">
      <w:pPr>
        <w:pStyle w:val="Odstavecseseznamem"/>
        <w:widowControl/>
        <w:suppressAutoHyphens w:val="0"/>
        <w:spacing w:after="0" w:line="240" w:lineRule="auto"/>
      </w:pPr>
    </w:p>
    <w:p w14:paraId="011D111B" w14:textId="77777777" w:rsidR="00877E1C" w:rsidRPr="00C25B8A" w:rsidRDefault="00877E1C" w:rsidP="00877E1C">
      <w:pPr>
        <w:pStyle w:val="Odstavecseseznamem"/>
        <w:numPr>
          <w:ilvl w:val="0"/>
          <w:numId w:val="7"/>
        </w:numPr>
        <w:spacing w:after="0" w:line="240" w:lineRule="auto"/>
      </w:pPr>
      <w:r w:rsidRPr="00C25B8A">
        <w:lastRenderedPageBreak/>
        <w:t>Tato smlouva nabývá platnosti dnem podpisu oběma smluvními stranami a účinnosti dnem uveřejnění v registru smluv (§ 6 zák. č. 340/2015 Sb.). Smluvní strany s přihlédnutím k uveřejnění prohlašují, že skutečnosti uvedené v této smlouvě nepovažují za obchodní tajemství ve smyslu ustanovení § 504 a násl. zák. č. 89/2012 Sb., občanský zákoník. Uveřejnění smlouvy prostřednictvím registru smluv (§ 5 zák. č. 340/2015 Sb.) zabezpečí Město Moravská Třebová a to nejpozději do 30 dnů od podpisu smlouvy.</w:t>
      </w:r>
    </w:p>
    <w:p w14:paraId="28B127EA" w14:textId="77777777" w:rsidR="00CA1A11" w:rsidRPr="00CA1A11" w:rsidRDefault="00CA1A11" w:rsidP="00CA1A11">
      <w:pPr>
        <w:pStyle w:val="Odstavecseseznamem"/>
        <w:widowControl/>
        <w:suppressAutoHyphens w:val="0"/>
        <w:spacing w:after="0" w:line="240" w:lineRule="auto"/>
      </w:pPr>
    </w:p>
    <w:p w14:paraId="2F54F27B" w14:textId="77777777" w:rsidR="00CA1A11" w:rsidRDefault="00CA1A11" w:rsidP="00DD6C8B">
      <w:pPr>
        <w:pStyle w:val="Odstavecseseznamem"/>
        <w:widowControl/>
        <w:numPr>
          <w:ilvl w:val="0"/>
          <w:numId w:val="7"/>
        </w:numPr>
        <w:suppressAutoHyphens w:val="0"/>
        <w:spacing w:after="0" w:line="240" w:lineRule="auto"/>
      </w:pPr>
      <w:r w:rsidRPr="00CA1A11">
        <w:t>Změny a doplnění této smlouvy jsou možné pouze v písemné podobě a na základě vzájemné dohody smluvních stran.</w:t>
      </w:r>
    </w:p>
    <w:p w14:paraId="68E7348B" w14:textId="77777777" w:rsidR="00CA1A11" w:rsidRPr="00CA1A11" w:rsidRDefault="00CA1A11" w:rsidP="00CA1A11">
      <w:pPr>
        <w:pStyle w:val="Odstavecseseznamem"/>
        <w:widowControl/>
        <w:suppressAutoHyphens w:val="0"/>
        <w:spacing w:after="0" w:line="240" w:lineRule="auto"/>
      </w:pPr>
    </w:p>
    <w:p w14:paraId="08D7ACDD" w14:textId="020C7654" w:rsidR="00CA1A11" w:rsidRPr="00CA1A11" w:rsidRDefault="00877E1C" w:rsidP="00DD6C8B">
      <w:pPr>
        <w:pStyle w:val="Odstavecseseznamem"/>
        <w:widowControl/>
        <w:numPr>
          <w:ilvl w:val="0"/>
          <w:numId w:val="7"/>
        </w:numPr>
        <w:suppressAutoHyphens w:val="0"/>
        <w:spacing w:after="0" w:line="240" w:lineRule="auto"/>
      </w:pPr>
      <w:r>
        <w:t>Poskytnutí návratné finanční výpomoci a u</w:t>
      </w:r>
      <w:r w:rsidR="00CA1A11" w:rsidRPr="00CA1A11">
        <w:t xml:space="preserve">zavření smlouvy bylo schváleno usnesením zastupitelstva města č. </w:t>
      </w:r>
      <w:r w:rsidR="00121E68">
        <w:t>61/</w:t>
      </w:r>
      <w:r w:rsidR="00CA1A11" w:rsidRPr="00CA1A11">
        <w:t>Z/</w:t>
      </w:r>
      <w:r>
        <w:t>1302</w:t>
      </w:r>
      <w:r w:rsidR="00CA1A11" w:rsidRPr="00CA1A11">
        <w:t>2</w:t>
      </w:r>
      <w:r w:rsidR="00161152">
        <w:t>3</w:t>
      </w:r>
      <w:r>
        <w:t xml:space="preserve"> a </w:t>
      </w:r>
      <w:r w:rsidRPr="00CA1A11">
        <w:t xml:space="preserve">č. </w:t>
      </w:r>
      <w:r w:rsidR="00121E68">
        <w:t>62/</w:t>
      </w:r>
      <w:r w:rsidRPr="00CA1A11">
        <w:t>Z/</w:t>
      </w:r>
      <w:r>
        <w:t>1302</w:t>
      </w:r>
      <w:r w:rsidRPr="00CA1A11">
        <w:t>2</w:t>
      </w:r>
      <w:r w:rsidR="00161152">
        <w:t>3</w:t>
      </w:r>
      <w:r w:rsidR="00CA1A11" w:rsidRPr="00CA1A11">
        <w:t>.</w:t>
      </w:r>
    </w:p>
    <w:p w14:paraId="550F5122" w14:textId="77777777" w:rsidR="00CA1A11" w:rsidRPr="00CA1A11" w:rsidRDefault="00CA1A11" w:rsidP="00CA1A11">
      <w:pPr>
        <w:pStyle w:val="Odstavecseseznamem"/>
        <w:widowControl/>
        <w:suppressAutoHyphens w:val="0"/>
        <w:spacing w:after="0" w:line="240" w:lineRule="auto"/>
      </w:pPr>
    </w:p>
    <w:p w14:paraId="123C298B" w14:textId="77777777" w:rsidR="0015265B" w:rsidRDefault="0015265B" w:rsidP="0015265B">
      <w:pPr>
        <w:spacing w:after="0" w:line="240" w:lineRule="auto"/>
        <w:ind w:left="284" w:right="260"/>
      </w:pPr>
    </w:p>
    <w:p w14:paraId="29126CD3" w14:textId="77777777" w:rsidR="0015265B" w:rsidRPr="00022B06" w:rsidRDefault="0015265B" w:rsidP="0015265B">
      <w:pPr>
        <w:spacing w:after="0" w:line="240" w:lineRule="auto"/>
        <w:ind w:left="284" w:right="260"/>
      </w:pPr>
    </w:p>
    <w:p w14:paraId="7E4F9272" w14:textId="77757402" w:rsidR="0015265B" w:rsidRPr="0015265B" w:rsidRDefault="0015265B" w:rsidP="0015265B">
      <w:pPr>
        <w:spacing w:after="0" w:line="240" w:lineRule="auto"/>
        <w:ind w:right="260"/>
      </w:pPr>
      <w:r w:rsidRPr="0015265B">
        <w:t>V</w:t>
      </w:r>
      <w:r w:rsidR="00FF067D">
        <w:t> </w:t>
      </w:r>
      <w:r w:rsidRPr="0015265B">
        <w:t>Mor</w:t>
      </w:r>
      <w:r w:rsidR="00FF067D">
        <w:t>.</w:t>
      </w:r>
      <w:r w:rsidRPr="0015265B">
        <w:t xml:space="preserve"> Třebové dne: </w:t>
      </w:r>
      <w:proofErr w:type="gramStart"/>
      <w:r w:rsidR="00121E68">
        <w:t>14.02.2023</w:t>
      </w:r>
      <w:proofErr w:type="gramEnd"/>
      <w:r w:rsidRPr="0015265B">
        <w:tab/>
      </w:r>
      <w:r w:rsidRPr="0015265B">
        <w:tab/>
      </w:r>
      <w:r w:rsidRPr="0015265B">
        <w:tab/>
        <w:t>V</w:t>
      </w:r>
      <w:r w:rsidR="00FF067D">
        <w:t> Mor. Třebové</w:t>
      </w:r>
      <w:r w:rsidRPr="0015265B">
        <w:t xml:space="preserve"> dne: </w:t>
      </w:r>
      <w:proofErr w:type="gramStart"/>
      <w:r w:rsidR="00121E68">
        <w:t>14.02.2023</w:t>
      </w:r>
      <w:proofErr w:type="gramEnd"/>
    </w:p>
    <w:p w14:paraId="4DB21A4C" w14:textId="77777777" w:rsidR="0015265B" w:rsidRPr="0015265B" w:rsidRDefault="0015265B" w:rsidP="0015265B">
      <w:pPr>
        <w:spacing w:after="0" w:line="240" w:lineRule="auto"/>
        <w:ind w:left="284" w:right="260"/>
      </w:pPr>
    </w:p>
    <w:p w14:paraId="44A7AB41" w14:textId="77777777" w:rsidR="0015265B" w:rsidRPr="0015265B" w:rsidRDefault="0015265B" w:rsidP="0015265B">
      <w:pPr>
        <w:spacing w:after="0" w:line="240" w:lineRule="auto"/>
        <w:ind w:left="284" w:right="260"/>
      </w:pPr>
    </w:p>
    <w:p w14:paraId="6F61A7B0" w14:textId="77777777" w:rsidR="0015265B" w:rsidRPr="0015265B" w:rsidRDefault="0015265B" w:rsidP="0015265B">
      <w:pPr>
        <w:spacing w:after="0" w:line="240" w:lineRule="auto"/>
        <w:ind w:left="284" w:right="260"/>
      </w:pPr>
    </w:p>
    <w:p w14:paraId="106B0B4B" w14:textId="7C468E8C" w:rsidR="0015265B" w:rsidRPr="0015265B" w:rsidRDefault="0015265B" w:rsidP="00EC1665">
      <w:pPr>
        <w:spacing w:after="0" w:line="240" w:lineRule="auto"/>
        <w:ind w:right="260"/>
      </w:pPr>
      <w:r w:rsidRPr="0015265B">
        <w:t>…</w:t>
      </w:r>
      <w:r>
        <w:t>……………………….</w:t>
      </w:r>
      <w:r>
        <w:tab/>
      </w:r>
      <w:r>
        <w:tab/>
      </w:r>
      <w:r>
        <w:tab/>
      </w:r>
      <w:r>
        <w:tab/>
      </w:r>
      <w:r w:rsidRPr="0015265B">
        <w:tab/>
      </w:r>
      <w:r w:rsidR="00EC1665">
        <w:tab/>
      </w:r>
      <w:r w:rsidRPr="0015265B">
        <w:t>……………………………….</w:t>
      </w:r>
    </w:p>
    <w:p w14:paraId="759CF590" w14:textId="6AAACA54" w:rsidR="0015265B" w:rsidRPr="0015265B" w:rsidRDefault="00CA1A11" w:rsidP="00EC1665">
      <w:pPr>
        <w:spacing w:after="0" w:line="240" w:lineRule="auto"/>
        <w:ind w:right="260"/>
      </w:pPr>
      <w:r>
        <w:t>Ing. Pavel Charvát</w:t>
      </w:r>
      <w:r w:rsidR="0015265B" w:rsidRPr="0015265B">
        <w:tab/>
      </w:r>
      <w:r w:rsidR="0015265B" w:rsidRPr="0015265B">
        <w:tab/>
      </w:r>
      <w:r w:rsidR="0015265B" w:rsidRPr="0015265B">
        <w:tab/>
      </w:r>
      <w:r w:rsidR="0015265B" w:rsidRPr="0015265B">
        <w:tab/>
      </w:r>
      <w:r w:rsidR="0015265B" w:rsidRPr="0015265B">
        <w:tab/>
        <w:t xml:space="preserve">     </w:t>
      </w:r>
      <w:r w:rsidR="0015265B">
        <w:t xml:space="preserve">     </w:t>
      </w:r>
      <w:r>
        <w:tab/>
        <w:t xml:space="preserve">Mgr. </w:t>
      </w:r>
      <w:r w:rsidR="00C939E1">
        <w:t>Kateřina Novotná</w:t>
      </w:r>
    </w:p>
    <w:p w14:paraId="6B1FB9C8" w14:textId="5EE3FE02" w:rsidR="0015265B" w:rsidRDefault="0015265B" w:rsidP="00E96036">
      <w:pPr>
        <w:spacing w:after="0" w:line="240" w:lineRule="auto"/>
        <w:ind w:right="260"/>
        <w:rPr>
          <w:b/>
          <w:szCs w:val="24"/>
        </w:rPr>
      </w:pPr>
      <w:r w:rsidRPr="0015265B">
        <w:t>starosta města</w:t>
      </w:r>
      <w:r w:rsidR="00720EC5">
        <w:tab/>
      </w:r>
      <w:r w:rsidR="00720EC5">
        <w:tab/>
      </w:r>
      <w:r w:rsidR="00720EC5">
        <w:tab/>
      </w:r>
      <w:r w:rsidR="00720EC5">
        <w:tab/>
      </w:r>
      <w:r w:rsidR="00720EC5">
        <w:tab/>
      </w:r>
      <w:r w:rsidR="00720EC5">
        <w:tab/>
      </w:r>
      <w:r w:rsidR="00C939E1">
        <w:t>předsedkyně rady spolku</w:t>
      </w:r>
      <w:r w:rsidRPr="0015265B">
        <w:tab/>
      </w:r>
      <w:bookmarkStart w:id="0" w:name="_GoBack"/>
      <w:bookmarkEnd w:id="0"/>
    </w:p>
    <w:p w14:paraId="3B27186E" w14:textId="77777777" w:rsidR="0015265B" w:rsidRDefault="0015265B" w:rsidP="0015265B">
      <w:pPr>
        <w:rPr>
          <w:b/>
          <w:szCs w:val="24"/>
        </w:rPr>
      </w:pPr>
    </w:p>
    <w:p w14:paraId="65E107A7" w14:textId="77777777" w:rsidR="0015265B" w:rsidRDefault="0015265B" w:rsidP="0015265B">
      <w:pPr>
        <w:rPr>
          <w:b/>
          <w:szCs w:val="24"/>
        </w:rPr>
      </w:pPr>
    </w:p>
    <w:sectPr w:rsidR="0015265B" w:rsidSect="00FB4FDF">
      <w:headerReference w:type="default" r:id="rId12"/>
      <w:footerReference w:type="default" r:id="rId13"/>
      <w:pgSz w:w="11906" w:h="16838"/>
      <w:pgMar w:top="2552" w:right="1418" w:bottom="1701" w:left="1418" w:header="1418" w:footer="68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6634C5" w14:textId="77777777" w:rsidR="0056601E" w:rsidRDefault="0056601E">
      <w:pPr>
        <w:spacing w:after="0" w:line="240" w:lineRule="auto"/>
      </w:pPr>
      <w:r>
        <w:separator/>
      </w:r>
    </w:p>
  </w:endnote>
  <w:endnote w:type="continuationSeparator" w:id="0">
    <w:p w14:paraId="34404774" w14:textId="77777777" w:rsidR="0056601E" w:rsidRDefault="005660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Open Sans">
    <w:panose1 w:val="00000000000000000000"/>
    <w:charset w:val="EE"/>
    <w:family w:val="auto"/>
    <w:pitch w:val="variable"/>
    <w:sig w:usb0="E00002FF" w:usb1="4000201B" w:usb2="00000028" w:usb3="00000000" w:csb0="0000019F" w:csb1="00000000"/>
  </w:font>
  <w:font w:name="Tahoma">
    <w:panose1 w:val="020B0604030504040204"/>
    <w:charset w:val="EE"/>
    <w:family w:val="swiss"/>
    <w:pitch w:val="variable"/>
    <w:sig w:usb0="E1002EFF" w:usb1="C000605B" w:usb2="00000029" w:usb3="00000000" w:csb0="000101FF" w:csb1="00000000"/>
  </w:font>
  <w:font w:name="Solomon Normal">
    <w:altName w:val="Arial"/>
    <w:panose1 w:val="00000000000000000000"/>
    <w:charset w:val="00"/>
    <w:family w:val="modern"/>
    <w:notTrueType/>
    <w:pitch w:val="variable"/>
    <w:sig w:usb0="00000001" w:usb1="4000004A" w:usb2="00000000" w:usb3="00000000" w:csb0="00000093" w:csb1="00000000"/>
  </w:font>
  <w:font w:name="Segoe UI">
    <w:panose1 w:val="020B0502040204020203"/>
    <w:charset w:val="EE"/>
    <w:family w:val="swiss"/>
    <w:pitch w:val="variable"/>
    <w:sig w:usb0="E4002EFF" w:usb1="C000E47F" w:usb2="00000009" w:usb3="00000000" w:csb0="000001FF" w:csb1="00000000"/>
  </w:font>
  <w:font w:name="Andale Sans UI">
    <w:altName w:val="Calibri"/>
    <w:charset w:val="00"/>
    <w:family w:val="auto"/>
    <w:pitch w:val="variable"/>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olomon Book">
    <w:altName w:val="Times New Roman"/>
    <w:panose1 w:val="00000000000000000000"/>
    <w:charset w:val="00"/>
    <w:family w:val="modern"/>
    <w:notTrueType/>
    <w:pitch w:val="variable"/>
    <w:sig w:usb0="00000001" w:usb1="4000004A"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84660A" w14:textId="77777777" w:rsidR="0077127F" w:rsidRPr="00137452" w:rsidRDefault="0077127F" w:rsidP="002E1C93">
    <w:pPr>
      <w:pStyle w:val="Zpat"/>
      <w:jc w:val="left"/>
      <w:rPr>
        <w:rFonts w:ascii="Solomon Book" w:hAnsi="Solomon Book"/>
        <w:sz w:val="16"/>
      </w:rPr>
    </w:pPr>
    <w:r>
      <w:rPr>
        <w:noProof/>
      </w:rPr>
      <w:drawing>
        <wp:anchor distT="0" distB="0" distL="114300" distR="114300" simplePos="0" relativeHeight="251657728" behindDoc="0" locked="0" layoutInCell="1" allowOverlap="1" wp14:anchorId="2679E666" wp14:editId="2D889DA3">
          <wp:simplePos x="0" y="0"/>
          <wp:positionH relativeFrom="column">
            <wp:posOffset>-12329</wp:posOffset>
          </wp:positionH>
          <wp:positionV relativeFrom="bottomMargin">
            <wp:posOffset>398780</wp:posOffset>
          </wp:positionV>
          <wp:extent cx="947384" cy="287086"/>
          <wp:effectExtent l="0" t="0" r="5715" b="0"/>
          <wp:wrapNone/>
          <wp:docPr id="9"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5" name="Obrázek 275"/>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7384" cy="287086"/>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0" distR="0" simplePos="0" relativeHeight="251667968" behindDoc="0" locked="0" layoutInCell="1" allowOverlap="1" wp14:anchorId="6D145419" wp14:editId="3FEB33C6">
              <wp:simplePos x="0" y="0"/>
              <wp:positionH relativeFrom="margin">
                <wp:align>right</wp:align>
              </wp:positionH>
              <wp:positionV relativeFrom="bottomMargin">
                <wp:align>center</wp:align>
              </wp:positionV>
              <wp:extent cx="1681200" cy="370800"/>
              <wp:effectExtent l="0" t="0" r="14605" b="10795"/>
              <wp:wrapThrough wrapText="bothSides">
                <wp:wrapPolygon edited="0">
                  <wp:start x="0" y="0"/>
                  <wp:lineTo x="0" y="21118"/>
                  <wp:lineTo x="21543" y="21118"/>
                  <wp:lineTo x="21543" y="0"/>
                  <wp:lineTo x="0" y="0"/>
                </wp:wrapPolygon>
              </wp:wrapThrough>
              <wp:docPr id="21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1200" cy="370800"/>
                      </a:xfrm>
                      <a:prstGeom prst="rect">
                        <a:avLst/>
                      </a:prstGeom>
                      <a:solidFill>
                        <a:schemeClr val="bg1"/>
                      </a:solidFill>
                      <a:ln w="9525">
                        <a:solidFill>
                          <a:schemeClr val="bg1"/>
                        </a:solidFill>
                        <a:miter lim="800000"/>
                        <a:headEnd/>
                        <a:tailEnd/>
                      </a:ln>
                    </wps:spPr>
                    <wps:txbx>
                      <w:txbxContent>
                        <w:p w14:paraId="55D371D0" w14:textId="77777777" w:rsidR="0077127F" w:rsidRPr="00B329F8" w:rsidRDefault="0077127F" w:rsidP="00125787">
                          <w:pPr>
                            <w:spacing w:line="240" w:lineRule="auto"/>
                            <w:jc w:val="right"/>
                            <w:rPr>
                              <w:rFonts w:cs="Open Sans"/>
                              <w:b/>
                              <w:bCs/>
                              <w:color w:val="BE161F"/>
                              <w:sz w:val="20"/>
                              <w:szCs w:val="20"/>
                            </w:rPr>
                          </w:pPr>
                          <w:r w:rsidRPr="00B329F8">
                            <w:rPr>
                              <w:rFonts w:cs="Open Sans"/>
                              <w:b/>
                              <w:bCs/>
                              <w:color w:val="BE161F"/>
                              <w:sz w:val="20"/>
                              <w:szCs w:val="20"/>
                            </w:rPr>
                            <w:t>+420 461 353 111</w:t>
                          </w:r>
                          <w:r w:rsidRPr="00B329F8">
                            <w:rPr>
                              <w:rFonts w:cs="Open Sans"/>
                              <w:b/>
                              <w:bCs/>
                              <w:color w:val="BE161F"/>
                              <w:sz w:val="20"/>
                              <w:szCs w:val="20"/>
                            </w:rPr>
                            <w:br/>
                            <w:t>moravskatrebova.cz</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6D145419" id="_x0000_t202" coordsize="21600,21600" o:spt="202" path="m,l,21600r21600,l21600,xe">
              <v:stroke joinstyle="miter"/>
              <v:path gradientshapeok="t" o:connecttype="rect"/>
            </v:shapetype>
            <v:shape id="_x0000_s1027" type="#_x0000_t202" style="position:absolute;margin-left:81.2pt;margin-top:0;width:132.4pt;height:29.2pt;z-index:251667968;visibility:visible;mso-wrap-style:square;mso-width-percent:0;mso-height-percent:0;mso-wrap-distance-left:0;mso-wrap-distance-top:0;mso-wrap-distance-right:0;mso-wrap-distance-bottom:0;mso-position-horizontal:right;mso-position-horizontal-relative:margin;mso-position-vertical:center;mso-position-vertical-relative:bottom-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" fillcolor="white [3212]" strokecolor="white [3212]">
              <v:textbox inset="0,0,0,0">
                <w:txbxContent>
                  <w:p w14:paraId="55D371D0" w14:textId="77777777" w:rsidR="0077127F" w:rsidRPr="00B329F8" w:rsidRDefault="0077127F" w:rsidP="00125787">
                    <w:pPr>
                      <w:spacing w:line="240" w:lineRule="auto"/>
                      <w:jc w:val="right"/>
                      <w:rPr>
                        <w:rFonts w:cs="Open Sans"/>
                        <w:b/>
                        <w:bCs/>
                        <w:color w:val="BE161F"/>
                        <w:sz w:val="20"/>
                        <w:szCs w:val="20"/>
                      </w:rPr>
                    </w:pPr>
                    <w:r w:rsidRPr="00B329F8">
                      <w:rPr>
                        <w:rFonts w:cs="Open Sans"/>
                        <w:b/>
                        <w:bCs/>
                        <w:color w:val="BE161F"/>
                        <w:sz w:val="20"/>
                        <w:szCs w:val="20"/>
                      </w:rPr>
                      <w:t>+420 461 353 111</w:t>
                    </w:r>
                    <w:r w:rsidRPr="00B329F8">
                      <w:rPr>
                        <w:rFonts w:cs="Open Sans"/>
                        <w:b/>
                        <w:bCs/>
                        <w:color w:val="BE161F"/>
                        <w:sz w:val="20"/>
                        <w:szCs w:val="20"/>
                      </w:rPr>
                      <w:br/>
                      <w:t>moravskatrebova.cz</w:t>
                    </w:r>
                  </w:p>
                </w:txbxContent>
              </v:textbox>
              <w10:wrap type="through" anchorx="margin" anchory="margin"/>
            </v:shape>
          </w:pict>
        </mc:Fallback>
      </mc:AlternateContent>
    </w:r>
    <w:r w:rsidRPr="002E1C93">
      <w:rPr>
        <w:rFonts w:ascii="Solomon Book" w:hAnsi="Solomon Book"/>
        <w:noProof/>
        <w:sz w:val="16"/>
      </w:rPr>
      <mc:AlternateContent>
        <mc:Choice Requires="wps">
          <w:drawing>
            <wp:anchor distT="45720" distB="45720" distL="114300" distR="114300" simplePos="0" relativeHeight="251670016" behindDoc="0" locked="0" layoutInCell="1" allowOverlap="1" wp14:anchorId="3D2E13F6" wp14:editId="2BC0A6D3">
              <wp:simplePos x="0" y="0"/>
              <wp:positionH relativeFrom="column">
                <wp:align>center</wp:align>
              </wp:positionH>
              <wp:positionV relativeFrom="bottomMargin">
                <wp:align>center</wp:align>
              </wp:positionV>
              <wp:extent cx="1317600" cy="165600"/>
              <wp:effectExtent l="0" t="0" r="0" b="6350"/>
              <wp:wrapSquare wrapText="bothSides"/>
              <wp:docPr id="20"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7600" cy="165600"/>
                      </a:xfrm>
                      <a:prstGeom prst="rect">
                        <a:avLst/>
                      </a:prstGeom>
                      <a:noFill/>
                      <a:ln w="9525">
                        <a:noFill/>
                        <a:miter lim="800000"/>
                        <a:headEnd/>
                        <a:tailEnd/>
                      </a:ln>
                    </wps:spPr>
                    <wps:txbx>
                      <w:txbxContent>
                        <w:p w14:paraId="5052AF17" w14:textId="77777777" w:rsidR="0077127F" w:rsidRPr="001C6E55" w:rsidRDefault="0077127F" w:rsidP="002E5A64">
                          <w:pPr>
                            <w:jc w:val="center"/>
                            <w:rPr>
                              <w:rFonts w:cs="Open Sans"/>
                              <w:sz w:val="20"/>
                              <w:szCs w:val="20"/>
                            </w:rPr>
                          </w:pPr>
                          <w:r w:rsidRPr="001C6E55">
                            <w:rPr>
                              <w:rFonts w:cs="Open Sans"/>
                              <w:sz w:val="20"/>
                              <w:szCs w:val="20"/>
                            </w:rPr>
                            <w:fldChar w:fldCharType="begin"/>
                          </w:r>
                          <w:r w:rsidRPr="001C6E55">
                            <w:rPr>
                              <w:rFonts w:cs="Open Sans"/>
                              <w:sz w:val="20"/>
                              <w:szCs w:val="20"/>
                            </w:rPr>
                            <w:instrText>PAGE   \* MERGEFORMAT</w:instrText>
                          </w:r>
                          <w:r w:rsidRPr="001C6E55">
                            <w:rPr>
                              <w:rFonts w:cs="Open Sans"/>
                              <w:sz w:val="20"/>
                              <w:szCs w:val="20"/>
                            </w:rPr>
                            <w:fldChar w:fldCharType="separate"/>
                          </w:r>
                          <w:r w:rsidR="00E96036">
                            <w:rPr>
                              <w:rFonts w:cs="Open Sans"/>
                              <w:noProof/>
                              <w:sz w:val="20"/>
                              <w:szCs w:val="20"/>
                            </w:rPr>
                            <w:t>3</w:t>
                          </w:r>
                          <w:r w:rsidRPr="001C6E55">
                            <w:rPr>
                              <w:rFonts w:cs="Open Sans"/>
                              <w:sz w:val="20"/>
                              <w:szCs w:val="20"/>
                            </w:rPr>
                            <w:fldChar w:fldCharType="end"/>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3D2E13F6" id="_x0000_t202" coordsize="21600,21600" o:spt="202" path="m,l,21600r21600,l21600,xe">
              <v:stroke joinstyle="miter"/>
              <v:path gradientshapeok="t" o:connecttype="rect"/>
            </v:shapetype>
            <v:shape id="_x0000_s1028" type="#_x0000_t202" style="position:absolute;margin-left:0;margin-top:0;width:103.75pt;height:13.05pt;z-index:251670016;visibility:visible;mso-wrap-style:square;mso-width-percent:0;mso-height-percent:0;mso-wrap-distance-left:9pt;mso-wrap-distance-top:3.6pt;mso-wrap-distance-right:9pt;mso-wrap-distance-bottom:3.6pt;mso-position-horizontal:center;mso-position-horizontal-relative:text;mso-position-vertical:center;mso-position-vertical-relative:bottom-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" filled="f" stroked="f">
              <v:textbox inset="0,0,0,0">
                <w:txbxContent>
                  <w:p w14:paraId="5052AF17" w14:textId="77777777" w:rsidR="0077127F" w:rsidRPr="001C6E55" w:rsidRDefault="0077127F" w:rsidP="002E5A64">
                    <w:pPr>
                      <w:jc w:val="center"/>
                      <w:rPr>
                        <w:rFonts w:cs="Open Sans"/>
                        <w:sz w:val="20"/>
                        <w:szCs w:val="20"/>
                      </w:rPr>
                    </w:pPr>
                    <w:r w:rsidRPr="001C6E55">
                      <w:rPr>
                        <w:rFonts w:cs="Open Sans"/>
                        <w:sz w:val="20"/>
                        <w:szCs w:val="20"/>
                      </w:rPr>
                      <w:fldChar w:fldCharType="begin"/>
                    </w:r>
                    <w:r w:rsidRPr="001C6E55">
                      <w:rPr>
                        <w:rFonts w:cs="Open Sans"/>
                        <w:sz w:val="20"/>
                        <w:szCs w:val="20"/>
                      </w:rPr>
                      <w:instrText>PAGE   \* MERGEFORMAT</w:instrText>
                    </w:r>
                    <w:r w:rsidRPr="001C6E55">
                      <w:rPr>
                        <w:rFonts w:cs="Open Sans"/>
                        <w:sz w:val="20"/>
                        <w:szCs w:val="20"/>
                      </w:rPr>
                      <w:fldChar w:fldCharType="separate"/>
                    </w:r>
                    <w:r w:rsidR="00E96036">
                      <w:rPr>
                        <w:rFonts w:cs="Open Sans"/>
                        <w:noProof/>
                        <w:sz w:val="20"/>
                        <w:szCs w:val="20"/>
                      </w:rPr>
                      <w:t>3</w:t>
                    </w:r>
                    <w:r w:rsidRPr="001C6E55">
                      <w:rPr>
                        <w:rFonts w:cs="Open Sans"/>
                        <w:sz w:val="20"/>
                        <w:szCs w:val="20"/>
                      </w:rPr>
                      <w:fldChar w:fldCharType="end"/>
                    </w:r>
                  </w:p>
                </w:txbxContent>
              </v:textbox>
              <w10:wrap type="square" anchory="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27172B" w14:textId="77777777" w:rsidR="0056601E" w:rsidRDefault="0056601E">
      <w:pPr>
        <w:spacing w:after="0" w:line="240" w:lineRule="auto"/>
      </w:pPr>
      <w:r>
        <w:separator/>
      </w:r>
    </w:p>
  </w:footnote>
  <w:footnote w:type="continuationSeparator" w:id="0">
    <w:p w14:paraId="45C40780" w14:textId="77777777" w:rsidR="0056601E" w:rsidRDefault="0056601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F7B391" w14:textId="77777777" w:rsidR="0077127F" w:rsidRDefault="0077127F" w:rsidP="00C57907">
    <w:pPr>
      <w:pStyle w:val="Zhlav"/>
      <w:tabs>
        <w:tab w:val="clear" w:pos="8788"/>
        <w:tab w:val="right" w:pos="7655"/>
      </w:tabs>
    </w:pPr>
    <w:r>
      <w:rPr>
        <w:noProof/>
      </w:rPr>
      <mc:AlternateContent>
        <mc:Choice Requires="wps">
          <w:drawing>
            <wp:anchor distT="0" distB="0" distL="114300" distR="114300" simplePos="0" relativeHeight="251665920" behindDoc="0" locked="0" layoutInCell="1" allowOverlap="1" wp14:anchorId="082634D9" wp14:editId="3CC61856">
              <wp:simplePos x="0" y="0"/>
              <wp:positionH relativeFrom="margin">
                <wp:align>right</wp:align>
              </wp:positionH>
              <wp:positionV relativeFrom="topMargin">
                <wp:align>center</wp:align>
              </wp:positionV>
              <wp:extent cx="1756800" cy="529200"/>
              <wp:effectExtent l="0" t="0" r="15240" b="24765"/>
              <wp:wrapNone/>
              <wp:docPr id="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6800" cy="529200"/>
                      </a:xfrm>
                      <a:prstGeom prst="rect">
                        <a:avLst/>
                      </a:prstGeom>
                      <a:solidFill>
                        <a:schemeClr val="bg1"/>
                      </a:solidFill>
                      <a:ln w="9525">
                        <a:solidFill>
                          <a:schemeClr val="bg1"/>
                        </a:solidFill>
                        <a:miter lim="800000"/>
                        <a:headEnd/>
                        <a:tailEnd/>
                      </a:ln>
                    </wps:spPr>
                    <wps:txbx>
                      <w:txbxContent>
                        <w:p w14:paraId="18CCBA0E" w14:textId="77777777" w:rsidR="0077127F" w:rsidRPr="007A336C" w:rsidRDefault="0077127F" w:rsidP="00C57907">
                          <w:pPr>
                            <w:spacing w:after="0" w:line="240" w:lineRule="auto"/>
                            <w:jc w:val="right"/>
                            <w:rPr>
                              <w:rFonts w:cs="Open Sans"/>
                              <w:b/>
                              <w:bCs/>
                              <w:sz w:val="20"/>
                              <w:szCs w:val="20"/>
                            </w:rPr>
                          </w:pPr>
                          <w:r w:rsidRPr="007A336C">
                            <w:rPr>
                              <w:rFonts w:cs="Open Sans"/>
                              <w:b/>
                              <w:bCs/>
                              <w:sz w:val="20"/>
                              <w:szCs w:val="20"/>
                            </w:rPr>
                            <w:t>Měst</w:t>
                          </w:r>
                          <w:r>
                            <w:rPr>
                              <w:rFonts w:cs="Open Sans"/>
                              <w:b/>
                              <w:bCs/>
                              <w:sz w:val="20"/>
                              <w:szCs w:val="20"/>
                            </w:rPr>
                            <w:t>o</w:t>
                          </w:r>
                          <w:r w:rsidRPr="007A336C">
                            <w:rPr>
                              <w:rFonts w:cs="Open Sans"/>
                              <w:b/>
                              <w:bCs/>
                              <w:sz w:val="20"/>
                              <w:szCs w:val="20"/>
                            </w:rPr>
                            <w:t xml:space="preserve"> Moravská Třebová</w:t>
                          </w:r>
                        </w:p>
                        <w:p w14:paraId="010A76EB" w14:textId="77777777" w:rsidR="0077127F" w:rsidRPr="007A336C" w:rsidRDefault="0077127F" w:rsidP="004A78AD">
                          <w:pPr>
                            <w:spacing w:after="0" w:line="240" w:lineRule="auto"/>
                            <w:jc w:val="right"/>
                            <w:rPr>
                              <w:rFonts w:cs="Open Sans"/>
                              <w:bCs/>
                              <w:sz w:val="20"/>
                              <w:szCs w:val="20"/>
                            </w:rPr>
                          </w:pPr>
                          <w:r w:rsidRPr="007A336C">
                            <w:rPr>
                              <w:rFonts w:cs="Open Sans"/>
                              <w:bCs/>
                              <w:sz w:val="20"/>
                              <w:szCs w:val="20"/>
                            </w:rPr>
                            <w:t>nám. T. G. Masaryka 32/29</w:t>
                          </w:r>
                        </w:p>
                        <w:p w14:paraId="0980C1F5" w14:textId="77777777" w:rsidR="0077127F" w:rsidRPr="007A336C" w:rsidRDefault="0077127F" w:rsidP="004A78AD">
                          <w:pPr>
                            <w:spacing w:after="0" w:line="240" w:lineRule="auto"/>
                            <w:jc w:val="right"/>
                            <w:rPr>
                              <w:rFonts w:cs="Open Sans"/>
                              <w:sz w:val="16"/>
                              <w:szCs w:val="16"/>
                            </w:rPr>
                          </w:pPr>
                          <w:r w:rsidRPr="007A336C">
                            <w:rPr>
                              <w:rFonts w:cs="Open Sans"/>
                              <w:bCs/>
                              <w:sz w:val="20"/>
                              <w:szCs w:val="20"/>
                            </w:rPr>
                            <w:t>571 01</w:t>
                          </w:r>
                          <w:r>
                            <w:rPr>
                              <w:rFonts w:cs="Open Sans"/>
                              <w:bCs/>
                              <w:sz w:val="20"/>
                              <w:szCs w:val="20"/>
                            </w:rPr>
                            <w:t xml:space="preserve"> </w:t>
                          </w:r>
                          <w:r w:rsidRPr="007A336C">
                            <w:rPr>
                              <w:rFonts w:cs="Open Sans"/>
                              <w:bCs/>
                              <w:sz w:val="20"/>
                              <w:szCs w:val="20"/>
                            </w:rPr>
                            <w:t>Moravská Třebová</w:t>
                          </w:r>
                          <w:r w:rsidRPr="007A336C">
                            <w:rPr>
                              <w:rFonts w:cs="Open Sans"/>
                              <w:sz w:val="16"/>
                              <w:szCs w:val="16"/>
                            </w:rPr>
                            <w:t xml:space="preserve"> </w:t>
                          </w:r>
                        </w:p>
                      </w:txbxContent>
                    </wps:txbx>
                    <wps:bodyPr rot="0" vert="horz" wrap="square" lIns="0" tIns="0" rIns="0" bIns="0" anchor="ctr" anchorCtr="0">
                      <a:spAutoFit/>
                    </wps:bodyPr>
                  </wps:wsp>
                </a:graphicData>
              </a:graphic>
              <wp14:sizeRelH relativeFrom="margin">
                <wp14:pctWidth>0</wp14:pctWidth>
              </wp14:sizeRelH>
              <wp14:sizeRelV relativeFrom="margin">
                <wp14:pctHeight>0</wp14:pctHeight>
              </wp14:sizeRelV>
            </wp:anchor>
          </w:drawing>
        </mc:Choice>
        <mc:Fallback>
          <w:pict>
            <v:shapetype w14:anchorId="082634D9" id="_x0000_t202" coordsize="21600,21600" o:spt="202" path="m,l,21600r21600,l21600,xe">
              <v:stroke joinstyle="miter"/>
              <v:path gradientshapeok="t" o:connecttype="rect"/>
            </v:shapetype>
            <v:shape id="Textové pole 2" o:spid="_x0000_s1026" type="#_x0000_t202" style="position:absolute;left:0;text-align:left;margin-left:87.15pt;margin-top:0;width:138.35pt;height:41.65pt;z-index:251665920;visibility:visible;mso-wrap-style:square;mso-width-percent:0;mso-height-percent:0;mso-wrap-distance-left:9pt;mso-wrap-distance-top:0;mso-wrap-distance-right:9pt;mso-wrap-distance-bottom:0;mso-position-horizontal:right;mso-position-horizontal-relative:margin;mso-position-vertical:center;mso-position-vertical-relative:top-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" fillcolor="white [3212]" strokecolor="white [3212]">
              <v:textbox style="mso-fit-shape-to-text:t" inset="0,0,0,0">
                <w:txbxContent>
                  <w:p w14:paraId="18CCBA0E" w14:textId="77777777" w:rsidR="0077127F" w:rsidRPr="007A336C" w:rsidRDefault="0077127F" w:rsidP="00C57907">
                    <w:pPr>
                      <w:spacing w:after="0" w:line="240" w:lineRule="auto"/>
                      <w:jc w:val="right"/>
                      <w:rPr>
                        <w:rFonts w:cs="Open Sans"/>
                        <w:b/>
                        <w:bCs/>
                        <w:sz w:val="20"/>
                        <w:szCs w:val="20"/>
                      </w:rPr>
                    </w:pPr>
                    <w:r w:rsidRPr="007A336C">
                      <w:rPr>
                        <w:rFonts w:cs="Open Sans"/>
                        <w:b/>
                        <w:bCs/>
                        <w:sz w:val="20"/>
                        <w:szCs w:val="20"/>
                      </w:rPr>
                      <w:t>Měst</w:t>
                    </w:r>
                    <w:r>
                      <w:rPr>
                        <w:rFonts w:cs="Open Sans"/>
                        <w:b/>
                        <w:bCs/>
                        <w:sz w:val="20"/>
                        <w:szCs w:val="20"/>
                      </w:rPr>
                      <w:t>o</w:t>
                    </w:r>
                    <w:r w:rsidRPr="007A336C">
                      <w:rPr>
                        <w:rFonts w:cs="Open Sans"/>
                        <w:b/>
                        <w:bCs/>
                        <w:sz w:val="20"/>
                        <w:szCs w:val="20"/>
                      </w:rPr>
                      <w:t xml:space="preserve"> Moravská Třebová</w:t>
                    </w:r>
                  </w:p>
                  <w:p w14:paraId="010A76EB" w14:textId="77777777" w:rsidR="0077127F" w:rsidRPr="007A336C" w:rsidRDefault="0077127F" w:rsidP="004A78AD">
                    <w:pPr>
                      <w:spacing w:after="0" w:line="240" w:lineRule="auto"/>
                      <w:jc w:val="right"/>
                      <w:rPr>
                        <w:rFonts w:cs="Open Sans"/>
                        <w:bCs/>
                        <w:sz w:val="20"/>
                        <w:szCs w:val="20"/>
                      </w:rPr>
                    </w:pPr>
                    <w:r w:rsidRPr="007A336C">
                      <w:rPr>
                        <w:rFonts w:cs="Open Sans"/>
                        <w:bCs/>
                        <w:sz w:val="20"/>
                        <w:szCs w:val="20"/>
                      </w:rPr>
                      <w:t>nám. T. G. Masaryka 32/29</w:t>
                    </w:r>
                  </w:p>
                  <w:p w14:paraId="0980C1F5" w14:textId="77777777" w:rsidR="0077127F" w:rsidRPr="007A336C" w:rsidRDefault="0077127F" w:rsidP="004A78AD">
                    <w:pPr>
                      <w:spacing w:after="0" w:line="240" w:lineRule="auto"/>
                      <w:jc w:val="right"/>
                      <w:rPr>
                        <w:rFonts w:cs="Open Sans"/>
                        <w:sz w:val="16"/>
                        <w:szCs w:val="16"/>
                      </w:rPr>
                    </w:pPr>
                    <w:r w:rsidRPr="007A336C">
                      <w:rPr>
                        <w:rFonts w:cs="Open Sans"/>
                        <w:bCs/>
                        <w:sz w:val="20"/>
                        <w:szCs w:val="20"/>
                      </w:rPr>
                      <w:t>571 01</w:t>
                    </w:r>
                    <w:r>
                      <w:rPr>
                        <w:rFonts w:cs="Open Sans"/>
                        <w:bCs/>
                        <w:sz w:val="20"/>
                        <w:szCs w:val="20"/>
                      </w:rPr>
                      <w:t xml:space="preserve"> </w:t>
                    </w:r>
                    <w:r w:rsidRPr="007A336C">
                      <w:rPr>
                        <w:rFonts w:cs="Open Sans"/>
                        <w:bCs/>
                        <w:sz w:val="20"/>
                        <w:szCs w:val="20"/>
                      </w:rPr>
                      <w:t>Moravská Třebová</w:t>
                    </w:r>
                    <w:r w:rsidRPr="007A336C">
                      <w:rPr>
                        <w:rFonts w:cs="Open Sans"/>
                        <w:sz w:val="16"/>
                        <w:szCs w:val="16"/>
                      </w:rPr>
                      <w:t xml:space="preserve"> </w:t>
                    </w:r>
                  </w:p>
                </w:txbxContent>
              </v:textbox>
              <w10:wrap anchorx="margin" anchory="margin"/>
            </v:shape>
          </w:pict>
        </mc:Fallback>
      </mc:AlternateContent>
    </w:r>
    <w:r>
      <w:rPr>
        <w:noProof/>
      </w:rPr>
      <w:drawing>
        <wp:anchor distT="0" distB="0" distL="114300" distR="114300" simplePos="0" relativeHeight="251666944" behindDoc="0" locked="0" layoutInCell="1" allowOverlap="1" wp14:anchorId="16A07B3A" wp14:editId="25A42DB3">
          <wp:simplePos x="898543" y="898543"/>
          <wp:positionH relativeFrom="column">
            <wp:align>left</wp:align>
          </wp:positionH>
          <wp:positionV relativeFrom="topMargin">
            <wp:align>center</wp:align>
          </wp:positionV>
          <wp:extent cx="1875600" cy="576000"/>
          <wp:effectExtent l="0" t="0" r="0" b="0"/>
          <wp:wrapTopAndBottom/>
          <wp:docPr id="8"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origin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75600" cy="576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Nadpis1"/>
      <w:suff w:val="nothing"/>
      <w:lvlText w:val=""/>
      <w:lvlJc w:val="left"/>
      <w:pPr>
        <w:tabs>
          <w:tab w:val="num" w:pos="0"/>
        </w:tabs>
        <w:ind w:left="432" w:hanging="432"/>
      </w:pPr>
    </w:lvl>
    <w:lvl w:ilvl="1">
      <w:start w:val="1"/>
      <w:numFmt w:val="none"/>
      <w:pStyle w:val="Nadpis2"/>
      <w:suff w:val="nothing"/>
      <w:lvlText w:val=""/>
      <w:lvlJc w:val="left"/>
      <w:pPr>
        <w:tabs>
          <w:tab w:val="num" w:pos="0"/>
        </w:tabs>
        <w:ind w:left="576" w:hanging="576"/>
      </w:pPr>
    </w:lvl>
    <w:lvl w:ilvl="2">
      <w:start w:val="1"/>
      <w:numFmt w:val="none"/>
      <w:pStyle w:val="Nadpis3"/>
      <w:suff w:val="nothing"/>
      <w:lvlText w:val=""/>
      <w:lvlJc w:val="left"/>
      <w:pPr>
        <w:tabs>
          <w:tab w:val="num" w:pos="0"/>
        </w:tabs>
        <w:ind w:left="720" w:hanging="720"/>
      </w:pPr>
    </w:lvl>
    <w:lvl w:ilvl="3">
      <w:start w:val="1"/>
      <w:numFmt w:val="none"/>
      <w:pStyle w:val="Nadpis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2EC42B7"/>
    <w:multiLevelType w:val="hybridMultilevel"/>
    <w:tmpl w:val="791C860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B701E6A"/>
    <w:multiLevelType w:val="hybridMultilevel"/>
    <w:tmpl w:val="0E7C174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4A4E6906"/>
    <w:multiLevelType w:val="multilevel"/>
    <w:tmpl w:val="16065F78"/>
    <w:lvl w:ilvl="0">
      <w:start w:val="1"/>
      <w:numFmt w:val="decimal"/>
      <w:lvlText w:val="%1."/>
      <w:lvlJc w:val="left"/>
      <w:pPr>
        <w:tabs>
          <w:tab w:val="num" w:pos="705"/>
        </w:tabs>
        <w:ind w:left="705" w:hanging="705"/>
      </w:pPr>
      <w:rPr>
        <w:rFonts w:hint="default"/>
      </w:rPr>
    </w:lvl>
    <w:lvl w:ilvl="1">
      <w:start w:val="1"/>
      <w:numFmt w:val="decimal"/>
      <w:pStyle w:val="Odstavec"/>
      <w:lvlText w:val="%1.%2."/>
      <w:lvlJc w:val="left"/>
      <w:pPr>
        <w:tabs>
          <w:tab w:val="num" w:pos="482"/>
        </w:tabs>
        <w:ind w:left="482" w:hanging="482"/>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51BC55FF"/>
    <w:multiLevelType w:val="multilevel"/>
    <w:tmpl w:val="0405001F"/>
    <w:lvl w:ilvl="0">
      <w:start w:val="1"/>
      <w:numFmt w:val="decimal"/>
      <w:lvlText w:val="%1."/>
      <w:lvlJc w:val="left"/>
      <w:pPr>
        <w:ind w:left="644" w:hanging="360"/>
      </w:pPr>
    </w:lvl>
    <w:lvl w:ilvl="1">
      <w:start w:val="1"/>
      <w:numFmt w:val="decimal"/>
      <w:lvlText w:val="%1.%2."/>
      <w:lvlJc w:val="left"/>
      <w:pPr>
        <w:ind w:left="1076" w:hanging="432"/>
      </w:pPr>
    </w:lvl>
    <w:lvl w:ilvl="2">
      <w:start w:val="1"/>
      <w:numFmt w:val="decimal"/>
      <w:lvlText w:val="%1.%2.%3."/>
      <w:lvlJc w:val="left"/>
      <w:pPr>
        <w:ind w:left="1508" w:hanging="504"/>
      </w:pPr>
    </w:lvl>
    <w:lvl w:ilvl="3">
      <w:start w:val="1"/>
      <w:numFmt w:val="decimal"/>
      <w:lvlText w:val="%1.%2.%3.%4."/>
      <w:lvlJc w:val="left"/>
      <w:pPr>
        <w:ind w:left="2012" w:hanging="648"/>
      </w:pPr>
    </w:lvl>
    <w:lvl w:ilvl="4">
      <w:start w:val="1"/>
      <w:numFmt w:val="decimal"/>
      <w:lvlText w:val="%1.%2.%3.%4.%5."/>
      <w:lvlJc w:val="left"/>
      <w:pPr>
        <w:ind w:left="2516" w:hanging="792"/>
      </w:pPr>
    </w:lvl>
    <w:lvl w:ilvl="5">
      <w:start w:val="1"/>
      <w:numFmt w:val="decimal"/>
      <w:lvlText w:val="%1.%2.%3.%4.%5.%6."/>
      <w:lvlJc w:val="left"/>
      <w:pPr>
        <w:ind w:left="3020" w:hanging="936"/>
      </w:pPr>
    </w:lvl>
    <w:lvl w:ilvl="6">
      <w:start w:val="1"/>
      <w:numFmt w:val="decimal"/>
      <w:lvlText w:val="%1.%2.%3.%4.%5.%6.%7."/>
      <w:lvlJc w:val="left"/>
      <w:pPr>
        <w:ind w:left="3524" w:hanging="1080"/>
      </w:pPr>
    </w:lvl>
    <w:lvl w:ilvl="7">
      <w:start w:val="1"/>
      <w:numFmt w:val="decimal"/>
      <w:lvlText w:val="%1.%2.%3.%4.%5.%6.%7.%8."/>
      <w:lvlJc w:val="left"/>
      <w:pPr>
        <w:ind w:left="4028" w:hanging="1224"/>
      </w:pPr>
    </w:lvl>
    <w:lvl w:ilvl="8">
      <w:start w:val="1"/>
      <w:numFmt w:val="decimal"/>
      <w:lvlText w:val="%1.%2.%3.%4.%5.%6.%7.%8.%9."/>
      <w:lvlJc w:val="left"/>
      <w:pPr>
        <w:ind w:left="4604" w:hanging="1440"/>
      </w:pPr>
    </w:lvl>
  </w:abstractNum>
  <w:abstractNum w:abstractNumId="5" w15:restartNumberingAfterBreak="0">
    <w:nsid w:val="6BE21648"/>
    <w:multiLevelType w:val="hybridMultilevel"/>
    <w:tmpl w:val="E74E47CE"/>
    <w:lvl w:ilvl="0" w:tplc="FFFFFFFF">
      <w:start w:val="1"/>
      <w:numFmt w:val="decimal"/>
      <w:pStyle w:val="slovanseznam"/>
      <w:lvlText w:val="%1."/>
      <w:lvlJc w:val="left"/>
      <w:pPr>
        <w:tabs>
          <w:tab w:val="num" w:pos="360"/>
        </w:tabs>
        <w:ind w:left="360" w:hanging="360"/>
      </w:p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6" w15:restartNumberingAfterBreak="0">
    <w:nsid w:val="71255674"/>
    <w:multiLevelType w:val="hybridMultilevel"/>
    <w:tmpl w:val="7FF8B47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74650B71"/>
    <w:multiLevelType w:val="hybridMultilevel"/>
    <w:tmpl w:val="338A7BF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5"/>
  </w:num>
  <w:num w:numId="3">
    <w:abstractNumId w:val="3"/>
  </w:num>
  <w:num w:numId="4">
    <w:abstractNumId w:val="1"/>
  </w:num>
  <w:num w:numId="5">
    <w:abstractNumId w:val="4"/>
  </w:num>
  <w:num w:numId="6">
    <w:abstractNumId w:val="2"/>
  </w:num>
  <w:num w:numId="7">
    <w:abstractNumId w:val="6"/>
  </w:num>
  <w:num w:numId="8">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6"/>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26C8"/>
    <w:rsid w:val="00064EB1"/>
    <w:rsid w:val="000A35CE"/>
    <w:rsid w:val="000D35C5"/>
    <w:rsid w:val="000E46FD"/>
    <w:rsid w:val="00121E68"/>
    <w:rsid w:val="00125787"/>
    <w:rsid w:val="00137452"/>
    <w:rsid w:val="00146867"/>
    <w:rsid w:val="0015265B"/>
    <w:rsid w:val="00154734"/>
    <w:rsid w:val="0015523B"/>
    <w:rsid w:val="00161152"/>
    <w:rsid w:val="00165245"/>
    <w:rsid w:val="00166642"/>
    <w:rsid w:val="0017041C"/>
    <w:rsid w:val="0019253F"/>
    <w:rsid w:val="001A1397"/>
    <w:rsid w:val="001B292B"/>
    <w:rsid w:val="001C3B2D"/>
    <w:rsid w:val="001C6E55"/>
    <w:rsid w:val="001F7F2A"/>
    <w:rsid w:val="00244496"/>
    <w:rsid w:val="002449D3"/>
    <w:rsid w:val="00252C41"/>
    <w:rsid w:val="002636FF"/>
    <w:rsid w:val="00294047"/>
    <w:rsid w:val="002A5B6A"/>
    <w:rsid w:val="002A6E25"/>
    <w:rsid w:val="002B1318"/>
    <w:rsid w:val="002D532B"/>
    <w:rsid w:val="002E080E"/>
    <w:rsid w:val="002E1C93"/>
    <w:rsid w:val="002E5A64"/>
    <w:rsid w:val="002F37D1"/>
    <w:rsid w:val="003270E5"/>
    <w:rsid w:val="003371AF"/>
    <w:rsid w:val="003439F5"/>
    <w:rsid w:val="00344FBF"/>
    <w:rsid w:val="00385D6B"/>
    <w:rsid w:val="003C34C4"/>
    <w:rsid w:val="003D7EB6"/>
    <w:rsid w:val="00426EB7"/>
    <w:rsid w:val="00447769"/>
    <w:rsid w:val="004544F0"/>
    <w:rsid w:val="00470F5B"/>
    <w:rsid w:val="004832CD"/>
    <w:rsid w:val="0049246B"/>
    <w:rsid w:val="00492D48"/>
    <w:rsid w:val="004A78AD"/>
    <w:rsid w:val="004C1F6E"/>
    <w:rsid w:val="004D1DB3"/>
    <w:rsid w:val="004E0A99"/>
    <w:rsid w:val="004E0AD4"/>
    <w:rsid w:val="00500C8D"/>
    <w:rsid w:val="00544757"/>
    <w:rsid w:val="00555435"/>
    <w:rsid w:val="0056601E"/>
    <w:rsid w:val="00584F1E"/>
    <w:rsid w:val="00641B2F"/>
    <w:rsid w:val="00652834"/>
    <w:rsid w:val="00656281"/>
    <w:rsid w:val="00663A28"/>
    <w:rsid w:val="0067086E"/>
    <w:rsid w:val="006742BA"/>
    <w:rsid w:val="0068000C"/>
    <w:rsid w:val="00696782"/>
    <w:rsid w:val="006B1E36"/>
    <w:rsid w:val="006C64DA"/>
    <w:rsid w:val="006D6B07"/>
    <w:rsid w:val="006E0F0C"/>
    <w:rsid w:val="00720EC5"/>
    <w:rsid w:val="00742CEC"/>
    <w:rsid w:val="00765E32"/>
    <w:rsid w:val="0077127F"/>
    <w:rsid w:val="007A16D4"/>
    <w:rsid w:val="007A336C"/>
    <w:rsid w:val="00821885"/>
    <w:rsid w:val="008229AD"/>
    <w:rsid w:val="0084228A"/>
    <w:rsid w:val="00846C9D"/>
    <w:rsid w:val="0085748C"/>
    <w:rsid w:val="00877E1C"/>
    <w:rsid w:val="008926C8"/>
    <w:rsid w:val="008A1509"/>
    <w:rsid w:val="008A68D4"/>
    <w:rsid w:val="008D24E5"/>
    <w:rsid w:val="008F6017"/>
    <w:rsid w:val="008F662D"/>
    <w:rsid w:val="00906BE2"/>
    <w:rsid w:val="00914E02"/>
    <w:rsid w:val="00954569"/>
    <w:rsid w:val="009B177C"/>
    <w:rsid w:val="009C4F7B"/>
    <w:rsid w:val="009E3EF8"/>
    <w:rsid w:val="009E4BAE"/>
    <w:rsid w:val="009F7F27"/>
    <w:rsid w:val="00A037BD"/>
    <w:rsid w:val="00A0517C"/>
    <w:rsid w:val="00A07B86"/>
    <w:rsid w:val="00A43E58"/>
    <w:rsid w:val="00A7314A"/>
    <w:rsid w:val="00A940AB"/>
    <w:rsid w:val="00AB2341"/>
    <w:rsid w:val="00AD137D"/>
    <w:rsid w:val="00AF5EB6"/>
    <w:rsid w:val="00B15871"/>
    <w:rsid w:val="00B21645"/>
    <w:rsid w:val="00B329F8"/>
    <w:rsid w:val="00B33118"/>
    <w:rsid w:val="00B40B1B"/>
    <w:rsid w:val="00B46FBA"/>
    <w:rsid w:val="00B47AE2"/>
    <w:rsid w:val="00BB4A73"/>
    <w:rsid w:val="00BC4E7C"/>
    <w:rsid w:val="00C1633B"/>
    <w:rsid w:val="00C47E8D"/>
    <w:rsid w:val="00C52AA3"/>
    <w:rsid w:val="00C57907"/>
    <w:rsid w:val="00C62AF5"/>
    <w:rsid w:val="00C65F53"/>
    <w:rsid w:val="00C82273"/>
    <w:rsid w:val="00C856EA"/>
    <w:rsid w:val="00C939E1"/>
    <w:rsid w:val="00CA1A11"/>
    <w:rsid w:val="00CA70E8"/>
    <w:rsid w:val="00CF4281"/>
    <w:rsid w:val="00CF5118"/>
    <w:rsid w:val="00D03F6C"/>
    <w:rsid w:val="00D12758"/>
    <w:rsid w:val="00D47AB6"/>
    <w:rsid w:val="00D51D38"/>
    <w:rsid w:val="00D54F18"/>
    <w:rsid w:val="00D5700B"/>
    <w:rsid w:val="00D6485F"/>
    <w:rsid w:val="00D648F3"/>
    <w:rsid w:val="00D8598A"/>
    <w:rsid w:val="00DB3BE8"/>
    <w:rsid w:val="00DB57C5"/>
    <w:rsid w:val="00DD6C8B"/>
    <w:rsid w:val="00DD6E71"/>
    <w:rsid w:val="00E336CE"/>
    <w:rsid w:val="00E96036"/>
    <w:rsid w:val="00EC1665"/>
    <w:rsid w:val="00ED6FF8"/>
    <w:rsid w:val="00EE6EB8"/>
    <w:rsid w:val="00EF2112"/>
    <w:rsid w:val="00F02328"/>
    <w:rsid w:val="00F1477D"/>
    <w:rsid w:val="00F34F35"/>
    <w:rsid w:val="00F610AB"/>
    <w:rsid w:val="00F83836"/>
    <w:rsid w:val="00F87868"/>
    <w:rsid w:val="00FB4FDF"/>
    <w:rsid w:val="00FE1B34"/>
    <w:rsid w:val="00FE2682"/>
    <w:rsid w:val="00FF067D"/>
    <w:rsid w:val="00FF6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342F6386"/>
  <w15:chartTrackingRefBased/>
  <w15:docId w15:val="{FFEBDF1E-BBF9-47EA-A755-DF1A31256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Gothic" w:eastAsia="Times New Roman" w:hAnsi="Century Gothic" w:cs="Times New Roman"/>
        <w:sz w:val="22"/>
        <w:szCs w:val="22"/>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26EB7"/>
    <w:pPr>
      <w:widowControl w:val="0"/>
      <w:suppressAutoHyphens/>
      <w:spacing w:after="142" w:line="288" w:lineRule="auto"/>
      <w:jc w:val="both"/>
    </w:pPr>
    <w:rPr>
      <w:rFonts w:ascii="Open Sans" w:hAnsi="Open Sans"/>
    </w:rPr>
  </w:style>
  <w:style w:type="paragraph" w:styleId="Nadpis1">
    <w:name w:val="heading 1"/>
    <w:basedOn w:val="Heading"/>
    <w:next w:val="Zkladntext"/>
    <w:qFormat/>
    <w:rsid w:val="00B21645"/>
    <w:pPr>
      <w:numPr>
        <w:numId w:val="1"/>
      </w:numPr>
      <w:spacing w:before="0" w:after="200"/>
      <w:outlineLvl w:val="0"/>
    </w:pPr>
    <w:rPr>
      <w:bCs/>
      <w:sz w:val="40"/>
      <w:szCs w:val="32"/>
    </w:rPr>
  </w:style>
  <w:style w:type="paragraph" w:styleId="Nadpis2">
    <w:name w:val="heading 2"/>
    <w:basedOn w:val="Heading"/>
    <w:next w:val="Zkladntext"/>
    <w:qFormat/>
    <w:rsid w:val="00426EB7"/>
    <w:pPr>
      <w:numPr>
        <w:ilvl w:val="1"/>
        <w:numId w:val="1"/>
      </w:numPr>
      <w:spacing w:before="0" w:after="200"/>
      <w:ind w:left="0" w:firstLine="0"/>
      <w:outlineLvl w:val="1"/>
    </w:pPr>
    <w:rPr>
      <w:bCs/>
      <w:iCs/>
      <w:sz w:val="36"/>
    </w:rPr>
  </w:style>
  <w:style w:type="paragraph" w:styleId="Nadpis3">
    <w:name w:val="heading 3"/>
    <w:basedOn w:val="Heading"/>
    <w:next w:val="Zkladntext"/>
    <w:qFormat/>
    <w:rsid w:val="00B21645"/>
    <w:pPr>
      <w:numPr>
        <w:ilvl w:val="2"/>
        <w:numId w:val="1"/>
      </w:numPr>
      <w:spacing w:before="0" w:after="200"/>
      <w:ind w:left="0" w:firstLine="0"/>
      <w:outlineLvl w:val="2"/>
    </w:pPr>
    <w:rPr>
      <w:bCs/>
      <w:sz w:val="32"/>
    </w:rPr>
  </w:style>
  <w:style w:type="paragraph" w:styleId="Nadpis4">
    <w:name w:val="heading 4"/>
    <w:basedOn w:val="Heading"/>
    <w:next w:val="Zkladntext"/>
    <w:qFormat/>
    <w:rsid w:val="007A336C"/>
    <w:pPr>
      <w:numPr>
        <w:ilvl w:val="3"/>
        <w:numId w:val="1"/>
      </w:numPr>
      <w:spacing w:before="0" w:after="170"/>
      <w:ind w:left="0" w:firstLine="0"/>
      <w:outlineLvl w:val="3"/>
    </w:pPr>
    <w:rPr>
      <w:bCs/>
      <w:iCs/>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Absatz-Standardschriftart">
    <w:name w:val="Absatz-Standardschriftart"/>
    <w:rsid w:val="007A336C"/>
    <w:rPr>
      <w:rFonts w:ascii="Open Sans" w:hAnsi="Open Sans"/>
    </w:rPr>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paragraph" w:customStyle="1" w:styleId="Heading">
    <w:name w:val="Heading"/>
    <w:basedOn w:val="Normln"/>
    <w:next w:val="Zkladntext"/>
    <w:rsid w:val="007A336C"/>
    <w:pPr>
      <w:keepNext/>
      <w:spacing w:before="240" w:after="120"/>
    </w:pPr>
    <w:rPr>
      <w:rFonts w:cs="Tahoma"/>
      <w:sz w:val="28"/>
      <w:szCs w:val="28"/>
    </w:rPr>
  </w:style>
  <w:style w:type="paragraph" w:styleId="Zkladntext">
    <w:name w:val="Body Text"/>
    <w:basedOn w:val="Normln"/>
    <w:pPr>
      <w:spacing w:after="120"/>
    </w:pPr>
  </w:style>
  <w:style w:type="paragraph" w:styleId="Seznam">
    <w:name w:val="List"/>
    <w:basedOn w:val="Zkladntext"/>
    <w:rPr>
      <w:rFonts w:cs="Tahoma"/>
    </w:rPr>
  </w:style>
  <w:style w:type="paragraph" w:customStyle="1" w:styleId="Titulek1">
    <w:name w:val="Titulek1"/>
    <w:basedOn w:val="Normln"/>
    <w:pPr>
      <w:suppressLineNumbers/>
      <w:spacing w:before="120" w:after="120"/>
    </w:pPr>
    <w:rPr>
      <w:rFonts w:cs="Tahoma"/>
      <w:i/>
      <w:iCs/>
      <w:sz w:val="24"/>
    </w:rPr>
  </w:style>
  <w:style w:type="paragraph" w:customStyle="1" w:styleId="Index">
    <w:name w:val="Index"/>
    <w:basedOn w:val="Normln"/>
    <w:rsid w:val="007A336C"/>
    <w:pPr>
      <w:suppressLineNumbers/>
    </w:pPr>
    <w:rPr>
      <w:rFonts w:cs="Tahoma"/>
    </w:rPr>
  </w:style>
  <w:style w:type="paragraph" w:customStyle="1" w:styleId="NoParagraphStyle">
    <w:name w:val="[No Paragraph Style]"/>
    <w:rsid w:val="007A336C"/>
    <w:pPr>
      <w:widowControl w:val="0"/>
      <w:suppressAutoHyphens/>
      <w:autoSpaceDE w:val="0"/>
      <w:spacing w:line="288" w:lineRule="auto"/>
      <w:jc w:val="both"/>
      <w:textAlignment w:val="center"/>
    </w:pPr>
    <w:rPr>
      <w:rFonts w:ascii="Open Sans" w:hAnsi="Open Sans"/>
      <w:color w:val="000000"/>
      <w:kern w:val="1"/>
      <w:sz w:val="24"/>
      <w:szCs w:val="24"/>
      <w:lang w:val="en-GB" w:eastAsia="fa-IR" w:bidi="fa-IR"/>
    </w:rPr>
  </w:style>
  <w:style w:type="paragraph" w:customStyle="1" w:styleId="BasicParagraph">
    <w:name w:val="[Basic Paragraph]"/>
    <w:basedOn w:val="NoParagraphStyle"/>
    <w:rsid w:val="007A336C"/>
    <w:pPr>
      <w:spacing w:after="113"/>
    </w:pPr>
    <w:rPr>
      <w:rFonts w:eastAsia="Solomon Normal" w:cs="Solomon Normal"/>
    </w:rPr>
  </w:style>
  <w:style w:type="paragraph" w:styleId="Zhlav">
    <w:name w:val="header"/>
    <w:basedOn w:val="Normln"/>
    <w:pPr>
      <w:suppressLineNumbers/>
      <w:tabs>
        <w:tab w:val="center" w:pos="4394"/>
        <w:tab w:val="right" w:pos="8788"/>
      </w:tabs>
    </w:pPr>
  </w:style>
  <w:style w:type="paragraph" w:styleId="Zpat">
    <w:name w:val="footer"/>
    <w:basedOn w:val="Normln"/>
    <w:link w:val="ZpatChar"/>
    <w:uiPriority w:val="99"/>
    <w:pPr>
      <w:suppressLineNumbers/>
      <w:tabs>
        <w:tab w:val="center" w:pos="4394"/>
        <w:tab w:val="right" w:pos="8788"/>
      </w:tabs>
    </w:pPr>
  </w:style>
  <w:style w:type="character" w:styleId="Hypertextovodkaz">
    <w:name w:val="Hyperlink"/>
    <w:basedOn w:val="Standardnpsmoodstavce"/>
    <w:uiPriority w:val="99"/>
    <w:unhideWhenUsed/>
    <w:rsid w:val="0017041C"/>
    <w:rPr>
      <w:color w:val="006098"/>
      <w:u w:val="single"/>
    </w:rPr>
  </w:style>
  <w:style w:type="character" w:customStyle="1" w:styleId="Nevyeenzmnka1">
    <w:name w:val="Nevyřešená zmínka1"/>
    <w:basedOn w:val="Standardnpsmoodstavce"/>
    <w:uiPriority w:val="99"/>
    <w:semiHidden/>
    <w:unhideWhenUsed/>
    <w:rsid w:val="00165245"/>
    <w:rPr>
      <w:color w:val="808080"/>
      <w:shd w:val="clear" w:color="auto" w:fill="E6E6E6"/>
    </w:rPr>
  </w:style>
  <w:style w:type="paragraph" w:styleId="Podtitul">
    <w:name w:val="Subtitle"/>
    <w:basedOn w:val="Normln"/>
    <w:link w:val="PodtitulChar"/>
    <w:qFormat/>
    <w:rsid w:val="00FB4FDF"/>
    <w:pPr>
      <w:widowControl/>
      <w:suppressAutoHyphens w:val="0"/>
      <w:spacing w:after="0" w:line="240" w:lineRule="auto"/>
    </w:pPr>
    <w:rPr>
      <w:sz w:val="24"/>
      <w:szCs w:val="20"/>
    </w:rPr>
  </w:style>
  <w:style w:type="character" w:customStyle="1" w:styleId="PodtitulChar">
    <w:name w:val="Podtitul Char"/>
    <w:basedOn w:val="Standardnpsmoodstavce"/>
    <w:link w:val="Podtitul"/>
    <w:rsid w:val="00FB4FDF"/>
    <w:rPr>
      <w:sz w:val="24"/>
      <w:szCs w:val="20"/>
    </w:rPr>
  </w:style>
  <w:style w:type="paragraph" w:styleId="Textbubliny">
    <w:name w:val="Balloon Text"/>
    <w:basedOn w:val="Normln"/>
    <w:link w:val="TextbublinyChar"/>
    <w:uiPriority w:val="99"/>
    <w:semiHidden/>
    <w:unhideWhenUsed/>
    <w:rsid w:val="00D8598A"/>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8598A"/>
    <w:rPr>
      <w:rFonts w:ascii="Segoe UI" w:eastAsia="Andale Sans UI" w:hAnsi="Segoe UI" w:cs="Segoe UI"/>
      <w:kern w:val="1"/>
      <w:sz w:val="18"/>
      <w:szCs w:val="18"/>
    </w:rPr>
  </w:style>
  <w:style w:type="paragraph" w:styleId="Odstavecseseznamem">
    <w:name w:val="List Paragraph"/>
    <w:basedOn w:val="Normln"/>
    <w:uiPriority w:val="34"/>
    <w:qFormat/>
    <w:rsid w:val="00EE6EB8"/>
    <w:pPr>
      <w:ind w:left="720"/>
      <w:contextualSpacing/>
    </w:pPr>
  </w:style>
  <w:style w:type="character" w:customStyle="1" w:styleId="ZpatChar">
    <w:name w:val="Zápatí Char"/>
    <w:basedOn w:val="Standardnpsmoodstavce"/>
    <w:link w:val="Zpat"/>
    <w:uiPriority w:val="99"/>
    <w:rsid w:val="00125787"/>
  </w:style>
  <w:style w:type="character" w:styleId="Odkazintenzivn">
    <w:name w:val="Intense Reference"/>
    <w:basedOn w:val="Standardnpsmoodstavce"/>
    <w:uiPriority w:val="32"/>
    <w:qFormat/>
    <w:rsid w:val="0017041C"/>
    <w:rPr>
      <w:b/>
      <w:bCs/>
      <w:smallCaps/>
      <w:color w:val="006098"/>
      <w:spacing w:val="5"/>
    </w:rPr>
  </w:style>
  <w:style w:type="paragraph" w:customStyle="1" w:styleId="Default">
    <w:name w:val="Default"/>
    <w:rsid w:val="008926C8"/>
    <w:pPr>
      <w:autoSpaceDE w:val="0"/>
      <w:autoSpaceDN w:val="0"/>
      <w:adjustRightInd w:val="0"/>
    </w:pPr>
    <w:rPr>
      <w:rFonts w:ascii="Times New Roman" w:eastAsiaTheme="minorHAnsi" w:hAnsi="Times New Roman"/>
      <w:color w:val="000000"/>
      <w:sz w:val="24"/>
      <w:szCs w:val="24"/>
      <w:lang w:eastAsia="en-US"/>
    </w:rPr>
  </w:style>
  <w:style w:type="paragraph" w:styleId="Nzev">
    <w:name w:val="Title"/>
    <w:basedOn w:val="Normln"/>
    <w:link w:val="NzevChar"/>
    <w:qFormat/>
    <w:rsid w:val="00AF5EB6"/>
    <w:pPr>
      <w:widowControl/>
      <w:suppressAutoHyphens w:val="0"/>
      <w:spacing w:after="0" w:line="240" w:lineRule="auto"/>
      <w:jc w:val="center"/>
    </w:pPr>
    <w:rPr>
      <w:rFonts w:ascii="Times New Roman" w:hAnsi="Times New Roman"/>
      <w:b/>
      <w:sz w:val="24"/>
      <w:szCs w:val="20"/>
    </w:rPr>
  </w:style>
  <w:style w:type="character" w:customStyle="1" w:styleId="NzevChar">
    <w:name w:val="Název Char"/>
    <w:basedOn w:val="Standardnpsmoodstavce"/>
    <w:link w:val="Nzev"/>
    <w:rsid w:val="00AF5EB6"/>
    <w:rPr>
      <w:rFonts w:ascii="Times New Roman" w:hAnsi="Times New Roman"/>
      <w:b/>
      <w:sz w:val="24"/>
      <w:szCs w:val="20"/>
    </w:rPr>
  </w:style>
  <w:style w:type="paragraph" w:styleId="Zkladntext2">
    <w:name w:val="Body Text 2"/>
    <w:basedOn w:val="Normln"/>
    <w:link w:val="Zkladntext2Char"/>
    <w:uiPriority w:val="99"/>
    <w:semiHidden/>
    <w:unhideWhenUsed/>
    <w:rsid w:val="0067086E"/>
    <w:pPr>
      <w:spacing w:after="120" w:line="480" w:lineRule="auto"/>
    </w:pPr>
  </w:style>
  <w:style w:type="character" w:customStyle="1" w:styleId="Zkladntext2Char">
    <w:name w:val="Základní text 2 Char"/>
    <w:basedOn w:val="Standardnpsmoodstavce"/>
    <w:link w:val="Zkladntext2"/>
    <w:uiPriority w:val="99"/>
    <w:semiHidden/>
    <w:rsid w:val="0067086E"/>
    <w:rPr>
      <w:rFonts w:ascii="Open Sans" w:hAnsi="Open Sans"/>
    </w:rPr>
  </w:style>
  <w:style w:type="paragraph" w:styleId="Zkladntextodsazen">
    <w:name w:val="Body Text Indent"/>
    <w:basedOn w:val="Normln"/>
    <w:link w:val="ZkladntextodsazenChar"/>
    <w:uiPriority w:val="99"/>
    <w:semiHidden/>
    <w:unhideWhenUsed/>
    <w:rsid w:val="0067086E"/>
    <w:pPr>
      <w:spacing w:after="120"/>
      <w:ind w:left="283"/>
    </w:pPr>
  </w:style>
  <w:style w:type="character" w:customStyle="1" w:styleId="ZkladntextodsazenChar">
    <w:name w:val="Základní text odsazený Char"/>
    <w:basedOn w:val="Standardnpsmoodstavce"/>
    <w:link w:val="Zkladntextodsazen"/>
    <w:uiPriority w:val="99"/>
    <w:semiHidden/>
    <w:rsid w:val="0067086E"/>
    <w:rPr>
      <w:rFonts w:ascii="Open Sans" w:hAnsi="Open Sans"/>
    </w:rPr>
  </w:style>
  <w:style w:type="paragraph" w:customStyle="1" w:styleId="Nadpislnku">
    <w:name w:val="Nadpis článku"/>
    <w:basedOn w:val="slovanseznam"/>
    <w:next w:val="slovanseznam"/>
    <w:qFormat/>
    <w:rsid w:val="0067086E"/>
    <w:pPr>
      <w:keepNext/>
      <w:widowControl/>
      <w:numPr>
        <w:numId w:val="0"/>
      </w:numPr>
      <w:suppressAutoHyphens w:val="0"/>
      <w:spacing w:before="360" w:after="240" w:line="240" w:lineRule="auto"/>
      <w:contextualSpacing w:val="0"/>
      <w:jc w:val="center"/>
    </w:pPr>
    <w:rPr>
      <w:rFonts w:ascii="Calibri" w:hAnsi="Calibri"/>
      <w:b/>
      <w:color w:val="000000"/>
      <w:sz w:val="20"/>
      <w:szCs w:val="20"/>
    </w:rPr>
  </w:style>
  <w:style w:type="paragraph" w:customStyle="1" w:styleId="Smluvnstrana">
    <w:name w:val="Smluvní strana"/>
    <w:basedOn w:val="Normln"/>
    <w:rsid w:val="0067086E"/>
    <w:pPr>
      <w:suppressAutoHyphens w:val="0"/>
      <w:spacing w:after="0" w:line="280" w:lineRule="atLeast"/>
    </w:pPr>
    <w:rPr>
      <w:rFonts w:ascii="Times New Roman" w:hAnsi="Times New Roman"/>
      <w:b/>
      <w:sz w:val="28"/>
      <w:szCs w:val="20"/>
      <w:lang w:eastAsia="en-US"/>
    </w:rPr>
  </w:style>
  <w:style w:type="paragraph" w:customStyle="1" w:styleId="Odstavec">
    <w:name w:val="Odstavec"/>
    <w:basedOn w:val="Normln"/>
    <w:link w:val="OdstavecChar"/>
    <w:qFormat/>
    <w:rsid w:val="0067086E"/>
    <w:pPr>
      <w:widowControl/>
      <w:numPr>
        <w:ilvl w:val="1"/>
        <w:numId w:val="3"/>
      </w:numPr>
      <w:suppressAutoHyphens w:val="0"/>
      <w:spacing w:before="240" w:after="120" w:line="240" w:lineRule="auto"/>
    </w:pPr>
    <w:rPr>
      <w:rFonts w:ascii="Calibri" w:hAnsi="Calibri" w:cs="Calibri"/>
      <w:color w:val="000000"/>
      <w:sz w:val="20"/>
      <w:szCs w:val="20"/>
      <w:lang w:eastAsia="en-US"/>
    </w:rPr>
  </w:style>
  <w:style w:type="character" w:customStyle="1" w:styleId="OdstavecChar">
    <w:name w:val="Odstavec Char"/>
    <w:link w:val="Odstavec"/>
    <w:rsid w:val="0067086E"/>
    <w:rPr>
      <w:rFonts w:ascii="Calibri" w:hAnsi="Calibri" w:cs="Calibri"/>
      <w:color w:val="000000"/>
      <w:sz w:val="20"/>
      <w:szCs w:val="20"/>
      <w:lang w:eastAsia="en-US"/>
    </w:rPr>
  </w:style>
  <w:style w:type="paragraph" w:styleId="slovanseznam">
    <w:name w:val="List Number"/>
    <w:basedOn w:val="Normln"/>
    <w:uiPriority w:val="99"/>
    <w:semiHidden/>
    <w:unhideWhenUsed/>
    <w:rsid w:val="0067086E"/>
    <w:pPr>
      <w:numPr>
        <w:numId w:val="2"/>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026490">
      <w:bodyDiv w:val="1"/>
      <w:marLeft w:val="0"/>
      <w:marRight w:val="0"/>
      <w:marTop w:val="0"/>
      <w:marBottom w:val="0"/>
      <w:divBdr>
        <w:top w:val="none" w:sz="0" w:space="0" w:color="auto"/>
        <w:left w:val="none" w:sz="0" w:space="0" w:color="auto"/>
        <w:bottom w:val="none" w:sz="0" w:space="0" w:color="auto"/>
        <w:right w:val="none" w:sz="0" w:space="0" w:color="auto"/>
      </w:divBdr>
    </w:div>
    <w:div w:id="645203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solidFill>
          <a:schemeClr val="bg1"/>
        </a:solidFill>
        <a:ln w="9525">
          <a:solidFill>
            <a:schemeClr val="bg1"/>
          </a:solidFill>
          <a:miter lim="800000"/>
          <a:headEnd/>
          <a:tailEnd/>
        </a:ln>
      </a:spPr>
      <a:bodyPr rot="0" vert="horz" wrap="square" lIns="91440" tIns="45720" rIns="91440" bIns="45720" anchor="t" anchorCtr="0">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983A09DD498098478820A49720044586" ma:contentTypeVersion="2" ma:contentTypeDescription="Vytvoří nový dokument" ma:contentTypeScope="" ma:versionID="30c7ce8a86703ca6b1867e1ca518467a">
  <xsd:schema xmlns:xsd="http://www.w3.org/2001/XMLSchema" xmlns:xs="http://www.w3.org/2001/XMLSchema" xmlns:p="http://schemas.microsoft.com/office/2006/metadata/properties" xmlns:ns2="f33d52b5-23bc-41ed-be7e-bf6aa4102f05" targetNamespace="http://schemas.microsoft.com/office/2006/metadata/properties" ma:root="true" ma:fieldsID="f20bf8a8c622e0787a00d33f1bc70fb8" ns2:_="">
    <xsd:import namespace="f33d52b5-23bc-41ed-be7e-bf6aa4102f05"/>
    <xsd:element name="properties">
      <xsd:complexType>
        <xsd:sequence>
          <xsd:element name="documentManagement">
            <xsd:complexType>
              <xsd:all>
                <xsd:element ref="ns2:tu9z"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3d52b5-23bc-41ed-be7e-bf6aa4102f05" elementFormDefault="qualified">
    <xsd:import namespace="http://schemas.microsoft.com/office/2006/documentManagement/types"/>
    <xsd:import namespace="http://schemas.microsoft.com/office/infopath/2007/PartnerControls"/>
    <xsd:element name="tu9z" ma:index="8" nillable="true" ma:displayName="Poznámka" ma:internalName="tu9z">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u9z xmlns="f33d52b5-23bc-41ed-be7e-bf6aa4102f05">Používá se i pro zahraniční korespondenci.</tu9z>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9C0BE5-6E6D-4ECA-9192-B740BC8166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3d52b5-23bc-41ed-be7e-bf6aa4102f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C4E71A2-97D9-4FD1-9315-1E28B56CA711}">
  <ds:schemaRefs>
    <ds:schemaRef ds:uri="http://schemas.microsoft.com/office/2006/metadata/properties"/>
    <ds:schemaRef ds:uri="http://schemas.microsoft.com/office/infopath/2007/PartnerControls"/>
    <ds:schemaRef ds:uri="f33d52b5-23bc-41ed-be7e-bf6aa4102f05"/>
  </ds:schemaRefs>
</ds:datastoreItem>
</file>

<file path=customXml/itemProps3.xml><?xml version="1.0" encoding="utf-8"?>
<ds:datastoreItem xmlns:ds="http://schemas.openxmlformats.org/officeDocument/2006/customXml" ds:itemID="{5145CF97-004F-4009-BE35-99FEB2E0CBA6}">
  <ds:schemaRefs>
    <ds:schemaRef ds:uri="http://schemas.microsoft.com/sharepoint/v3/contenttype/forms"/>
  </ds:schemaRefs>
</ds:datastoreItem>
</file>

<file path=customXml/itemProps4.xml><?xml version="1.0" encoding="utf-8"?>
<ds:datastoreItem xmlns:ds="http://schemas.openxmlformats.org/officeDocument/2006/customXml" ds:itemID="{A5C3C23B-0F69-422A-B29B-5C182CA25B3C}">
  <ds:schemaRefs>
    <ds:schemaRef ds:uri="http://schemas.microsoft.com/office/2006/metadata/longProperties"/>
  </ds:schemaRefs>
</ds:datastoreItem>
</file>

<file path=customXml/itemProps5.xml><?xml version="1.0" encoding="utf-8"?>
<ds:datastoreItem xmlns:ds="http://schemas.openxmlformats.org/officeDocument/2006/customXml" ds:itemID="{BC38F9D6-350D-4405-8BB2-6B9A08D2FA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Pages>
  <Words>586</Words>
  <Characters>3462</Characters>
  <Application>Microsoft Office Word</Application>
  <DocSecurity>0</DocSecurity>
  <Lines>28</Lines>
  <Paragraphs>8</Paragraphs>
  <ScaleCrop>false</ScaleCrop>
  <HeadingPairs>
    <vt:vector size="2" baseType="variant">
      <vt:variant>
        <vt:lpstr>Název</vt:lpstr>
      </vt:variant>
      <vt:variant>
        <vt:i4>1</vt:i4>
      </vt:variant>
    </vt:vector>
  </HeadingPairs>
  <TitlesOfParts>
    <vt:vector size="1" baseType="lpstr">
      <vt:lpstr>Česká šablona pro hlavičkový papír</vt:lpstr>
    </vt:vector>
  </TitlesOfParts>
  <Company/>
  <LinksUpToDate>false</LinksUpToDate>
  <CharactersWithSpaces>4040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Česká šablona pro hlavičkový papír</dc:title>
  <dc:subject/>
  <dc:creator>Petra Zábranová</dc:creator>
  <cp:keywords/>
  <cp:lastModifiedBy>Dana Buriánková</cp:lastModifiedBy>
  <cp:revision>9</cp:revision>
  <cp:lastPrinted>2020-05-29T11:53:00Z</cp:lastPrinted>
  <dcterms:created xsi:type="dcterms:W3CDTF">2023-01-24T06:56:00Z</dcterms:created>
  <dcterms:modified xsi:type="dcterms:W3CDTF">2023-02-14T13:14:00Z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Dokument</vt:lpwstr>
  </property>
  <property fmtid="{D5CDD505-2E9C-101B-9397-08002B2CF9AE}" pid="3" name="ContentTypeId">
    <vt:lpwstr>0x010100983A09DD498098478820A49720044586</vt:lpwstr>
  </property>
</Properties>
</file>