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25498F1C" w:rsidR="00646772" w:rsidRPr="00AB7C97" w:rsidRDefault="00144060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144060">
        <w:rPr>
          <w:rFonts w:ascii="Tahoma" w:hAnsi="Tahoma" w:cs="Tahoma"/>
          <w:b/>
          <w:sz w:val="16"/>
          <w:szCs w:val="16"/>
        </w:rPr>
        <w:t>ZARYS International Group s.r.o.</w:t>
      </w:r>
      <w:r w:rsidR="00646772" w:rsidRPr="00AB7C97">
        <w:rPr>
          <w:rFonts w:ascii="Tahoma" w:hAnsi="Tahoma" w:cs="Tahoma"/>
          <w:b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</w:p>
    <w:p w14:paraId="4247100E" w14:textId="77777777" w:rsidR="00C60ED6" w:rsidRDefault="00C60ED6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C60ED6">
        <w:rPr>
          <w:rFonts w:ascii="Tahoma" w:hAnsi="Tahoma" w:cs="Tahoma"/>
          <w:sz w:val="16"/>
          <w:szCs w:val="16"/>
        </w:rPr>
        <w:t>zapsaná v obchodním rejstříku vedeném Krajským soudem v Ostravě, oddíl C, vložka 83680</w:t>
      </w:r>
    </w:p>
    <w:p w14:paraId="06C49DF2" w14:textId="3B0D917C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sídlem:</w:t>
      </w:r>
      <w:r w:rsidRPr="00AB7C97">
        <w:rPr>
          <w:rFonts w:ascii="Tahoma" w:hAnsi="Tahoma" w:cs="Tahoma"/>
          <w:sz w:val="16"/>
          <w:szCs w:val="16"/>
        </w:rPr>
        <w:tab/>
      </w:r>
      <w:r w:rsidR="00144060" w:rsidRPr="00144060">
        <w:rPr>
          <w:rFonts w:ascii="Tahoma" w:hAnsi="Tahoma" w:cs="Tahoma"/>
          <w:sz w:val="16"/>
          <w:szCs w:val="16"/>
        </w:rPr>
        <w:t>Starobělská 1937/4, Ostrava – Zábřeh, 700 30</w:t>
      </w:r>
    </w:p>
    <w:p w14:paraId="641D7075" w14:textId="58701783" w:rsidR="00144060" w:rsidRDefault="00144060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144060">
        <w:rPr>
          <w:rFonts w:ascii="Tahoma" w:hAnsi="Tahoma" w:cs="Tahoma"/>
          <w:sz w:val="16"/>
          <w:szCs w:val="16"/>
        </w:rPr>
        <w:t xml:space="preserve">IČ: 09637737 </w:t>
      </w:r>
      <w:r>
        <w:rPr>
          <w:rFonts w:ascii="Tahoma" w:hAnsi="Tahoma" w:cs="Tahoma"/>
          <w:sz w:val="16"/>
          <w:szCs w:val="16"/>
        </w:rPr>
        <w:tab/>
      </w:r>
      <w:r w:rsidRPr="00144060">
        <w:rPr>
          <w:rFonts w:ascii="Tahoma" w:hAnsi="Tahoma" w:cs="Tahoma"/>
          <w:sz w:val="16"/>
          <w:szCs w:val="16"/>
        </w:rPr>
        <w:t>DIČ: CZ09637737</w:t>
      </w:r>
    </w:p>
    <w:p w14:paraId="35DAEFAC" w14:textId="43B09072" w:rsidR="00867B59" w:rsidRDefault="00867B5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867B59">
        <w:rPr>
          <w:rFonts w:ascii="Tahoma" w:hAnsi="Tahoma" w:cs="Tahoma"/>
          <w:sz w:val="16"/>
          <w:szCs w:val="16"/>
        </w:rPr>
        <w:t xml:space="preserve">zastoupená: </w:t>
      </w:r>
      <w:r>
        <w:rPr>
          <w:rFonts w:ascii="Tahoma" w:hAnsi="Tahoma" w:cs="Tahoma"/>
          <w:sz w:val="16"/>
          <w:szCs w:val="16"/>
        </w:rPr>
        <w:tab/>
      </w:r>
      <w:r w:rsidR="00FA067E">
        <w:rPr>
          <w:rFonts w:ascii="Arial" w:hAnsi="Arial" w:cs="Arial"/>
          <w:sz w:val="16"/>
          <w:szCs w:val="16"/>
        </w:rPr>
        <w:t>XXXXXXXXXXX</w:t>
      </w:r>
      <w:r w:rsidR="00FA067E" w:rsidRPr="00867B59" w:rsidDel="00FA067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–</w:t>
      </w:r>
      <w:r w:rsidRPr="00867B59">
        <w:rPr>
          <w:rFonts w:ascii="Tahoma" w:hAnsi="Tahoma" w:cs="Tahoma"/>
          <w:sz w:val="16"/>
          <w:szCs w:val="16"/>
        </w:rPr>
        <w:t xml:space="preserve"> prokura</w:t>
      </w:r>
    </w:p>
    <w:p w14:paraId="2292F78C" w14:textId="7C34AE41" w:rsidR="00646772" w:rsidRPr="00AB7C97" w:rsidRDefault="00867B5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867B59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</w:r>
      <w:r w:rsidR="00144D46">
        <w:rPr>
          <w:rFonts w:ascii="Arial" w:hAnsi="Arial" w:cs="Arial"/>
          <w:sz w:val="16"/>
          <w:szCs w:val="16"/>
        </w:rPr>
        <w:t>XXXXXXXXXXX</w:t>
      </w:r>
    </w:p>
    <w:p w14:paraId="67FF5476" w14:textId="300409BE" w:rsidR="00867B59" w:rsidRDefault="00867B59" w:rsidP="00646772">
      <w:pPr>
        <w:rPr>
          <w:rFonts w:ascii="Tahoma" w:hAnsi="Tahoma" w:cs="Tahoma"/>
          <w:sz w:val="16"/>
          <w:szCs w:val="16"/>
        </w:rPr>
      </w:pPr>
      <w:r w:rsidRPr="00867B59">
        <w:rPr>
          <w:rFonts w:ascii="Tahoma" w:hAnsi="Tahoma" w:cs="Tahoma"/>
          <w:sz w:val="16"/>
          <w:szCs w:val="16"/>
        </w:rPr>
        <w:t xml:space="preserve">číslo účtu: </w:t>
      </w:r>
      <w:r w:rsidR="00BA3EA9">
        <w:rPr>
          <w:rFonts w:ascii="Arial" w:hAnsi="Arial" w:cs="Arial"/>
          <w:sz w:val="16"/>
          <w:szCs w:val="16"/>
        </w:rPr>
        <w:t>XXXXXXXXXXX</w:t>
      </w:r>
    </w:p>
    <w:p w14:paraId="66C8E451" w14:textId="60884D03" w:rsidR="00646772" w:rsidRPr="00AB7C97" w:rsidRDefault="00646772" w:rsidP="00646772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63458F14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>Davidem Feltlem</w:t>
      </w:r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2D1CDFD6" w14:textId="77777777" w:rsidR="00BB6D32" w:rsidRDefault="00BB6D32" w:rsidP="00E8465A">
      <w:pPr>
        <w:rPr>
          <w:rFonts w:ascii="Tahoma" w:hAnsi="Tahoma" w:cs="Tahoma"/>
          <w:sz w:val="16"/>
          <w:szCs w:val="16"/>
        </w:rPr>
      </w:pPr>
    </w:p>
    <w:p w14:paraId="40EFAF75" w14:textId="4E47198D" w:rsidR="00BB6D32" w:rsidRPr="00AB7C97" w:rsidRDefault="00BB6D32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7EE8BADE" w:rsidR="00DD2772" w:rsidRPr="00AB7C97" w:rsidRDefault="00BB6D32" w:rsidP="00E8465A">
      <w:pPr>
        <w:jc w:val="both"/>
        <w:rPr>
          <w:rFonts w:ascii="Tahoma" w:hAnsi="Tahoma" w:cs="Tahoma"/>
          <w:sz w:val="16"/>
          <w:szCs w:val="16"/>
        </w:rPr>
      </w:pPr>
      <w:r w:rsidRPr="032B4E08">
        <w:rPr>
          <w:rFonts w:ascii="Tahoma" w:hAnsi="Tahoma" w:cs="Tahoma"/>
          <w:sz w:val="16"/>
          <w:szCs w:val="16"/>
        </w:rPr>
        <w:t xml:space="preserve">Smluvní strany </w:t>
      </w:r>
      <w:r w:rsidR="00885CE5" w:rsidRPr="00AB7C97">
        <w:rPr>
          <w:rFonts w:ascii="Tahoma" w:hAnsi="Tahoma" w:cs="Tahoma"/>
          <w:sz w:val="16"/>
          <w:szCs w:val="16"/>
        </w:rPr>
        <w:t>u</w:t>
      </w:r>
      <w:r w:rsidR="00E8465A" w:rsidRPr="00AB7C97">
        <w:rPr>
          <w:rFonts w:ascii="Tahoma" w:hAnsi="Tahoma" w:cs="Tahoma"/>
          <w:sz w:val="16"/>
          <w:szCs w:val="16"/>
        </w:rPr>
        <w:t>zav</w:t>
      </w:r>
      <w:r w:rsidR="0030293A">
        <w:rPr>
          <w:rFonts w:ascii="Tahoma" w:hAnsi="Tahoma" w:cs="Tahoma"/>
          <w:sz w:val="16"/>
          <w:szCs w:val="16"/>
        </w:rPr>
        <w:t>írají</w:t>
      </w:r>
      <w:r w:rsidR="00235AE3" w:rsidRPr="00AB7C97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AB7C97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C97">
        <w:rPr>
          <w:rFonts w:ascii="Tahoma" w:hAnsi="Tahoma" w:cs="Tahoma"/>
          <w:sz w:val="16"/>
          <w:szCs w:val="16"/>
        </w:rPr>
        <w:t xml:space="preserve"> § </w:t>
      </w:r>
      <w:r w:rsidR="00E12D24" w:rsidRPr="00AB7C97">
        <w:rPr>
          <w:rFonts w:ascii="Tahoma" w:hAnsi="Tahoma" w:cs="Tahoma"/>
          <w:sz w:val="16"/>
          <w:szCs w:val="16"/>
        </w:rPr>
        <w:t xml:space="preserve">2079 </w:t>
      </w:r>
      <w:r w:rsidR="00091917" w:rsidRPr="00AB7C97">
        <w:rPr>
          <w:rFonts w:ascii="Tahoma" w:hAnsi="Tahoma" w:cs="Tahoma"/>
          <w:sz w:val="16"/>
          <w:szCs w:val="16"/>
        </w:rPr>
        <w:t xml:space="preserve">a násl. </w:t>
      </w:r>
      <w:r w:rsidR="003C3659" w:rsidRPr="00AB7C97">
        <w:rPr>
          <w:rFonts w:ascii="Tahoma" w:hAnsi="Tahoma" w:cs="Tahoma"/>
          <w:sz w:val="16"/>
          <w:szCs w:val="16"/>
        </w:rPr>
        <w:t>zákona č. 89/2012 Sb</w:t>
      </w:r>
      <w:r w:rsidR="00235AE3" w:rsidRPr="00AB7C97">
        <w:rPr>
          <w:rFonts w:ascii="Tahoma" w:hAnsi="Tahoma" w:cs="Tahoma"/>
          <w:sz w:val="16"/>
          <w:szCs w:val="16"/>
        </w:rPr>
        <w:t>.</w:t>
      </w:r>
      <w:r w:rsidR="003C3659" w:rsidRPr="00AB7C97">
        <w:rPr>
          <w:rFonts w:ascii="Tahoma" w:hAnsi="Tahoma" w:cs="Tahoma"/>
          <w:sz w:val="16"/>
          <w:szCs w:val="16"/>
        </w:rPr>
        <w:t xml:space="preserve">, </w:t>
      </w:r>
      <w:r w:rsidR="00E12D24" w:rsidRPr="00AB7C97">
        <w:rPr>
          <w:rFonts w:ascii="Tahoma" w:hAnsi="Tahoma" w:cs="Tahoma"/>
          <w:sz w:val="16"/>
          <w:szCs w:val="16"/>
        </w:rPr>
        <w:t xml:space="preserve">občanského </w:t>
      </w:r>
      <w:r w:rsidR="00091917" w:rsidRPr="00AB7C97">
        <w:rPr>
          <w:rFonts w:ascii="Tahoma" w:hAnsi="Tahoma" w:cs="Tahoma"/>
          <w:sz w:val="16"/>
          <w:szCs w:val="16"/>
        </w:rPr>
        <w:t>zákoníku</w:t>
      </w:r>
      <w:r w:rsidR="0030293A">
        <w:rPr>
          <w:rFonts w:ascii="Tahoma" w:hAnsi="Tahoma" w:cs="Tahoma"/>
          <w:sz w:val="16"/>
          <w:szCs w:val="16"/>
        </w:rPr>
        <w:t>, v účinném znění</w:t>
      </w:r>
      <w:r w:rsidR="00811A10" w:rsidRPr="032B4E08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>
        <w:rPr>
          <w:rFonts w:ascii="Tahoma" w:hAnsi="Tahoma" w:cs="Tahoma"/>
          <w:sz w:val="16"/>
          <w:szCs w:val="16"/>
        </w:rPr>
        <w:t>,</w:t>
      </w:r>
      <w:r w:rsidR="00091917" w:rsidRPr="00AB7C97">
        <w:rPr>
          <w:rFonts w:ascii="Tahoma" w:hAnsi="Tahoma" w:cs="Tahoma"/>
          <w:sz w:val="16"/>
          <w:szCs w:val="16"/>
        </w:rPr>
        <w:t xml:space="preserve"> a </w:t>
      </w:r>
      <w:r w:rsidR="00E8465A" w:rsidRPr="00AB7C97">
        <w:rPr>
          <w:rFonts w:ascii="Tahoma" w:hAnsi="Tahoma" w:cs="Tahoma"/>
          <w:sz w:val="16"/>
          <w:szCs w:val="16"/>
        </w:rPr>
        <w:t xml:space="preserve">na základě </w:t>
      </w:r>
      <w:r w:rsidR="00DD2772" w:rsidRPr="00AB7C97">
        <w:rPr>
          <w:rFonts w:ascii="Tahoma" w:hAnsi="Tahoma" w:cs="Tahoma"/>
          <w:sz w:val="16"/>
          <w:szCs w:val="16"/>
        </w:rPr>
        <w:t xml:space="preserve">vyhodnocení </w:t>
      </w:r>
      <w:r w:rsidR="00E8465A" w:rsidRPr="00AB7C97">
        <w:rPr>
          <w:rFonts w:ascii="Tahoma" w:hAnsi="Tahoma" w:cs="Tahoma"/>
          <w:sz w:val="16"/>
          <w:szCs w:val="16"/>
        </w:rPr>
        <w:t xml:space="preserve">výsledků </w:t>
      </w:r>
      <w:r w:rsidR="00091917" w:rsidRPr="032B4E08">
        <w:rPr>
          <w:rFonts w:ascii="Tahoma" w:hAnsi="Tahoma" w:cs="Tahoma"/>
          <w:b/>
          <w:bCs/>
          <w:sz w:val="16"/>
          <w:szCs w:val="16"/>
        </w:rPr>
        <w:t>veřejné zakázky</w:t>
      </w:r>
      <w:r w:rsidR="00183311" w:rsidRPr="032B4E0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350ECD" w:rsidRPr="032B4E08">
        <w:rPr>
          <w:rFonts w:ascii="Tahoma" w:hAnsi="Tahoma" w:cs="Tahoma"/>
          <w:b/>
          <w:bCs/>
          <w:sz w:val="16"/>
          <w:szCs w:val="16"/>
        </w:rPr>
        <w:t xml:space="preserve">malého rozsahu </w:t>
      </w:r>
      <w:r w:rsidR="00183311" w:rsidRPr="032B4E08">
        <w:rPr>
          <w:rFonts w:ascii="Tahoma" w:hAnsi="Tahoma" w:cs="Tahoma"/>
          <w:b/>
          <w:bCs/>
          <w:sz w:val="16"/>
          <w:szCs w:val="16"/>
        </w:rPr>
        <w:t xml:space="preserve">s názvem </w:t>
      </w:r>
      <w:r w:rsidR="004F089A" w:rsidRPr="032B4E08">
        <w:rPr>
          <w:rFonts w:ascii="Tahoma" w:hAnsi="Tahoma" w:cs="Tahoma"/>
          <w:b/>
          <w:bCs/>
          <w:sz w:val="16"/>
          <w:szCs w:val="16"/>
        </w:rPr>
        <w:t xml:space="preserve">„Dodávky jednorázového spotřebního materiálu – operační čepice typu baret“ </w:t>
      </w:r>
      <w:r w:rsidR="60A1C3D9" w:rsidRPr="032B4E08">
        <w:rPr>
          <w:rFonts w:ascii="Tahoma" w:hAnsi="Tahoma" w:cs="Tahoma"/>
          <w:b/>
          <w:bCs/>
          <w:sz w:val="16"/>
          <w:szCs w:val="16"/>
        </w:rPr>
        <w:t xml:space="preserve">realizované poptávkovým řízením  (systémové číslo P22V00231192)  </w:t>
      </w:r>
      <w:r w:rsidR="00183311" w:rsidRPr="032B4E08">
        <w:rPr>
          <w:rFonts w:ascii="Tahoma" w:hAnsi="Tahoma" w:cs="Tahoma"/>
          <w:b/>
          <w:bCs/>
          <w:sz w:val="16"/>
          <w:szCs w:val="16"/>
        </w:rPr>
        <w:t xml:space="preserve">ze dne </w:t>
      </w:r>
      <w:r w:rsidR="00A00676" w:rsidRPr="032B4E08">
        <w:rPr>
          <w:rFonts w:ascii="Tahoma" w:hAnsi="Tahoma" w:cs="Tahoma"/>
          <w:b/>
          <w:bCs/>
          <w:sz w:val="16"/>
          <w:szCs w:val="16"/>
        </w:rPr>
        <w:t>10.11.22</w:t>
      </w:r>
      <w:r w:rsidR="00183311" w:rsidRPr="032B4E0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E30052" w:rsidRPr="032B4E08">
        <w:rPr>
          <w:rFonts w:ascii="Tahoma" w:hAnsi="Tahoma" w:cs="Tahoma"/>
          <w:b/>
          <w:bCs/>
          <w:sz w:val="16"/>
          <w:szCs w:val="16"/>
        </w:rPr>
        <w:t>na základě výsled</w:t>
      </w:r>
      <w:r w:rsidR="00B81555" w:rsidRPr="032B4E08">
        <w:rPr>
          <w:rFonts w:ascii="Tahoma" w:hAnsi="Tahoma" w:cs="Tahoma"/>
          <w:b/>
          <w:bCs/>
          <w:sz w:val="16"/>
          <w:szCs w:val="16"/>
        </w:rPr>
        <w:t>k</w:t>
      </w:r>
      <w:r w:rsidR="00E30052" w:rsidRPr="032B4E08">
        <w:rPr>
          <w:rFonts w:ascii="Tahoma" w:hAnsi="Tahoma" w:cs="Tahoma"/>
          <w:b/>
          <w:bCs/>
          <w:sz w:val="16"/>
          <w:szCs w:val="16"/>
        </w:rPr>
        <w:t xml:space="preserve">ů </w:t>
      </w:r>
      <w:r w:rsidR="00091917" w:rsidRPr="032B4E0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E8465A" w:rsidRPr="032B4E08">
        <w:rPr>
          <w:rFonts w:ascii="Tahoma" w:hAnsi="Tahoma" w:cs="Tahoma"/>
          <w:b/>
          <w:bCs/>
          <w:sz w:val="16"/>
          <w:szCs w:val="16"/>
        </w:rPr>
        <w:t>elektronick</w:t>
      </w:r>
      <w:r w:rsidR="00E30052" w:rsidRPr="032B4E08">
        <w:rPr>
          <w:rFonts w:ascii="Tahoma" w:hAnsi="Tahoma" w:cs="Tahoma"/>
          <w:b/>
          <w:bCs/>
          <w:sz w:val="16"/>
          <w:szCs w:val="16"/>
        </w:rPr>
        <w:t xml:space="preserve">é </w:t>
      </w:r>
      <w:r w:rsidR="00E8465A" w:rsidRPr="032B4E08">
        <w:rPr>
          <w:rFonts w:ascii="Tahoma" w:hAnsi="Tahoma" w:cs="Tahoma"/>
          <w:b/>
          <w:bCs/>
          <w:sz w:val="16"/>
          <w:szCs w:val="16"/>
        </w:rPr>
        <w:t>aukc</w:t>
      </w:r>
      <w:r w:rsidR="00E30052" w:rsidRPr="032B4E08">
        <w:rPr>
          <w:rFonts w:ascii="Tahoma" w:hAnsi="Tahoma" w:cs="Tahoma"/>
          <w:b/>
          <w:bCs/>
          <w:sz w:val="16"/>
          <w:szCs w:val="16"/>
        </w:rPr>
        <w:t>e</w:t>
      </w:r>
      <w:r w:rsidR="00E8465A" w:rsidRPr="032B4E08">
        <w:rPr>
          <w:rFonts w:ascii="Tahoma" w:hAnsi="Tahoma" w:cs="Tahoma"/>
          <w:b/>
          <w:bCs/>
          <w:sz w:val="16"/>
          <w:szCs w:val="16"/>
        </w:rPr>
        <w:t xml:space="preserve"> č.</w:t>
      </w:r>
      <w:r w:rsidR="00426848" w:rsidRPr="032B4E0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2F049E" w:rsidRPr="032B4E08">
        <w:rPr>
          <w:rFonts w:ascii="Tahoma" w:hAnsi="Tahoma" w:cs="Tahoma"/>
          <w:b/>
          <w:bCs/>
          <w:sz w:val="16"/>
          <w:szCs w:val="16"/>
        </w:rPr>
        <w:t xml:space="preserve">1632 ze dne </w:t>
      </w:r>
      <w:r w:rsidR="005B784B" w:rsidRPr="032B4E08">
        <w:rPr>
          <w:rFonts w:ascii="Tahoma" w:hAnsi="Tahoma" w:cs="Tahoma"/>
          <w:b/>
          <w:bCs/>
          <w:sz w:val="16"/>
          <w:szCs w:val="16"/>
        </w:rPr>
        <w:t>20.12.2022</w:t>
      </w:r>
      <w:r w:rsidR="00027601" w:rsidRPr="00AB7C97">
        <w:rPr>
          <w:rFonts w:ascii="Tahoma" w:hAnsi="Tahoma" w:cs="Tahoma"/>
          <w:sz w:val="16"/>
          <w:szCs w:val="16"/>
        </w:rPr>
        <w:t xml:space="preserve"> </w:t>
      </w:r>
      <w:r w:rsidR="0031468F" w:rsidRPr="00AB7C97">
        <w:rPr>
          <w:rFonts w:ascii="Tahoma" w:hAnsi="Tahoma" w:cs="Tahoma"/>
          <w:sz w:val="16"/>
          <w:szCs w:val="16"/>
        </w:rPr>
        <w:t xml:space="preserve"> (dále jen „</w:t>
      </w:r>
      <w:r w:rsidR="00027601" w:rsidRPr="00AB7C97">
        <w:rPr>
          <w:rFonts w:ascii="Tahoma" w:hAnsi="Tahoma" w:cs="Tahoma"/>
          <w:sz w:val="16"/>
          <w:szCs w:val="16"/>
        </w:rPr>
        <w:t>veřejná zakázka</w:t>
      </w:r>
      <w:r w:rsidR="0031468F" w:rsidRPr="00AB7C97">
        <w:rPr>
          <w:rFonts w:ascii="Tahoma" w:hAnsi="Tahoma" w:cs="Tahoma"/>
          <w:sz w:val="16"/>
          <w:szCs w:val="16"/>
        </w:rPr>
        <w:t>“)</w:t>
      </w:r>
      <w:r w:rsidR="00F72B14" w:rsidRPr="00AB7C97">
        <w:rPr>
          <w:rFonts w:ascii="Tahoma" w:hAnsi="Tahoma" w:cs="Tahoma"/>
          <w:sz w:val="16"/>
          <w:szCs w:val="16"/>
        </w:rPr>
        <w:t>,</w:t>
      </w:r>
      <w:r w:rsidR="00027601" w:rsidRPr="00AB7C97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AB7C9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(dále jen </w:t>
      </w:r>
      <w:r w:rsidR="0030293A">
        <w:rPr>
          <w:rFonts w:ascii="Tahoma" w:hAnsi="Tahoma" w:cs="Tahoma"/>
          <w:sz w:val="16"/>
          <w:szCs w:val="16"/>
        </w:rPr>
        <w:t>„</w:t>
      </w:r>
      <w:r w:rsidRPr="00AB7C97">
        <w:rPr>
          <w:rFonts w:ascii="Tahoma" w:hAnsi="Tahoma" w:cs="Tahoma"/>
          <w:sz w:val="16"/>
          <w:szCs w:val="16"/>
        </w:rPr>
        <w:t>smlouva</w:t>
      </w:r>
      <w:r w:rsidR="0030293A">
        <w:rPr>
          <w:rFonts w:ascii="Tahoma" w:hAnsi="Tahoma" w:cs="Tahoma"/>
          <w:sz w:val="16"/>
          <w:szCs w:val="16"/>
        </w:rPr>
        <w:t>“</w:t>
      </w:r>
      <w:r w:rsidRPr="00AB7C97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4DB88083" w:rsidR="005C5BA9" w:rsidRPr="00AB7C97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Předmětem plnění této smlouvy jsou</w:t>
      </w:r>
      <w:r w:rsidRPr="00AB7C9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B7C9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AB7C97">
        <w:rPr>
          <w:rFonts w:ascii="Tahoma" w:hAnsi="Tahoma" w:cs="Tahoma"/>
          <w:b/>
          <w:sz w:val="16"/>
          <w:szCs w:val="16"/>
        </w:rPr>
        <w:t>:</w:t>
      </w:r>
      <w:r w:rsidRPr="00AB7C97">
        <w:rPr>
          <w:rFonts w:ascii="Tahoma" w:hAnsi="Tahoma" w:cs="Tahoma"/>
          <w:b/>
          <w:sz w:val="16"/>
          <w:szCs w:val="16"/>
        </w:rPr>
        <w:t xml:space="preserve"> </w:t>
      </w:r>
      <w:r w:rsidR="00024C91">
        <w:rPr>
          <w:rFonts w:ascii="Tahoma" w:hAnsi="Tahoma" w:cs="Tahoma"/>
          <w:b/>
          <w:sz w:val="16"/>
          <w:szCs w:val="16"/>
        </w:rPr>
        <w:t xml:space="preserve">operační čepice typu </w:t>
      </w:r>
      <w:r w:rsidR="00024C91" w:rsidRPr="001D1400">
        <w:rPr>
          <w:rFonts w:ascii="Tahoma" w:hAnsi="Tahoma" w:cs="Tahoma"/>
          <w:b/>
          <w:sz w:val="16"/>
          <w:szCs w:val="16"/>
        </w:rPr>
        <w:t>baret</w:t>
      </w:r>
      <w:r w:rsidRPr="001D140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765F9E" w:rsidRPr="00AB7C97">
        <w:rPr>
          <w:rFonts w:ascii="Tahoma" w:hAnsi="Tahoma" w:cs="Tahoma"/>
          <w:sz w:val="16"/>
          <w:szCs w:val="16"/>
        </w:rPr>
        <w:t xml:space="preserve">jehož </w:t>
      </w:r>
      <w:r w:rsidRPr="00AB7C97">
        <w:rPr>
          <w:rFonts w:ascii="Tahoma" w:hAnsi="Tahoma" w:cs="Tahoma"/>
          <w:sz w:val="16"/>
          <w:szCs w:val="16"/>
        </w:rPr>
        <w:t xml:space="preserve">specifikace co do druhu a ceny je uvedena v Ceníku zboží dle </w:t>
      </w:r>
      <w:r w:rsidRPr="003F4EB9">
        <w:rPr>
          <w:rFonts w:ascii="Tahoma" w:hAnsi="Tahoma" w:cs="Tahoma"/>
          <w:sz w:val="16"/>
          <w:szCs w:val="16"/>
        </w:rPr>
        <w:t xml:space="preserve">výsledků elektronické aukce č. </w:t>
      </w:r>
      <w:r w:rsidR="002F049E" w:rsidRPr="003F4EB9">
        <w:rPr>
          <w:rFonts w:ascii="Tahoma" w:hAnsi="Tahoma" w:cs="Tahoma"/>
          <w:sz w:val="16"/>
          <w:szCs w:val="16"/>
        </w:rPr>
        <w:t>1632</w:t>
      </w:r>
      <w:r w:rsidRPr="003F4EB9">
        <w:rPr>
          <w:rFonts w:ascii="Tahoma" w:hAnsi="Tahoma" w:cs="Tahoma"/>
          <w:sz w:val="16"/>
          <w:szCs w:val="16"/>
        </w:rPr>
        <w:t>, který</w:t>
      </w:r>
      <w:r w:rsidRPr="00AB7C97">
        <w:rPr>
          <w:rFonts w:ascii="Tahoma" w:hAnsi="Tahoma" w:cs="Tahoma"/>
          <w:sz w:val="16"/>
          <w:szCs w:val="16"/>
        </w:rPr>
        <w:t xml:space="preserve"> 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>
        <w:rPr>
          <w:rFonts w:ascii="Tahoma" w:hAnsi="Tahoma" w:cs="Tahoma"/>
          <w:sz w:val="16"/>
          <w:szCs w:val="16"/>
        </w:rPr>
        <w:t>1411/</w:t>
      </w:r>
      <w:r w:rsidRPr="00AB7C97">
        <w:rPr>
          <w:rFonts w:ascii="Tahoma" w:hAnsi="Tahoma" w:cs="Tahoma"/>
          <w:sz w:val="16"/>
          <w:szCs w:val="16"/>
        </w:rPr>
        <w:t>3,</w:t>
      </w:r>
      <w:r w:rsidR="005C0139">
        <w:rPr>
          <w:rFonts w:ascii="Tahoma" w:hAnsi="Tahoma" w:cs="Tahoma"/>
          <w:sz w:val="16"/>
          <w:szCs w:val="16"/>
        </w:rPr>
        <w:t xml:space="preserve"> 128 00</w:t>
      </w:r>
      <w:r w:rsidRPr="00AB7C97">
        <w:rPr>
          <w:rFonts w:ascii="Tahoma" w:hAnsi="Tahoma" w:cs="Tahoma"/>
          <w:sz w:val="16"/>
          <w:szCs w:val="16"/>
        </w:rPr>
        <w:t xml:space="preserve"> Praha 2</w:t>
      </w:r>
      <w:r w:rsidR="00C669E2" w:rsidRPr="00AB7C97">
        <w:rPr>
          <w:rFonts w:ascii="Tahoma" w:hAnsi="Tahoma" w:cs="Tahoma"/>
          <w:sz w:val="16"/>
          <w:szCs w:val="16"/>
        </w:rPr>
        <w:t>, popřípadě na místo uvedené v objednávce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7D0F3D44" w14:textId="70D91EAD" w:rsidR="005C5BA9" w:rsidRPr="00AB7C97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</w:t>
      </w:r>
      <w:r w:rsidR="003B2C2F">
        <w:rPr>
          <w:rFonts w:ascii="Tahoma" w:hAnsi="Tahoma" w:cs="Tahoma"/>
          <w:sz w:val="16"/>
          <w:szCs w:val="16"/>
        </w:rPr>
        <w:t xml:space="preserve">touto smlouvou </w:t>
      </w:r>
      <w:r>
        <w:rPr>
          <w:rFonts w:ascii="Tahoma" w:hAnsi="Tahoma" w:cs="Tahoma"/>
          <w:sz w:val="16"/>
          <w:szCs w:val="16"/>
        </w:rPr>
        <w:t>zavazuje</w:t>
      </w:r>
      <w:r w:rsidR="003B2C2F">
        <w:rPr>
          <w:rFonts w:ascii="Tahoma" w:hAnsi="Tahoma" w:cs="Tahoma"/>
          <w:sz w:val="16"/>
          <w:szCs w:val="16"/>
        </w:rPr>
        <w:t xml:space="preserve"> kupujícímu</w:t>
      </w:r>
      <w:r w:rsidR="00BE0FE9">
        <w:rPr>
          <w:rFonts w:ascii="Tahoma" w:hAnsi="Tahoma" w:cs="Tahoma"/>
          <w:sz w:val="16"/>
          <w:szCs w:val="16"/>
        </w:rPr>
        <w:t>, že mu</w:t>
      </w:r>
      <w:r w:rsidR="003B2C2F">
        <w:rPr>
          <w:rFonts w:ascii="Tahoma" w:hAnsi="Tahoma" w:cs="Tahoma"/>
          <w:sz w:val="16"/>
          <w:szCs w:val="16"/>
        </w:rPr>
        <w:t xml:space="preserve"> odevzdá </w:t>
      </w:r>
      <w:r w:rsidR="004E7BA3">
        <w:rPr>
          <w:rFonts w:ascii="Tahoma" w:hAnsi="Tahoma" w:cs="Tahoma"/>
          <w:sz w:val="16"/>
          <w:szCs w:val="16"/>
        </w:rPr>
        <w:t>a umožní mu nabýt vlastnické právo k</w:t>
      </w:r>
      <w:r w:rsidR="00BE0FE9">
        <w:rPr>
          <w:rFonts w:ascii="Tahoma" w:hAnsi="Tahoma" w:cs="Tahoma"/>
          <w:sz w:val="16"/>
          <w:szCs w:val="16"/>
        </w:rPr>
        <w:t>e</w:t>
      </w:r>
      <w:r w:rsidR="004E7BA3">
        <w:rPr>
          <w:rFonts w:ascii="Tahoma" w:hAnsi="Tahoma" w:cs="Tahoma"/>
          <w:sz w:val="16"/>
          <w:szCs w:val="16"/>
        </w:rPr>
        <w:t> </w:t>
      </w:r>
      <w:r w:rsidR="00BE0FE9">
        <w:rPr>
          <w:rFonts w:ascii="Tahoma" w:hAnsi="Tahoma" w:cs="Tahoma"/>
          <w:sz w:val="16"/>
          <w:szCs w:val="16"/>
        </w:rPr>
        <w:t>zboží</w:t>
      </w:r>
      <w:r w:rsidR="004E7BA3">
        <w:rPr>
          <w:rFonts w:ascii="Tahoma" w:hAnsi="Tahoma" w:cs="Tahoma"/>
          <w:sz w:val="16"/>
          <w:szCs w:val="16"/>
        </w:rPr>
        <w:t xml:space="preserve">. </w:t>
      </w:r>
      <w:r w:rsidR="003B2C2F">
        <w:rPr>
          <w:rFonts w:ascii="Tahoma" w:hAnsi="Tahoma" w:cs="Tahoma"/>
          <w:sz w:val="16"/>
          <w:szCs w:val="16"/>
        </w:rPr>
        <w:t xml:space="preserve"> </w:t>
      </w:r>
      <w:r w:rsidR="005C5BA9" w:rsidRPr="00AB7C9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>
        <w:rPr>
          <w:rFonts w:ascii="Tahoma" w:hAnsi="Tahoma" w:cs="Tahoma"/>
          <w:sz w:val="16"/>
          <w:szCs w:val="16"/>
        </w:rPr>
        <w:t> </w:t>
      </w:r>
      <w:r w:rsidR="005C5BA9" w:rsidRPr="00AB7C97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066FB876" w:rsidR="00477115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B7C97">
        <w:rPr>
          <w:rFonts w:ascii="Tahoma" w:hAnsi="Tahoma" w:cs="Tahoma"/>
          <w:sz w:val="16"/>
          <w:szCs w:val="16"/>
        </w:rPr>
        <w:t>uvedené</w:t>
      </w:r>
      <w:r w:rsidR="0002264F" w:rsidRPr="00AB7C97">
        <w:rPr>
          <w:rFonts w:ascii="Tahoma" w:hAnsi="Tahoma" w:cs="Tahoma"/>
          <w:sz w:val="16"/>
          <w:szCs w:val="16"/>
        </w:rPr>
        <w:t xml:space="preserve"> </w:t>
      </w:r>
      <w:r w:rsidR="00765A23" w:rsidRPr="00AB7C97">
        <w:rPr>
          <w:rFonts w:ascii="Tahoma" w:hAnsi="Tahoma" w:cs="Tahoma"/>
          <w:sz w:val="16"/>
          <w:szCs w:val="16"/>
        </w:rPr>
        <w:t>v </w:t>
      </w:r>
      <w:r w:rsidR="00765A23" w:rsidRPr="00FD3744">
        <w:rPr>
          <w:rFonts w:ascii="Tahoma" w:hAnsi="Tahoma" w:cs="Tahoma"/>
          <w:sz w:val="16"/>
          <w:szCs w:val="16"/>
        </w:rPr>
        <w:t xml:space="preserve">zadání </w:t>
      </w:r>
      <w:r w:rsidR="00E46B75" w:rsidRPr="00BD69C7">
        <w:rPr>
          <w:rFonts w:ascii="Tahoma" w:hAnsi="Tahoma" w:cs="Tahoma"/>
          <w:sz w:val="16"/>
          <w:szCs w:val="16"/>
        </w:rPr>
        <w:t>veřejné zakázky</w:t>
      </w:r>
      <w:r w:rsidRPr="00FD3744">
        <w:rPr>
          <w:rFonts w:ascii="Tahoma" w:hAnsi="Tahoma" w:cs="Tahoma"/>
          <w:sz w:val="16"/>
          <w:szCs w:val="16"/>
        </w:rPr>
        <w:t xml:space="preserve"> je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765A23" w:rsidRPr="00AB7C97">
        <w:rPr>
          <w:rFonts w:ascii="Tahoma" w:hAnsi="Tahoma" w:cs="Tahoma"/>
          <w:sz w:val="16"/>
          <w:szCs w:val="16"/>
        </w:rPr>
        <w:t>pouze množstvím orientačním</w:t>
      </w:r>
      <w:r w:rsidRPr="00AB7C97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dodávek podle svých okamžitých, resp. aktuálních potřeb s ohledem na skladbu pacientů</w:t>
      </w:r>
      <w:r w:rsidR="00765F9E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60F7662F" w14:textId="31E6A171" w:rsidR="00F268B8" w:rsidRPr="00D56C10" w:rsidRDefault="00F268B8" w:rsidP="00F268B8">
      <w:pPr>
        <w:numPr>
          <w:ilvl w:val="0"/>
          <w:numId w:val="11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D56C10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</w:t>
      </w:r>
      <w:r w:rsidRPr="00D56C10">
        <w:rPr>
          <w:rFonts w:ascii="Tahoma" w:eastAsia="Arial" w:hAnsi="Tahoma" w:cs="Tahoma"/>
          <w:sz w:val="16"/>
          <w:szCs w:val="16"/>
        </w:rPr>
        <w:t>nkční nařízení Rady EU“), t</w:t>
      </w:r>
      <w:r w:rsidR="004529E3">
        <w:rPr>
          <w:rFonts w:ascii="Tahoma" w:eastAsia="Arial" w:hAnsi="Tahoma" w:cs="Tahoma"/>
          <w:sz w:val="16"/>
          <w:szCs w:val="16"/>
        </w:rPr>
        <w:t>zn</w:t>
      </w:r>
      <w:r w:rsidRPr="00D56C10">
        <w:rPr>
          <w:rFonts w:ascii="Tahoma" w:eastAsia="Arial" w:hAnsi="Tahoma" w:cs="Tahoma"/>
          <w:sz w:val="16"/>
          <w:szCs w:val="16"/>
        </w:rPr>
        <w:t>.</w:t>
      </w:r>
      <w:r w:rsidR="00EF0985">
        <w:rPr>
          <w:rFonts w:ascii="Tahoma" w:eastAsia="Arial" w:hAnsi="Tahoma" w:cs="Tahoma"/>
          <w:sz w:val="16"/>
          <w:szCs w:val="16"/>
        </w:rPr>
        <w:t xml:space="preserve"> </w:t>
      </w:r>
      <w:r w:rsidR="00677B2A">
        <w:rPr>
          <w:rFonts w:ascii="Tahoma" w:eastAsia="Arial" w:hAnsi="Tahoma" w:cs="Tahoma"/>
          <w:sz w:val="16"/>
          <w:szCs w:val="16"/>
        </w:rPr>
        <w:t>prodávající prohlašuje</w:t>
      </w:r>
      <w:r w:rsidR="00EF0985">
        <w:rPr>
          <w:rFonts w:ascii="Tahoma" w:eastAsia="Arial" w:hAnsi="Tahoma" w:cs="Tahoma"/>
          <w:sz w:val="16"/>
          <w:szCs w:val="16"/>
        </w:rPr>
        <w:t xml:space="preserve">, že </w:t>
      </w:r>
      <w:r w:rsidRPr="00D56C10">
        <w:rPr>
          <w:rFonts w:ascii="Tahoma" w:eastAsia="Arial" w:hAnsi="Tahoma" w:cs="Tahoma"/>
          <w:sz w:val="16"/>
          <w:szCs w:val="16"/>
        </w:rPr>
        <w:t xml:space="preserve">není </w:t>
      </w:r>
    </w:p>
    <w:p w14:paraId="3E9243D7" w14:textId="77777777" w:rsidR="00E26024" w:rsidRDefault="00F268B8" w:rsidP="00E26024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EF0985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21DB89E1" w14:textId="1823CB6E" w:rsidR="00E26024" w:rsidRDefault="00F268B8" w:rsidP="00E26024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EF0985">
        <w:rPr>
          <w:rFonts w:ascii="Tahoma" w:eastAsia="Arial" w:hAnsi="Tahoma" w:cs="Tahoma"/>
          <w:sz w:val="16"/>
          <w:szCs w:val="16"/>
        </w:rPr>
        <w:t>právnickou osobou, subjektem nebo orgánem, který je z více než 50 % přímo či nepřímo vlastněn některým ze subjektů uvedených v písmen</w:t>
      </w:r>
      <w:r w:rsidR="00116C8B">
        <w:rPr>
          <w:rFonts w:ascii="Tahoma" w:eastAsia="Arial" w:hAnsi="Tahoma" w:cs="Tahoma"/>
          <w:sz w:val="16"/>
          <w:szCs w:val="16"/>
        </w:rPr>
        <w:t>i</w:t>
      </w:r>
      <w:r w:rsidRPr="00EF0985">
        <w:rPr>
          <w:rFonts w:ascii="Tahoma" w:eastAsia="Arial" w:hAnsi="Tahoma" w:cs="Tahoma"/>
          <w:sz w:val="16"/>
          <w:szCs w:val="16"/>
        </w:rPr>
        <w:t xml:space="preserve"> a)</w:t>
      </w:r>
      <w:r w:rsidR="001161A1">
        <w:rPr>
          <w:rFonts w:ascii="Tahoma" w:eastAsia="Arial" w:hAnsi="Tahoma" w:cs="Tahoma"/>
          <w:sz w:val="16"/>
          <w:szCs w:val="16"/>
        </w:rPr>
        <w:t xml:space="preserve"> tohoto odstavce</w:t>
      </w:r>
      <w:r w:rsidRPr="00EF0985">
        <w:rPr>
          <w:rFonts w:ascii="Tahoma" w:eastAsia="Arial" w:hAnsi="Tahoma" w:cs="Tahoma"/>
          <w:sz w:val="16"/>
          <w:szCs w:val="16"/>
        </w:rPr>
        <w:t xml:space="preserve">, </w:t>
      </w:r>
    </w:p>
    <w:p w14:paraId="3ED7B99D" w14:textId="2AA8969B" w:rsidR="00E26024" w:rsidRDefault="009B7167" w:rsidP="00E26024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>
        <w:rPr>
          <w:rFonts w:ascii="Tahoma" w:eastAsia="Arial" w:hAnsi="Tahoma" w:cs="Tahoma"/>
          <w:sz w:val="16"/>
          <w:szCs w:val="16"/>
        </w:rPr>
        <w:t>fyzickou nebo právnickou osobou</w:t>
      </w:r>
      <w:r w:rsidR="00071136">
        <w:rPr>
          <w:rFonts w:ascii="Tahoma" w:eastAsia="Arial" w:hAnsi="Tahoma" w:cs="Tahoma"/>
          <w:sz w:val="16"/>
          <w:szCs w:val="16"/>
        </w:rPr>
        <w:t>, subjektem nebo orgánem,</w:t>
      </w:r>
      <w:r w:rsidR="00F268B8" w:rsidRPr="00EF0985">
        <w:rPr>
          <w:rFonts w:ascii="Tahoma" w:eastAsia="Arial" w:hAnsi="Tahoma" w:cs="Tahoma"/>
          <w:sz w:val="16"/>
          <w:szCs w:val="16"/>
        </w:rPr>
        <w:t xml:space="preserve"> jednajícím jménem nebo na pokyn některého ze subjektů uvedených v písmen a) nebo b)</w:t>
      </w:r>
      <w:r w:rsidR="00413171">
        <w:rPr>
          <w:rFonts w:ascii="Tahoma" w:eastAsia="Arial" w:hAnsi="Tahoma" w:cs="Tahoma"/>
          <w:sz w:val="16"/>
          <w:szCs w:val="16"/>
        </w:rPr>
        <w:t xml:space="preserve"> tohoto odstavce</w:t>
      </w:r>
      <w:r w:rsidR="008C34DF">
        <w:rPr>
          <w:rFonts w:ascii="Tahoma" w:eastAsia="Arial" w:hAnsi="Tahoma" w:cs="Tahoma"/>
          <w:sz w:val="16"/>
          <w:szCs w:val="16"/>
        </w:rPr>
        <w:t>,</w:t>
      </w:r>
    </w:p>
    <w:p w14:paraId="11B82886" w14:textId="7711942C" w:rsidR="00F268B8" w:rsidRPr="00EF0985" w:rsidRDefault="00F268B8" w:rsidP="00EF0985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EF0985">
        <w:rPr>
          <w:rFonts w:ascii="Tahoma" w:eastAsia="Arial" w:hAnsi="Tahoma" w:cs="Tahoma"/>
          <w:sz w:val="16"/>
          <w:szCs w:val="16"/>
        </w:rPr>
        <w:t>a</w:t>
      </w:r>
      <w:r w:rsidR="004529E3">
        <w:rPr>
          <w:rFonts w:ascii="Tahoma" w:eastAsia="Arial" w:hAnsi="Tahoma" w:cs="Tahoma"/>
          <w:sz w:val="16"/>
          <w:szCs w:val="16"/>
        </w:rPr>
        <w:t xml:space="preserve"> že</w:t>
      </w:r>
      <w:r w:rsidRPr="00EF0985">
        <w:rPr>
          <w:rFonts w:ascii="Tahoma" w:eastAsia="Arial" w:hAnsi="Tahoma" w:cs="Tahoma"/>
          <w:sz w:val="16"/>
          <w:szCs w:val="16"/>
        </w:rPr>
        <w:t xml:space="preserve"> </w:t>
      </w:r>
      <w:r w:rsidR="004529E3">
        <w:rPr>
          <w:rFonts w:ascii="Tahoma" w:eastAsia="Arial" w:hAnsi="Tahoma" w:cs="Tahoma"/>
          <w:sz w:val="16"/>
          <w:szCs w:val="16"/>
        </w:rPr>
        <w:t xml:space="preserve">jeho </w:t>
      </w:r>
      <w:r w:rsidRPr="00EF0985">
        <w:rPr>
          <w:rFonts w:ascii="Tahoma" w:eastAsia="Arial" w:hAnsi="Tahoma" w:cs="Tahoma"/>
          <w:sz w:val="16"/>
          <w:szCs w:val="16"/>
        </w:rPr>
        <w:t xml:space="preserve">poddodavatel, </w:t>
      </w:r>
      <w:r w:rsidR="00173B90">
        <w:rPr>
          <w:rFonts w:ascii="Tahoma" w:eastAsia="Arial" w:hAnsi="Tahoma" w:cs="Tahoma"/>
          <w:sz w:val="16"/>
          <w:szCs w:val="16"/>
        </w:rPr>
        <w:t>pokud</w:t>
      </w:r>
      <w:r w:rsidRPr="00EF0985">
        <w:rPr>
          <w:rFonts w:ascii="Tahoma" w:eastAsia="Arial" w:hAnsi="Tahoma" w:cs="Tahoma"/>
          <w:sz w:val="16"/>
          <w:szCs w:val="16"/>
        </w:rPr>
        <w:t xml:space="preserve"> plní více než 10 % hodnoty </w:t>
      </w:r>
      <w:r w:rsidR="00173B90">
        <w:rPr>
          <w:rFonts w:ascii="Tahoma" w:eastAsia="Arial" w:hAnsi="Tahoma" w:cs="Tahoma"/>
          <w:sz w:val="16"/>
          <w:szCs w:val="16"/>
        </w:rPr>
        <w:t xml:space="preserve">veřejné </w:t>
      </w:r>
      <w:r w:rsidRPr="00EF0985">
        <w:rPr>
          <w:rFonts w:ascii="Tahoma" w:eastAsia="Arial" w:hAnsi="Tahoma" w:cs="Tahoma"/>
          <w:sz w:val="16"/>
          <w:szCs w:val="16"/>
        </w:rPr>
        <w:t xml:space="preserve">zakázky, </w:t>
      </w:r>
      <w:r w:rsidR="00173B90">
        <w:rPr>
          <w:rFonts w:ascii="Tahoma" w:eastAsia="Arial" w:hAnsi="Tahoma" w:cs="Tahoma"/>
          <w:sz w:val="16"/>
          <w:szCs w:val="16"/>
        </w:rPr>
        <w:t>není osobou uvedenu</w:t>
      </w:r>
      <w:r w:rsidR="000A3663">
        <w:rPr>
          <w:rFonts w:ascii="Tahoma" w:eastAsia="Arial" w:hAnsi="Tahoma" w:cs="Tahoma"/>
          <w:sz w:val="16"/>
          <w:szCs w:val="16"/>
        </w:rPr>
        <w:t xml:space="preserve"> v písmeni a) až c) tohoto odstavce.</w:t>
      </w:r>
    </w:p>
    <w:p w14:paraId="598D9613" w14:textId="77777777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7C3F0405" w:rsidR="00170978" w:rsidRPr="00AB7C97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B7C97">
        <w:rPr>
          <w:rFonts w:ascii="Tahoma" w:hAnsi="Tahoma" w:cs="Tahoma"/>
          <w:sz w:val="16"/>
          <w:szCs w:val="16"/>
        </w:rPr>
        <w:t>stanovena výsledkem e-</w:t>
      </w:r>
      <w:r w:rsidR="005C5BA9" w:rsidRPr="00AB7C97">
        <w:rPr>
          <w:rFonts w:ascii="Tahoma" w:hAnsi="Tahoma" w:cs="Tahoma"/>
          <w:sz w:val="16"/>
          <w:szCs w:val="16"/>
        </w:rPr>
        <w:t>aukce</w:t>
      </w:r>
      <w:r w:rsidR="00943059" w:rsidRPr="00AB7C97">
        <w:rPr>
          <w:rFonts w:ascii="Tahoma" w:hAnsi="Tahoma" w:cs="Tahoma"/>
          <w:sz w:val="16"/>
          <w:szCs w:val="16"/>
        </w:rPr>
        <w:t xml:space="preserve"> </w:t>
      </w:r>
      <w:r w:rsidR="005C5BA9" w:rsidRPr="00AB7C97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AB7C97">
        <w:rPr>
          <w:rFonts w:ascii="Tahoma" w:hAnsi="Tahoma" w:cs="Tahoma"/>
          <w:sz w:val="16"/>
          <w:szCs w:val="16"/>
        </w:rPr>
        <w:t>Ceny</w:t>
      </w:r>
      <w:r w:rsidR="00235AE3" w:rsidRPr="00AB7C9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AB7C97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AB7C9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42D90055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>
        <w:rPr>
          <w:rFonts w:ascii="Tahoma" w:hAnsi="Tahoma" w:cs="Tahoma"/>
          <w:sz w:val="16"/>
          <w:szCs w:val="16"/>
          <w:lang w:bidi="en-US"/>
        </w:rPr>
        <w:t>účinném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>
        <w:rPr>
          <w:rFonts w:ascii="Tahoma" w:hAnsi="Tahoma" w:cs="Tahoma"/>
          <w:sz w:val="16"/>
          <w:szCs w:val="16"/>
          <w:lang w:bidi="en-US"/>
        </w:rPr>
        <w:t>této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BE0FE9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530E2780" w14:textId="6EC2FD6A" w:rsidR="00235AE3" w:rsidRPr="00C01C0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5D3A01E7" w14:textId="282AD099" w:rsidR="00536324" w:rsidRPr="00003EC5" w:rsidRDefault="00C95934" w:rsidP="00003EC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003EC5">
        <w:rPr>
          <w:rFonts w:ascii="Tahoma" w:hAnsi="Tahoma" w:cs="Tahoma"/>
          <w:color w:val="000000"/>
          <w:sz w:val="16"/>
          <w:szCs w:val="16"/>
        </w:rPr>
        <w:t>Smluvní strany se dohodly, že pokud</w:t>
      </w:r>
      <w:r w:rsidR="00536324" w:rsidRPr="00003EC5">
        <w:rPr>
          <w:rFonts w:ascii="Tahoma" w:hAnsi="Tahoma" w:cs="Tahoma"/>
          <w:color w:val="000000"/>
          <w:sz w:val="16"/>
          <w:szCs w:val="16"/>
        </w:rPr>
        <w:t xml:space="preserve"> průměrná roční míra inflace vyjádřená přírůstkem průměrného indexu spotřebitelských cen (CPI – Consumer Price Index) </w:t>
      </w:r>
      <w:r w:rsidR="00217C5C" w:rsidRPr="00003EC5">
        <w:rPr>
          <w:rFonts w:ascii="Tahoma" w:hAnsi="Tahoma" w:cs="Tahoma"/>
          <w:color w:val="000000"/>
          <w:sz w:val="16"/>
          <w:szCs w:val="16"/>
        </w:rPr>
        <w:t xml:space="preserve">dle údajů </w:t>
      </w:r>
      <w:r w:rsidRPr="00003EC5">
        <w:rPr>
          <w:rFonts w:ascii="Tahoma" w:hAnsi="Tahoma" w:cs="Tahoma"/>
          <w:color w:val="000000"/>
          <w:sz w:val="16"/>
          <w:szCs w:val="16"/>
        </w:rPr>
        <w:t xml:space="preserve">publikovaných </w:t>
      </w:r>
      <w:r w:rsidR="00217C5C" w:rsidRPr="00003EC5">
        <w:rPr>
          <w:rFonts w:ascii="Tahoma" w:hAnsi="Tahoma" w:cs="Tahoma"/>
          <w:color w:val="000000"/>
          <w:sz w:val="16"/>
          <w:szCs w:val="16"/>
        </w:rPr>
        <w:t>Česk</w:t>
      </w:r>
      <w:r w:rsidR="00DA3310" w:rsidRPr="00003EC5">
        <w:rPr>
          <w:rFonts w:ascii="Tahoma" w:hAnsi="Tahoma" w:cs="Tahoma"/>
          <w:color w:val="000000"/>
          <w:sz w:val="16"/>
          <w:szCs w:val="16"/>
        </w:rPr>
        <w:t>ým</w:t>
      </w:r>
      <w:r w:rsidR="00217C5C" w:rsidRPr="00F268B8">
        <w:rPr>
          <w:rFonts w:ascii="Tahoma" w:hAnsi="Tahoma" w:cs="Tahoma"/>
          <w:color w:val="000000"/>
          <w:sz w:val="16"/>
          <w:szCs w:val="16"/>
        </w:rPr>
        <w:t xml:space="preserve"> statistick</w:t>
      </w:r>
      <w:r w:rsidR="00DA3310" w:rsidRPr="00EF0985">
        <w:rPr>
          <w:rFonts w:ascii="Tahoma" w:hAnsi="Tahoma" w:cs="Tahoma"/>
          <w:color w:val="000000"/>
          <w:sz w:val="16"/>
          <w:szCs w:val="16"/>
        </w:rPr>
        <w:t>ým</w:t>
      </w:r>
      <w:r w:rsidR="00217C5C" w:rsidRPr="00EF0985">
        <w:rPr>
          <w:rFonts w:ascii="Tahoma" w:hAnsi="Tahoma" w:cs="Tahoma"/>
          <w:color w:val="000000"/>
          <w:sz w:val="16"/>
          <w:szCs w:val="16"/>
        </w:rPr>
        <w:t xml:space="preserve"> úřad</w:t>
      </w:r>
      <w:r w:rsidR="00DA3310" w:rsidRPr="00EF0985">
        <w:rPr>
          <w:rFonts w:ascii="Tahoma" w:hAnsi="Tahoma" w:cs="Tahoma"/>
          <w:color w:val="000000"/>
          <w:sz w:val="16"/>
          <w:szCs w:val="16"/>
        </w:rPr>
        <w:t xml:space="preserve">em na jeho oficiálních </w:t>
      </w:r>
      <w:r w:rsidR="00DA3310" w:rsidRPr="007763FE">
        <w:rPr>
          <w:rFonts w:ascii="Tahoma" w:hAnsi="Tahoma" w:cs="Tahoma"/>
          <w:color w:val="000000"/>
          <w:sz w:val="16"/>
          <w:szCs w:val="16"/>
        </w:rPr>
        <w:t>internetových stránkách</w:t>
      </w:r>
      <w:r w:rsidR="00D6286D" w:rsidRPr="007763FE">
        <w:rPr>
          <w:rFonts w:ascii="Tahoma" w:hAnsi="Tahoma" w:cs="Tahoma"/>
          <w:color w:val="000000"/>
          <w:sz w:val="16"/>
          <w:szCs w:val="16"/>
        </w:rPr>
        <w:t xml:space="preserve">, </w:t>
      </w:r>
      <w:r w:rsidR="00DA3310" w:rsidRPr="007763FE">
        <w:rPr>
          <w:rFonts w:ascii="Tahoma" w:hAnsi="Tahoma" w:cs="Tahoma"/>
          <w:color w:val="000000"/>
          <w:sz w:val="16"/>
          <w:szCs w:val="16"/>
        </w:rPr>
        <w:t xml:space="preserve">přesáhne </w:t>
      </w:r>
      <w:r w:rsidR="00536324" w:rsidRPr="007763FE">
        <w:rPr>
          <w:rFonts w:ascii="Tahoma" w:hAnsi="Tahoma" w:cs="Tahoma"/>
          <w:color w:val="000000"/>
          <w:sz w:val="16"/>
          <w:szCs w:val="16"/>
          <w:shd w:val="clear" w:color="auto" w:fill="FFFFFF"/>
        </w:rPr>
        <w:t>v České republice </w:t>
      </w:r>
      <w:r w:rsidR="00536324" w:rsidRPr="007763FE">
        <w:rPr>
          <w:rFonts w:ascii="Tahoma" w:hAnsi="Tahoma" w:cs="Tahoma"/>
          <w:color w:val="000000"/>
          <w:sz w:val="16"/>
          <w:szCs w:val="16"/>
        </w:rPr>
        <w:t>za</w:t>
      </w:r>
      <w:r w:rsidR="008046E6" w:rsidRPr="007763FE">
        <w:rPr>
          <w:rFonts w:ascii="Tahoma" w:hAnsi="Tahoma" w:cs="Tahoma"/>
          <w:color w:val="000000"/>
          <w:sz w:val="16"/>
          <w:szCs w:val="16"/>
        </w:rPr>
        <w:t xml:space="preserve"> </w:t>
      </w:r>
      <w:r w:rsidR="00A17C98" w:rsidRPr="007763FE">
        <w:rPr>
          <w:rFonts w:ascii="Tahoma" w:hAnsi="Tahoma" w:cs="Tahoma"/>
          <w:color w:val="000000"/>
          <w:sz w:val="16"/>
          <w:szCs w:val="16"/>
        </w:rPr>
        <w:t>posledních</w:t>
      </w:r>
      <w:r w:rsidR="008046E6" w:rsidRPr="007763FE">
        <w:rPr>
          <w:rFonts w:ascii="Tahoma" w:hAnsi="Tahoma" w:cs="Tahoma"/>
          <w:color w:val="000000"/>
          <w:sz w:val="16"/>
          <w:szCs w:val="16"/>
        </w:rPr>
        <w:t xml:space="preserve"> 12 po sobě jdoucích měsíc</w:t>
      </w:r>
      <w:r w:rsidR="00A17C98" w:rsidRPr="007763FE">
        <w:rPr>
          <w:rFonts w:ascii="Tahoma" w:hAnsi="Tahoma" w:cs="Tahoma"/>
          <w:color w:val="000000"/>
          <w:sz w:val="16"/>
          <w:szCs w:val="16"/>
        </w:rPr>
        <w:t>ů</w:t>
      </w:r>
      <w:r w:rsidR="0082572B" w:rsidRPr="007763FE">
        <w:rPr>
          <w:rFonts w:ascii="Tahoma" w:hAnsi="Tahoma" w:cs="Tahoma"/>
          <w:color w:val="000000"/>
          <w:sz w:val="16"/>
          <w:szCs w:val="16"/>
        </w:rPr>
        <w:t xml:space="preserve"> kalendářního roku</w:t>
      </w:r>
      <w:r w:rsidR="005E72BB" w:rsidRPr="007763FE">
        <w:rPr>
          <w:rFonts w:ascii="Tahoma" w:hAnsi="Tahoma" w:cs="Tahoma"/>
          <w:color w:val="000000"/>
          <w:sz w:val="16"/>
          <w:szCs w:val="16"/>
        </w:rPr>
        <w:t xml:space="preserve"> </w:t>
      </w:r>
      <w:r w:rsidR="00536324" w:rsidRPr="007763FE">
        <w:rPr>
          <w:rFonts w:ascii="Tahoma" w:hAnsi="Tahoma" w:cs="Tahoma"/>
          <w:color w:val="000000"/>
          <w:sz w:val="16"/>
          <w:szCs w:val="16"/>
        </w:rPr>
        <w:t>hodnotu 5 bodů (procent) oproti míře inflace za</w:t>
      </w:r>
      <w:r w:rsidR="005E72BB" w:rsidRPr="007763FE">
        <w:rPr>
          <w:rFonts w:ascii="Tahoma" w:hAnsi="Tahoma" w:cs="Tahoma"/>
          <w:color w:val="000000"/>
          <w:sz w:val="16"/>
          <w:szCs w:val="16"/>
        </w:rPr>
        <w:t xml:space="preserve"> kalendářní</w:t>
      </w:r>
      <w:r w:rsidR="00536324" w:rsidRPr="007763FE">
        <w:rPr>
          <w:rFonts w:ascii="Tahoma" w:hAnsi="Tahoma" w:cs="Tahoma"/>
          <w:color w:val="000000"/>
          <w:sz w:val="16"/>
          <w:szCs w:val="16"/>
        </w:rPr>
        <w:t xml:space="preserve"> rok </w:t>
      </w:r>
      <w:r w:rsidR="00EE080A" w:rsidRPr="007763FE">
        <w:rPr>
          <w:rFonts w:ascii="Tahoma" w:hAnsi="Tahoma" w:cs="Tahoma"/>
          <w:color w:val="000000"/>
          <w:sz w:val="16"/>
          <w:szCs w:val="16"/>
        </w:rPr>
        <w:t>předcházející</w:t>
      </w:r>
      <w:r w:rsidR="005E72BB" w:rsidRPr="007763FE">
        <w:rPr>
          <w:rFonts w:ascii="Tahoma" w:hAnsi="Tahoma" w:cs="Tahoma"/>
          <w:color w:val="000000"/>
          <w:sz w:val="16"/>
          <w:szCs w:val="16"/>
        </w:rPr>
        <w:t xml:space="preserve">, </w:t>
      </w:r>
      <w:r w:rsidR="00045426" w:rsidRPr="007763FE">
        <w:rPr>
          <w:rFonts w:ascii="Tahoma" w:hAnsi="Tahoma" w:cs="Tahoma"/>
          <w:color w:val="000000"/>
          <w:sz w:val="16"/>
          <w:szCs w:val="16"/>
        </w:rPr>
        <w:t xml:space="preserve">na </w:t>
      </w:r>
      <w:r w:rsidR="00A32717" w:rsidRPr="007763FE">
        <w:rPr>
          <w:rFonts w:ascii="Tahoma" w:hAnsi="Tahoma" w:cs="Tahoma"/>
          <w:color w:val="000000"/>
          <w:sz w:val="16"/>
          <w:szCs w:val="16"/>
        </w:rPr>
        <w:t xml:space="preserve">možnosti </w:t>
      </w:r>
      <w:r w:rsidR="00045426" w:rsidRPr="007763FE">
        <w:rPr>
          <w:rFonts w:ascii="Tahoma" w:hAnsi="Tahoma" w:cs="Tahoma"/>
          <w:color w:val="000000"/>
          <w:sz w:val="16"/>
          <w:szCs w:val="16"/>
        </w:rPr>
        <w:t xml:space="preserve">zvýšení kupní ceny </w:t>
      </w:r>
      <w:r w:rsidR="00A32717" w:rsidRPr="007763FE">
        <w:rPr>
          <w:rFonts w:ascii="Tahoma" w:hAnsi="Tahoma" w:cs="Tahoma"/>
          <w:color w:val="000000"/>
          <w:sz w:val="16"/>
          <w:szCs w:val="16"/>
        </w:rPr>
        <w:t xml:space="preserve">o výši </w:t>
      </w:r>
      <w:r w:rsidR="003A6BA7" w:rsidRPr="007763FE">
        <w:rPr>
          <w:rFonts w:ascii="Tahoma" w:hAnsi="Tahoma" w:cs="Tahoma"/>
          <w:color w:val="000000"/>
          <w:sz w:val="16"/>
          <w:szCs w:val="16"/>
        </w:rPr>
        <w:t xml:space="preserve">tohoto indexu </w:t>
      </w:r>
      <w:r w:rsidR="002B4552" w:rsidRPr="007763FE">
        <w:rPr>
          <w:rFonts w:ascii="Tahoma" w:hAnsi="Tahoma" w:cs="Tahoma"/>
          <w:color w:val="000000"/>
          <w:sz w:val="16"/>
          <w:szCs w:val="16"/>
        </w:rPr>
        <w:t>od 1.</w:t>
      </w:r>
      <w:r w:rsidR="0031633F" w:rsidRPr="007763FE">
        <w:rPr>
          <w:rFonts w:ascii="Tahoma" w:hAnsi="Tahoma" w:cs="Tahoma"/>
          <w:color w:val="000000"/>
          <w:sz w:val="16"/>
          <w:szCs w:val="16"/>
        </w:rPr>
        <w:t xml:space="preserve"> ledna</w:t>
      </w:r>
      <w:r w:rsidR="002B4552" w:rsidRPr="007763FE">
        <w:rPr>
          <w:rFonts w:ascii="Tahoma" w:hAnsi="Tahoma" w:cs="Tahoma"/>
          <w:color w:val="000000"/>
          <w:sz w:val="16"/>
          <w:szCs w:val="16"/>
        </w:rPr>
        <w:t xml:space="preserve"> následujícího kalendářního roku </w:t>
      </w:r>
      <w:r w:rsidR="003A6BA7" w:rsidRPr="007763FE">
        <w:rPr>
          <w:rFonts w:ascii="Tahoma" w:hAnsi="Tahoma" w:cs="Tahoma"/>
          <w:color w:val="000000"/>
          <w:sz w:val="16"/>
          <w:szCs w:val="16"/>
        </w:rPr>
        <w:t xml:space="preserve">a to maximálně </w:t>
      </w:r>
      <w:r w:rsidR="00F850BE" w:rsidRPr="007763FE">
        <w:rPr>
          <w:rFonts w:ascii="Tahoma" w:hAnsi="Tahoma" w:cs="Tahoma"/>
          <w:color w:val="000000"/>
          <w:sz w:val="16"/>
          <w:szCs w:val="16"/>
        </w:rPr>
        <w:t>jednou</w:t>
      </w:r>
      <w:r w:rsidR="00B5654A" w:rsidRPr="007763FE">
        <w:rPr>
          <w:rFonts w:ascii="Tahoma" w:hAnsi="Tahoma" w:cs="Tahoma"/>
          <w:color w:val="000000"/>
          <w:sz w:val="16"/>
          <w:szCs w:val="16"/>
        </w:rPr>
        <w:t xml:space="preserve"> </w:t>
      </w:r>
      <w:r w:rsidR="003A6BA7" w:rsidRPr="007763FE">
        <w:rPr>
          <w:rFonts w:ascii="Tahoma" w:hAnsi="Tahoma" w:cs="Tahoma"/>
          <w:color w:val="000000"/>
          <w:sz w:val="16"/>
          <w:szCs w:val="16"/>
        </w:rPr>
        <w:t>v každém kalendářním roce účinnosti této smlouvy</w:t>
      </w:r>
      <w:r w:rsidR="002B4552" w:rsidRPr="007763FE">
        <w:rPr>
          <w:rFonts w:ascii="Tahoma" w:hAnsi="Tahoma" w:cs="Tahoma"/>
          <w:color w:val="000000"/>
          <w:sz w:val="16"/>
          <w:szCs w:val="16"/>
        </w:rPr>
        <w:t>, nejdříve však</w:t>
      </w:r>
      <w:r w:rsidR="002B4552" w:rsidRPr="00003EC5">
        <w:rPr>
          <w:rFonts w:ascii="Tahoma" w:hAnsi="Tahoma" w:cs="Tahoma"/>
          <w:color w:val="000000"/>
          <w:sz w:val="16"/>
          <w:szCs w:val="16"/>
        </w:rPr>
        <w:t xml:space="preserve"> od 1.1.2024</w:t>
      </w:r>
      <w:r w:rsidR="00423219" w:rsidRPr="00003EC5">
        <w:rPr>
          <w:rFonts w:ascii="Tahoma" w:hAnsi="Tahoma" w:cs="Tahoma"/>
          <w:color w:val="000000"/>
          <w:sz w:val="16"/>
          <w:szCs w:val="16"/>
        </w:rPr>
        <w:t>.</w:t>
      </w:r>
      <w:r w:rsidR="00536324" w:rsidRPr="00003EC5">
        <w:rPr>
          <w:rFonts w:ascii="Tahoma" w:hAnsi="Tahoma" w:cs="Tahoma"/>
          <w:color w:val="000000"/>
          <w:sz w:val="16"/>
          <w:szCs w:val="16"/>
        </w:rPr>
        <w:t> </w:t>
      </w:r>
      <w:r w:rsidR="007B6FC2" w:rsidRPr="00003EC5">
        <w:rPr>
          <w:rFonts w:ascii="Tahoma" w:hAnsi="Tahoma" w:cs="Tahoma"/>
          <w:color w:val="000000"/>
          <w:sz w:val="16"/>
          <w:szCs w:val="16"/>
        </w:rPr>
        <w:t>Prodávající je povinen tento nárůst inflace kupujícímu prokázat.</w:t>
      </w:r>
      <w:r w:rsidR="00536324" w:rsidRPr="00003EC5">
        <w:rPr>
          <w:rFonts w:ascii="Tahoma" w:hAnsi="Tahoma" w:cs="Tahoma"/>
          <w:color w:val="000000"/>
          <w:sz w:val="16"/>
          <w:szCs w:val="16"/>
        </w:rPr>
        <w:t xml:space="preserve"> </w:t>
      </w:r>
      <w:r w:rsidR="00CF2A8C" w:rsidRPr="00003EC5">
        <w:rPr>
          <w:rFonts w:ascii="Tahoma" w:hAnsi="Tahoma" w:cs="Tahoma"/>
          <w:color w:val="000000"/>
          <w:sz w:val="16"/>
          <w:szCs w:val="16"/>
        </w:rPr>
        <w:t xml:space="preserve">Tato změna je účinná až po uzavření písemného číslovaného dodatku </w:t>
      </w:r>
      <w:r w:rsidR="00C3425F" w:rsidRPr="00003EC5">
        <w:rPr>
          <w:rFonts w:ascii="Tahoma" w:hAnsi="Tahoma" w:cs="Tahoma"/>
          <w:color w:val="000000"/>
          <w:sz w:val="16"/>
          <w:szCs w:val="16"/>
        </w:rPr>
        <w:t>smluvních stran.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693CC317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</w:t>
      </w:r>
      <w:r w:rsidR="001C5F99" w:rsidRPr="003F4EB9">
        <w:rPr>
          <w:rFonts w:ascii="Tahoma" w:hAnsi="Tahoma" w:cs="Tahoma"/>
          <w:sz w:val="16"/>
          <w:szCs w:val="16"/>
        </w:rPr>
        <w:t>nejpozději následující pracovní den po obdržení objednávky na elektronickou adresu, ze které byla objednávka odeslána</w:t>
      </w:r>
      <w:r w:rsidR="00CC66F3" w:rsidRPr="003F4EB9">
        <w:rPr>
          <w:rFonts w:ascii="Tahoma" w:hAnsi="Tahoma" w:cs="Tahoma"/>
          <w:sz w:val="16"/>
          <w:szCs w:val="16"/>
        </w:rPr>
        <w:t xml:space="preserve"> nebo na </w:t>
      </w:r>
      <w:r w:rsidR="003C35B0" w:rsidRPr="003F4EB9">
        <w:rPr>
          <w:rFonts w:ascii="Tahoma" w:hAnsi="Tahoma" w:cs="Tahoma"/>
          <w:sz w:val="16"/>
          <w:szCs w:val="16"/>
        </w:rPr>
        <w:t>adresu uvedenou v čl. VII</w:t>
      </w:r>
      <w:r w:rsidR="00B85502" w:rsidRPr="003F4EB9">
        <w:rPr>
          <w:rFonts w:ascii="Tahoma" w:hAnsi="Tahoma" w:cs="Tahoma"/>
          <w:sz w:val="16"/>
          <w:szCs w:val="16"/>
        </w:rPr>
        <w:t>I</w:t>
      </w:r>
      <w:r w:rsidR="003C35B0" w:rsidRPr="003F4EB9">
        <w:rPr>
          <w:rFonts w:ascii="Tahoma" w:hAnsi="Tahoma" w:cs="Tahoma"/>
          <w:sz w:val="16"/>
          <w:szCs w:val="16"/>
        </w:rPr>
        <w:t xml:space="preserve">. </w:t>
      </w:r>
      <w:r w:rsidR="009056D9" w:rsidRPr="003F4EB9">
        <w:rPr>
          <w:rFonts w:ascii="Tahoma" w:hAnsi="Tahoma" w:cs="Tahoma"/>
          <w:sz w:val="16"/>
          <w:szCs w:val="16"/>
        </w:rPr>
        <w:t>odst</w:t>
      </w:r>
      <w:r w:rsidR="009056D9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5B154609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AB7C97">
        <w:rPr>
          <w:rFonts w:ascii="Tahoma" w:hAnsi="Tahoma" w:cs="Tahoma"/>
          <w:sz w:val="16"/>
          <w:szCs w:val="16"/>
        </w:rPr>
        <w:t xml:space="preserve"> způsobem uvedeným v předchozím </w:t>
      </w:r>
      <w:r w:rsidR="00D44D76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3C9451D8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>
        <w:rPr>
          <w:rFonts w:ascii="Tahoma" w:hAnsi="Tahoma" w:cs="Tahoma"/>
          <w:sz w:val="16"/>
          <w:szCs w:val="16"/>
          <w:lang w:bidi="en-US"/>
        </w:rPr>
        <w:t>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>
        <w:rPr>
          <w:rFonts w:ascii="Tahoma" w:hAnsi="Tahoma" w:cs="Tahoma"/>
          <w:sz w:val="16"/>
          <w:szCs w:val="16"/>
          <w:lang w:bidi="en-US"/>
        </w:rPr>
        <w:t>ou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>
        <w:rPr>
          <w:rFonts w:ascii="Tahoma" w:hAnsi="Tahoma" w:cs="Tahoma"/>
          <w:sz w:val="16"/>
          <w:szCs w:val="16"/>
          <w:lang w:bidi="en-US"/>
        </w:rPr>
        <w:t>dle</w:t>
      </w:r>
      <w:r w:rsidRPr="00AB7C97">
        <w:rPr>
          <w:rFonts w:ascii="Tahoma" w:hAnsi="Tahoma" w:cs="Tahoma"/>
          <w:sz w:val="16"/>
          <w:szCs w:val="16"/>
          <w:lang w:bidi="en-US"/>
        </w:rPr>
        <w:t> této smlouv</w:t>
      </w:r>
      <w:r w:rsidR="00C434DB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52BA07A6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</w:t>
      </w:r>
      <w:r w:rsidRPr="003F4EB9">
        <w:rPr>
          <w:rFonts w:ascii="Tahoma" w:hAnsi="Tahoma" w:cs="Tahoma"/>
          <w:sz w:val="16"/>
          <w:szCs w:val="16"/>
          <w:lang w:bidi="en-US"/>
        </w:rPr>
        <w:t xml:space="preserve">do </w:t>
      </w:r>
      <w:r w:rsidR="00DF2DDC" w:rsidRPr="003F4EB9">
        <w:rPr>
          <w:rFonts w:ascii="Tahoma" w:hAnsi="Tahoma" w:cs="Tahoma"/>
          <w:sz w:val="16"/>
          <w:szCs w:val="16"/>
          <w:lang w:bidi="en-US"/>
        </w:rPr>
        <w:t>5</w:t>
      </w:r>
      <w:r w:rsidR="00B374C7" w:rsidRPr="003F4EB9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F4EB9">
        <w:rPr>
          <w:rFonts w:ascii="Tahoma" w:hAnsi="Tahoma" w:cs="Tahoma"/>
          <w:sz w:val="16"/>
          <w:szCs w:val="16"/>
          <w:lang w:bidi="en-US"/>
        </w:rPr>
        <w:t>pracovních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>, včetně</w:t>
      </w:r>
      <w:r w:rsidR="001A7FE5" w:rsidRPr="00AB7C97">
        <w:rPr>
          <w:rFonts w:ascii="Tahoma" w:hAnsi="Tahoma" w:cs="Tahoma"/>
          <w:sz w:val="16"/>
          <w:szCs w:val="16"/>
        </w:rPr>
        <w:t xml:space="preserve"> 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1A7FE5" w:rsidRPr="00AB7C97">
        <w:rPr>
          <w:rFonts w:ascii="Tahoma" w:hAnsi="Tahoma" w:cs="Tahoma"/>
          <w:sz w:val="16"/>
          <w:szCs w:val="16"/>
        </w:rPr>
        <w:t>identifikac</w:t>
      </w:r>
      <w:r w:rsidR="0004228C" w:rsidRPr="00AB7C97">
        <w:rPr>
          <w:rFonts w:ascii="Tahoma" w:hAnsi="Tahoma" w:cs="Tahoma"/>
          <w:sz w:val="16"/>
          <w:szCs w:val="16"/>
        </w:rPr>
        <w:t>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0" w:name="_Hlk71784759"/>
      <w:r w:rsidR="003677AA">
        <w:rPr>
          <w:rFonts w:ascii="Tahoma" w:hAnsi="Tahoma" w:cs="Tahoma"/>
          <w:sz w:val="16"/>
          <w:szCs w:val="16"/>
        </w:rPr>
        <w:t>U zdravotnických prostředků třídy III a implantabilních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0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212CAA51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>
        <w:rPr>
          <w:rFonts w:ascii="Tahoma" w:hAnsi="Tahoma" w:cs="Tahoma"/>
          <w:sz w:val="16"/>
          <w:szCs w:val="16"/>
        </w:rPr>
        <w:t xml:space="preserve"> a </w:t>
      </w:r>
      <w:r w:rsidR="00EC76C5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424FE12F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>
        <w:rPr>
          <w:rFonts w:ascii="Tahoma" w:hAnsi="Tahoma" w:cs="Tahoma"/>
          <w:sz w:val="16"/>
          <w:szCs w:val="16"/>
        </w:rPr>
        <w:t>č. 350/2011 Sb.</w:t>
      </w:r>
      <w:r w:rsidR="0090490C">
        <w:rPr>
          <w:rFonts w:ascii="Tahoma" w:hAnsi="Tahoma" w:cs="Tahoma"/>
          <w:sz w:val="16"/>
          <w:szCs w:val="16"/>
        </w:rPr>
        <w:t xml:space="preserve">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90490C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</w:t>
      </w:r>
      <w:r w:rsidRPr="00642683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1A82D77F" w14:textId="0D7EABBB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 a zákonem</w:t>
      </w:r>
      <w:r w:rsidR="00AA3DC6" w:rsidRPr="00AA3DC6">
        <w:rPr>
          <w:rFonts w:ascii="Tahoma" w:hAnsi="Tahoma" w:cs="Tahoma"/>
          <w:sz w:val="16"/>
          <w:szCs w:val="16"/>
        </w:rPr>
        <w:t xml:space="preserve"> </w:t>
      </w:r>
      <w:r w:rsidRPr="00AA3DC6">
        <w:rPr>
          <w:rFonts w:ascii="Tahoma" w:hAnsi="Tahoma" w:cs="Tahoma"/>
          <w:sz w:val="16"/>
          <w:szCs w:val="16"/>
        </w:rPr>
        <w:t xml:space="preserve">č. </w:t>
      </w:r>
      <w:r w:rsidR="00AA3DC6">
        <w:rPr>
          <w:rFonts w:ascii="Tahoma" w:hAnsi="Tahoma" w:cs="Tahoma"/>
          <w:sz w:val="16"/>
          <w:szCs w:val="16"/>
        </w:rPr>
        <w:t>89/2021</w:t>
      </w:r>
      <w:r w:rsidRPr="00AA3DC6">
        <w:rPr>
          <w:rFonts w:ascii="Tahoma" w:hAnsi="Tahoma" w:cs="Tahoma"/>
          <w:sz w:val="16"/>
          <w:szCs w:val="16"/>
        </w:rPr>
        <w:t xml:space="preserve"> Sb., o zdravotnických prostředcích</w:t>
      </w:r>
      <w:r w:rsidR="00B87191" w:rsidRPr="00AA3DC6">
        <w:rPr>
          <w:rFonts w:ascii="Tahoma" w:hAnsi="Tahoma" w:cs="Tahoma"/>
          <w:sz w:val="16"/>
          <w:szCs w:val="16"/>
        </w:rPr>
        <w:t>.</w:t>
      </w:r>
      <w:r w:rsidRPr="00AA3DC6">
        <w:rPr>
          <w:rFonts w:ascii="Tahoma" w:hAnsi="Tahoma" w:cs="Tahoma"/>
          <w:sz w:val="16"/>
          <w:szCs w:val="16"/>
        </w:rPr>
        <w:t xml:space="preserve"> </w:t>
      </w:r>
    </w:p>
    <w:p w14:paraId="2891DCD5" w14:textId="4F8EEEBD" w:rsidR="00ED1F14" w:rsidRPr="004C326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C3265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EF0985">
        <w:rPr>
          <w:rFonts w:ascii="Tahoma" w:hAnsi="Tahoma" w:cs="Tahoma"/>
          <w:sz w:val="16"/>
          <w:szCs w:val="16"/>
        </w:rPr>
        <w:t>zaškolení</w:t>
      </w:r>
      <w:r w:rsidR="004C3265" w:rsidRPr="00EF0985">
        <w:rPr>
          <w:rFonts w:ascii="Tahoma" w:hAnsi="Tahoma" w:cs="Tahoma"/>
          <w:sz w:val="16"/>
          <w:szCs w:val="16"/>
        </w:rPr>
        <w:t xml:space="preserve"> nebo </w:t>
      </w:r>
      <w:r w:rsidRPr="004C3265">
        <w:rPr>
          <w:rFonts w:ascii="Tahoma" w:hAnsi="Tahoma" w:cs="Tahoma"/>
          <w:sz w:val="16"/>
          <w:szCs w:val="16"/>
        </w:rPr>
        <w:t xml:space="preserve">odbornou instruktáž zástupců kupujícího dle z. č. </w:t>
      </w:r>
      <w:r w:rsidR="00AA3DC6" w:rsidRPr="004C3265">
        <w:rPr>
          <w:rFonts w:ascii="Tahoma" w:hAnsi="Tahoma" w:cs="Tahoma"/>
          <w:sz w:val="16"/>
          <w:szCs w:val="16"/>
        </w:rPr>
        <w:t>89/2021</w:t>
      </w:r>
      <w:r w:rsidR="008058E5" w:rsidRPr="004C3265">
        <w:rPr>
          <w:rFonts w:ascii="Tahoma" w:hAnsi="Tahoma" w:cs="Tahoma"/>
          <w:sz w:val="16"/>
          <w:szCs w:val="16"/>
        </w:rPr>
        <w:t xml:space="preserve"> Sb.</w:t>
      </w:r>
      <w:r w:rsidRPr="004C3265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4C3265">
        <w:rPr>
          <w:rFonts w:ascii="Tahoma" w:hAnsi="Tahoma" w:cs="Tahoma"/>
          <w:sz w:val="16"/>
          <w:szCs w:val="16"/>
        </w:rPr>
        <w:t xml:space="preserve">41 </w:t>
      </w:r>
      <w:r w:rsidRPr="004C3265">
        <w:rPr>
          <w:rFonts w:ascii="Tahoma" w:hAnsi="Tahoma" w:cs="Tahoma"/>
          <w:sz w:val="16"/>
          <w:szCs w:val="16"/>
        </w:rPr>
        <w:t xml:space="preserve">z. č. </w:t>
      </w:r>
      <w:r w:rsidR="00AA3DC6" w:rsidRPr="004C3265">
        <w:rPr>
          <w:rFonts w:ascii="Tahoma" w:hAnsi="Tahoma" w:cs="Tahoma"/>
          <w:sz w:val="16"/>
          <w:szCs w:val="16"/>
        </w:rPr>
        <w:t>89/2021</w:t>
      </w:r>
      <w:r w:rsidRPr="004C3265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AB7C9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4103FBC" w:rsidR="00ED1F14" w:rsidRPr="00AB7C97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78B92BC5" w14:textId="43C8D392" w:rsidR="00FF0737" w:rsidRPr="00AB7C97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" w:name="_Hlk2687402"/>
      <w:r w:rsidRPr="00AB7C97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B7C97">
        <w:rPr>
          <w:rFonts w:ascii="Tahoma" w:hAnsi="Tahoma" w:cs="Tahoma"/>
          <w:sz w:val="16"/>
          <w:szCs w:val="16"/>
        </w:rPr>
        <w:t>o</w:t>
      </w:r>
      <w:r w:rsidR="0050687B" w:rsidRPr="00AB7C97">
        <w:rPr>
          <w:rFonts w:ascii="Tahoma" w:hAnsi="Tahoma" w:cs="Tahoma"/>
          <w:sz w:val="16"/>
          <w:szCs w:val="16"/>
        </w:rPr>
        <w:t xml:space="preserve"> </w:t>
      </w:r>
      <w:r w:rsidR="00B374C7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dnů od účinnosti této změny.</w:t>
      </w:r>
    </w:p>
    <w:bookmarkEnd w:id="1"/>
    <w:p w14:paraId="72D12045" w14:textId="77777777" w:rsidR="00876A1F" w:rsidRPr="00AB7C97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AB7C9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E69DA14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90490C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</w:t>
      </w:r>
      <w:r w:rsidR="00E8465A" w:rsidRPr="00AB7C97">
        <w:rPr>
          <w:rFonts w:ascii="Tahoma" w:hAnsi="Tahoma" w:cs="Tahoma"/>
          <w:sz w:val="16"/>
          <w:szCs w:val="16"/>
        </w:rPr>
        <w:lastRenderedPageBreak/>
        <w:t xml:space="preserve">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B7C97">
        <w:rPr>
          <w:rFonts w:ascii="Tahoma" w:hAnsi="Tahoma" w:cs="Tahoma"/>
          <w:sz w:val="16"/>
          <w:szCs w:val="16"/>
        </w:rPr>
        <w:t xml:space="preserve">smluvené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6C98335A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6E73C6">
        <w:rPr>
          <w:rFonts w:ascii="Tahoma" w:hAnsi="Tahoma" w:cs="Tahoma"/>
          <w:sz w:val="16"/>
          <w:szCs w:val="16"/>
        </w:rPr>
        <w:t>12</w:t>
      </w:r>
      <w:r w:rsidR="00732C20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měsíců.</w:t>
      </w:r>
    </w:p>
    <w:p w14:paraId="4E74AD87" w14:textId="233B891A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>
        <w:rPr>
          <w:rFonts w:ascii="Tahoma" w:hAnsi="Tahoma" w:cs="Tahoma"/>
          <w:sz w:val="16"/>
          <w:szCs w:val="16"/>
        </w:rPr>
        <w:t xml:space="preserve"> </w:t>
      </w:r>
      <w:r w:rsidR="000603CF">
        <w:rPr>
          <w:rFonts w:ascii="Arial" w:hAnsi="Arial" w:cs="Arial"/>
          <w:sz w:val="16"/>
          <w:szCs w:val="16"/>
        </w:rPr>
        <w:t>XXXXXXXXXXX</w:t>
      </w:r>
      <w:r w:rsidR="000603CF">
        <w:rPr>
          <w:rFonts w:ascii="Tahoma" w:hAnsi="Tahoma" w:cs="Tahoma"/>
          <w:sz w:val="16"/>
          <w:szCs w:val="16"/>
        </w:rPr>
        <w:t xml:space="preserve"> </w:t>
      </w:r>
      <w:r w:rsidR="0097432A">
        <w:rPr>
          <w:rFonts w:ascii="Tahoma" w:hAnsi="Tahoma" w:cs="Tahoma"/>
          <w:sz w:val="16"/>
          <w:szCs w:val="16"/>
        </w:rPr>
        <w:t>popř. na adresu</w:t>
      </w:r>
      <w:r w:rsidR="001C5F99" w:rsidRPr="00AB7C97">
        <w:rPr>
          <w:rFonts w:ascii="Tahoma" w:hAnsi="Tahoma" w:cs="Tahoma"/>
          <w:sz w:val="16"/>
          <w:szCs w:val="16"/>
        </w:rPr>
        <w:t xml:space="preserve"> prodávajícího uveden</w:t>
      </w:r>
      <w:r w:rsidR="0097432A">
        <w:rPr>
          <w:rFonts w:ascii="Tahoma" w:hAnsi="Tahoma" w:cs="Tahoma"/>
          <w:sz w:val="16"/>
          <w:szCs w:val="16"/>
        </w:rPr>
        <w:t>ou</w:t>
      </w:r>
      <w:r w:rsidR="001C5F99" w:rsidRPr="00AB7C97">
        <w:rPr>
          <w:rFonts w:ascii="Tahoma" w:hAnsi="Tahoma" w:cs="Tahoma"/>
          <w:sz w:val="16"/>
          <w:szCs w:val="16"/>
        </w:rPr>
        <w:t xml:space="preserve"> v čl. 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230C930" w14:textId="1B2047C2" w:rsidR="005E55D5" w:rsidRPr="005E55D5" w:rsidRDefault="005E55D5" w:rsidP="005E55D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</w:t>
      </w:r>
      <w:r>
        <w:rPr>
          <w:rFonts w:ascii="Tahoma" w:hAnsi="Tahoma" w:cs="Tahoma"/>
          <w:sz w:val="16"/>
          <w:szCs w:val="16"/>
        </w:rPr>
        <w:t xml:space="preserve"> 10.000,-Kč.</w:t>
      </w:r>
      <w:r w:rsidRPr="00AB7C97">
        <w:rPr>
          <w:rFonts w:ascii="Tahoma" w:hAnsi="Tahoma" w:cs="Tahoma"/>
          <w:sz w:val="16"/>
          <w:szCs w:val="16"/>
        </w:rPr>
        <w:t xml:space="preserve"> Dále je kupující oprávněn požadovat zaplacení další smluvní pokuty ve výši</w:t>
      </w:r>
      <w:r>
        <w:rPr>
          <w:rFonts w:ascii="Tahoma" w:hAnsi="Tahoma" w:cs="Tahoma"/>
          <w:sz w:val="16"/>
          <w:szCs w:val="16"/>
        </w:rPr>
        <w:t xml:space="preserve"> 1.000,-Kč</w:t>
      </w:r>
      <w:r w:rsidRPr="00AB7C97">
        <w:rPr>
          <w:rFonts w:ascii="Tahoma" w:hAnsi="Tahoma" w:cs="Tahoma"/>
          <w:sz w:val="16"/>
          <w:szCs w:val="16"/>
        </w:rPr>
        <w:t xml:space="preserve"> za každý započatý den prodlení s dodáním zboží. Kupující je dále v těchto případech oprávněn odmítnout převzetí zboží a odstoupit od smlouvy. </w:t>
      </w:r>
    </w:p>
    <w:p w14:paraId="45B0BE5D" w14:textId="569AB420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C535AF0" w:rsidR="00612E6B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AB7C97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AB7C97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2"/>
    <w:p w14:paraId="6CCDBFC5" w14:textId="77777777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3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AE789B1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</w:t>
      </w:r>
      <w:r w:rsidR="00FD3744">
        <w:rPr>
          <w:rFonts w:ascii="Tahoma" w:hAnsi="Tahoma" w:cs="Tahoma"/>
          <w:sz w:val="16"/>
          <w:szCs w:val="16"/>
        </w:rPr>
        <w:t xml:space="preserve"> </w:t>
      </w:r>
      <w:r w:rsidR="00981C82">
        <w:rPr>
          <w:rFonts w:ascii="Tahoma" w:hAnsi="Tahoma" w:cs="Tahoma"/>
          <w:sz w:val="16"/>
          <w:szCs w:val="16"/>
        </w:rPr>
        <w:t>1</w:t>
      </w:r>
      <w:r w:rsidR="005645B6">
        <w:rPr>
          <w:rFonts w:ascii="Tahoma" w:hAnsi="Tahoma" w:cs="Tahoma"/>
          <w:sz w:val="16"/>
          <w:szCs w:val="16"/>
        </w:rPr>
        <w:t>.000.000</w:t>
      </w:r>
      <w:r w:rsidRPr="006329E1">
        <w:rPr>
          <w:rFonts w:ascii="Tahoma" w:hAnsi="Tahoma" w:cs="Tahoma"/>
          <w:sz w:val="16"/>
          <w:szCs w:val="16"/>
        </w:rPr>
        <w:t>,-</w:t>
      </w:r>
      <w:r w:rsidRPr="00AB7C97">
        <w:rPr>
          <w:rFonts w:ascii="Tahoma" w:hAnsi="Tahoma" w:cs="Tahoma"/>
          <w:sz w:val="16"/>
          <w:szCs w:val="16"/>
        </w:rPr>
        <w:t xml:space="preserve"> Kč. Na žádost kupujícího je prodávající povinen kdykoli v průběhu trvání této smlouvy předložit kopie aktuálních pojistných smluv.</w:t>
      </w:r>
    </w:p>
    <w:p w14:paraId="4D9877C2" w14:textId="77777777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bookmarkEnd w:id="3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572D60C0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36EC0486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3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EF0985">
        <w:rPr>
          <w:rFonts w:ascii="Tahoma" w:hAnsi="Tahoma" w:cs="Tahoma"/>
          <w:sz w:val="16"/>
          <w:szCs w:val="16"/>
        </w:rPr>
        <w:t>e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4E6F1B3C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45CAC8BB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0603CF">
        <w:rPr>
          <w:rFonts w:ascii="Arial" w:hAnsi="Arial" w:cs="Arial"/>
          <w:sz w:val="16"/>
          <w:szCs w:val="16"/>
        </w:rPr>
        <w:t>XXXXXXXXXXX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7BA110D8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0603CF">
        <w:rPr>
          <w:rFonts w:ascii="Arial" w:hAnsi="Arial" w:cs="Arial"/>
          <w:sz w:val="16"/>
          <w:szCs w:val="16"/>
        </w:rPr>
        <w:t>XXXXXXXXXXX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06D3C3AA" w:rsidR="00852DFE" w:rsidRPr="00AB7C9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lastRenderedPageBreak/>
        <w:t xml:space="preserve">Tel.:    </w:t>
      </w:r>
      <w:r w:rsidR="00473A8B">
        <w:rPr>
          <w:rFonts w:ascii="Tahoma" w:hAnsi="Tahoma" w:cs="Tahoma"/>
          <w:bCs/>
          <w:iCs/>
          <w:sz w:val="16"/>
          <w:szCs w:val="16"/>
          <w:lang w:bidi="en-US"/>
        </w:rPr>
        <w:t>+</w:t>
      </w:r>
      <w:r w:rsidR="000603CF" w:rsidRPr="000603CF">
        <w:rPr>
          <w:rFonts w:ascii="Arial" w:hAnsi="Arial" w:cs="Arial"/>
          <w:sz w:val="16"/>
          <w:szCs w:val="16"/>
        </w:rPr>
        <w:t xml:space="preserve"> </w:t>
      </w:r>
      <w:r w:rsidR="000603CF">
        <w:rPr>
          <w:rFonts w:ascii="Arial" w:hAnsi="Arial" w:cs="Arial"/>
          <w:sz w:val="16"/>
          <w:szCs w:val="16"/>
        </w:rPr>
        <w:t>XXXXXXXXXXX</w:t>
      </w:r>
    </w:p>
    <w:p w14:paraId="28F7201B" w14:textId="6A7B00AE" w:rsidR="00106CA1" w:rsidRPr="00704E21" w:rsidRDefault="00852DFE" w:rsidP="00A0084D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</w:p>
    <w:p w14:paraId="2B9768F4" w14:textId="1F812EA5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7084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BC22E0" w:rsidRPr="006A3FB4">
        <w:rPr>
          <w:rFonts w:ascii="Arial" w:hAnsi="Arial" w:cs="Arial"/>
          <w:bCs/>
          <w:iCs/>
          <w:sz w:val="16"/>
          <w:szCs w:val="16"/>
          <w:lang w:bidi="en-US"/>
        </w:rPr>
        <w:t>@</w:t>
      </w:r>
      <w:r w:rsidR="00BC22E0">
        <w:rPr>
          <w:rFonts w:ascii="Arial" w:hAnsi="Arial" w:cs="Arial"/>
          <w:bCs/>
          <w:iCs/>
          <w:sz w:val="16"/>
          <w:szCs w:val="16"/>
          <w:lang w:bidi="en-US"/>
        </w:rPr>
        <w:t>vfn.cz</w:t>
      </w:r>
    </w:p>
    <w:p w14:paraId="6AA21482" w14:textId="2AF6D52E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0603CF">
        <w:rPr>
          <w:rFonts w:ascii="Arial" w:hAnsi="Arial" w:cs="Arial"/>
          <w:sz w:val="16"/>
          <w:szCs w:val="16"/>
        </w:rPr>
        <w:t>XXXXXXXXXXX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32693520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0927CEDE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" w:name="_Hlk2688581"/>
      <w:r w:rsidRPr="00AB7C97">
        <w:rPr>
          <w:rFonts w:ascii="Tahoma" w:hAnsi="Tahoma" w:cs="Tahoma"/>
          <w:sz w:val="16"/>
          <w:szCs w:val="16"/>
        </w:rPr>
        <w:t>Prodávající bere na vědomí, že kupující je povinen dle ustanovení § 219 odst. 1 z. č. 134/2016 Sb. a dle zákona č. 340/2015 Sb., o registru smluv</w:t>
      </w:r>
      <w:r w:rsidR="00E40DE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4"/>
    <w:p w14:paraId="67E907AE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5737BDA4" w:rsidR="00852D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7E6CA5C4" w14:textId="5DD0A6A8" w:rsidR="001C6F09" w:rsidRPr="00AB7C97" w:rsidRDefault="00690561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90561">
        <w:rPr>
          <w:rFonts w:ascii="Tahoma" w:hAnsi="Tahoma" w:cs="Tahoma"/>
          <w:sz w:val="16"/>
          <w:szCs w:val="16"/>
          <w:lang w:bidi="en-US"/>
        </w:rPr>
        <w:t>Pokud k uzavření této smlouvy dojde až za účinnosti zákona č. 375/2022 Sb., o zdravotnických prostředcích a diagnostických zdravotnických prostředcích in vitro (dále jen „z. č. 375/2022 Sb.“), který zrušuje část první až jedenáctou z. č. 89/2021 Sb. a část první z</w:t>
      </w:r>
      <w:r w:rsidR="007D1E78">
        <w:rPr>
          <w:rFonts w:ascii="Tahoma" w:hAnsi="Tahoma" w:cs="Tahoma"/>
          <w:sz w:val="16"/>
          <w:szCs w:val="16"/>
          <w:lang w:bidi="en-US"/>
        </w:rPr>
        <w:t>ákona</w:t>
      </w:r>
      <w:r w:rsidRPr="00690561">
        <w:rPr>
          <w:rFonts w:ascii="Tahoma" w:hAnsi="Tahoma" w:cs="Tahoma"/>
          <w:sz w:val="16"/>
          <w:szCs w:val="16"/>
          <w:lang w:bidi="en-US"/>
        </w:rPr>
        <w:t xml:space="preserve"> č. 268/2014 Sb.  jsou smluvní strany tam, kde smlouva hovoří o z. č. 89/2021 Sb</w:t>
      </w:r>
      <w:r w:rsidR="00BB6D32">
        <w:rPr>
          <w:rFonts w:ascii="Tahoma" w:hAnsi="Tahoma" w:cs="Tahoma"/>
          <w:sz w:val="16"/>
          <w:szCs w:val="16"/>
          <w:lang w:bidi="en-US"/>
        </w:rPr>
        <w:t>.</w:t>
      </w:r>
      <w:r w:rsidRPr="00690561">
        <w:rPr>
          <w:rFonts w:ascii="Tahoma" w:hAnsi="Tahoma" w:cs="Tahoma"/>
          <w:sz w:val="16"/>
          <w:szCs w:val="16"/>
          <w:lang w:bidi="en-US"/>
        </w:rPr>
        <w:t>, povinny jednat v souladu s odpovídajícími ustanoveními z. č. 375/2022 Sb. upravujícími předmětnou problematiku a jsou dále povinny plnit odpovídající povinnosti v z. č. 375/2022 Sb. stanovené.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646D4155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095BC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dne</w:t>
      </w:r>
      <w:r w:rsidR="00885CE5" w:rsidRPr="00AB7C97">
        <w:rPr>
          <w:rFonts w:ascii="Tahoma" w:hAnsi="Tahoma" w:cs="Tahoma"/>
          <w:sz w:val="16"/>
          <w:szCs w:val="16"/>
        </w:rPr>
        <w:t>:</w:t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020D8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AB7C97">
        <w:rPr>
          <w:rFonts w:ascii="Tahoma" w:hAnsi="Tahoma" w:cs="Tahoma"/>
          <w:sz w:val="16"/>
          <w:szCs w:val="16"/>
        </w:rPr>
        <w:tab/>
      </w:r>
      <w:r w:rsidR="00271EE2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6B39EE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6B39EE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6B39EE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6B39EE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6B39EE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6B39EE">
        <w:rPr>
          <w:rFonts w:ascii="Tahoma" w:hAnsi="Tahoma" w:cs="Tahoma"/>
          <w:sz w:val="16"/>
          <w:szCs w:val="16"/>
        </w:rPr>
        <w:tab/>
      </w:r>
      <w:r w:rsidR="00536C2C" w:rsidRPr="006B39EE">
        <w:rPr>
          <w:rFonts w:ascii="Tahoma" w:hAnsi="Tahoma" w:cs="Tahoma"/>
          <w:sz w:val="16"/>
          <w:szCs w:val="16"/>
        </w:rPr>
        <w:t>---------------</w:t>
      </w:r>
      <w:r w:rsidRPr="006B39EE">
        <w:rPr>
          <w:rFonts w:ascii="Tahoma" w:hAnsi="Tahoma" w:cs="Tahoma"/>
          <w:sz w:val="16"/>
          <w:szCs w:val="16"/>
        </w:rPr>
        <w:t>------------</w:t>
      </w:r>
      <w:r w:rsidR="008C69B7" w:rsidRPr="006B39EE">
        <w:rPr>
          <w:rFonts w:ascii="Tahoma" w:hAnsi="Tahoma" w:cs="Tahoma"/>
          <w:sz w:val="16"/>
          <w:szCs w:val="16"/>
        </w:rPr>
        <w:t>-------------------------------</w:t>
      </w:r>
    </w:p>
    <w:p w14:paraId="6562CEA8" w14:textId="09ECFE91" w:rsidR="006B39EE" w:rsidRPr="006B39EE" w:rsidRDefault="000603CF" w:rsidP="006B39EE">
      <w:pPr>
        <w:tabs>
          <w:tab w:val="left" w:pos="708"/>
          <w:tab w:val="left" w:pos="1416"/>
          <w:tab w:val="left" w:pos="2124"/>
          <w:tab w:val="left" w:pos="5835"/>
        </w:tabs>
        <w:rPr>
          <w:rFonts w:ascii="Tahoma" w:hAnsi="Tahoma" w:cs="Tahoma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XXXXXXXXXXX</w:t>
      </w:r>
      <w:r w:rsidRPr="006B39EE">
        <w:rPr>
          <w:rFonts w:ascii="Tahoma" w:hAnsi="Tahoma" w:cs="Tahoma"/>
          <w:sz w:val="16"/>
          <w:szCs w:val="16"/>
        </w:rPr>
        <w:t xml:space="preserve"> </w:t>
      </w:r>
      <w:r w:rsidR="004E55FE" w:rsidRPr="006B39EE">
        <w:rPr>
          <w:rFonts w:ascii="Tahoma" w:hAnsi="Tahoma" w:cs="Tahoma"/>
          <w:sz w:val="16"/>
          <w:szCs w:val="16"/>
        </w:rPr>
        <w:t xml:space="preserve">- </w:t>
      </w:r>
      <w:r>
        <w:rPr>
          <w:rFonts w:ascii="Tahoma" w:hAnsi="Tahoma" w:cs="Tahoma"/>
          <w:sz w:val="16"/>
          <w:szCs w:val="16"/>
        </w:rPr>
        <w:tab/>
      </w:r>
      <w:r w:rsidR="00F70B8D">
        <w:rPr>
          <w:rFonts w:ascii="Tahoma" w:hAnsi="Tahoma" w:cs="Tahoma"/>
          <w:sz w:val="16"/>
          <w:szCs w:val="16"/>
        </w:rPr>
        <w:t>p</w:t>
      </w:r>
      <w:r w:rsidR="004E55FE" w:rsidRPr="006B39EE">
        <w:rPr>
          <w:rFonts w:ascii="Tahoma" w:hAnsi="Tahoma" w:cs="Tahoma"/>
          <w:sz w:val="16"/>
          <w:szCs w:val="16"/>
        </w:rPr>
        <w:t>rokur</w:t>
      </w:r>
      <w:r w:rsidR="00F70B8D">
        <w:rPr>
          <w:rFonts w:ascii="Tahoma" w:hAnsi="Tahoma" w:cs="Tahoma"/>
          <w:sz w:val="16"/>
          <w:szCs w:val="16"/>
        </w:rPr>
        <w:t>ista</w:t>
      </w:r>
      <w:r w:rsidR="00FD635C" w:rsidRPr="006B39E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B39EE" w:rsidRPr="006B39EE">
        <w:rPr>
          <w:rFonts w:ascii="Tahoma" w:hAnsi="Tahoma" w:cs="Tahoma"/>
          <w:sz w:val="16"/>
          <w:szCs w:val="16"/>
        </w:rPr>
        <w:t>prof. MUDr. David Feltl,</w:t>
      </w:r>
      <w:r w:rsidR="00BD69C7">
        <w:rPr>
          <w:rFonts w:ascii="Tahoma" w:hAnsi="Tahoma" w:cs="Tahoma"/>
          <w:sz w:val="16"/>
          <w:szCs w:val="16"/>
        </w:rPr>
        <w:t xml:space="preserve"> </w:t>
      </w:r>
      <w:r w:rsidR="006B39EE" w:rsidRPr="006B39EE">
        <w:rPr>
          <w:rFonts w:ascii="Tahoma" w:hAnsi="Tahoma" w:cs="Tahoma"/>
          <w:sz w:val="16"/>
          <w:szCs w:val="16"/>
        </w:rPr>
        <w:t xml:space="preserve">Ph.D., MBA  </w:t>
      </w:r>
    </w:p>
    <w:p w14:paraId="06AC60E2" w14:textId="572029A7" w:rsidR="00FD635C" w:rsidRPr="006B39EE" w:rsidRDefault="006B39EE" w:rsidP="00FD635C">
      <w:pPr>
        <w:rPr>
          <w:rFonts w:ascii="Tahoma" w:hAnsi="Tahoma" w:cs="Tahoma"/>
          <w:sz w:val="16"/>
          <w:szCs w:val="16"/>
        </w:rPr>
      </w:pPr>
      <w:r w:rsidRPr="006B39EE">
        <w:rPr>
          <w:rFonts w:ascii="Tahoma" w:hAnsi="Tahoma" w:cs="Tahoma"/>
          <w:sz w:val="16"/>
          <w:szCs w:val="16"/>
        </w:rPr>
        <w:t>ZARYS International Group s.r.o.</w:t>
      </w:r>
      <w:r w:rsidR="00095BCA" w:rsidRPr="006B39EE">
        <w:rPr>
          <w:rFonts w:ascii="Tahoma" w:hAnsi="Tahoma" w:cs="Tahoma"/>
          <w:sz w:val="16"/>
          <w:szCs w:val="16"/>
        </w:rPr>
        <w:tab/>
      </w:r>
      <w:r w:rsidR="00095BCA" w:rsidRPr="006B39EE">
        <w:rPr>
          <w:rFonts w:ascii="Tahoma" w:hAnsi="Tahoma" w:cs="Tahoma"/>
          <w:sz w:val="16"/>
          <w:szCs w:val="16"/>
        </w:rPr>
        <w:tab/>
      </w:r>
      <w:r w:rsidR="00FD635C" w:rsidRPr="006B39EE">
        <w:rPr>
          <w:rFonts w:ascii="Tahoma" w:hAnsi="Tahoma" w:cs="Tahoma"/>
          <w:sz w:val="16"/>
          <w:szCs w:val="16"/>
        </w:rPr>
        <w:tab/>
      </w:r>
      <w:r w:rsidR="00FD635C" w:rsidRPr="006B39EE">
        <w:rPr>
          <w:rFonts w:ascii="Tahoma" w:hAnsi="Tahoma" w:cs="Tahoma"/>
          <w:sz w:val="16"/>
          <w:szCs w:val="16"/>
        </w:rPr>
        <w:tab/>
      </w:r>
      <w:r w:rsidR="00A76D75" w:rsidRPr="006B39EE">
        <w:rPr>
          <w:rFonts w:ascii="Tahoma" w:hAnsi="Tahoma" w:cs="Tahoma"/>
          <w:sz w:val="16"/>
          <w:szCs w:val="16"/>
        </w:rPr>
        <w:t xml:space="preserve">             </w:t>
      </w:r>
      <w:r w:rsidRPr="006B39EE">
        <w:rPr>
          <w:rFonts w:ascii="Tahoma" w:hAnsi="Tahoma" w:cs="Tahoma"/>
          <w:sz w:val="16"/>
          <w:szCs w:val="16"/>
        </w:rPr>
        <w:tab/>
        <w:t xml:space="preserve">  </w:t>
      </w:r>
      <w:r w:rsidR="00A76D75" w:rsidRPr="006B39EE">
        <w:rPr>
          <w:rFonts w:ascii="Tahoma" w:hAnsi="Tahoma" w:cs="Tahoma"/>
          <w:sz w:val="16"/>
          <w:szCs w:val="16"/>
        </w:rPr>
        <w:t xml:space="preserve"> </w:t>
      </w:r>
      <w:r w:rsidRPr="006B39EE">
        <w:rPr>
          <w:rFonts w:ascii="Tahoma" w:hAnsi="Tahoma" w:cs="Tahoma"/>
          <w:sz w:val="16"/>
          <w:szCs w:val="16"/>
        </w:rPr>
        <w:t>ředitel</w:t>
      </w:r>
    </w:p>
    <w:p w14:paraId="1E0D7C38" w14:textId="4DD74934" w:rsidR="00FD635C" w:rsidRPr="006B39EE" w:rsidRDefault="00536C2C" w:rsidP="00FD635C">
      <w:pPr>
        <w:rPr>
          <w:rFonts w:ascii="Tahoma" w:hAnsi="Tahoma" w:cs="Tahoma"/>
          <w:sz w:val="16"/>
          <w:szCs w:val="16"/>
        </w:rPr>
      </w:pPr>
      <w:r w:rsidRPr="006B39EE">
        <w:rPr>
          <w:rFonts w:ascii="Tahoma" w:hAnsi="Tahoma" w:cs="Tahoma"/>
          <w:sz w:val="16"/>
          <w:szCs w:val="16"/>
        </w:rPr>
        <w:t>prodávající</w:t>
      </w:r>
      <w:r w:rsidR="00095BCA" w:rsidRPr="006B39EE">
        <w:rPr>
          <w:rFonts w:ascii="Tahoma" w:hAnsi="Tahoma" w:cs="Tahoma"/>
          <w:sz w:val="16"/>
          <w:szCs w:val="16"/>
        </w:rPr>
        <w:tab/>
      </w:r>
      <w:r w:rsidR="00FD635C" w:rsidRPr="006B39EE">
        <w:rPr>
          <w:rFonts w:ascii="Tahoma" w:hAnsi="Tahoma" w:cs="Tahoma"/>
          <w:sz w:val="16"/>
          <w:szCs w:val="16"/>
        </w:rPr>
        <w:t xml:space="preserve"> </w:t>
      </w:r>
      <w:r w:rsidRPr="006B39EE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6B39EE">
        <w:rPr>
          <w:rFonts w:ascii="Tahoma" w:hAnsi="Tahoma" w:cs="Tahoma"/>
          <w:sz w:val="16"/>
          <w:szCs w:val="16"/>
        </w:rPr>
        <w:t xml:space="preserve">                                 </w:t>
      </w:r>
      <w:r w:rsidRPr="006B39EE">
        <w:rPr>
          <w:rFonts w:ascii="Tahoma" w:hAnsi="Tahoma" w:cs="Tahoma"/>
          <w:sz w:val="16"/>
          <w:szCs w:val="16"/>
        </w:rPr>
        <w:t xml:space="preserve"> </w:t>
      </w:r>
    </w:p>
    <w:p w14:paraId="06633A14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AB7C9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p w14:paraId="68CC2AE4" w14:textId="77777777" w:rsidR="00D64B7E" w:rsidRDefault="00D64B7E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page"/>
      </w:r>
    </w:p>
    <w:p w14:paraId="17C915B4" w14:textId="66626BBD" w:rsidR="00935B4E" w:rsidRDefault="0005673F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Příloha č. 1: Ceník Zboží</w:t>
      </w:r>
    </w:p>
    <w:p w14:paraId="7FEC35E3" w14:textId="23DC357C" w:rsidR="0005673F" w:rsidRDefault="0005673F">
      <w:pPr>
        <w:rPr>
          <w:rFonts w:ascii="Tahoma" w:hAnsi="Tahoma" w:cs="Tahoma"/>
          <w:b/>
          <w:sz w:val="16"/>
          <w:szCs w:val="16"/>
        </w:rPr>
      </w:pPr>
    </w:p>
    <w:tbl>
      <w:tblPr>
        <w:tblW w:w="10484" w:type="dxa"/>
        <w:tblInd w:w="-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2031"/>
        <w:gridCol w:w="1201"/>
        <w:gridCol w:w="786"/>
        <w:gridCol w:w="3417"/>
        <w:gridCol w:w="557"/>
        <w:gridCol w:w="1718"/>
      </w:tblGrid>
      <w:tr w:rsidR="0005673F" w14:paraId="3D6E63DE" w14:textId="77777777" w:rsidTr="0005673F">
        <w:trPr>
          <w:trHeight w:val="34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0E62" w14:textId="77777777" w:rsidR="0005673F" w:rsidRPr="0005673F" w:rsidRDefault="0005673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Katalogové číslo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B9F8" w14:textId="77777777" w:rsidR="0005673F" w:rsidRPr="0005673F" w:rsidRDefault="0005673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1605" w14:textId="77777777" w:rsidR="0005673F" w:rsidRPr="0005673F" w:rsidRDefault="0005673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Třída zdravotnického prostředku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76C3" w14:textId="77777777" w:rsidR="0005673F" w:rsidRPr="0005673F" w:rsidRDefault="0005673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F27B" w14:textId="77777777" w:rsidR="0005673F" w:rsidRPr="0005673F" w:rsidRDefault="0005673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11C8" w14:textId="77777777" w:rsidR="0005673F" w:rsidRPr="0005673F" w:rsidRDefault="0005673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E8DF" w14:textId="77777777" w:rsidR="0005673F" w:rsidRPr="0005673F" w:rsidRDefault="0005673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Výrobce</w:t>
            </w:r>
          </w:p>
        </w:tc>
      </w:tr>
      <w:tr w:rsidR="0005673F" w14:paraId="26B4461E" w14:textId="77777777" w:rsidTr="0005673F">
        <w:trPr>
          <w:trHeight w:val="16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FF9C" w14:textId="77777777" w:rsidR="0005673F" w:rsidRPr="0005673F" w:rsidRDefault="0005673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BT-008-18B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FD3D8" w14:textId="77777777" w:rsidR="0005673F" w:rsidRPr="0005673F" w:rsidRDefault="000567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Zdravotnická volná čepice, netkaná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ECF2" w14:textId="77777777" w:rsidR="0005673F" w:rsidRPr="0005673F" w:rsidRDefault="000567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I.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D3D6" w14:textId="77777777" w:rsidR="0005673F" w:rsidRPr="0005673F" w:rsidRDefault="000567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7D00" w14:textId="77777777" w:rsidR="0005673F" w:rsidRPr="0005673F" w:rsidRDefault="000567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0,83kč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550B" w14:textId="77777777" w:rsidR="0005673F" w:rsidRPr="0005673F" w:rsidRDefault="0005673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8459" w14:textId="77777777" w:rsidR="0005673F" w:rsidRPr="0005673F" w:rsidRDefault="000567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5673F">
              <w:rPr>
                <w:rFonts w:ascii="Tahoma" w:hAnsi="Tahoma" w:cs="Tahoma"/>
                <w:color w:val="000000"/>
                <w:sz w:val="16"/>
                <w:szCs w:val="16"/>
              </w:rPr>
              <w:t>Zarys International Group s.r.o</w:t>
            </w:r>
          </w:p>
        </w:tc>
      </w:tr>
    </w:tbl>
    <w:p w14:paraId="51FC9ECD" w14:textId="77777777" w:rsidR="0005673F" w:rsidRPr="00AB7C97" w:rsidRDefault="0005673F">
      <w:pPr>
        <w:rPr>
          <w:rFonts w:ascii="Tahoma" w:hAnsi="Tahoma" w:cs="Tahoma"/>
          <w:b/>
          <w:sz w:val="16"/>
          <w:szCs w:val="16"/>
        </w:rPr>
      </w:pPr>
    </w:p>
    <w:sectPr w:rsidR="0005673F" w:rsidRPr="00AB7C97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A541" w14:textId="77777777" w:rsidR="00390C55" w:rsidRDefault="00390C55">
      <w:r>
        <w:separator/>
      </w:r>
    </w:p>
  </w:endnote>
  <w:endnote w:type="continuationSeparator" w:id="0">
    <w:p w14:paraId="06AB64DE" w14:textId="77777777" w:rsidR="00390C55" w:rsidRDefault="00390C55">
      <w:r>
        <w:continuationSeparator/>
      </w:r>
    </w:p>
  </w:endnote>
  <w:endnote w:type="continuationNotice" w:id="1">
    <w:p w14:paraId="31E597AC" w14:textId="77777777" w:rsidR="00390C55" w:rsidRDefault="00390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056D" w14:textId="77777777" w:rsidR="00390C55" w:rsidRDefault="00390C55">
      <w:r>
        <w:separator/>
      </w:r>
    </w:p>
  </w:footnote>
  <w:footnote w:type="continuationSeparator" w:id="0">
    <w:p w14:paraId="40BE9B75" w14:textId="77777777" w:rsidR="00390C55" w:rsidRDefault="00390C55">
      <w:r>
        <w:continuationSeparator/>
      </w:r>
    </w:p>
  </w:footnote>
  <w:footnote w:type="continuationNotice" w:id="1">
    <w:p w14:paraId="2C8DEA1B" w14:textId="77777777" w:rsidR="00390C55" w:rsidRDefault="00390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0F3DB300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FD3744">
      <w:rPr>
        <w:rFonts w:ascii="Arial" w:hAnsi="Arial" w:cs="Arial"/>
        <w:b/>
        <w:sz w:val="18"/>
        <w:szCs w:val="18"/>
      </w:rPr>
      <w:t>22/</w:t>
    </w:r>
    <w:r w:rsidRPr="00477115">
      <w:rPr>
        <w:rFonts w:ascii="Arial" w:hAnsi="Arial" w:cs="Arial"/>
        <w:b/>
        <w:sz w:val="18"/>
        <w:szCs w:val="18"/>
      </w:rPr>
      <w:t>S/</w:t>
    </w:r>
    <w:r w:rsidR="00464DE2">
      <w:rPr>
        <w:rFonts w:ascii="Arial" w:hAnsi="Arial" w:cs="Arial"/>
        <w:b/>
        <w:sz w:val="18"/>
        <w:szCs w:val="18"/>
      </w:rPr>
      <w:t>2</w:t>
    </w:r>
    <w:r w:rsidR="00FD3744">
      <w:rPr>
        <w:rFonts w:ascii="Arial" w:hAnsi="Arial" w:cs="Arial"/>
        <w:b/>
        <w:sz w:val="18"/>
        <w:szCs w:val="18"/>
      </w:rPr>
      <w:t>3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26"/>
  </w:num>
  <w:num w:numId="5">
    <w:abstractNumId w:val="9"/>
  </w:num>
  <w:num w:numId="6">
    <w:abstractNumId w:val="40"/>
  </w:num>
  <w:num w:numId="7">
    <w:abstractNumId w:val="30"/>
  </w:num>
  <w:num w:numId="8">
    <w:abstractNumId w:val="16"/>
  </w:num>
  <w:num w:numId="9">
    <w:abstractNumId w:val="12"/>
  </w:num>
  <w:num w:numId="10">
    <w:abstractNumId w:val="33"/>
  </w:num>
  <w:num w:numId="11">
    <w:abstractNumId w:val="13"/>
  </w:num>
  <w:num w:numId="12">
    <w:abstractNumId w:val="32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9"/>
  </w:num>
  <w:num w:numId="22">
    <w:abstractNumId w:val="8"/>
  </w:num>
  <w:num w:numId="23">
    <w:abstractNumId w:val="7"/>
  </w:num>
  <w:num w:numId="24">
    <w:abstractNumId w:val="35"/>
  </w:num>
  <w:num w:numId="25">
    <w:abstractNumId w:val="17"/>
  </w:num>
  <w:num w:numId="26">
    <w:abstractNumId w:val="31"/>
  </w:num>
  <w:num w:numId="27">
    <w:abstractNumId w:val="18"/>
  </w:num>
  <w:num w:numId="28">
    <w:abstractNumId w:val="23"/>
  </w:num>
  <w:num w:numId="29">
    <w:abstractNumId w:val="38"/>
  </w:num>
  <w:num w:numId="30">
    <w:abstractNumId w:val="41"/>
  </w:num>
  <w:num w:numId="31">
    <w:abstractNumId w:val="10"/>
  </w:num>
  <w:num w:numId="32">
    <w:abstractNumId w:val="2"/>
  </w:num>
  <w:num w:numId="33">
    <w:abstractNumId w:val="4"/>
  </w:num>
  <w:num w:numId="34">
    <w:abstractNumId w:val="34"/>
  </w:num>
  <w:num w:numId="35">
    <w:abstractNumId w:val="1"/>
  </w:num>
  <w:num w:numId="36">
    <w:abstractNumId w:val="29"/>
  </w:num>
  <w:num w:numId="37">
    <w:abstractNumId w:val="19"/>
  </w:num>
  <w:num w:numId="38">
    <w:abstractNumId w:val="20"/>
  </w:num>
  <w:num w:numId="39">
    <w:abstractNumId w:val="37"/>
  </w:num>
  <w:num w:numId="40">
    <w:abstractNumId w:val="0"/>
  </w:num>
  <w:num w:numId="41">
    <w:abstractNumId w:val="2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13AE"/>
    <w:rsid w:val="00002F11"/>
    <w:rsid w:val="00003EC5"/>
    <w:rsid w:val="00007EFE"/>
    <w:rsid w:val="0001134F"/>
    <w:rsid w:val="000179A3"/>
    <w:rsid w:val="0002264F"/>
    <w:rsid w:val="00022ABB"/>
    <w:rsid w:val="00024C91"/>
    <w:rsid w:val="00027601"/>
    <w:rsid w:val="00027FB7"/>
    <w:rsid w:val="00031F76"/>
    <w:rsid w:val="0003284D"/>
    <w:rsid w:val="00035E4E"/>
    <w:rsid w:val="00036415"/>
    <w:rsid w:val="0003662F"/>
    <w:rsid w:val="00041ACC"/>
    <w:rsid w:val="0004228C"/>
    <w:rsid w:val="00042586"/>
    <w:rsid w:val="00045426"/>
    <w:rsid w:val="00045FFB"/>
    <w:rsid w:val="00050857"/>
    <w:rsid w:val="00052220"/>
    <w:rsid w:val="0005341C"/>
    <w:rsid w:val="00056025"/>
    <w:rsid w:val="0005673F"/>
    <w:rsid w:val="00056FFD"/>
    <w:rsid w:val="000601B8"/>
    <w:rsid w:val="000603CF"/>
    <w:rsid w:val="0006351F"/>
    <w:rsid w:val="0006420D"/>
    <w:rsid w:val="00064937"/>
    <w:rsid w:val="0006748F"/>
    <w:rsid w:val="00071136"/>
    <w:rsid w:val="000737F3"/>
    <w:rsid w:val="00073AD4"/>
    <w:rsid w:val="000744C8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A3663"/>
    <w:rsid w:val="000A7211"/>
    <w:rsid w:val="000B074D"/>
    <w:rsid w:val="000B256B"/>
    <w:rsid w:val="000C05CB"/>
    <w:rsid w:val="000C27BA"/>
    <w:rsid w:val="000D0186"/>
    <w:rsid w:val="000D1B36"/>
    <w:rsid w:val="000D3A85"/>
    <w:rsid w:val="000D57B2"/>
    <w:rsid w:val="000E0DF9"/>
    <w:rsid w:val="000E48D0"/>
    <w:rsid w:val="000E601C"/>
    <w:rsid w:val="000F042E"/>
    <w:rsid w:val="000F05EE"/>
    <w:rsid w:val="000F2734"/>
    <w:rsid w:val="000F495D"/>
    <w:rsid w:val="000F6056"/>
    <w:rsid w:val="000F6C07"/>
    <w:rsid w:val="00106125"/>
    <w:rsid w:val="00106897"/>
    <w:rsid w:val="00106CA1"/>
    <w:rsid w:val="0011011B"/>
    <w:rsid w:val="0011029E"/>
    <w:rsid w:val="00115661"/>
    <w:rsid w:val="001161A1"/>
    <w:rsid w:val="00116C8B"/>
    <w:rsid w:val="00117C16"/>
    <w:rsid w:val="001203C9"/>
    <w:rsid w:val="00130DAC"/>
    <w:rsid w:val="0013312F"/>
    <w:rsid w:val="00134A3E"/>
    <w:rsid w:val="00142EF2"/>
    <w:rsid w:val="00144060"/>
    <w:rsid w:val="00144D46"/>
    <w:rsid w:val="00155265"/>
    <w:rsid w:val="00161E6C"/>
    <w:rsid w:val="00164EBF"/>
    <w:rsid w:val="00166AB3"/>
    <w:rsid w:val="00170978"/>
    <w:rsid w:val="00170BBD"/>
    <w:rsid w:val="0017317E"/>
    <w:rsid w:val="00173B90"/>
    <w:rsid w:val="00173BB0"/>
    <w:rsid w:val="00176354"/>
    <w:rsid w:val="00177234"/>
    <w:rsid w:val="0017738E"/>
    <w:rsid w:val="001815CB"/>
    <w:rsid w:val="00183311"/>
    <w:rsid w:val="0018452F"/>
    <w:rsid w:val="00196595"/>
    <w:rsid w:val="00196900"/>
    <w:rsid w:val="0019736D"/>
    <w:rsid w:val="001A0149"/>
    <w:rsid w:val="001A134F"/>
    <w:rsid w:val="001A1D1C"/>
    <w:rsid w:val="001A3C66"/>
    <w:rsid w:val="001A5A6E"/>
    <w:rsid w:val="001A7AF6"/>
    <w:rsid w:val="001A7FE5"/>
    <w:rsid w:val="001B1B69"/>
    <w:rsid w:val="001B235A"/>
    <w:rsid w:val="001B4035"/>
    <w:rsid w:val="001C37EC"/>
    <w:rsid w:val="001C3C0B"/>
    <w:rsid w:val="001C5D2F"/>
    <w:rsid w:val="001C5F99"/>
    <w:rsid w:val="001C6EB0"/>
    <w:rsid w:val="001C6F09"/>
    <w:rsid w:val="001D1400"/>
    <w:rsid w:val="001E3DC1"/>
    <w:rsid w:val="001E421E"/>
    <w:rsid w:val="001F0FA5"/>
    <w:rsid w:val="001F748D"/>
    <w:rsid w:val="00205D02"/>
    <w:rsid w:val="00207DF2"/>
    <w:rsid w:val="00213ED4"/>
    <w:rsid w:val="00217C5C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6D23"/>
    <w:rsid w:val="00250E04"/>
    <w:rsid w:val="00260DBC"/>
    <w:rsid w:val="00264819"/>
    <w:rsid w:val="00270110"/>
    <w:rsid w:val="00271D8A"/>
    <w:rsid w:val="00271EE2"/>
    <w:rsid w:val="00272E51"/>
    <w:rsid w:val="00274333"/>
    <w:rsid w:val="00280853"/>
    <w:rsid w:val="00280BEE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435"/>
    <w:rsid w:val="002C18DA"/>
    <w:rsid w:val="002C2E7D"/>
    <w:rsid w:val="002C3D9A"/>
    <w:rsid w:val="002C56F6"/>
    <w:rsid w:val="002D4B91"/>
    <w:rsid w:val="002D79C4"/>
    <w:rsid w:val="002F049E"/>
    <w:rsid w:val="002F1AB6"/>
    <w:rsid w:val="002F2B63"/>
    <w:rsid w:val="002F3270"/>
    <w:rsid w:val="002F6F13"/>
    <w:rsid w:val="002F7272"/>
    <w:rsid w:val="0030293A"/>
    <w:rsid w:val="00307A7D"/>
    <w:rsid w:val="00307B68"/>
    <w:rsid w:val="0031468F"/>
    <w:rsid w:val="0031633F"/>
    <w:rsid w:val="00320D63"/>
    <w:rsid w:val="0032498F"/>
    <w:rsid w:val="003268FC"/>
    <w:rsid w:val="00326EC9"/>
    <w:rsid w:val="003300C3"/>
    <w:rsid w:val="00332B39"/>
    <w:rsid w:val="003372AB"/>
    <w:rsid w:val="0034785E"/>
    <w:rsid w:val="00347E58"/>
    <w:rsid w:val="00350ECD"/>
    <w:rsid w:val="00356629"/>
    <w:rsid w:val="00365037"/>
    <w:rsid w:val="003660CE"/>
    <w:rsid w:val="00366B69"/>
    <w:rsid w:val="003677AA"/>
    <w:rsid w:val="00383A02"/>
    <w:rsid w:val="00384760"/>
    <w:rsid w:val="00390C55"/>
    <w:rsid w:val="0039117F"/>
    <w:rsid w:val="0039145D"/>
    <w:rsid w:val="00392C0C"/>
    <w:rsid w:val="00397099"/>
    <w:rsid w:val="003A1B2D"/>
    <w:rsid w:val="003A2C9D"/>
    <w:rsid w:val="003A586C"/>
    <w:rsid w:val="003A6BA7"/>
    <w:rsid w:val="003B0334"/>
    <w:rsid w:val="003B2C2F"/>
    <w:rsid w:val="003B5E23"/>
    <w:rsid w:val="003C30FE"/>
    <w:rsid w:val="003C35B0"/>
    <w:rsid w:val="003C3659"/>
    <w:rsid w:val="003D7899"/>
    <w:rsid w:val="003E5543"/>
    <w:rsid w:val="003F4EB9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214D0"/>
    <w:rsid w:val="00422E15"/>
    <w:rsid w:val="00423219"/>
    <w:rsid w:val="00423E7A"/>
    <w:rsid w:val="00426848"/>
    <w:rsid w:val="00430450"/>
    <w:rsid w:val="00430B24"/>
    <w:rsid w:val="00431F0A"/>
    <w:rsid w:val="0043375D"/>
    <w:rsid w:val="00440058"/>
    <w:rsid w:val="00451A49"/>
    <w:rsid w:val="004529E3"/>
    <w:rsid w:val="00452D47"/>
    <w:rsid w:val="00452DC9"/>
    <w:rsid w:val="0045303E"/>
    <w:rsid w:val="00455F0E"/>
    <w:rsid w:val="00464DE2"/>
    <w:rsid w:val="004731C5"/>
    <w:rsid w:val="00473A8B"/>
    <w:rsid w:val="0047606D"/>
    <w:rsid w:val="00477115"/>
    <w:rsid w:val="00481851"/>
    <w:rsid w:val="004827A9"/>
    <w:rsid w:val="004830C1"/>
    <w:rsid w:val="00490850"/>
    <w:rsid w:val="00491985"/>
    <w:rsid w:val="00492844"/>
    <w:rsid w:val="00493E9A"/>
    <w:rsid w:val="004A0864"/>
    <w:rsid w:val="004A3CCC"/>
    <w:rsid w:val="004A75F6"/>
    <w:rsid w:val="004B61EF"/>
    <w:rsid w:val="004C1040"/>
    <w:rsid w:val="004C3265"/>
    <w:rsid w:val="004C5CAB"/>
    <w:rsid w:val="004D1F2D"/>
    <w:rsid w:val="004D2F55"/>
    <w:rsid w:val="004D3F53"/>
    <w:rsid w:val="004D5626"/>
    <w:rsid w:val="004E3BA4"/>
    <w:rsid w:val="004E55FE"/>
    <w:rsid w:val="004E7BA3"/>
    <w:rsid w:val="004F089A"/>
    <w:rsid w:val="004F5810"/>
    <w:rsid w:val="004F69FA"/>
    <w:rsid w:val="004F701A"/>
    <w:rsid w:val="004F7A19"/>
    <w:rsid w:val="0050687B"/>
    <w:rsid w:val="005106DD"/>
    <w:rsid w:val="0051289F"/>
    <w:rsid w:val="00514468"/>
    <w:rsid w:val="00522F42"/>
    <w:rsid w:val="00526FD5"/>
    <w:rsid w:val="00531461"/>
    <w:rsid w:val="0053534E"/>
    <w:rsid w:val="00536324"/>
    <w:rsid w:val="00536C2C"/>
    <w:rsid w:val="00544847"/>
    <w:rsid w:val="00544BF3"/>
    <w:rsid w:val="00551119"/>
    <w:rsid w:val="005518C6"/>
    <w:rsid w:val="005615EC"/>
    <w:rsid w:val="005645B6"/>
    <w:rsid w:val="00564BB6"/>
    <w:rsid w:val="00570A9D"/>
    <w:rsid w:val="00580404"/>
    <w:rsid w:val="00581690"/>
    <w:rsid w:val="00596C3D"/>
    <w:rsid w:val="005A57B7"/>
    <w:rsid w:val="005A6E12"/>
    <w:rsid w:val="005B12A3"/>
    <w:rsid w:val="005B6F41"/>
    <w:rsid w:val="005B784B"/>
    <w:rsid w:val="005C0139"/>
    <w:rsid w:val="005C34DF"/>
    <w:rsid w:val="005C3BEC"/>
    <w:rsid w:val="005C5BA9"/>
    <w:rsid w:val="005C6541"/>
    <w:rsid w:val="005C7939"/>
    <w:rsid w:val="005D02A4"/>
    <w:rsid w:val="005D0AA6"/>
    <w:rsid w:val="005D5E40"/>
    <w:rsid w:val="005D6556"/>
    <w:rsid w:val="005D6BBE"/>
    <w:rsid w:val="005E1632"/>
    <w:rsid w:val="005E1901"/>
    <w:rsid w:val="005E3EDD"/>
    <w:rsid w:val="005E55D5"/>
    <w:rsid w:val="005E561B"/>
    <w:rsid w:val="005E72BB"/>
    <w:rsid w:val="005E7EC0"/>
    <w:rsid w:val="005F3D56"/>
    <w:rsid w:val="005F48D9"/>
    <w:rsid w:val="0060000C"/>
    <w:rsid w:val="00601B24"/>
    <w:rsid w:val="00602AAD"/>
    <w:rsid w:val="006126FA"/>
    <w:rsid w:val="00612E6B"/>
    <w:rsid w:val="0061545C"/>
    <w:rsid w:val="00615825"/>
    <w:rsid w:val="00616467"/>
    <w:rsid w:val="00626EC9"/>
    <w:rsid w:val="00627C26"/>
    <w:rsid w:val="00630753"/>
    <w:rsid w:val="00632920"/>
    <w:rsid w:val="006329E1"/>
    <w:rsid w:val="00642683"/>
    <w:rsid w:val="00644F6A"/>
    <w:rsid w:val="00645F06"/>
    <w:rsid w:val="00646772"/>
    <w:rsid w:val="00646BA2"/>
    <w:rsid w:val="006530C2"/>
    <w:rsid w:val="00655C61"/>
    <w:rsid w:val="00663212"/>
    <w:rsid w:val="00670FB1"/>
    <w:rsid w:val="00671470"/>
    <w:rsid w:val="0067259E"/>
    <w:rsid w:val="00676E59"/>
    <w:rsid w:val="00677B2A"/>
    <w:rsid w:val="00680F74"/>
    <w:rsid w:val="00682B14"/>
    <w:rsid w:val="00683DFC"/>
    <w:rsid w:val="00686D2A"/>
    <w:rsid w:val="00687810"/>
    <w:rsid w:val="0069038F"/>
    <w:rsid w:val="00690561"/>
    <w:rsid w:val="00696405"/>
    <w:rsid w:val="006969A7"/>
    <w:rsid w:val="006A06D7"/>
    <w:rsid w:val="006A0FE4"/>
    <w:rsid w:val="006A6F59"/>
    <w:rsid w:val="006B39EE"/>
    <w:rsid w:val="006B680B"/>
    <w:rsid w:val="006C73EC"/>
    <w:rsid w:val="006E0BD4"/>
    <w:rsid w:val="006E210D"/>
    <w:rsid w:val="006E2E27"/>
    <w:rsid w:val="006E30F7"/>
    <w:rsid w:val="006E350C"/>
    <w:rsid w:val="006E73C6"/>
    <w:rsid w:val="006F5B01"/>
    <w:rsid w:val="00701E45"/>
    <w:rsid w:val="00704E21"/>
    <w:rsid w:val="00705919"/>
    <w:rsid w:val="00713C06"/>
    <w:rsid w:val="00725CCA"/>
    <w:rsid w:val="00732C20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63FE"/>
    <w:rsid w:val="007777AA"/>
    <w:rsid w:val="00783372"/>
    <w:rsid w:val="0078361D"/>
    <w:rsid w:val="007853DF"/>
    <w:rsid w:val="007858B1"/>
    <w:rsid w:val="00790259"/>
    <w:rsid w:val="0079096D"/>
    <w:rsid w:val="00790FCD"/>
    <w:rsid w:val="00793ED6"/>
    <w:rsid w:val="00796794"/>
    <w:rsid w:val="00797D01"/>
    <w:rsid w:val="007A01AD"/>
    <w:rsid w:val="007A40EA"/>
    <w:rsid w:val="007B096E"/>
    <w:rsid w:val="007B356D"/>
    <w:rsid w:val="007B4FDE"/>
    <w:rsid w:val="007B567F"/>
    <w:rsid w:val="007B5B9B"/>
    <w:rsid w:val="007B6FC2"/>
    <w:rsid w:val="007B7E3E"/>
    <w:rsid w:val="007C11BC"/>
    <w:rsid w:val="007C12A3"/>
    <w:rsid w:val="007C1E90"/>
    <w:rsid w:val="007C5949"/>
    <w:rsid w:val="007D012C"/>
    <w:rsid w:val="007D1E78"/>
    <w:rsid w:val="007D4D23"/>
    <w:rsid w:val="007E108B"/>
    <w:rsid w:val="007E2B67"/>
    <w:rsid w:val="007E78DC"/>
    <w:rsid w:val="007F071D"/>
    <w:rsid w:val="007F2CF6"/>
    <w:rsid w:val="007F2DCA"/>
    <w:rsid w:val="007F336D"/>
    <w:rsid w:val="007F50E8"/>
    <w:rsid w:val="007F6CAA"/>
    <w:rsid w:val="007F77B2"/>
    <w:rsid w:val="008045AB"/>
    <w:rsid w:val="008046E6"/>
    <w:rsid w:val="008047DF"/>
    <w:rsid w:val="008058E5"/>
    <w:rsid w:val="00811A10"/>
    <w:rsid w:val="00814ACA"/>
    <w:rsid w:val="00824F7D"/>
    <w:rsid w:val="0082572B"/>
    <w:rsid w:val="008262E8"/>
    <w:rsid w:val="00826B0B"/>
    <w:rsid w:val="008275AF"/>
    <w:rsid w:val="008278FF"/>
    <w:rsid w:val="0084373E"/>
    <w:rsid w:val="008443A8"/>
    <w:rsid w:val="00845DBE"/>
    <w:rsid w:val="008504FF"/>
    <w:rsid w:val="00850641"/>
    <w:rsid w:val="0085236F"/>
    <w:rsid w:val="00852DFE"/>
    <w:rsid w:val="00854545"/>
    <w:rsid w:val="0086459D"/>
    <w:rsid w:val="00866F9E"/>
    <w:rsid w:val="00867B59"/>
    <w:rsid w:val="00867E38"/>
    <w:rsid w:val="008726BB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5CF3"/>
    <w:rsid w:val="008A757D"/>
    <w:rsid w:val="008A7F56"/>
    <w:rsid w:val="008B2B85"/>
    <w:rsid w:val="008B7FF9"/>
    <w:rsid w:val="008C34DF"/>
    <w:rsid w:val="008C69B7"/>
    <w:rsid w:val="008C6D90"/>
    <w:rsid w:val="008C770A"/>
    <w:rsid w:val="008D18FF"/>
    <w:rsid w:val="008D4730"/>
    <w:rsid w:val="008D739E"/>
    <w:rsid w:val="008E322A"/>
    <w:rsid w:val="008E5C2D"/>
    <w:rsid w:val="008F257F"/>
    <w:rsid w:val="008F67EA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211B"/>
    <w:rsid w:val="00943059"/>
    <w:rsid w:val="00952650"/>
    <w:rsid w:val="00953B62"/>
    <w:rsid w:val="00954C8E"/>
    <w:rsid w:val="009602AF"/>
    <w:rsid w:val="0096292F"/>
    <w:rsid w:val="00965F9F"/>
    <w:rsid w:val="0096725D"/>
    <w:rsid w:val="00967DEB"/>
    <w:rsid w:val="00971B3A"/>
    <w:rsid w:val="0097432A"/>
    <w:rsid w:val="00981961"/>
    <w:rsid w:val="00981C82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B7167"/>
    <w:rsid w:val="009C2DD4"/>
    <w:rsid w:val="009C57EC"/>
    <w:rsid w:val="009D6BEE"/>
    <w:rsid w:val="009D7142"/>
    <w:rsid w:val="009E4C5D"/>
    <w:rsid w:val="009F2882"/>
    <w:rsid w:val="009F6957"/>
    <w:rsid w:val="00A00676"/>
    <w:rsid w:val="00A0084D"/>
    <w:rsid w:val="00A02C36"/>
    <w:rsid w:val="00A04EDA"/>
    <w:rsid w:val="00A06B9E"/>
    <w:rsid w:val="00A0763C"/>
    <w:rsid w:val="00A07C02"/>
    <w:rsid w:val="00A11267"/>
    <w:rsid w:val="00A17C98"/>
    <w:rsid w:val="00A23F57"/>
    <w:rsid w:val="00A31318"/>
    <w:rsid w:val="00A32717"/>
    <w:rsid w:val="00A34C1A"/>
    <w:rsid w:val="00A358BA"/>
    <w:rsid w:val="00A35ABA"/>
    <w:rsid w:val="00A3774A"/>
    <w:rsid w:val="00A42B4E"/>
    <w:rsid w:val="00A4621D"/>
    <w:rsid w:val="00A475FD"/>
    <w:rsid w:val="00A4770F"/>
    <w:rsid w:val="00A54443"/>
    <w:rsid w:val="00A55B0D"/>
    <w:rsid w:val="00A651E8"/>
    <w:rsid w:val="00A653B0"/>
    <w:rsid w:val="00A659E1"/>
    <w:rsid w:val="00A67874"/>
    <w:rsid w:val="00A71EC7"/>
    <w:rsid w:val="00A752E6"/>
    <w:rsid w:val="00A76BB7"/>
    <w:rsid w:val="00A76D75"/>
    <w:rsid w:val="00A80BE7"/>
    <w:rsid w:val="00A81EF6"/>
    <w:rsid w:val="00A841CF"/>
    <w:rsid w:val="00A84F39"/>
    <w:rsid w:val="00A86D8B"/>
    <w:rsid w:val="00A86F0F"/>
    <w:rsid w:val="00A910F3"/>
    <w:rsid w:val="00A913F6"/>
    <w:rsid w:val="00A9246E"/>
    <w:rsid w:val="00A97B66"/>
    <w:rsid w:val="00A97CC5"/>
    <w:rsid w:val="00AA0362"/>
    <w:rsid w:val="00AA0E7B"/>
    <w:rsid w:val="00AA1554"/>
    <w:rsid w:val="00AA2B4D"/>
    <w:rsid w:val="00AA3DC6"/>
    <w:rsid w:val="00AA7F91"/>
    <w:rsid w:val="00AB3E4E"/>
    <w:rsid w:val="00AB4482"/>
    <w:rsid w:val="00AB7C97"/>
    <w:rsid w:val="00AC257E"/>
    <w:rsid w:val="00AC65F0"/>
    <w:rsid w:val="00AD10C2"/>
    <w:rsid w:val="00AD1AB9"/>
    <w:rsid w:val="00AE5283"/>
    <w:rsid w:val="00AF36CF"/>
    <w:rsid w:val="00AF7A3C"/>
    <w:rsid w:val="00B020D8"/>
    <w:rsid w:val="00B03B8D"/>
    <w:rsid w:val="00B06CAB"/>
    <w:rsid w:val="00B10F03"/>
    <w:rsid w:val="00B11084"/>
    <w:rsid w:val="00B15A58"/>
    <w:rsid w:val="00B17B19"/>
    <w:rsid w:val="00B31CD8"/>
    <w:rsid w:val="00B328C3"/>
    <w:rsid w:val="00B374C7"/>
    <w:rsid w:val="00B40574"/>
    <w:rsid w:val="00B41A3A"/>
    <w:rsid w:val="00B421DE"/>
    <w:rsid w:val="00B42FED"/>
    <w:rsid w:val="00B43DF9"/>
    <w:rsid w:val="00B445D9"/>
    <w:rsid w:val="00B5400E"/>
    <w:rsid w:val="00B5654A"/>
    <w:rsid w:val="00B608C4"/>
    <w:rsid w:val="00B629CD"/>
    <w:rsid w:val="00B679FF"/>
    <w:rsid w:val="00B71B30"/>
    <w:rsid w:val="00B71F5F"/>
    <w:rsid w:val="00B73B84"/>
    <w:rsid w:val="00B77858"/>
    <w:rsid w:val="00B81555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A3EA9"/>
    <w:rsid w:val="00BA5FEF"/>
    <w:rsid w:val="00BB1D64"/>
    <w:rsid w:val="00BB3057"/>
    <w:rsid w:val="00BB36B2"/>
    <w:rsid w:val="00BB6D32"/>
    <w:rsid w:val="00BB7AD4"/>
    <w:rsid w:val="00BC22E0"/>
    <w:rsid w:val="00BC6146"/>
    <w:rsid w:val="00BD05E4"/>
    <w:rsid w:val="00BD0CD0"/>
    <w:rsid w:val="00BD1D33"/>
    <w:rsid w:val="00BD2814"/>
    <w:rsid w:val="00BD45AC"/>
    <w:rsid w:val="00BD69C7"/>
    <w:rsid w:val="00BD72ED"/>
    <w:rsid w:val="00BE0FE9"/>
    <w:rsid w:val="00BE1744"/>
    <w:rsid w:val="00BF01FD"/>
    <w:rsid w:val="00C01C0D"/>
    <w:rsid w:val="00C0717D"/>
    <w:rsid w:val="00C209A4"/>
    <w:rsid w:val="00C23FCC"/>
    <w:rsid w:val="00C24F85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468B8"/>
    <w:rsid w:val="00C56126"/>
    <w:rsid w:val="00C57C74"/>
    <w:rsid w:val="00C60ED6"/>
    <w:rsid w:val="00C61716"/>
    <w:rsid w:val="00C62F26"/>
    <w:rsid w:val="00C669E2"/>
    <w:rsid w:val="00C70DE4"/>
    <w:rsid w:val="00C75170"/>
    <w:rsid w:val="00C80A72"/>
    <w:rsid w:val="00C822D5"/>
    <w:rsid w:val="00C8261F"/>
    <w:rsid w:val="00C850D0"/>
    <w:rsid w:val="00C918A7"/>
    <w:rsid w:val="00C9561C"/>
    <w:rsid w:val="00C95934"/>
    <w:rsid w:val="00CA15E0"/>
    <w:rsid w:val="00CA1BA8"/>
    <w:rsid w:val="00CA599A"/>
    <w:rsid w:val="00CA7855"/>
    <w:rsid w:val="00CB07C5"/>
    <w:rsid w:val="00CB0870"/>
    <w:rsid w:val="00CB3D27"/>
    <w:rsid w:val="00CB5DE6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16A2"/>
    <w:rsid w:val="00CF2A8C"/>
    <w:rsid w:val="00CF3A5F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0394"/>
    <w:rsid w:val="00D32968"/>
    <w:rsid w:val="00D34204"/>
    <w:rsid w:val="00D3652A"/>
    <w:rsid w:val="00D37779"/>
    <w:rsid w:val="00D412D4"/>
    <w:rsid w:val="00D43C36"/>
    <w:rsid w:val="00D44089"/>
    <w:rsid w:val="00D44D76"/>
    <w:rsid w:val="00D5178A"/>
    <w:rsid w:val="00D53065"/>
    <w:rsid w:val="00D535D3"/>
    <w:rsid w:val="00D53F20"/>
    <w:rsid w:val="00D55ACD"/>
    <w:rsid w:val="00D560EE"/>
    <w:rsid w:val="00D61A9F"/>
    <w:rsid w:val="00D6286D"/>
    <w:rsid w:val="00D64B7E"/>
    <w:rsid w:val="00D70EB1"/>
    <w:rsid w:val="00D70F5B"/>
    <w:rsid w:val="00D71DD9"/>
    <w:rsid w:val="00D82B6C"/>
    <w:rsid w:val="00D82CFC"/>
    <w:rsid w:val="00D837BC"/>
    <w:rsid w:val="00D83D07"/>
    <w:rsid w:val="00D9374F"/>
    <w:rsid w:val="00D94981"/>
    <w:rsid w:val="00D96C67"/>
    <w:rsid w:val="00D96EB9"/>
    <w:rsid w:val="00D97D61"/>
    <w:rsid w:val="00DA123D"/>
    <w:rsid w:val="00DA1EDC"/>
    <w:rsid w:val="00DA3310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9"/>
    <w:rsid w:val="00DD064A"/>
    <w:rsid w:val="00DD2772"/>
    <w:rsid w:val="00DD3F71"/>
    <w:rsid w:val="00DD5732"/>
    <w:rsid w:val="00DD7B40"/>
    <w:rsid w:val="00DE0DC3"/>
    <w:rsid w:val="00DE1BBC"/>
    <w:rsid w:val="00DF2A17"/>
    <w:rsid w:val="00DF2DDC"/>
    <w:rsid w:val="00DF4888"/>
    <w:rsid w:val="00DF56DB"/>
    <w:rsid w:val="00E047E6"/>
    <w:rsid w:val="00E11844"/>
    <w:rsid w:val="00E118C3"/>
    <w:rsid w:val="00E12188"/>
    <w:rsid w:val="00E12D24"/>
    <w:rsid w:val="00E2199F"/>
    <w:rsid w:val="00E22B6E"/>
    <w:rsid w:val="00E22E2B"/>
    <w:rsid w:val="00E22F8E"/>
    <w:rsid w:val="00E26024"/>
    <w:rsid w:val="00E30052"/>
    <w:rsid w:val="00E3084E"/>
    <w:rsid w:val="00E33657"/>
    <w:rsid w:val="00E40DE0"/>
    <w:rsid w:val="00E42703"/>
    <w:rsid w:val="00E445E1"/>
    <w:rsid w:val="00E46B75"/>
    <w:rsid w:val="00E47044"/>
    <w:rsid w:val="00E557E8"/>
    <w:rsid w:val="00E56693"/>
    <w:rsid w:val="00E56A01"/>
    <w:rsid w:val="00E56CF3"/>
    <w:rsid w:val="00E6177E"/>
    <w:rsid w:val="00E61CE9"/>
    <w:rsid w:val="00E67084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C3E49"/>
    <w:rsid w:val="00EC76C5"/>
    <w:rsid w:val="00ED1F14"/>
    <w:rsid w:val="00ED531D"/>
    <w:rsid w:val="00ED67A3"/>
    <w:rsid w:val="00EE053A"/>
    <w:rsid w:val="00EE080A"/>
    <w:rsid w:val="00EE0FB6"/>
    <w:rsid w:val="00EE1AD5"/>
    <w:rsid w:val="00EE1B86"/>
    <w:rsid w:val="00EE2CA6"/>
    <w:rsid w:val="00EE3ECC"/>
    <w:rsid w:val="00EE44AC"/>
    <w:rsid w:val="00EE5168"/>
    <w:rsid w:val="00EE52E7"/>
    <w:rsid w:val="00EE6F64"/>
    <w:rsid w:val="00EF0985"/>
    <w:rsid w:val="00EF2B9D"/>
    <w:rsid w:val="00EF5326"/>
    <w:rsid w:val="00EF73B0"/>
    <w:rsid w:val="00F0099D"/>
    <w:rsid w:val="00F01169"/>
    <w:rsid w:val="00F01CD0"/>
    <w:rsid w:val="00F03643"/>
    <w:rsid w:val="00F0419D"/>
    <w:rsid w:val="00F105CD"/>
    <w:rsid w:val="00F11FE4"/>
    <w:rsid w:val="00F1714F"/>
    <w:rsid w:val="00F21162"/>
    <w:rsid w:val="00F266B7"/>
    <w:rsid w:val="00F268B8"/>
    <w:rsid w:val="00F36D7B"/>
    <w:rsid w:val="00F50E73"/>
    <w:rsid w:val="00F51533"/>
    <w:rsid w:val="00F578BA"/>
    <w:rsid w:val="00F57BA2"/>
    <w:rsid w:val="00F57C42"/>
    <w:rsid w:val="00F65C1F"/>
    <w:rsid w:val="00F666E1"/>
    <w:rsid w:val="00F6767A"/>
    <w:rsid w:val="00F70273"/>
    <w:rsid w:val="00F70AFB"/>
    <w:rsid w:val="00F70B8D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067E"/>
    <w:rsid w:val="00FB0711"/>
    <w:rsid w:val="00FB2E1A"/>
    <w:rsid w:val="00FB53C4"/>
    <w:rsid w:val="00FB6B2B"/>
    <w:rsid w:val="00FC11C2"/>
    <w:rsid w:val="00FC3B10"/>
    <w:rsid w:val="00FD0ACA"/>
    <w:rsid w:val="00FD1398"/>
    <w:rsid w:val="00FD291F"/>
    <w:rsid w:val="00FD3744"/>
    <w:rsid w:val="00FD446E"/>
    <w:rsid w:val="00FD635C"/>
    <w:rsid w:val="00FD688E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6971"/>
    <w:rsid w:val="032B4E08"/>
    <w:rsid w:val="0C8BDC06"/>
    <w:rsid w:val="3FD7BA54"/>
    <w:rsid w:val="60A1C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CC1C642"/>
  <w15:docId w15:val="{24EA04E1-8F6C-446C-A534-61A7A9D3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character" w:styleId="Nevyeenzmnka">
    <w:name w:val="Unresolved Mention"/>
    <w:basedOn w:val="Standardnpsmoodstavce"/>
    <w:uiPriority w:val="99"/>
    <w:unhideWhenUsed/>
    <w:rsid w:val="00531461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5314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28</RequestID>
    <PocetZnRetezec xmlns="acca34e4-9ecd-41c8-99eb-d6aa654aaa55">2</PocetZnRetezec>
    <Block_WF xmlns="acca34e4-9ecd-41c8-99eb-d6aa654aaa55">0</Block_WF>
    <ZkracenyRetezec xmlns="acca34e4-9ecd-41c8-99eb-d6aa654aaa55">28-22/22-2023%20RS.docx</ZkracenyRetezec>
    <Smazat xmlns="acca34e4-9ecd-41c8-99eb-d6aa654aaa55">&lt;a href="/sites/evidencesmluv/_layouts/15/IniWrkflIP.aspx?List=%7bCE30C7C5-C907-4538-821C-CE5B191189D5%7d&amp;amp;ID=81&amp;amp;ItemGuid=%7b84F7AD99-2AA9-43AB-A1A8-CD212A2E42FE%7d&amp;amp;TemplateID=%7bd3f8102e-f4a5-4901-b93c-fb146a9d820d%7d"&gt;&lt;img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D9A5C3-15FC-43CA-8487-D18AB159804A}"/>
</file>

<file path=customXml/itemProps2.xml><?xml version="1.0" encoding="utf-8"?>
<ds:datastoreItem xmlns:ds="http://schemas.openxmlformats.org/officeDocument/2006/customXml" ds:itemID="{2F373D2B-3611-4CE8-B73A-BC3D0E418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FF3B7-5368-4A48-BB7D-CF2DE057F2C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73D033D-806A-42E8-A5CE-90F96466D49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3029</Words>
  <Characters>17844</Characters>
  <Application>Microsoft Office Word</Application>
  <DocSecurity>0</DocSecurity>
  <Lines>148</Lines>
  <Paragraphs>41</Paragraphs>
  <ScaleCrop>false</ScaleCrop>
  <Company>vfn</Company>
  <LinksUpToDate>false</LinksUpToDate>
  <CharactersWithSpaces>20832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Brychta Tomáš, Mgr.</cp:lastModifiedBy>
  <cp:revision>7</cp:revision>
  <cp:lastPrinted>2023-02-03T09:51:00Z</cp:lastPrinted>
  <dcterms:created xsi:type="dcterms:W3CDTF">2023-02-03T10:46:00Z</dcterms:created>
  <dcterms:modified xsi:type="dcterms:W3CDTF">2023-02-03T10:50:00Z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f7eacef7-b099-4141-a22b-9a4991027ec0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d9429594-5f34-46e2-962c-6d6cb265436d,2;d9429594-5f34-46e2-962c-6d6cb265436d,2;d9429594-5f34-46e2-962c-6d6cb265436d,2;9f8bc79c-1990-4f75-864c-e5f2705a7be5,3;9f8bc79c-1990-4f75-864c-e5f2705a7be5,3;9f8bc79c-1990-4f75-864c-e5f2705a7be5,3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