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309"/>
      </w:tblGrid>
      <w:tr>
        <w:trPr>
          <w:trHeight w:val="428" w:hRule="exact"/>
        </w:trPr>
        <w:tc>
          <w:tcPr>
            <w:tcW w:w="2208" w:type="dxa"/>
          </w:tcPr>
          <w:p>
            <w:pPr/>
          </w:p>
        </w:tc>
        <w:tc>
          <w:tcPr>
            <w:tcW w:w="8309" w:type="dxa"/>
          </w:tcPr>
          <w:p>
            <w:pPr>
              <w:pStyle w:val="TableParagraph"/>
              <w:tabs>
                <w:tab w:pos="3613" w:val="left" w:leader="none"/>
              </w:tabs>
              <w:spacing w:line="325" w:lineRule="exact" w:before="0"/>
              <w:ind w:left="2211"/>
              <w:rPr>
                <w:b/>
                <w:sz w:val="32"/>
              </w:rPr>
            </w:pPr>
            <w:bookmarkStart w:name="List1" w:id="1"/>
            <w:bookmarkEnd w:id="1"/>
            <w:r>
              <w:rPr/>
            </w:r>
            <w:r>
              <w:rPr>
                <w:b/>
                <w:sz w:val="32"/>
              </w:rPr>
              <w:t>Příloha</w:t>
            </w:r>
            <w:r>
              <w:rPr>
                <w:b/>
                <w:spacing w:val="70"/>
                <w:sz w:val="32"/>
              </w:rPr>
              <w:t> </w:t>
            </w:r>
            <w:r>
              <w:rPr>
                <w:b/>
                <w:sz w:val="32"/>
              </w:rPr>
              <w:t>-</w:t>
              <w:tab/>
              <w:t>Grafické a DTP práce pro rok</w:t>
            </w:r>
            <w:r>
              <w:rPr>
                <w:b/>
                <w:spacing w:val="-26"/>
                <w:sz w:val="32"/>
              </w:rPr>
              <w:t> </w:t>
            </w:r>
            <w:r>
              <w:rPr>
                <w:b/>
                <w:sz w:val="32"/>
              </w:rPr>
              <w:t>2023</w:t>
            </w:r>
          </w:p>
        </w:tc>
      </w:tr>
      <w:tr>
        <w:trPr>
          <w:trHeight w:val="537" w:hRule="exact"/>
        </w:trPr>
        <w:tc>
          <w:tcPr>
            <w:tcW w:w="2208" w:type="dxa"/>
          </w:tcPr>
          <w:p>
            <w:pPr>
              <w:pStyle w:val="TableParagraph"/>
              <w:spacing w:before="43"/>
              <w:ind w:left="200"/>
              <w:rPr>
                <w:sz w:val="32"/>
              </w:rPr>
            </w:pPr>
            <w:r>
              <w:rPr>
                <w:sz w:val="32"/>
              </w:rPr>
              <w:t>IPR PRAHA</w:t>
            </w:r>
          </w:p>
        </w:tc>
        <w:tc>
          <w:tcPr>
            <w:tcW w:w="8309" w:type="dxa"/>
          </w:tcPr>
          <w:p>
            <w:pPr>
              <w:pStyle w:val="TableParagraph"/>
              <w:spacing w:before="43"/>
              <w:ind w:left="613"/>
              <w:rPr>
                <w:sz w:val="32"/>
              </w:rPr>
            </w:pPr>
            <w:r>
              <w:rPr>
                <w:sz w:val="32"/>
              </w:rPr>
              <w:t>Vyšehradská 57/2077, 128 00 Praha 2</w:t>
            </w:r>
          </w:p>
        </w:tc>
      </w:tr>
      <w:tr>
        <w:trPr>
          <w:trHeight w:val="428" w:hRule="exact"/>
        </w:trPr>
        <w:tc>
          <w:tcPr>
            <w:tcW w:w="2208" w:type="dxa"/>
          </w:tcPr>
          <w:p>
            <w:pPr/>
          </w:p>
        </w:tc>
        <w:tc>
          <w:tcPr>
            <w:tcW w:w="8309" w:type="dxa"/>
          </w:tcPr>
          <w:p>
            <w:pPr>
              <w:pStyle w:val="TableParagraph"/>
              <w:spacing w:before="43"/>
              <w:ind w:left="613"/>
              <w:rPr>
                <w:sz w:val="32"/>
              </w:rPr>
            </w:pPr>
            <w:r>
              <w:rPr>
                <w:sz w:val="32"/>
              </w:rPr>
              <w:t>IČO: 70883858, DIČ: CZ70883858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" w:after="0"/>
        <w:rPr>
          <w:rFonts w:ascii="Times New Roman"/>
          <w:sz w:val="27"/>
        </w:rPr>
      </w:pPr>
    </w:p>
    <w:tbl>
      <w:tblPr>
        <w:tblW w:w="0" w:type="auto"/>
        <w:jc w:val="left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6489"/>
        <w:gridCol w:w="2889"/>
        <w:gridCol w:w="2416"/>
      </w:tblGrid>
      <w:tr>
        <w:trPr>
          <w:trHeight w:val="521" w:hRule="exact"/>
        </w:trPr>
        <w:tc>
          <w:tcPr>
            <w:tcW w:w="2621" w:type="dxa"/>
            <w:tcBorders>
              <w:top w:val="nil"/>
              <w:bottom w:val="nil"/>
            </w:tcBorders>
            <w:shd w:val="clear" w:color="auto" w:fill="E7E6E6"/>
          </w:tcPr>
          <w:p>
            <w:pPr/>
          </w:p>
        </w:tc>
        <w:tc>
          <w:tcPr>
            <w:tcW w:w="6489" w:type="dxa"/>
            <w:shd w:val="clear" w:color="auto" w:fill="E7E6E6"/>
          </w:tcPr>
          <w:p>
            <w:pPr>
              <w:pStyle w:val="TableParagraph"/>
              <w:spacing w:before="210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Obsah</w:t>
            </w:r>
          </w:p>
        </w:tc>
        <w:tc>
          <w:tcPr>
            <w:tcW w:w="2889" w:type="dxa"/>
            <w:shd w:val="clear" w:color="auto" w:fill="E7E6E6"/>
          </w:tcPr>
          <w:p>
            <w:pPr>
              <w:pStyle w:val="TableParagraph"/>
              <w:spacing w:before="210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 / 1 h</w:t>
            </w:r>
          </w:p>
        </w:tc>
        <w:tc>
          <w:tcPr>
            <w:tcW w:w="2416" w:type="dxa"/>
            <w:shd w:val="clear" w:color="auto" w:fill="E7E6E6"/>
          </w:tcPr>
          <w:p>
            <w:pPr>
              <w:pStyle w:val="TableParagraph"/>
              <w:spacing w:before="210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Cena v Kč s DPH / 1 h</w:t>
            </w:r>
          </w:p>
        </w:tc>
      </w:tr>
      <w:tr>
        <w:trPr>
          <w:trHeight w:val="853" w:hRule="exact"/>
        </w:trPr>
        <w:tc>
          <w:tcPr>
            <w:tcW w:w="2621" w:type="dxa"/>
            <w:vMerge w:val="restart"/>
            <w:tcBorders>
              <w:top w:val="nil"/>
            </w:tcBorders>
            <w:shd w:val="clear" w:color="auto" w:fill="E7E6E6"/>
          </w:tcPr>
          <w:p>
            <w:pPr/>
          </w:p>
        </w:tc>
        <w:tc>
          <w:tcPr>
            <w:tcW w:w="6489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DTP práce (korektury, předtisková produkce, sazba textu)</w:t>
            </w:r>
          </w:p>
        </w:tc>
        <w:tc>
          <w:tcPr>
            <w:tcW w:w="2889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1 100 Kč</w:t>
            </w:r>
          </w:p>
        </w:tc>
        <w:tc>
          <w:tcPr>
            <w:tcW w:w="2416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1 331 Kč</w:t>
            </w:r>
          </w:p>
        </w:tc>
      </w:tr>
      <w:tr>
        <w:trPr>
          <w:trHeight w:val="774" w:hRule="exact"/>
        </w:trPr>
        <w:tc>
          <w:tcPr>
            <w:tcW w:w="2621" w:type="dxa"/>
            <w:vMerge/>
            <w:tcBorders>
              <w:bottom w:val="nil"/>
            </w:tcBorders>
            <w:shd w:val="clear" w:color="auto" w:fill="E7E6E6"/>
          </w:tcPr>
          <w:p>
            <w:pPr/>
          </w:p>
        </w:tc>
        <w:tc>
          <w:tcPr>
            <w:tcW w:w="6489" w:type="dxa"/>
          </w:tcPr>
          <w:p>
            <w:pPr>
              <w:pStyle w:val="TableParagraph"/>
              <w:spacing w:line="254" w:lineRule="auto" w:before="74"/>
              <w:ind w:left="31"/>
              <w:rPr>
                <w:sz w:val="24"/>
              </w:rPr>
            </w:pPr>
            <w:r>
              <w:rPr>
                <w:sz w:val="24"/>
              </w:rPr>
              <w:t>Grafické práce (interaktivní prvky, obrazová postporudukce - montáže, konzultace, návrh layoutu)</w:t>
            </w:r>
          </w:p>
        </w:tc>
        <w:tc>
          <w:tcPr>
            <w:tcW w:w="288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1 500 Kč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1 815 Kč</w:t>
            </w:r>
          </w:p>
        </w:tc>
      </w:tr>
    </w:tbl>
    <w:sectPr>
      <w:type w:val="continuous"/>
      <w:pgSz w:w="15670" w:h="22150"/>
      <w:pgMar w:top="1620" w:bottom="280" w:left="2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Michalová Tereza (SVV/KOM)</dc:creator>
  <dcterms:created xsi:type="dcterms:W3CDTF">2023-02-14T10:44:01Z</dcterms:created>
  <dcterms:modified xsi:type="dcterms:W3CDTF">2023-02-14T10:44:01Z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2023-02-14T00:00:00Z</vt:filetime>
  </property>
</Properties>
</file>