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5C3D" w14:textId="38E399B3" w:rsidR="00161B02" w:rsidRDefault="00901D1D">
      <w:pPr>
        <w:spacing w:after="135"/>
      </w:pPr>
      <w:r>
        <w:t>SMLOUVA O ODBĚRU ZBOŽÍ A SLUŽEB PROSTŘEDNICTVÍM PALIVOVÝCH KARET</w:t>
      </w:r>
    </w:p>
    <w:p w14:paraId="341A6A60" w14:textId="77777777" w:rsidR="00161B02" w:rsidRDefault="00000000">
      <w:pPr>
        <w:spacing w:after="211" w:line="259" w:lineRule="auto"/>
        <w:ind w:left="1143" w:right="1138" w:hanging="10"/>
        <w:jc w:val="center"/>
      </w:pPr>
      <w:r>
        <w:t>dále jen Smlouva</w:t>
      </w:r>
    </w:p>
    <w:p w14:paraId="746FB306" w14:textId="77777777" w:rsidR="00161B02" w:rsidRDefault="00000000">
      <w:pPr>
        <w:pBdr>
          <w:top w:val="single" w:sz="6" w:space="0" w:color="000000"/>
          <w:left w:val="single" w:sz="8" w:space="0" w:color="000000"/>
          <w:bottom w:val="single" w:sz="6" w:space="0" w:color="000000"/>
          <w:right w:val="single" w:sz="8" w:space="0" w:color="000000"/>
        </w:pBdr>
        <w:spacing w:after="184" w:line="259" w:lineRule="auto"/>
        <w:ind w:left="134" w:firstLine="0"/>
        <w:jc w:val="left"/>
      </w:pPr>
      <w:r>
        <w:t>číslo Smlouvy: 20057346/POSTPAY</w:t>
      </w:r>
    </w:p>
    <w:tbl>
      <w:tblPr>
        <w:tblStyle w:val="TableGrid"/>
        <w:tblW w:w="9274" w:type="dxa"/>
        <w:tblInd w:w="29" w:type="dxa"/>
        <w:tblCellMar>
          <w:top w:w="36" w:type="dxa"/>
          <w:right w:w="432" w:type="dxa"/>
        </w:tblCellMar>
        <w:tblLook w:val="04A0" w:firstRow="1" w:lastRow="0" w:firstColumn="1" w:lastColumn="0" w:noHBand="0" w:noVBand="1"/>
      </w:tblPr>
      <w:tblGrid>
        <w:gridCol w:w="4728"/>
        <w:gridCol w:w="4546"/>
      </w:tblGrid>
      <w:tr w:rsidR="00161B02" w14:paraId="3C3B26FA" w14:textId="77777777">
        <w:trPr>
          <w:trHeight w:val="2589"/>
        </w:trPr>
        <w:tc>
          <w:tcPr>
            <w:tcW w:w="4728" w:type="dxa"/>
            <w:tcBorders>
              <w:top w:val="single" w:sz="2" w:space="0" w:color="000000"/>
              <w:left w:val="single" w:sz="2" w:space="0" w:color="000000"/>
              <w:bottom w:val="single" w:sz="2" w:space="0" w:color="000000"/>
              <w:right w:val="nil"/>
            </w:tcBorders>
          </w:tcPr>
          <w:p w14:paraId="7C33D853" w14:textId="77777777" w:rsidR="00161B02" w:rsidRDefault="00000000">
            <w:pPr>
              <w:spacing w:after="91" w:line="259" w:lineRule="auto"/>
              <w:ind w:left="115" w:firstLine="0"/>
              <w:jc w:val="left"/>
            </w:pPr>
            <w:r>
              <w:t>MOL Česká republika, s.r.o.</w:t>
            </w:r>
          </w:p>
          <w:p w14:paraId="6BFEDEC3" w14:textId="77777777" w:rsidR="00161B02" w:rsidRDefault="00000000">
            <w:pPr>
              <w:spacing w:after="109" w:line="259" w:lineRule="auto"/>
              <w:ind w:left="110" w:firstLine="0"/>
              <w:jc w:val="left"/>
            </w:pPr>
            <w:r>
              <w:t>sídlo: Purkyňova 2121/3, Nové Město, 110 OO Praha 1</w:t>
            </w:r>
          </w:p>
          <w:p w14:paraId="2BB4CD5C" w14:textId="77777777" w:rsidR="00161B02" w:rsidRDefault="00000000">
            <w:pPr>
              <w:spacing w:after="0" w:line="238" w:lineRule="auto"/>
              <w:ind w:left="110" w:firstLine="10"/>
            </w:pPr>
            <w:r>
              <w:t>IČO: 49450301, DIČ: CZ49450301 spisová značka: C 96735 vedená u Městského soudu v Praze zastoupena:</w:t>
            </w:r>
          </w:p>
          <w:p w14:paraId="52371943" w14:textId="2907B5E6" w:rsidR="00161B02" w:rsidRDefault="00000000" w:rsidP="001B5F87">
            <w:pPr>
              <w:spacing w:after="211" w:line="240" w:lineRule="auto"/>
              <w:ind w:left="106" w:right="542" w:firstLine="5"/>
            </w:pPr>
            <w:r>
              <w:t>Vedoucí regionu Moravia</w:t>
            </w:r>
            <w:r w:rsidR="001B5F87">
              <w:t xml:space="preserve"> a </w:t>
            </w:r>
            <w:r>
              <w:t>Sales manager</w:t>
            </w:r>
          </w:p>
          <w:p w14:paraId="26D10D30" w14:textId="686C1F52" w:rsidR="00161B02" w:rsidRDefault="00000000">
            <w:pPr>
              <w:spacing w:after="0" w:line="259" w:lineRule="auto"/>
              <w:ind w:left="110" w:right="1723" w:firstLine="0"/>
              <w:jc w:val="left"/>
            </w:pPr>
            <w:r>
              <w:t>e-mail: číslo účtu</w:t>
            </w:r>
            <w:r w:rsidR="00AB184E">
              <w:t xml:space="preserve"> </w:t>
            </w:r>
            <w:r>
              <w:t>dále jen MOL</w:t>
            </w:r>
          </w:p>
        </w:tc>
        <w:tc>
          <w:tcPr>
            <w:tcW w:w="4546" w:type="dxa"/>
            <w:tcBorders>
              <w:top w:val="single" w:sz="2" w:space="0" w:color="000000"/>
              <w:left w:val="nil"/>
              <w:bottom w:val="single" w:sz="2" w:space="0" w:color="000000"/>
              <w:right w:val="single" w:sz="2" w:space="0" w:color="000000"/>
            </w:tcBorders>
          </w:tcPr>
          <w:p w14:paraId="3CF3A8DA" w14:textId="77777777" w:rsidR="00161B02" w:rsidRDefault="00000000">
            <w:pPr>
              <w:spacing w:after="0" w:line="259" w:lineRule="auto"/>
              <w:ind w:left="10" w:firstLine="0"/>
              <w:jc w:val="left"/>
            </w:pPr>
            <w:r>
              <w:t>Dopravní podnik Mladá Boleslav, s.r.o.</w:t>
            </w:r>
          </w:p>
          <w:p w14:paraId="6AA198CC" w14:textId="77777777" w:rsidR="00161B02" w:rsidRDefault="00000000">
            <w:pPr>
              <w:spacing w:after="0" w:line="216" w:lineRule="auto"/>
              <w:ind w:left="15" w:hanging="10"/>
            </w:pPr>
            <w:r>
              <w:t>sídlo: tř. Václava Klementa 1439 293 01, Mladá Boleslav, Mladá Boleslav I l</w:t>
            </w:r>
          </w:p>
          <w:p w14:paraId="546FAFA3" w14:textId="77777777" w:rsidR="00161B02" w:rsidRDefault="00000000">
            <w:pPr>
              <w:spacing w:after="0" w:line="244" w:lineRule="auto"/>
              <w:ind w:left="5" w:right="278" w:firstLine="10"/>
              <w:jc w:val="left"/>
            </w:pPr>
            <w:r>
              <w:t>IČO: 25137280, DIČ: CZ25137280 spisová značka: C 52772 vedena: Městský soud v Praze zastoupena:</w:t>
            </w:r>
          </w:p>
          <w:p w14:paraId="5BB1DEC6" w14:textId="27DA0A87" w:rsidR="00161B02" w:rsidRDefault="00000000">
            <w:pPr>
              <w:spacing w:after="404" w:line="259" w:lineRule="auto"/>
              <w:ind w:left="14" w:firstLine="0"/>
              <w:jc w:val="left"/>
            </w:pPr>
            <w:r>
              <w:t>jednatel</w:t>
            </w:r>
          </w:p>
          <w:p w14:paraId="51BC349C" w14:textId="34B8F3F9" w:rsidR="00161B02" w:rsidRDefault="00000000">
            <w:pPr>
              <w:spacing w:after="0" w:line="259" w:lineRule="auto"/>
              <w:ind w:left="5" w:right="408" w:firstLine="0"/>
            </w:pPr>
            <w:r>
              <w:t>e-mail pro zasílání dokladů/faktur: číslo účtu: dále jen Zákazník</w:t>
            </w:r>
          </w:p>
        </w:tc>
      </w:tr>
      <w:tr w:rsidR="00161B02" w14:paraId="71D39312" w14:textId="77777777">
        <w:trPr>
          <w:trHeight w:val="643"/>
        </w:trPr>
        <w:tc>
          <w:tcPr>
            <w:tcW w:w="4728" w:type="dxa"/>
            <w:tcBorders>
              <w:top w:val="single" w:sz="2" w:space="0" w:color="000000"/>
              <w:left w:val="single" w:sz="2" w:space="0" w:color="000000"/>
              <w:bottom w:val="single" w:sz="2" w:space="0" w:color="000000"/>
              <w:right w:val="nil"/>
            </w:tcBorders>
          </w:tcPr>
          <w:p w14:paraId="44532AA6" w14:textId="2AD27F58" w:rsidR="00161B02" w:rsidRDefault="00000000">
            <w:pPr>
              <w:spacing w:after="0" w:line="259" w:lineRule="auto"/>
              <w:ind w:left="106" w:right="1939" w:firstLine="5"/>
            </w:pPr>
            <w:r>
              <w:t>správce smlouvy</w:t>
            </w:r>
            <w:r w:rsidR="00AB184E">
              <w:t>:</w:t>
            </w:r>
            <w:r>
              <w:t xml:space="preserve"> telefon: e-mail: </w:t>
            </w:r>
          </w:p>
        </w:tc>
        <w:tc>
          <w:tcPr>
            <w:tcW w:w="4546" w:type="dxa"/>
            <w:tcBorders>
              <w:top w:val="single" w:sz="2" w:space="0" w:color="000000"/>
              <w:left w:val="nil"/>
              <w:bottom w:val="single" w:sz="2" w:space="0" w:color="000000"/>
              <w:right w:val="single" w:sz="2" w:space="0" w:color="000000"/>
            </w:tcBorders>
          </w:tcPr>
          <w:p w14:paraId="4597F660" w14:textId="44FD0CE0" w:rsidR="00161B02" w:rsidRDefault="00000000">
            <w:pPr>
              <w:spacing w:after="0" w:line="259" w:lineRule="auto"/>
              <w:ind w:left="0" w:right="1483" w:firstLine="5"/>
            </w:pPr>
            <w:r>
              <w:t xml:space="preserve">správce smlouvy: telefon: e-mail: </w:t>
            </w:r>
          </w:p>
        </w:tc>
      </w:tr>
    </w:tbl>
    <w:p w14:paraId="5CBDFD58" w14:textId="77777777" w:rsidR="00161B02" w:rsidRDefault="00000000">
      <w:pPr>
        <w:spacing w:after="200"/>
        <w:ind w:left="34"/>
      </w:pPr>
      <w:r>
        <w:t>MOL a Zákazník dále jen Strany</w:t>
      </w:r>
    </w:p>
    <w:p w14:paraId="7FACF0B5" w14:textId="77777777" w:rsidR="00161B02" w:rsidRDefault="00000000">
      <w:pPr>
        <w:numPr>
          <w:ilvl w:val="0"/>
          <w:numId w:val="1"/>
        </w:numPr>
        <w:spacing w:after="85"/>
        <w:ind w:hanging="3984"/>
      </w:pPr>
      <w:r>
        <w:t>PŘEDMĚT SMLOUVY</w:t>
      </w:r>
    </w:p>
    <w:p w14:paraId="289B447E" w14:textId="6B539E16" w:rsidR="00161B02" w:rsidRDefault="001B5F87" w:rsidP="001B5F87">
      <w:pPr>
        <w:pStyle w:val="Odstavecseseznamem"/>
        <w:numPr>
          <w:ilvl w:val="1"/>
          <w:numId w:val="4"/>
        </w:numPr>
        <w:tabs>
          <w:tab w:val="center" w:pos="257"/>
          <w:tab w:val="center" w:pos="1512"/>
        </w:tabs>
      </w:pPr>
      <w:r>
        <w:t xml:space="preserve"> Předmětem Smlouvy je:</w:t>
      </w:r>
    </w:p>
    <w:p w14:paraId="679F6F9C" w14:textId="77777777" w:rsidR="00161B02" w:rsidRDefault="00000000" w:rsidP="001B5F87">
      <w:pPr>
        <w:numPr>
          <w:ilvl w:val="0"/>
          <w:numId w:val="2"/>
        </w:numPr>
        <w:ind w:left="690" w:hanging="547"/>
      </w:pPr>
      <w:r>
        <w:t>závazek MOL vyhotovit a předat Zákazníkovi palivové karty vydávané MOL (dále jen Palivové karty) podle volby Zákazníka v souladu se Smlouvou;</w:t>
      </w:r>
    </w:p>
    <w:p w14:paraId="6A89ABB4" w14:textId="77777777" w:rsidR="00161B02" w:rsidRDefault="00000000" w:rsidP="001B5F87">
      <w:pPr>
        <w:numPr>
          <w:ilvl w:val="0"/>
          <w:numId w:val="2"/>
        </w:numPr>
        <w:ind w:left="690" w:hanging="547"/>
      </w:pPr>
      <w:r>
        <w:t xml:space="preserve">závazek MOL umožnit Zákazníkovi odebírat zboží (zejména pohonné hmoty) a služby na příslušných servisních/čerpacích stanicích (dále jen </w:t>
      </w:r>
      <w:proofErr w:type="spellStart"/>
      <w:r>
        <w:t>SeS</w:t>
      </w:r>
      <w:proofErr w:type="spellEnd"/>
      <w:r>
        <w:t>) prostřednictvím Palivových karet;</w:t>
      </w:r>
    </w:p>
    <w:p w14:paraId="3E8D1825" w14:textId="77777777" w:rsidR="00161B02" w:rsidRDefault="00000000" w:rsidP="001B5F87">
      <w:pPr>
        <w:numPr>
          <w:ilvl w:val="0"/>
          <w:numId w:val="2"/>
        </w:numPr>
        <w:spacing w:after="105"/>
        <w:ind w:left="690" w:hanging="547"/>
      </w:pPr>
      <w:r>
        <w:t>závazek Zákazníka přijmout/převzít Palivové karty, plnit závazky podle Smlouvy a v souladu se Smlouvou platit cenu za zboží a služby odebrané prostřednictvím Palivových karet.</w:t>
      </w:r>
    </w:p>
    <w:p w14:paraId="45E411AB" w14:textId="58D67B21" w:rsidR="00161B02" w:rsidRDefault="00000000" w:rsidP="001B5F87">
      <w:pPr>
        <w:numPr>
          <w:ilvl w:val="1"/>
          <w:numId w:val="3"/>
        </w:numPr>
        <w:ind w:right="262" w:hanging="538"/>
      </w:pPr>
      <w:r>
        <w:t xml:space="preserve">Pro účely vyhotovení a používání Palivových karet Zákazník buď vyplní objednávku Palivových karet, jejíž vzor je dostupný na webových stránkách </w:t>
      </w:r>
      <w:r>
        <w:rPr>
          <w:u w:val="single" w:color="000000"/>
        </w:rPr>
        <w:t>https://molcesko.cz/cz/palivove-karty/palivove-karty-mol-group/</w:t>
      </w:r>
      <w:r>
        <w:t xml:space="preserve">, a zašle ji na e-mail </w:t>
      </w:r>
      <w:r>
        <w:rPr>
          <w:u w:val="single" w:color="000000"/>
        </w:rPr>
        <w:t>palivovekartv@molcesko.cz</w:t>
      </w:r>
      <w:r>
        <w:t xml:space="preserve">; nebo si Palivové karty objedná prostřednictvím Online kartového centra (dále jen OCC) (oba způsoby objednání Palivových karet dále jen jako Objednávka). První objednání Palivových karet může být Zákazníkem provedeno pouze prostřednictvím objednávky Palivových </w:t>
      </w:r>
      <w:proofErr w:type="gramStart"/>
      <w:r>
        <w:t>karet</w:t>
      </w:r>
      <w:proofErr w:type="gramEnd"/>
      <w:r>
        <w:t xml:space="preserve"> a nikoliv prostřednictvím OCC). V Objednávce uvede počet, typ a variantu požadovaných Palivových karet spolu s požadovaným produktovým kódem pro každou Palivovou kartu. Zákazník bere na vědomí, že bez řádného a úplného vyplnění veškerých požadovaných</w:t>
      </w:r>
      <w:r w:rsidR="001B5F87">
        <w:t xml:space="preserve"> </w:t>
      </w:r>
      <w:r>
        <w:t>údajů nebude možné vystavit a doručit Palivové karty Zákazníkovi. Zákazník má právo po</w:t>
      </w:r>
      <w:r w:rsidR="001B5F87">
        <w:t xml:space="preserve">    d</w:t>
      </w:r>
      <w:r>
        <w:t>obu trvání Smlouvy provádět i následné objednávky dalších Palivových karet, a to vždy na základě řádně vyplněné Objednávky.</w:t>
      </w:r>
    </w:p>
    <w:p w14:paraId="598698DF" w14:textId="16FA6A27" w:rsidR="00161B02" w:rsidRDefault="00000000" w:rsidP="001B5F87">
      <w:pPr>
        <w:numPr>
          <w:ilvl w:val="1"/>
          <w:numId w:val="3"/>
        </w:numPr>
        <w:ind w:right="262" w:hanging="538"/>
      </w:pPr>
      <w:r>
        <w:t xml:space="preserve">Smlouva se uzavírá na dobu neurčitou. Kterákoliv Strana může Smlouvu vypovědět s </w:t>
      </w:r>
      <w:proofErr w:type="gramStart"/>
      <w:r>
        <w:t>2 měsíční</w:t>
      </w:r>
      <w:proofErr w:type="gramEnd"/>
      <w:r>
        <w:t xml:space="preserve"> výpovědní dobou, která začíná plynout prvním dnem měsíce následujícího po měsíci, ve kterém byla výpověď v písemné (listinné nebo elektronické) formě druhé Straně doručena. Po doručení výpovědi není MOL povinna přijímat od Zákazníka nové Objednávky (MOL není povinna vydávat nové Palivové karty).</w:t>
      </w:r>
    </w:p>
    <w:p w14:paraId="1FC71A16" w14:textId="77777777" w:rsidR="00AB184E" w:rsidRDefault="00AB184E" w:rsidP="00AB184E">
      <w:pPr>
        <w:ind w:left="681" w:right="262" w:firstLine="0"/>
      </w:pPr>
    </w:p>
    <w:p w14:paraId="763E332B" w14:textId="34406F25" w:rsidR="001B5F87" w:rsidRDefault="001B5F87">
      <w:pPr>
        <w:tabs>
          <w:tab w:val="center" w:pos="4702"/>
        </w:tabs>
        <w:ind w:left="0" w:firstLine="0"/>
        <w:jc w:val="left"/>
      </w:pPr>
    </w:p>
    <w:p w14:paraId="73BF7CA8" w14:textId="77777777" w:rsidR="00AB184E" w:rsidRDefault="00AB184E">
      <w:pPr>
        <w:tabs>
          <w:tab w:val="center" w:pos="4702"/>
        </w:tabs>
        <w:ind w:left="0" w:firstLine="0"/>
        <w:jc w:val="left"/>
      </w:pPr>
    </w:p>
    <w:p w14:paraId="1BA3955B" w14:textId="141E253B" w:rsidR="00161B02" w:rsidRDefault="00000000">
      <w:pPr>
        <w:tabs>
          <w:tab w:val="center" w:pos="4702"/>
        </w:tabs>
        <w:ind w:left="0" w:firstLine="0"/>
        <w:jc w:val="left"/>
      </w:pPr>
      <w:r>
        <w:lastRenderedPageBreak/>
        <w:t>2</w:t>
      </w:r>
      <w:r>
        <w:tab/>
        <w:t>OBCHODNÍ PODMÍNKY</w:t>
      </w:r>
    </w:p>
    <w:p w14:paraId="638706FF" w14:textId="77777777" w:rsidR="00AB184E" w:rsidRDefault="00AB184E">
      <w:pPr>
        <w:tabs>
          <w:tab w:val="center" w:pos="4702"/>
        </w:tabs>
        <w:ind w:left="0" w:firstLine="0"/>
        <w:jc w:val="left"/>
      </w:pPr>
    </w:p>
    <w:tbl>
      <w:tblPr>
        <w:tblStyle w:val="TableGrid"/>
        <w:tblW w:w="9248" w:type="dxa"/>
        <w:tblInd w:w="-90" w:type="dxa"/>
        <w:tblCellMar>
          <w:left w:w="19" w:type="dxa"/>
        </w:tblCellMar>
        <w:tblLook w:val="04A0" w:firstRow="1" w:lastRow="0" w:firstColumn="1" w:lastColumn="0" w:noHBand="0" w:noVBand="1"/>
      </w:tblPr>
      <w:tblGrid>
        <w:gridCol w:w="3522"/>
        <w:gridCol w:w="1098"/>
        <w:gridCol w:w="2176"/>
        <w:gridCol w:w="2452"/>
      </w:tblGrid>
      <w:tr w:rsidR="00161B02" w14:paraId="00F5C84A" w14:textId="77777777">
        <w:trPr>
          <w:trHeight w:val="221"/>
        </w:trPr>
        <w:tc>
          <w:tcPr>
            <w:tcW w:w="9248" w:type="dxa"/>
            <w:gridSpan w:val="4"/>
            <w:tcBorders>
              <w:top w:val="single" w:sz="2" w:space="0" w:color="000000"/>
              <w:left w:val="single" w:sz="2" w:space="0" w:color="000000"/>
              <w:bottom w:val="single" w:sz="2" w:space="0" w:color="000000"/>
              <w:right w:val="single" w:sz="2" w:space="0" w:color="000000"/>
            </w:tcBorders>
          </w:tcPr>
          <w:p w14:paraId="6DA57E93" w14:textId="77777777" w:rsidR="00161B02" w:rsidRDefault="00000000">
            <w:pPr>
              <w:spacing w:after="0" w:line="259" w:lineRule="auto"/>
              <w:ind w:left="76" w:firstLine="0"/>
              <w:jc w:val="left"/>
            </w:pPr>
            <w:r>
              <w:t>Kupní cena</w:t>
            </w:r>
          </w:p>
        </w:tc>
      </w:tr>
      <w:tr w:rsidR="00161B02" w14:paraId="2042464F" w14:textId="77777777">
        <w:trPr>
          <w:trHeight w:val="432"/>
        </w:trPr>
        <w:tc>
          <w:tcPr>
            <w:tcW w:w="4621" w:type="dxa"/>
            <w:gridSpan w:val="2"/>
            <w:tcBorders>
              <w:top w:val="single" w:sz="2" w:space="0" w:color="000000"/>
              <w:left w:val="single" w:sz="2" w:space="0" w:color="000000"/>
              <w:bottom w:val="single" w:sz="2" w:space="0" w:color="000000"/>
              <w:right w:val="single" w:sz="2" w:space="0" w:color="000000"/>
            </w:tcBorders>
          </w:tcPr>
          <w:p w14:paraId="70116E29" w14:textId="77777777" w:rsidR="00161B02" w:rsidRDefault="00000000">
            <w:pPr>
              <w:spacing w:after="0" w:line="259" w:lineRule="auto"/>
              <w:ind w:left="71" w:firstLine="10"/>
            </w:pPr>
            <w:r>
              <w:t>Předpokládaný roční odběr motorové nafty a/nebo automobilového benzinu (dále jen Paliva)</w:t>
            </w:r>
          </w:p>
        </w:tc>
        <w:tc>
          <w:tcPr>
            <w:tcW w:w="2176" w:type="dxa"/>
            <w:vMerge w:val="restart"/>
            <w:tcBorders>
              <w:top w:val="single" w:sz="2" w:space="0" w:color="000000"/>
              <w:left w:val="single" w:sz="2" w:space="0" w:color="000000"/>
              <w:bottom w:val="single" w:sz="2" w:space="0" w:color="000000"/>
              <w:right w:val="nil"/>
            </w:tcBorders>
            <w:vAlign w:val="bottom"/>
          </w:tcPr>
          <w:p w14:paraId="67BC0C56" w14:textId="77777777" w:rsidR="00161B02" w:rsidRDefault="00000000">
            <w:pPr>
              <w:spacing w:after="20" w:line="259" w:lineRule="auto"/>
              <w:ind w:left="29" w:firstLine="0"/>
              <w:jc w:val="left"/>
            </w:pPr>
            <w:r>
              <w:rPr>
                <w:noProof/>
              </w:rPr>
              <w:drawing>
                <wp:inline distT="0" distB="0" distL="0" distR="0" wp14:anchorId="6638A004" wp14:editId="255FA700">
                  <wp:extent cx="1331976" cy="189030"/>
                  <wp:effectExtent l="0" t="0" r="0" b="0"/>
                  <wp:docPr id="17951" name="Picture 17951"/>
                  <wp:cNvGraphicFramePr/>
                  <a:graphic xmlns:a="http://schemas.openxmlformats.org/drawingml/2006/main">
                    <a:graphicData uri="http://schemas.openxmlformats.org/drawingml/2006/picture">
                      <pic:pic xmlns:pic="http://schemas.openxmlformats.org/drawingml/2006/picture">
                        <pic:nvPicPr>
                          <pic:cNvPr id="17951" name="Picture 17951"/>
                          <pic:cNvPicPr/>
                        </pic:nvPicPr>
                        <pic:blipFill>
                          <a:blip r:embed="rId7"/>
                          <a:stretch>
                            <a:fillRect/>
                          </a:stretch>
                        </pic:blipFill>
                        <pic:spPr>
                          <a:xfrm>
                            <a:off x="0" y="0"/>
                            <a:ext cx="1331976" cy="189030"/>
                          </a:xfrm>
                          <a:prstGeom prst="rect">
                            <a:avLst/>
                          </a:prstGeom>
                        </pic:spPr>
                      </pic:pic>
                    </a:graphicData>
                  </a:graphic>
                </wp:inline>
              </w:drawing>
            </w:r>
          </w:p>
          <w:p w14:paraId="343224C5" w14:textId="77777777" w:rsidR="00161B02" w:rsidRDefault="00000000">
            <w:pPr>
              <w:spacing w:after="0" w:line="259" w:lineRule="auto"/>
              <w:ind w:left="77" w:right="-52" w:firstLine="0"/>
              <w:jc w:val="left"/>
            </w:pPr>
            <w:r>
              <w:t>sleva z ceníkové ceny (</w:t>
            </w:r>
            <w:proofErr w:type="spellStart"/>
            <w:r>
              <w:t>aktu</w:t>
            </w:r>
            <w:r>
              <w:rPr>
                <w:u w:val="single" w:color="000000"/>
              </w:rPr>
              <w:t>álni</w:t>
            </w:r>
            <w:proofErr w:type="spellEnd"/>
            <w:r>
              <w:rPr>
                <w:u w:val="single" w:color="000000"/>
              </w:rPr>
              <w:t xml:space="preserve"> </w:t>
            </w:r>
          </w:p>
        </w:tc>
        <w:tc>
          <w:tcPr>
            <w:tcW w:w="2452" w:type="dxa"/>
            <w:tcBorders>
              <w:top w:val="single" w:sz="2" w:space="0" w:color="000000"/>
              <w:left w:val="single" w:sz="2" w:space="0" w:color="000000"/>
              <w:bottom w:val="single" w:sz="2" w:space="0" w:color="000000"/>
              <w:right w:val="single" w:sz="2" w:space="0" w:color="000000"/>
            </w:tcBorders>
            <w:vAlign w:val="center"/>
          </w:tcPr>
          <w:p w14:paraId="02B97821" w14:textId="77777777" w:rsidR="00161B02" w:rsidRDefault="00000000">
            <w:pPr>
              <w:spacing w:after="0" w:line="259" w:lineRule="auto"/>
              <w:ind w:left="0" w:right="35" w:firstLine="0"/>
              <w:jc w:val="center"/>
            </w:pPr>
            <w:r>
              <w:t>Litrů</w:t>
            </w:r>
          </w:p>
        </w:tc>
      </w:tr>
      <w:tr w:rsidR="00161B02" w14:paraId="7C179FD2" w14:textId="77777777">
        <w:trPr>
          <w:trHeight w:val="219"/>
        </w:trPr>
        <w:tc>
          <w:tcPr>
            <w:tcW w:w="4621" w:type="dxa"/>
            <w:gridSpan w:val="2"/>
            <w:tcBorders>
              <w:top w:val="single" w:sz="2" w:space="0" w:color="000000"/>
              <w:left w:val="single" w:sz="2" w:space="0" w:color="000000"/>
              <w:bottom w:val="single" w:sz="2" w:space="0" w:color="000000"/>
              <w:right w:val="single" w:sz="2" w:space="0" w:color="000000"/>
            </w:tcBorders>
          </w:tcPr>
          <w:p w14:paraId="299000A5" w14:textId="77777777" w:rsidR="00161B02" w:rsidRDefault="00000000">
            <w:pPr>
              <w:spacing w:after="0" w:line="259" w:lineRule="auto"/>
              <w:ind w:left="71" w:firstLine="0"/>
              <w:jc w:val="left"/>
            </w:pPr>
            <w:r>
              <w:t>Způsob stanovení kupní ceny Paliv</w:t>
            </w:r>
          </w:p>
        </w:tc>
        <w:tc>
          <w:tcPr>
            <w:tcW w:w="0" w:type="auto"/>
            <w:vMerge/>
            <w:tcBorders>
              <w:top w:val="nil"/>
              <w:left w:val="single" w:sz="2" w:space="0" w:color="000000"/>
              <w:bottom w:val="single" w:sz="2" w:space="0" w:color="000000"/>
              <w:right w:val="nil"/>
            </w:tcBorders>
          </w:tcPr>
          <w:p w14:paraId="14759069" w14:textId="77777777" w:rsidR="00161B02" w:rsidRDefault="00161B02">
            <w:pPr>
              <w:spacing w:after="160" w:line="259" w:lineRule="auto"/>
              <w:ind w:left="0" w:firstLine="0"/>
              <w:jc w:val="left"/>
            </w:pPr>
          </w:p>
        </w:tc>
        <w:tc>
          <w:tcPr>
            <w:tcW w:w="2452" w:type="dxa"/>
            <w:vMerge w:val="restart"/>
            <w:tcBorders>
              <w:top w:val="single" w:sz="2" w:space="0" w:color="000000"/>
              <w:left w:val="nil"/>
              <w:bottom w:val="single" w:sz="2" w:space="0" w:color="000000"/>
              <w:right w:val="single" w:sz="2" w:space="0" w:color="000000"/>
            </w:tcBorders>
          </w:tcPr>
          <w:p w14:paraId="7D31D725" w14:textId="77777777" w:rsidR="00161B02" w:rsidRDefault="00000000">
            <w:pPr>
              <w:spacing w:after="0" w:line="259" w:lineRule="auto"/>
              <w:ind w:left="85" w:firstLine="0"/>
              <w:jc w:val="left"/>
            </w:pPr>
            <w:r>
              <w:rPr>
                <w:u w:val="single" w:color="000000"/>
              </w:rPr>
              <w:t>cena je vždy dostupná v OC</w:t>
            </w:r>
            <w:r>
              <w:t xml:space="preserve">C) cena Je </w:t>
            </w:r>
            <w:proofErr w:type="spellStart"/>
            <w:r>
              <w:t>vždv</w:t>
            </w:r>
            <w:proofErr w:type="spellEnd"/>
            <w:r>
              <w:t xml:space="preserve"> dostupná v OCC)</w:t>
            </w:r>
          </w:p>
        </w:tc>
      </w:tr>
      <w:tr w:rsidR="00161B02" w14:paraId="25E999B8" w14:textId="77777777">
        <w:trPr>
          <w:trHeight w:val="223"/>
        </w:trPr>
        <w:tc>
          <w:tcPr>
            <w:tcW w:w="4621" w:type="dxa"/>
            <w:gridSpan w:val="2"/>
            <w:tcBorders>
              <w:top w:val="single" w:sz="2" w:space="0" w:color="000000"/>
              <w:left w:val="single" w:sz="2" w:space="0" w:color="000000"/>
              <w:bottom w:val="single" w:sz="2" w:space="0" w:color="000000"/>
              <w:right w:val="single" w:sz="2" w:space="0" w:color="000000"/>
            </w:tcBorders>
          </w:tcPr>
          <w:p w14:paraId="315B4562" w14:textId="77777777" w:rsidR="00161B02" w:rsidRDefault="00000000">
            <w:pPr>
              <w:spacing w:after="0" w:line="259" w:lineRule="auto"/>
              <w:ind w:left="71" w:firstLine="0"/>
              <w:jc w:val="left"/>
            </w:pPr>
            <w:r>
              <w:t xml:space="preserve">Způsob stanovení kupní ceny </w:t>
            </w:r>
            <w:proofErr w:type="spellStart"/>
            <w:r>
              <w:t>AdBlue</w:t>
            </w:r>
            <w:proofErr w:type="spellEnd"/>
          </w:p>
        </w:tc>
        <w:tc>
          <w:tcPr>
            <w:tcW w:w="2176" w:type="dxa"/>
            <w:tcBorders>
              <w:top w:val="single" w:sz="2" w:space="0" w:color="000000"/>
              <w:left w:val="single" w:sz="2" w:space="0" w:color="000000"/>
              <w:bottom w:val="single" w:sz="2" w:space="0" w:color="000000"/>
              <w:right w:val="nil"/>
            </w:tcBorders>
          </w:tcPr>
          <w:p w14:paraId="15819174" w14:textId="77777777" w:rsidR="00161B02" w:rsidRDefault="00000000">
            <w:pPr>
              <w:spacing w:after="0" w:line="259" w:lineRule="auto"/>
              <w:ind w:left="77" w:right="-52" w:firstLine="0"/>
              <w:jc w:val="left"/>
            </w:pPr>
            <w:r>
              <w:t xml:space="preserve">sleva z ceníkové ceny (aktuální </w:t>
            </w:r>
          </w:p>
        </w:tc>
        <w:tc>
          <w:tcPr>
            <w:tcW w:w="0" w:type="auto"/>
            <w:vMerge/>
            <w:tcBorders>
              <w:top w:val="nil"/>
              <w:left w:val="nil"/>
              <w:bottom w:val="single" w:sz="2" w:space="0" w:color="000000"/>
              <w:right w:val="single" w:sz="2" w:space="0" w:color="000000"/>
            </w:tcBorders>
          </w:tcPr>
          <w:p w14:paraId="26B5C23E" w14:textId="77777777" w:rsidR="00161B02" w:rsidRDefault="00161B02">
            <w:pPr>
              <w:spacing w:after="160" w:line="259" w:lineRule="auto"/>
              <w:ind w:left="0" w:firstLine="0"/>
              <w:jc w:val="left"/>
            </w:pPr>
          </w:p>
        </w:tc>
      </w:tr>
      <w:tr w:rsidR="00161B02" w14:paraId="29F1DABF" w14:textId="77777777">
        <w:trPr>
          <w:trHeight w:val="643"/>
        </w:trPr>
        <w:tc>
          <w:tcPr>
            <w:tcW w:w="4621" w:type="dxa"/>
            <w:gridSpan w:val="2"/>
            <w:tcBorders>
              <w:top w:val="single" w:sz="2" w:space="0" w:color="000000"/>
              <w:left w:val="single" w:sz="2" w:space="0" w:color="000000"/>
              <w:bottom w:val="single" w:sz="2" w:space="0" w:color="000000"/>
              <w:right w:val="single" w:sz="2" w:space="0" w:color="000000"/>
            </w:tcBorders>
            <w:vAlign w:val="center"/>
          </w:tcPr>
          <w:p w14:paraId="0DBAEF7B" w14:textId="77777777" w:rsidR="00161B02" w:rsidRDefault="00000000">
            <w:pPr>
              <w:spacing w:after="0" w:line="259" w:lineRule="auto"/>
              <w:ind w:left="71" w:firstLine="0"/>
              <w:jc w:val="left"/>
            </w:pPr>
            <w:r>
              <w:t>Slevy v rámci sítě</w:t>
            </w:r>
          </w:p>
        </w:tc>
        <w:tc>
          <w:tcPr>
            <w:tcW w:w="4627" w:type="dxa"/>
            <w:gridSpan w:val="2"/>
            <w:tcBorders>
              <w:top w:val="single" w:sz="2" w:space="0" w:color="000000"/>
              <w:left w:val="single" w:sz="2" w:space="0" w:color="000000"/>
              <w:bottom w:val="single" w:sz="2" w:space="0" w:color="000000"/>
              <w:right w:val="single" w:sz="2" w:space="0" w:color="000000"/>
            </w:tcBorders>
          </w:tcPr>
          <w:p w14:paraId="5781E7AC" w14:textId="77777777" w:rsidR="00161B02" w:rsidRDefault="00000000">
            <w:pPr>
              <w:spacing w:after="0" w:line="250" w:lineRule="auto"/>
              <w:ind w:left="77" w:hanging="10"/>
              <w:jc w:val="left"/>
            </w:pPr>
            <w:r>
              <w:t>Jsou poskytovány pouze při odběru zboží a služeb na Ses provozovaných MOL v České republice pod označením MOL,</w:t>
            </w:r>
          </w:p>
          <w:p w14:paraId="2DA18ED9" w14:textId="77777777" w:rsidR="00161B02" w:rsidRDefault="00000000">
            <w:pPr>
              <w:spacing w:after="0" w:line="259" w:lineRule="auto"/>
              <w:ind w:left="82" w:firstLine="0"/>
              <w:jc w:val="left"/>
            </w:pPr>
            <w:r>
              <w:t>PAP OIL, Slovnaft.</w:t>
            </w:r>
          </w:p>
        </w:tc>
      </w:tr>
      <w:tr w:rsidR="00161B02" w14:paraId="00BB5AB1" w14:textId="77777777">
        <w:trPr>
          <w:trHeight w:val="211"/>
        </w:trPr>
        <w:tc>
          <w:tcPr>
            <w:tcW w:w="3523" w:type="dxa"/>
            <w:vMerge w:val="restart"/>
            <w:tcBorders>
              <w:top w:val="single" w:sz="2" w:space="0" w:color="000000"/>
              <w:left w:val="single" w:sz="2" w:space="0" w:color="000000"/>
              <w:bottom w:val="single" w:sz="2" w:space="0" w:color="000000"/>
              <w:right w:val="single" w:sz="2" w:space="0" w:color="000000"/>
            </w:tcBorders>
            <w:vAlign w:val="center"/>
          </w:tcPr>
          <w:p w14:paraId="3E61A8E7" w14:textId="77777777" w:rsidR="00161B02" w:rsidRDefault="00000000">
            <w:pPr>
              <w:spacing w:after="0" w:line="259" w:lineRule="auto"/>
              <w:ind w:left="85" w:firstLine="0"/>
              <w:jc w:val="left"/>
            </w:pPr>
            <w:r>
              <w:t>Produkt</w:t>
            </w:r>
          </w:p>
        </w:tc>
        <w:tc>
          <w:tcPr>
            <w:tcW w:w="1098" w:type="dxa"/>
            <w:vMerge w:val="restart"/>
            <w:tcBorders>
              <w:top w:val="single" w:sz="2" w:space="0" w:color="000000"/>
              <w:left w:val="single" w:sz="2" w:space="0" w:color="000000"/>
              <w:bottom w:val="single" w:sz="2" w:space="0" w:color="000000"/>
              <w:right w:val="single" w:sz="2" w:space="0" w:color="000000"/>
            </w:tcBorders>
            <w:vAlign w:val="center"/>
          </w:tcPr>
          <w:p w14:paraId="439985C0" w14:textId="77777777" w:rsidR="00161B02" w:rsidRDefault="00000000">
            <w:pPr>
              <w:spacing w:after="0" w:line="259" w:lineRule="auto"/>
              <w:ind w:left="0" w:right="44" w:firstLine="0"/>
              <w:jc w:val="center"/>
            </w:pPr>
            <w:r>
              <w:t>Typ karet</w:t>
            </w:r>
          </w:p>
        </w:tc>
        <w:tc>
          <w:tcPr>
            <w:tcW w:w="2176" w:type="dxa"/>
            <w:tcBorders>
              <w:top w:val="single" w:sz="2" w:space="0" w:color="000000"/>
              <w:left w:val="single" w:sz="2" w:space="0" w:color="000000"/>
              <w:bottom w:val="single" w:sz="2" w:space="0" w:color="000000"/>
              <w:right w:val="single" w:sz="2" w:space="0" w:color="000000"/>
            </w:tcBorders>
          </w:tcPr>
          <w:p w14:paraId="73ACFCCD" w14:textId="77777777" w:rsidR="00161B02" w:rsidRDefault="00000000">
            <w:pPr>
              <w:spacing w:after="0" w:line="259" w:lineRule="auto"/>
              <w:ind w:left="0" w:right="49" w:firstLine="0"/>
              <w:jc w:val="center"/>
            </w:pPr>
            <w:r>
              <w:t>sleva bez DPH</w:t>
            </w:r>
          </w:p>
        </w:tc>
        <w:tc>
          <w:tcPr>
            <w:tcW w:w="2452" w:type="dxa"/>
            <w:vMerge w:val="restart"/>
            <w:tcBorders>
              <w:top w:val="single" w:sz="2" w:space="0" w:color="000000"/>
              <w:left w:val="single" w:sz="2" w:space="0" w:color="000000"/>
              <w:bottom w:val="single" w:sz="2" w:space="0" w:color="000000"/>
              <w:right w:val="single" w:sz="2" w:space="0" w:color="000000"/>
            </w:tcBorders>
            <w:vAlign w:val="center"/>
          </w:tcPr>
          <w:p w14:paraId="4E6B2D72" w14:textId="77777777" w:rsidR="00161B02" w:rsidRDefault="00000000">
            <w:pPr>
              <w:spacing w:after="0" w:line="259" w:lineRule="auto"/>
              <w:ind w:left="0" w:right="44" w:firstLine="0"/>
              <w:jc w:val="center"/>
            </w:pPr>
            <w:r>
              <w:t>jednotka slevy</w:t>
            </w:r>
          </w:p>
        </w:tc>
      </w:tr>
      <w:tr w:rsidR="00161B02" w14:paraId="6276EE72" w14:textId="77777777">
        <w:trPr>
          <w:trHeight w:val="230"/>
        </w:trPr>
        <w:tc>
          <w:tcPr>
            <w:tcW w:w="0" w:type="auto"/>
            <w:vMerge/>
            <w:tcBorders>
              <w:top w:val="nil"/>
              <w:left w:val="single" w:sz="2" w:space="0" w:color="000000"/>
              <w:bottom w:val="single" w:sz="2" w:space="0" w:color="000000"/>
              <w:right w:val="single" w:sz="2" w:space="0" w:color="000000"/>
            </w:tcBorders>
          </w:tcPr>
          <w:p w14:paraId="2E92D779" w14:textId="77777777" w:rsidR="00161B02" w:rsidRDefault="00161B02">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2610603" w14:textId="77777777" w:rsidR="00161B02" w:rsidRDefault="00161B02">
            <w:pPr>
              <w:spacing w:after="160" w:line="259" w:lineRule="auto"/>
              <w:ind w:left="0" w:firstLine="0"/>
              <w:jc w:val="left"/>
            </w:pPr>
          </w:p>
        </w:tc>
        <w:tc>
          <w:tcPr>
            <w:tcW w:w="2176" w:type="dxa"/>
            <w:tcBorders>
              <w:top w:val="single" w:sz="2" w:space="0" w:color="000000"/>
              <w:left w:val="single" w:sz="2" w:space="0" w:color="000000"/>
              <w:bottom w:val="single" w:sz="2" w:space="0" w:color="000000"/>
              <w:right w:val="single" w:sz="2" w:space="0" w:color="000000"/>
            </w:tcBorders>
          </w:tcPr>
          <w:p w14:paraId="6F308A40" w14:textId="77777777" w:rsidR="00161B02" w:rsidRDefault="00000000">
            <w:pPr>
              <w:spacing w:after="0" w:line="259" w:lineRule="auto"/>
              <w:ind w:left="0" w:right="54" w:firstLine="0"/>
              <w:jc w:val="center"/>
            </w:pPr>
            <w:r>
              <w:t>v rámci sítě</w:t>
            </w:r>
          </w:p>
        </w:tc>
        <w:tc>
          <w:tcPr>
            <w:tcW w:w="0" w:type="auto"/>
            <w:vMerge/>
            <w:tcBorders>
              <w:top w:val="nil"/>
              <w:left w:val="single" w:sz="2" w:space="0" w:color="000000"/>
              <w:bottom w:val="single" w:sz="2" w:space="0" w:color="000000"/>
              <w:right w:val="single" w:sz="2" w:space="0" w:color="000000"/>
            </w:tcBorders>
          </w:tcPr>
          <w:p w14:paraId="3434A3A6" w14:textId="77777777" w:rsidR="00161B02" w:rsidRDefault="00161B02">
            <w:pPr>
              <w:spacing w:after="160" w:line="259" w:lineRule="auto"/>
              <w:ind w:left="0" w:firstLine="0"/>
              <w:jc w:val="left"/>
            </w:pPr>
          </w:p>
        </w:tc>
      </w:tr>
      <w:tr w:rsidR="00161B02" w14:paraId="7C54F7A0" w14:textId="77777777">
        <w:trPr>
          <w:trHeight w:val="220"/>
        </w:trPr>
        <w:tc>
          <w:tcPr>
            <w:tcW w:w="3523" w:type="dxa"/>
            <w:tcBorders>
              <w:top w:val="single" w:sz="2" w:space="0" w:color="000000"/>
              <w:left w:val="single" w:sz="2" w:space="0" w:color="000000"/>
              <w:bottom w:val="single" w:sz="2" w:space="0" w:color="000000"/>
              <w:right w:val="single" w:sz="2" w:space="0" w:color="000000"/>
            </w:tcBorders>
          </w:tcPr>
          <w:p w14:paraId="07A66EC6" w14:textId="77777777" w:rsidR="00161B02" w:rsidRDefault="00000000">
            <w:pPr>
              <w:spacing w:after="0" w:line="259" w:lineRule="auto"/>
              <w:ind w:left="85" w:firstLine="0"/>
              <w:jc w:val="left"/>
            </w:pPr>
            <w:r>
              <w:t>Motorová nafta / EVO Diesel</w:t>
            </w:r>
          </w:p>
        </w:tc>
        <w:tc>
          <w:tcPr>
            <w:tcW w:w="1098" w:type="dxa"/>
            <w:tcBorders>
              <w:top w:val="single" w:sz="2" w:space="0" w:color="000000"/>
              <w:left w:val="single" w:sz="2" w:space="0" w:color="000000"/>
              <w:bottom w:val="single" w:sz="2" w:space="0" w:color="000000"/>
              <w:right w:val="single" w:sz="2" w:space="0" w:color="000000"/>
            </w:tcBorders>
          </w:tcPr>
          <w:p w14:paraId="16F44FDD" w14:textId="77777777" w:rsidR="00161B02" w:rsidRDefault="00000000">
            <w:pPr>
              <w:spacing w:after="0" w:line="259" w:lineRule="auto"/>
              <w:ind w:left="0" w:right="35" w:firstLine="0"/>
              <w:jc w:val="center"/>
            </w:pPr>
            <w:proofErr w:type="spellStart"/>
            <w:r>
              <w:t>Postpaid</w:t>
            </w:r>
            <w:proofErr w:type="spellEnd"/>
          </w:p>
        </w:tc>
        <w:tc>
          <w:tcPr>
            <w:tcW w:w="2176" w:type="dxa"/>
            <w:tcBorders>
              <w:top w:val="single" w:sz="2" w:space="0" w:color="000000"/>
              <w:left w:val="single" w:sz="2" w:space="0" w:color="000000"/>
              <w:bottom w:val="nil"/>
              <w:right w:val="single" w:sz="2" w:space="0" w:color="000000"/>
            </w:tcBorders>
          </w:tcPr>
          <w:p w14:paraId="35A89206" w14:textId="77777777" w:rsidR="00161B02" w:rsidRDefault="00000000">
            <w:pPr>
              <w:spacing w:after="0" w:line="259" w:lineRule="auto"/>
              <w:ind w:left="528" w:firstLine="0"/>
              <w:jc w:val="left"/>
            </w:pPr>
            <w:r>
              <w:rPr>
                <w:noProof/>
              </w:rPr>
              <w:drawing>
                <wp:inline distT="0" distB="0" distL="0" distR="0" wp14:anchorId="619673E7" wp14:editId="63E95B01">
                  <wp:extent cx="667512" cy="125004"/>
                  <wp:effectExtent l="0" t="0" r="0" b="0"/>
                  <wp:docPr id="17953" name="Picture 17953"/>
                  <wp:cNvGraphicFramePr/>
                  <a:graphic xmlns:a="http://schemas.openxmlformats.org/drawingml/2006/main">
                    <a:graphicData uri="http://schemas.openxmlformats.org/drawingml/2006/picture">
                      <pic:pic xmlns:pic="http://schemas.openxmlformats.org/drawingml/2006/picture">
                        <pic:nvPicPr>
                          <pic:cNvPr id="17953" name="Picture 17953"/>
                          <pic:cNvPicPr/>
                        </pic:nvPicPr>
                        <pic:blipFill>
                          <a:blip r:embed="rId8"/>
                          <a:stretch>
                            <a:fillRect/>
                          </a:stretch>
                        </pic:blipFill>
                        <pic:spPr>
                          <a:xfrm>
                            <a:off x="0" y="0"/>
                            <a:ext cx="667512" cy="125004"/>
                          </a:xfrm>
                          <a:prstGeom prst="rect">
                            <a:avLst/>
                          </a:prstGeom>
                        </pic:spPr>
                      </pic:pic>
                    </a:graphicData>
                  </a:graphic>
                </wp:inline>
              </w:drawing>
            </w:r>
          </w:p>
        </w:tc>
        <w:tc>
          <w:tcPr>
            <w:tcW w:w="2452" w:type="dxa"/>
            <w:tcBorders>
              <w:top w:val="single" w:sz="2" w:space="0" w:color="000000"/>
              <w:left w:val="single" w:sz="2" w:space="0" w:color="000000"/>
              <w:bottom w:val="single" w:sz="2" w:space="0" w:color="000000"/>
              <w:right w:val="single" w:sz="2" w:space="0" w:color="000000"/>
            </w:tcBorders>
          </w:tcPr>
          <w:p w14:paraId="1EF6C7A0" w14:textId="77777777" w:rsidR="00161B02" w:rsidRDefault="00000000">
            <w:pPr>
              <w:spacing w:after="0" w:line="259" w:lineRule="auto"/>
              <w:ind w:left="0" w:right="25" w:firstLine="0"/>
              <w:jc w:val="center"/>
            </w:pPr>
            <w:r>
              <w:t>Kč/l</w:t>
            </w:r>
          </w:p>
        </w:tc>
      </w:tr>
      <w:tr w:rsidR="00161B02" w14:paraId="475E1DFE" w14:textId="77777777">
        <w:trPr>
          <w:trHeight w:val="221"/>
        </w:trPr>
        <w:tc>
          <w:tcPr>
            <w:tcW w:w="3523" w:type="dxa"/>
            <w:tcBorders>
              <w:top w:val="single" w:sz="2" w:space="0" w:color="000000"/>
              <w:left w:val="single" w:sz="2" w:space="0" w:color="000000"/>
              <w:bottom w:val="single" w:sz="2" w:space="0" w:color="000000"/>
              <w:right w:val="single" w:sz="2" w:space="0" w:color="000000"/>
            </w:tcBorders>
          </w:tcPr>
          <w:p w14:paraId="62AC9F4C" w14:textId="77777777" w:rsidR="00161B02" w:rsidRDefault="00000000">
            <w:pPr>
              <w:spacing w:after="0" w:line="259" w:lineRule="auto"/>
              <w:ind w:left="85" w:firstLine="0"/>
              <w:jc w:val="left"/>
            </w:pPr>
            <w:r>
              <w:t>EVO Diesel Plus</w:t>
            </w:r>
          </w:p>
        </w:tc>
        <w:tc>
          <w:tcPr>
            <w:tcW w:w="1098" w:type="dxa"/>
            <w:tcBorders>
              <w:top w:val="single" w:sz="2" w:space="0" w:color="000000"/>
              <w:left w:val="single" w:sz="2" w:space="0" w:color="000000"/>
              <w:bottom w:val="single" w:sz="2" w:space="0" w:color="000000"/>
              <w:right w:val="single" w:sz="2" w:space="0" w:color="000000"/>
            </w:tcBorders>
          </w:tcPr>
          <w:p w14:paraId="13680F4A" w14:textId="77777777" w:rsidR="00161B02" w:rsidRDefault="00000000">
            <w:pPr>
              <w:spacing w:after="0" w:line="259" w:lineRule="auto"/>
              <w:ind w:left="0" w:right="35" w:firstLine="0"/>
              <w:jc w:val="center"/>
            </w:pPr>
            <w:proofErr w:type="spellStart"/>
            <w:r>
              <w:t>Postpaid</w:t>
            </w:r>
            <w:proofErr w:type="spellEnd"/>
          </w:p>
        </w:tc>
        <w:tc>
          <w:tcPr>
            <w:tcW w:w="2176" w:type="dxa"/>
            <w:vMerge w:val="restart"/>
            <w:tcBorders>
              <w:top w:val="nil"/>
              <w:left w:val="single" w:sz="2" w:space="0" w:color="000000"/>
              <w:bottom w:val="nil"/>
              <w:right w:val="single" w:sz="2" w:space="0" w:color="000000"/>
            </w:tcBorders>
          </w:tcPr>
          <w:p w14:paraId="1A1F33D8" w14:textId="77777777" w:rsidR="00161B02" w:rsidRDefault="00000000">
            <w:pPr>
              <w:spacing w:after="0" w:line="259" w:lineRule="auto"/>
              <w:ind w:left="806" w:firstLine="0"/>
              <w:jc w:val="left"/>
            </w:pPr>
            <w:r>
              <w:rPr>
                <w:noProof/>
                <w:sz w:val="22"/>
              </w:rPr>
              <mc:AlternateContent>
                <mc:Choice Requires="wpg">
                  <w:drawing>
                    <wp:inline distT="0" distB="0" distL="0" distR="0" wp14:anchorId="0A551965" wp14:editId="7DBBFDF9">
                      <wp:extent cx="838200" cy="250007"/>
                      <wp:effectExtent l="0" t="0" r="0" b="0"/>
                      <wp:docPr id="17644" name="Group 17644"/>
                      <wp:cNvGraphicFramePr/>
                      <a:graphic xmlns:a="http://schemas.openxmlformats.org/drawingml/2006/main">
                        <a:graphicData uri="http://schemas.microsoft.com/office/word/2010/wordprocessingGroup">
                          <wpg:wgp>
                            <wpg:cNvGrpSpPr/>
                            <wpg:grpSpPr>
                              <a:xfrm>
                                <a:off x="0" y="0"/>
                                <a:ext cx="838200" cy="250007"/>
                                <a:chOff x="0" y="0"/>
                                <a:chExt cx="838200" cy="250007"/>
                              </a:xfrm>
                            </wpg:grpSpPr>
                            <pic:pic xmlns:pic="http://schemas.openxmlformats.org/drawingml/2006/picture">
                              <pic:nvPicPr>
                                <pic:cNvPr id="17955" name="Picture 17955"/>
                                <pic:cNvPicPr/>
                              </pic:nvPicPr>
                              <pic:blipFill>
                                <a:blip r:embed="rId9"/>
                                <a:stretch>
                                  <a:fillRect/>
                                </a:stretch>
                              </pic:blipFill>
                              <pic:spPr>
                                <a:xfrm>
                                  <a:off x="0" y="76222"/>
                                  <a:ext cx="838200" cy="173786"/>
                                </a:xfrm>
                                <a:prstGeom prst="rect">
                                  <a:avLst/>
                                </a:prstGeom>
                              </pic:spPr>
                            </pic:pic>
                            <wps:wsp>
                              <wps:cNvPr id="3171" name="Rectangle 3171"/>
                              <wps:cNvSpPr/>
                              <wps:spPr>
                                <a:xfrm>
                                  <a:off x="54864" y="0"/>
                                  <a:ext cx="291877" cy="117595"/>
                                </a:xfrm>
                                <a:prstGeom prst="rect">
                                  <a:avLst/>
                                </a:prstGeom>
                                <a:ln>
                                  <a:noFill/>
                                </a:ln>
                              </wps:spPr>
                              <wps:txbx>
                                <w:txbxContent>
                                  <w:p w14:paraId="5573ABF0" w14:textId="77777777" w:rsidR="00161B02" w:rsidRDefault="00000000">
                                    <w:pPr>
                                      <w:spacing w:after="160" w:line="259" w:lineRule="auto"/>
                                      <w:ind w:left="0" w:firstLine="0"/>
                                      <w:jc w:val="left"/>
                                    </w:pPr>
                                    <w:r>
                                      <w:t>-1,00</w:t>
                                    </w:r>
                                  </w:p>
                                </w:txbxContent>
                              </wps:txbx>
                              <wps:bodyPr horzOverflow="overflow" vert="horz" lIns="0" tIns="0" rIns="0" bIns="0" rtlCol="0">
                                <a:noAutofit/>
                              </wps:bodyPr>
                            </wps:wsp>
                          </wpg:wgp>
                        </a:graphicData>
                      </a:graphic>
                    </wp:inline>
                  </w:drawing>
                </mc:Choice>
                <mc:Fallback>
                  <w:pict>
                    <v:group w14:anchorId="0A551965" id="Group 17644" o:spid="_x0000_s1026" style="width:66pt;height:19.7pt;mso-position-horizontal-relative:char;mso-position-vertical-relative:line" coordsize="8382,2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CNVsQIAAIgGAAAOAAAAZHJzL2Uyb0RvYy54bWykVclu2zAQvRfo&#10;PxC8J1oSW44QOyiaJihQNEbTfgBFURJRbiBpy+7Xd0hJThMnXdKD6RkuM2/eLLq82kmBtsw6rtUS&#10;Z6cpRkxRXXPVLvG3rzcnC4ycJ6omQiu2xHvm8NXq7ZvL3pQs150WNbMIjChX9maJO+9NmSSOdkwS&#10;d6oNU3DYaCuJB9W2SW1JD9alSPI0nSe9trWxmjLnYPd6OMSraL9pGPV3TeOYR2KJAZuPq41rFdZk&#10;dUnK1hLTcTrCIK9AIQlX4PRg6pp4gjaWH5mSnFrtdONPqZaJbhpOWYwBosnSJ9HcWr0xMZa27Ftz&#10;oAmofcLTq83Sz9tba+7N2gITvWmBi6iFWHaNleEfUKJdpGx/oIztPKKwuThbQBowonCUz9I0LQZK&#10;aQe8H72i3Yffvksmp8kjKIbTEn5j/CAdxf/nOoFXfmMZHo3Iv7Ihif2+MSeQKkM8r7jgfh/LDpIS&#10;QKntmtO1HRSgcm0Rr6ENiovZDCNFJFQ83AiO0bAJLIeH4W54CWoS9EeGKsHNDRcicB/kETJU7ZOs&#10;PxP1UFHXmm4kU35oEcsEoNfKddw4jGzJZMUApv1YZ0O2nLfM0y44bMDxF2ibgIyUh4OI8gFYwOyg&#10;aF4sk2Ke5/lg/LlSyYqzYjEP54eUk9JY52+ZligIAA9QAM+kJNtPbsQzXRlpGyBEbIAoFDBMETcR&#10;BtoRZf/UKPcdMQwgBLMP2T3LimxKbmCKqFYwFHchnvHuoaPcSzzNzhfzc4yOWyq/yBZFMbRUlhWz&#10;i9n/8ERKoQKJSoeSGggPO9BhE7Qg+V21G9FXut5DIXfa/riDyd4I3S+xHiUchj0kJ5xiJD4qoDjM&#10;1Umwk1BNgvXivY7Td4DxbuN1w2M+g+PB24gHchelOO5AejRPf9XjrYcPyOonAAAA//8DAFBLAwQK&#10;AAAAAAAAACEAcvbfhBUZAAAVGQAAFAAAAGRycy9tZWRpYS9pbWFnZTEuanBn/9j/4AAQSkZJRgAB&#10;AQEAYABgAAD/2wBDAAMCAgMCAgMDAwMEAwMEBQgFBQQEBQoHBwYIDAoMDAsKCwsNDhIQDQ4RDgsL&#10;EBYQERMUFRUVDA8XGBYUGBIUFRT/2wBDAQMEBAUEBQkFBQkUDQsNFBQUFBQUFBQUFBQUFBQUFBQU&#10;FBQUFBQUFBQUFBQUFBQUFBQUFBQUFBQUFBQUFBQUFBT/wAARCAA5AR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Pkh2qWp8PWvnvT/2GfA+&#10;iyPcWGv+JYLs7dkyzWvmRMsiuHjf7PmNwyDDIQ2MjOCQb+ufsc+EfEtmkWo674qnu3kEt5fzar5s&#10;18ygrEZvMRkJjVmVCqqQrEHOa/QPaV7fw1/4F/wD5TkpX+P8P+CfQH8BptfNlv8AsE/DiGG5V9S8&#10;RTtLHsR5LuEGE7lO9dsIBOAV+YEYY8ZwRX/4YC+Hn/Qa8Tf+BVv/APGKj2mJ/wCfa/8AAv8AgFcl&#10;H+f8P+CfTi/eFef/ABy+Gd58XPAc/hm113+wIrmeN7mb7GLnzY0O7y8Fl2/OEbcDn5MdCa890/8A&#10;Yl+Glrp81reLqmpkwGCC4nuEiltsl23qYY0Ej5frKJOFUfdGK1tE/ZI+GXh240q7sdLuhf2HP2x7&#10;2UyTt5bJubnajAsJA0YRldFKlcYol7apHlnBWe/vf8Alezg7xk7ry/4J6T4Z8K6X4P0Kx0TRrOOw&#10;02zj8uGCIcAdSSTySTkkkkkkkkk1sRx+XXmNn+zB8OZNFk8PL4flbR57pb57NtTuynnqjKJBmXg7&#10;WIOMZwM52jFDw7+x78KmsZLK08M/2nKYFgmuLq8n818FW353gI5KcmMLwWHAYg17SrCyUVb1f/yI&#10;vZwnq5P7v+CeiTfEbwtb3WnWk3iXSIrnUkjksoZL+JXulc4jaJS2XDHgFc5PSqd98W/A2l3k9nee&#10;M/D1pd28jRTW8+qwJJG6nDKyl8ggjBBrjb/9lH4aatPaR33hbz2tIFtkZtQud/lqDsVmEuW2jCjJ&#10;OFVVGFUALF+y38KrfSbvSk8M7bG6miuJoft92d0kayLGc+bkYEsnAODu56DDjVxUl7qj97/yK9lR&#10;ju39y/zO4T4n+DjpP9rDxZof9lCf7Kb7+0ofIE23d5e/dt37educ45qlcfFrwMtrHdnxn4fFpJI0&#10;STnVIPLZ1CllDb8EgOhI7bh6iuWk/ZA+FGqkTnwdHtSNI/3N9cxDCqEBIWUZOF5bqxySSSTWrpvw&#10;B+HlhJd7PCOm6jPcztcz3GrRm/neRsZJluC784zjOMknqTUOOKk9Uvvf+QvZ0e7/AAOl174heF/C&#10;kiWuteJdH0e6kjEqQ39/FA7ISQGCuwJGQRn2NY//AAurwB/0PXhr/wAG9v8A/F1zk37I/wAI9Svp&#10;7q58Ixo8ztI4gvLmKMEknCokgVR6KoAHYVqeG/2WvhP4S12y1jTPDEcWoWcnmwSTXVzOqOOjbJJG&#10;UkdQSOCARggGlFYqLtaNvV/5By0Yrd39F/mbuifE7wf4j1SDTtM8WaHqV9Nny7Wz1KGWV8KWO1VY&#10;k4AJ47A0WfxW8C6heQ2lr408O3N3PIsUUEOqwPJI7HCqqh8kkkAAVztv+yj8IbSwv7SPwjbPHe7P&#10;NaWeeSVdrZHlyM5aPnrsK7hwcjimaP8Asn/CLQ9ShvrbwdbSzRZ2reXE9zEcgj5o5XZG4PcHBwRy&#10;BV3xOmkfvf8AkH7nu/uX+Z0178WPAmk309pe+M/D1rdW8jRTW82qwJJG4OCrKXyCDwQelU3+O/w1&#10;jvIrY+OPD5kkRpFZdSiKAKVBy4bap+YYBIJwcA7Titov7OPwu8OWMttZeCtIlSSTzS1/b/bHBIAw&#10;Hm3sBx90HHU45Na+r/CfwX4g1CS+1TwtompXsgUPc3emxSyNgBRlmUk4AAHsBVfv7dPxF+6v1/Ao&#10;f8Ly8CN4V07xBHr0LafqUjQ2GIpfPu3WURMsUG3zZCHIGFU9QenNT658YfB/h3wmPE19r1kugs4i&#10;S+gk89JH3FdqeWGLsCGyFBI2sT0OL8fwx8JLDpkA8O6QkOmSNLYRrYRhbRywctEMfISwBJXHIBqv&#10;ffBXwFqV5Pd3nhHQLq6ndpZZ5tLhd5HJyWZiuSSTkk1X763T8d/6/wCHF+7v1E0P4reF9e8IxeKr&#10;TWbaPw9JuxqN4TbRDDmM7jKF2/ONvOMnGOorgpv2xvhPyB4tz/3Drv8A+M13KfAv4cxsCfBHhth6&#10;HSIP/iaWT4IfDk/d8C+Gv/BPb/8AxFL/AGmy5eX8Q/c31v8Agc5cftE+AdPuNPF34jjhjvI7aRJj&#10;bzeVGtwpaDzXCbYSygsBIVO0Fjgc1Rvv2tvhLp97Pay+L4nlhkaNmgs7maMkHBKukZVh6MpIPY11&#10;X/Cj/h8Gz/wgvhs/9wi3/wDiKd/wpP4ff9CH4Z/8FFv/APEU39a6OP4/5gvYdU/wOMP7YXwi/wCh&#10;u/8AKbef/GaktP2tPhVqExitfE0lzKEeQpDpV47BEUu7YEPRVVmJ7AE9q68/BP4fY/5EPwz/AOCi&#10;3/8AiKb/AMKT+H3/AEIfhn/wUW//AMRWbhi29XH7n/mO+H7P71/kcW37YXwkCnb4tyf+wbd//Gq6&#10;XRfjx4E8QaH/AGvaeLtJXTw4jaS6uVtijEttV1k2spbY5AYDIUkZHNaA+CXw9JwfAnhoD/sEW/8A&#10;8RS/8KQ+Hf8A0I3hr/wUQf8AxFEaeJv7zj+In7Don+Bgr+078NbO1vr9vGOmvDYTG3lRJC0jMCBm&#10;OMKWlX5h88YZSMnOAcaN58bvCOm6PZ65fa7Z6fpl7bfa7WW6k8tp49gbKRsA7HBHygFuQMZNblj8&#10;I/AkLWkQ8L6HaQ205uYDFpsS+RMQv7xNqjax2J8w5+VfQVYtfhj4S0241N7bS9PX+1ARflbML9ry&#10;Gz5v9/O9s7s/ePrWkY11o2vxF+66XPOLv9qz4X28NhqMvjC2a1ujIEWOCaSVdvB3xqhePnpvUbhy&#10;Min6h+1h8NdPa+jOrX01zYOq3lumkXayWymVYmeQPEuwKzjOeewBYhT6IPAnh631jTL620HTEutO&#10;g+zWd0lpGsltEFIEcbYyigMw2rgYJ9a3fJb0o5cR1kvuf+ZV6XZ/f/wDyXR/2s/hXqmpQ2tn4vtl&#10;uZM7Dd289tFwCTukljVF4B6kZOAOSK09H/aQ8EalYwamtz9q0+4LCObZOu7aSp48vPXjpXp9ioiu&#10;kaRfkGc/ka5a8+EvhbUGijewjhtYUWOKGEvGiKFACqqsAAAo4HpU/vlLVp+it+rJm4cvup/f/wAB&#10;GY/x0+FszF2m+Y/7N1/8RRWuPhH4Kj+UaLuA7/apx/7PRXI3UuUtjabpTac3C0OpjTcwwteszAbR&#10;TFmRlLA5H0rzz46fC+X4zeCF8OQeIJfD8bXUc800cBmEyKG/dsgdMjcVbknlBx0Izm5Ri3FXfYqK&#10;TaUnZGNof7UngrxT8UI/AukG+1G+kkkiTUYI4zZOyRs7bX37iPkYbguCRwSCDXrVfBesfD3w/wDC&#10;n9rLwToWh3mr6BZRPZmS+vFZ/tMxGCIimCUmOImP3QzyjGxcV96Vx4OrUqqaq7xdtDfEU4QcXDZo&#10;Rob24Ux6d/x+H/V/d/H73HTNcd44+LXw3+HkiQa3d7NSbO5fKuT/AHSPuIR91hXYtcNaqZUm8hl6&#10;Sbd2O3Svlr9nLwH4a+N2vax4j8XQefotv5OL3fKv3klj+5Gyt96NR09+mayrycTpoQufRmjeOLXx&#10;NYD/AIRx/Mgl9iOhP99R3DVP4s+I2ieDbNU1c7ZG68Oe6/3VP94V8463pV58Kfjf4di06X7Nod99&#10;p+zDar+bstgX+8WYYZz1xntxVzWtHf4gfEJNOvh5rQ58xPu4zEGHII/ujoa5IYyVL3TWtT10PXtD&#10;+OHgm81CCxspv+JhPu8tdk/8ILHqmOmetd3dOscaTJyHz+nFfPP7QHgfw14L8JnxL4ah3vZdbjfK&#10;Nu+SOP7sjHOdzDpXr/gvXIdf8K2UiSeY3z5+Uj/lo3sPSvRp4yUuhzcttzruI1UH7zZ/SiotShmb&#10;UbOSJd1su/e2RxkDHHXrUmRXZGbqatHNU30FXrTqRPmYAdak8pvSqMxjdKbUjRsFJIqPaaBCr94V&#10;JUa8NT8igAbpTacTTauImFFFFUIG6U2nN0pmRWsUmgFopM0tXyoAooo2msZrUaHR/fFTVCnDCpci&#10;sxir1p1NXlqftNZuTjLYb+ESil2miuJ1HfY2WxnyfcNS3n/Hp/n1qJvmUgdafdOHt9gOW9PxrvZg&#10;eW+O7L4p3Ilj8Eaj4VhtZ0ZM6vbXC3FsdoAdHVnSQ7tx+aMAYUENzXaeFrHVbXwzpUOu3EV5rUdr&#10;El9cQDEcs4QCRlGF4LZI+UfQVp2K+Xw/Fcz8WNH8Ya14TMPgPX7bw9r6TpIs95brLFLHyGjbcj7e&#10;obcFJygHAJI53Hkbmrvy/wAjVPmtHReZ8/8AxQ+36X+238PZrSKXVpZtPULaySRxLBE32lJCrbRk&#10;Ku+XDEsTlQRlQPqivi7W/wBkv4yeIPHCeMdQ8VeGbjxHHNDcLeb5FxJEFEZ2C2CcbF4xg45zXvfh&#10;vXPFXwi+F+ua98WtctdamspjMtxpMIP7kiNI4goijy5kJGSMfMMsB08yjUqQlUcouKbb1OqtGMlD&#10;kkm0rHoviIzDR7gwf635cdP7w9a8j/Ytt2f4e67oxOyd/I9+k07/AMvetX9mOx8QXvgMX/jnxD/a&#10;cviC4/taC43yTeRbywxskezaoTDBvkT5Ru4rz2L4P+O/BOvXlx4YtvtVtLsw3mQJ0TH/AC0cnqzf&#10;lUS9pVipW3NYS9m+W5a/aKjm1L4h+C9CZ8Sr9tw2Bx+5ifp+HrVr4Y6tHpXx5vNO3bpTs7H/AJ9X&#10;b09/WpfCPwl8S3fiiz8S+JLfZqdlv8m33xHdvRo2+ZHwMLtPINdv8Yvgva6h48k8SeEp/NuGx/AR&#10;0iSP/lo+Ogbt/SueNGV/eNpVkT/tSSalZ/B6/wBMmTNrc+XuOV/huImHTnr710Pwrhgt/B1vxg/N&#10;6/8APR68j0/4V+OfE+q6QviJv9Bi87zosQd1O3lGB6helfRMui2WlaHFbWcm+Rc5Xaw/iz3Pua9W&#10;jHlOSUuYimkZpowPuc5/KnVClzHDbfvW2sPYnvU0J+0f6v5v0r0Y7HLLcdG21wan8/3qKa3lhiaR&#10;l2qO+RVT7QP736UyS+0u5cZplVopg0gG79Ksbh60EsWihTuOB1qQQuf4f1oER0U5o2QZIwKZuHrQ&#10;AtFJvUd6TzV9aAFb7pqOnNIrDANNHNaRlYBV606mOwhQu/CjqaatxG3IbP4Gq5wJV606oEuomkCB&#10;vmPbBqfIqW7gKvWnUwMKduHrSAfH98VNUEbDeOam3D1pdRS+EWik3D1orz5bs2Wx5hZ/HTwBrGo6&#10;hpth4w0i4vbKMSyBbpQhTYXLJIfkkCorFthO3B3YrE1j9qD4YeHLxLe+8Y2MjugkDWCyXiYyRy8K&#10;uoPHQnPQ45Ffnvo//JIfFX/Ya0r/ANE39dbY/wDJfPhv9PDX/pNaV439qVZRTUVd/wCb/wAj1fqU&#10;E3dvT/gH2q37YHwd8skeL/n7D+zbz/41RZ/tbfCW+vILaPxfGsk0ixq01lcxICTgFnaIKo55ZiAO&#10;pIr8zrj/AF8n+8f50yub+2K/8q/H/M2/s+l3f9fI/Ta8/a2+Eum309tN4vieSCRo3MFncyxkg4JV&#10;0jKsPRlJB7GofGXxK+Bnxh02y8P+I/Eek6haMiarFHNfSWqKcMi7pAUCyAO37pmD85K8Zr8z6+i/&#10;2Ff+Sv6n/wBgSb/0fBW1HM6teapTirPy/wCCZVMHCjF1It3R9T2P7SHwktvDRuNO8T6bZ6Vp4W2S&#10;1SKSKRFAUKsduUDsoBAyikAA+hwl5+1h8LdH1S90+88URpJbOqia3gkuoZgyK+5JIVdSBu2nJBDK&#10;wx0JxPiR/wAf3xQ/7ElP5ajXyb+zT/x9fEr/ALEfVP5R12VsZWpzjBW1v07fMwp0YVIylrp59/kf&#10;WV5+2l8LrXUZYotUvbyKO1a4W4hsJAkjjgQKHCt5h6glQnPLiq15+3J8NLWzuJo21e7kjujbrbw2&#10;QDyoBnz1LMq+WemGIfn7gHNYnwd/5Mlvf+wLrP8A6FcV8G1x4nGV6UYS095X22/E1o4elVlJa+67&#10;b/8AAP0S039tj4W6to93c3d5qemSxbtlhc2LNPPtUMNhjLRjcflG515HOBzUGhftteA9QkxaeH/E&#10;bRhxG1xcpa28CMVdlV5XuQikhHwGIztOM18RfB7/AJK54I/7Dlj/AOlCV9I+H/8Ak3b4Lf8AY8wf&#10;+ldzU0MZXqq90reXp/mazw9Om7Hst9+3F4PsLO1km8NaqsV3KYYW+3WB3kSMhbi5P7vcjDzPucdc&#10;VS8T/t3fD/Q9NBi0vUL/AFV0kP2C2lidYnAygkmR2jw+RzGZCozkAjbXDeP/APk8r4f/APYIk/8A&#10;QbuvprTvu/5969ek69TnSnaztt6eZxVPZwcW43ur7nh2k/tu+Btf1SC00vwx4w1HUJc+XaWenwyy&#10;PhSTtVZyTgAnp0FJfft4eAtNvJ7S88O+K7S7gdopoJ7OBJI3BwVZTPkEHgg178/Wo639niLfxF/4&#10;D/wTHnpfyfj/AMA8Aj/4KAfDlWB/sXxN/wCA1v8A/H66rXv2vvDvhsTve+CfHMUNvbwXNxNJowiS&#10;BZeF3mSRdvzhkz90sjbSw5PqtKe9NU8RZ3qL/wAB/wCCJzpX+D8f+AeDJ+3p8O9W326aP4iQ7GkJ&#10;litY1wilzy1yBnCnAzknAAJIB6r4a/tM6b8QtBv9W0vwnqb2VnNJAUa4hE87h12LGpcL/q3DvvdA&#10;pwqmXkj1bT/+PuP8f5GuM8T/APH9/n0FOFOve86l16W/zJlOnb3YfieU/Eb9tDSfh/4o1jSbjwhf&#10;vqNnFayWsbXcYEjSxI8iTEbhGUDYynmhiOoHNNuP26vD2h6gbDxH4O8TaJfR28LzWskEfmRzMCzJ&#10;td0OwAoVcgFgx+VcDP0P4f8A+Qa3+f4jV9utQ6WIu2qun+FFKpStZw/E+ZtF/bam8UQ37+F/hf4i&#10;8SXVrdbPJtCXQWzBtkkjxxuY5CQf3e0jg4c4xV+3/a38c3WpR6evwG12O8kgmuI4Z7yWJnjiUGRl&#10;32ozjKjA5JdVGSwB+iW+4aio9jiLa1vwX/BD2lLpT/FnzTf/ALbvibR7W+u7/wCCWs2drYOsd3Nc&#10;Xs0aW7MFKrIxtcISJEIBxnevqK1/D/7WnjXxUsUtn8EdYjs5rWS7hvJbufyJUWJpVCOLQhi4UKmP&#10;vMyjPOa+gE+9UdxWbpYiMta34IPaUraU/wAWeGab+0h8StW0y51GH4Gaklvb7t8dzrCwTHau47Ip&#10;IFkfg8bVOTwMnipde/ay8U6dqTQ6N8EvFWsaf5cbpdTRXNs+5kVnRo/szYKsWUkMQduQSCK9ht/+&#10;PlPx/lW9b/co9nWtZVX9y/yJ9pTv8H4s8Ytfj1421bw/puqJ8GNciVzI9/DJqECTQRo3WGF9sszl&#10;QxCFI8nAUsCDXI337VPjmO9nWz+BHiye0WRhDLOk8Ujpn5SyC2YKSOoDHHqetfRzf64f57VJW0aV&#10;aS0qtfJf5AqkOsPxf+Z82W/7UHxFuY7h0+AniILBH5j+ZPMhI3KuFDWoLnLD5VycZOMAkXLj9ob4&#10;mMPD1za/BLWGt9SWWKS3muCskc4lCoWby8xR7eS0yJu35B2oWb6HoqvYVutV/cv8h+0p/wAi+9/5&#10;nzd4k/ak8dQz3cXh/wCCPiudPLxbXeo2k8ZEhXq8KRNlQ3YSfMB1XPEY/aw+IeBn4A+Jifrcf/Il&#10;fS8f3xU1L2Fe9/bP7l/kDqUuXWn+LPB9I+OHxW1vT4r23+BV7HDLnat3r8NtKMEg5jliV15HcDIw&#10;RwQaK94orkdKd9aj/D/Ir2kf5F+P+Z//2VBLAwQUAAYACAAAACEAVNf2ttsAAAAEAQAADwAAAGRy&#10;cy9kb3ducmV2LnhtbEyPQWvCQBCF74X+h2UK3uomppU2zUZEbE9SUAultzE7JsHsbMiuSfz3XXup&#10;lwePN7z3TbYYTSN66lxtWUE8jUAQF1bXXCr42r8/voBwHlljY5kUXMjBIr+/yzDVduAt9TtfilDC&#10;LkUFlfdtKqUrKjLoprYlDtnRdgZ9sF0pdYdDKDeNnEXRXBqsOSxU2NKqouK0OxsFHwMOyyRe95vT&#10;cXX52T9/fm9iUmryMC7fQHga/f8xXPEDOuSB6WDPrJ1oFIRH/J9es2QW7EFB8voEMs/kLXz+C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SACNVsQIAAIgGAAAOAAAA&#10;AAAAAAAAAAAAAD0CAABkcnMvZTJvRG9jLnhtbFBLAQItAAoAAAAAAAAAIQBy9t+EFRkAABUZAAAU&#10;AAAAAAAAAAAAAAAAABoFAABkcnMvbWVkaWEvaW1hZ2UxLmpwZ1BLAQItABQABgAIAAAAIQBU1/a2&#10;2wAAAAQBAAAPAAAAAAAAAAAAAAAAAGEeAABkcnMvZG93bnJldi54bWxQSwECLQAUAAYACAAAACEA&#10;N53BGLoAAAAhAQAAGQAAAAAAAAAAAAAAAABpHwAAZHJzL19yZWxzL2Uyb0RvYy54bWwucmVsc1BL&#10;BQYAAAAABgAGAHwBAAB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55" o:spid="_x0000_s1027" type="#_x0000_t75" style="position:absolute;top:762;width:8382;height:1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M9xQAAAN4AAAAPAAAAZHJzL2Rvd25yZXYueG1sRE9La8JA&#10;EL4X/A/LCL3VjVKrRlcRqVDwUHyB3obsJFnMzobsNsZ/3xUKvc3H95zFqrOVaKnxxrGC4SABQZw5&#10;bbhQcDpu36YgfEDWWDkmBQ/ysFr2XhaYanfnPbWHUIgYwj5FBWUIdSqlz0qy6AeuJo5c7hqLIcKm&#10;kLrBewy3lRwlyYe0aDg2lFjTpqTsdvixCrbtw44ml+t51u135nv4nvtPkyv12u/WcxCBuvAv/nN/&#10;6Th/MhuP4flOvEEufwEAAP//AwBQSwECLQAUAAYACAAAACEA2+H2y+4AAACFAQAAEwAAAAAAAAAA&#10;AAAAAAAAAAAAW0NvbnRlbnRfVHlwZXNdLnhtbFBLAQItABQABgAIAAAAIQBa9CxbvwAAABUBAAAL&#10;AAAAAAAAAAAAAAAAAB8BAABfcmVscy8ucmVsc1BLAQItABQABgAIAAAAIQCxA7M9xQAAAN4AAAAP&#10;AAAAAAAAAAAAAAAAAAcCAABkcnMvZG93bnJldi54bWxQSwUGAAAAAAMAAwC3AAAA+QIAAAAA&#10;">
                        <v:imagedata r:id="rId10" o:title=""/>
                      </v:shape>
                      <v:rect id="Rectangle 3171" o:spid="_x0000_s1028" style="position:absolute;left:548;width:291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5573ABF0" w14:textId="77777777" w:rsidR="00161B02" w:rsidRDefault="00000000">
                              <w:pPr>
                                <w:spacing w:after="160" w:line="259" w:lineRule="auto"/>
                                <w:ind w:left="0" w:firstLine="0"/>
                                <w:jc w:val="left"/>
                              </w:pPr>
                              <w:r>
                                <w:t>-1,00</w:t>
                              </w:r>
                            </w:p>
                          </w:txbxContent>
                        </v:textbox>
                      </v:rect>
                      <w10:anchorlock/>
                    </v:group>
                  </w:pict>
                </mc:Fallback>
              </mc:AlternateContent>
            </w:r>
          </w:p>
        </w:tc>
        <w:tc>
          <w:tcPr>
            <w:tcW w:w="2452" w:type="dxa"/>
            <w:tcBorders>
              <w:top w:val="single" w:sz="2" w:space="0" w:color="000000"/>
              <w:left w:val="single" w:sz="2" w:space="0" w:color="000000"/>
              <w:bottom w:val="single" w:sz="2" w:space="0" w:color="000000"/>
              <w:right w:val="single" w:sz="2" w:space="0" w:color="000000"/>
            </w:tcBorders>
          </w:tcPr>
          <w:p w14:paraId="3A14B485" w14:textId="77777777" w:rsidR="00161B02" w:rsidRDefault="00000000">
            <w:pPr>
              <w:spacing w:after="0" w:line="259" w:lineRule="auto"/>
              <w:ind w:left="0" w:right="25" w:firstLine="0"/>
              <w:jc w:val="center"/>
            </w:pPr>
            <w:r>
              <w:t>Kč/l</w:t>
            </w:r>
          </w:p>
        </w:tc>
      </w:tr>
      <w:tr w:rsidR="00161B02" w14:paraId="51620CDE" w14:textId="77777777">
        <w:trPr>
          <w:trHeight w:val="221"/>
        </w:trPr>
        <w:tc>
          <w:tcPr>
            <w:tcW w:w="3523" w:type="dxa"/>
            <w:tcBorders>
              <w:top w:val="single" w:sz="2" w:space="0" w:color="000000"/>
              <w:left w:val="single" w:sz="2" w:space="0" w:color="000000"/>
              <w:bottom w:val="single" w:sz="2" w:space="0" w:color="000000"/>
              <w:right w:val="single" w:sz="2" w:space="0" w:color="000000"/>
            </w:tcBorders>
          </w:tcPr>
          <w:p w14:paraId="00B184A6" w14:textId="77777777" w:rsidR="00161B02" w:rsidRDefault="00000000">
            <w:pPr>
              <w:spacing w:after="0" w:line="259" w:lineRule="auto"/>
              <w:ind w:left="85" w:firstLine="0"/>
              <w:jc w:val="left"/>
            </w:pPr>
            <w:r>
              <w:t>BA 95 / EVO 95</w:t>
            </w:r>
          </w:p>
        </w:tc>
        <w:tc>
          <w:tcPr>
            <w:tcW w:w="1098" w:type="dxa"/>
            <w:tcBorders>
              <w:top w:val="single" w:sz="2" w:space="0" w:color="000000"/>
              <w:left w:val="single" w:sz="2" w:space="0" w:color="000000"/>
              <w:bottom w:val="single" w:sz="2" w:space="0" w:color="000000"/>
              <w:right w:val="single" w:sz="2" w:space="0" w:color="000000"/>
            </w:tcBorders>
          </w:tcPr>
          <w:p w14:paraId="353A92F2" w14:textId="77777777" w:rsidR="00161B02" w:rsidRDefault="00000000">
            <w:pPr>
              <w:spacing w:after="0" w:line="259" w:lineRule="auto"/>
              <w:ind w:left="0" w:right="35" w:firstLine="0"/>
              <w:jc w:val="center"/>
            </w:pPr>
            <w:proofErr w:type="spellStart"/>
            <w:r>
              <w:t>Postpaid</w:t>
            </w:r>
            <w:proofErr w:type="spellEnd"/>
          </w:p>
        </w:tc>
        <w:tc>
          <w:tcPr>
            <w:tcW w:w="0" w:type="auto"/>
            <w:vMerge/>
            <w:tcBorders>
              <w:top w:val="nil"/>
              <w:left w:val="single" w:sz="2" w:space="0" w:color="000000"/>
              <w:bottom w:val="nil"/>
              <w:right w:val="single" w:sz="2" w:space="0" w:color="000000"/>
            </w:tcBorders>
          </w:tcPr>
          <w:p w14:paraId="23242210" w14:textId="77777777" w:rsidR="00161B02" w:rsidRDefault="00161B02">
            <w:pPr>
              <w:spacing w:after="160" w:line="259" w:lineRule="auto"/>
              <w:ind w:left="0" w:firstLine="0"/>
              <w:jc w:val="left"/>
            </w:pPr>
          </w:p>
        </w:tc>
        <w:tc>
          <w:tcPr>
            <w:tcW w:w="2452" w:type="dxa"/>
            <w:tcBorders>
              <w:top w:val="single" w:sz="2" w:space="0" w:color="000000"/>
              <w:left w:val="single" w:sz="2" w:space="0" w:color="000000"/>
              <w:bottom w:val="single" w:sz="2" w:space="0" w:color="000000"/>
              <w:right w:val="single" w:sz="2" w:space="0" w:color="000000"/>
            </w:tcBorders>
          </w:tcPr>
          <w:p w14:paraId="3C3B7E1E" w14:textId="77777777" w:rsidR="00161B02" w:rsidRDefault="00000000">
            <w:pPr>
              <w:spacing w:after="0" w:line="259" w:lineRule="auto"/>
              <w:ind w:left="0" w:right="25" w:firstLine="0"/>
              <w:jc w:val="center"/>
            </w:pPr>
            <w:r>
              <w:t>Kč/l</w:t>
            </w:r>
          </w:p>
        </w:tc>
      </w:tr>
      <w:tr w:rsidR="00161B02" w14:paraId="64F0B551" w14:textId="77777777">
        <w:trPr>
          <w:trHeight w:val="222"/>
        </w:trPr>
        <w:tc>
          <w:tcPr>
            <w:tcW w:w="3523" w:type="dxa"/>
            <w:tcBorders>
              <w:top w:val="single" w:sz="2" w:space="0" w:color="000000"/>
              <w:left w:val="single" w:sz="2" w:space="0" w:color="000000"/>
              <w:bottom w:val="single" w:sz="2" w:space="0" w:color="000000"/>
              <w:right w:val="single" w:sz="2" w:space="0" w:color="000000"/>
            </w:tcBorders>
          </w:tcPr>
          <w:p w14:paraId="39947937" w14:textId="77777777" w:rsidR="00161B02" w:rsidRDefault="00000000">
            <w:pPr>
              <w:spacing w:after="0" w:line="259" w:lineRule="auto"/>
              <w:ind w:left="90" w:firstLine="0"/>
              <w:jc w:val="left"/>
            </w:pPr>
            <w:r>
              <w:t>EVO 100 Plus</w:t>
            </w:r>
          </w:p>
        </w:tc>
        <w:tc>
          <w:tcPr>
            <w:tcW w:w="1098" w:type="dxa"/>
            <w:tcBorders>
              <w:top w:val="single" w:sz="2" w:space="0" w:color="000000"/>
              <w:left w:val="single" w:sz="2" w:space="0" w:color="000000"/>
              <w:bottom w:val="single" w:sz="2" w:space="0" w:color="000000"/>
              <w:right w:val="single" w:sz="2" w:space="0" w:color="000000"/>
            </w:tcBorders>
          </w:tcPr>
          <w:p w14:paraId="0FFB0149" w14:textId="77777777" w:rsidR="00161B02" w:rsidRDefault="00000000">
            <w:pPr>
              <w:spacing w:after="0" w:line="259" w:lineRule="auto"/>
              <w:ind w:left="0" w:right="30" w:firstLine="0"/>
              <w:jc w:val="center"/>
            </w:pPr>
            <w:proofErr w:type="spellStart"/>
            <w:r>
              <w:t>Postpaid</w:t>
            </w:r>
            <w:proofErr w:type="spellEnd"/>
          </w:p>
        </w:tc>
        <w:tc>
          <w:tcPr>
            <w:tcW w:w="2176" w:type="dxa"/>
            <w:vMerge w:val="restart"/>
            <w:tcBorders>
              <w:top w:val="nil"/>
              <w:left w:val="single" w:sz="2" w:space="0" w:color="000000"/>
              <w:bottom w:val="nil"/>
              <w:right w:val="single" w:sz="2" w:space="0" w:color="000000"/>
            </w:tcBorders>
            <w:vAlign w:val="bottom"/>
          </w:tcPr>
          <w:p w14:paraId="2B6CF9E1" w14:textId="77777777" w:rsidR="00161B02" w:rsidRDefault="00000000">
            <w:pPr>
              <w:spacing w:after="43" w:line="259" w:lineRule="auto"/>
              <w:ind w:left="0" w:firstLine="0"/>
              <w:jc w:val="left"/>
            </w:pPr>
            <w:r>
              <w:rPr>
                <w:noProof/>
                <w:sz w:val="22"/>
              </w:rPr>
              <mc:AlternateContent>
                <mc:Choice Requires="wpg">
                  <w:drawing>
                    <wp:inline distT="0" distB="0" distL="0" distR="0" wp14:anchorId="300B21D5" wp14:editId="361DC345">
                      <wp:extent cx="1356360" cy="250007"/>
                      <wp:effectExtent l="0" t="0" r="0" b="0"/>
                      <wp:docPr id="17698" name="Group 17698"/>
                      <wp:cNvGraphicFramePr/>
                      <a:graphic xmlns:a="http://schemas.openxmlformats.org/drawingml/2006/main">
                        <a:graphicData uri="http://schemas.microsoft.com/office/word/2010/wordprocessingGroup">
                          <wpg:wgp>
                            <wpg:cNvGrpSpPr/>
                            <wpg:grpSpPr>
                              <a:xfrm>
                                <a:off x="0" y="0"/>
                                <a:ext cx="1356360" cy="250007"/>
                                <a:chOff x="0" y="0"/>
                                <a:chExt cx="1356360" cy="250007"/>
                              </a:xfrm>
                            </wpg:grpSpPr>
                            <pic:pic xmlns:pic="http://schemas.openxmlformats.org/drawingml/2006/picture">
                              <pic:nvPicPr>
                                <pic:cNvPr id="17956" name="Picture 17956"/>
                                <pic:cNvPicPr/>
                              </pic:nvPicPr>
                              <pic:blipFill>
                                <a:blip r:embed="rId11"/>
                                <a:stretch>
                                  <a:fillRect/>
                                </a:stretch>
                              </pic:blipFill>
                              <pic:spPr>
                                <a:xfrm>
                                  <a:off x="0" y="33537"/>
                                  <a:ext cx="1356360" cy="216470"/>
                                </a:xfrm>
                                <a:prstGeom prst="rect">
                                  <a:avLst/>
                                </a:prstGeom>
                              </pic:spPr>
                            </pic:pic>
                            <wps:wsp>
                              <wps:cNvPr id="3173" name="Rectangle 3173"/>
                              <wps:cNvSpPr/>
                              <wps:spPr>
                                <a:xfrm>
                                  <a:off x="566928" y="0"/>
                                  <a:ext cx="291877" cy="117595"/>
                                </a:xfrm>
                                <a:prstGeom prst="rect">
                                  <a:avLst/>
                                </a:prstGeom>
                                <a:ln>
                                  <a:noFill/>
                                </a:ln>
                              </wps:spPr>
                              <wps:txbx>
                                <w:txbxContent>
                                  <w:p w14:paraId="4D084C67" w14:textId="77777777" w:rsidR="00161B02" w:rsidRDefault="00000000">
                                    <w:pPr>
                                      <w:spacing w:after="160" w:line="259" w:lineRule="auto"/>
                                      <w:ind w:left="0" w:firstLine="0"/>
                                      <w:jc w:val="left"/>
                                    </w:pPr>
                                    <w:r>
                                      <w:t>-1,00</w:t>
                                    </w:r>
                                  </w:p>
                                </w:txbxContent>
                              </wps:txbx>
                              <wps:bodyPr horzOverflow="overflow" vert="horz" lIns="0" tIns="0" rIns="0" bIns="0" rtlCol="0">
                                <a:noAutofit/>
                              </wps:bodyPr>
                            </wps:wsp>
                          </wpg:wgp>
                        </a:graphicData>
                      </a:graphic>
                    </wp:inline>
                  </w:drawing>
                </mc:Choice>
                <mc:Fallback>
                  <w:pict>
                    <v:group w14:anchorId="300B21D5" id="Group 17698" o:spid="_x0000_s1029" style="width:106.8pt;height:19.7pt;mso-position-horizontal-relative:char;mso-position-vertical-relative:line" coordsize="13563,2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8L4ZuAIAAJMGAAAOAAAAZHJzL2Uyb0RvYy54bWycVdtu2zAMfR+w&#10;fxD03jqOl6QxmhTDuhYFhjVotw+QZTkWJkuCpMTJvn6kbCdr0+7ShyikLuTh4cWXV7tGka1wXhq9&#10;oOn5iBKhuSmlXi/o9283ZxeU+MB0yZTRYkH3wtOr5ft3l63NxdjURpXCETCifd7aBa1DsHmSeF6L&#10;hvlzY4WGw8q4hgVQ3TopHWvBeqOS8Wg0TVrjSusMF97D7nV3SJfRflUJHu6ryotA1IICthBXF9cC&#10;12R5yfK1Y7aWvIfB3oCiYVKD04OpaxYY2Th5YqqR3BlvqnDOTZOYqpJcxBggmnT0LJpbZzY2xrLO&#10;27U90ATUPuPpzWb51+2ts4925YCJ1q6Bi6hhLLvKNfgPKMkuUrY/UCZ2gXDYTLPJNJsCsxzOxpPR&#10;aDTrOOU1EH/yjNef//wwGdwmT8BYyXP49QyAdMLA3ysFXoWNE7Q30vyTjYa5Hxt7BsmyLMhCKhn2&#10;sfAgLQhKb1eSr1ynAJkrR2QJtMzmkyklmjVQ83ADHZNuE3jGh3gXX4KaoP7EUKGkvZFKIfso95Ch&#10;bp/l/YWou5q6NnzTCB26JnFCAXqjfS2tp8TloikEwHR3ZdqlywcnAq/RYQWOH6BxEBnLDwcR5REY&#10;YvZQNq8WSpZNsr4WXi6WdPphFhvwkHOWW+fDrTANQQHwAQwgmuVs+8X3gIYrPW8dhggOIGENwyDx&#10;A2OgnXD2X73yWDMrAAKaPaY3S2fZkF2kium1EiTuxjaKdw9N5V8jajKdzscwIE/bajxPL2azrqvS&#10;dDaZTzBNbyWK5Uoji9pgUXWGcAd6bMCGUtgVu6560RnuFKbcQ0XXxv28hyFfKdMuqOklinMfkoSn&#10;lKg7DVTjiB0ENwjFILigPpk4iDs0HzfBVDLm9eithwU5jFKcfDH0fkrjaP1dj7eO35LlLwAAAP//&#10;AwBQSwMECgAAAAAAAAAhAIsEvfjvJgAA7yYAABQAAABkcnMvbWVkaWEvaW1hZ2UxLmpwZ//Y/+AA&#10;EEpGSUYAAQEBAGAAYAAA/9sAQwADAgIDAgIDAwMDBAMDBAUIBQUEBAUKBwcGCAwKDAwLCgsLDQ4S&#10;EA0OEQ4LCxAWEBETFBUVFQwPFxgWFBgSFBUU/9sAQwEDBAQFBAUJBQUJFA0LDRQUFBQUFBQUFBQU&#10;FBQUFBQUFBQUFBQUFBQUFBQUFBQUFBQUFBQUFBQUFBQUFBQUFBQU/8AAEQgARwG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oKVetJSr1r9&#10;Oj8CPiV8THUjdKWkbpSLG0jfdNLSN900wI6RhuUilp0Q3SAVRJB5R9adHHtYGrvlD1pske1SaAIa&#10;G6UUN0qAG0L1ooXrTAdSN900tI33TVAR0q9aSlXrQA6mt9006mt900AR05W2sDTabK22MmkBP5o9&#10;K8g+KetfGzSNVuJvBOi+Fdd0VnjSC2uXlW+UbAXZy0sceA4IG1s4K8dceoeafSnxSbpAKxqQ9pG1&#10;2vQuEuV3tf1KXhW41W78M6TPrttFZa3JaxPfW0BzHFOUBkVTubgNkD5j06mvlD9oDxBf6R+2P8OJ&#10;7RJbKVEsrRZpBGyzRS3MqSFRlsArI6fMFYEEj+Fj9JfFax8b6l4VNt4A1HTdK1ySdN15qalljhGS&#10;2wbHG8kKPmUjBbocGvmbVv2ZfjrrXji08Y3njfQ5PEdptFveLczJ5SqCAqotuECnLZXGG3NkHcc+&#10;ZjnNwVOEW7NO/p+p24XlUnOTSvdWPsiqeraWdZ0+WzV/LMmPmxnGCD6j0rznwfqni34X/DXXtZ+K&#10;+v2GsXNi8l0txp4SNfIEaBYhmOIGRnDAA9S6jPYcZ+wpa3EPw+1XxB4nvbqSw1rVp7tWuHEvmYUI&#10;0xKgyb2kUqdx/gBAGSWX1huUYW1ab9DaNJJOV9hv7G2o2PiHQ9b0G6svPlj8j5vNZerTv0AHoO9N&#10;/ai8zU/FXhiG0k8qOz+1Zi2g/fjiPU/Q1f0b4b/Ev4VeNLt/A9j59hdbPm822X7sZ7Ssx6u/+cVB&#10;4V+B+vat48XxR42k8r7FndFtjP34jGOYn9k7f1rzqqc5qJvZWK/gyOPwl8ZriC4+czbfUdLZj2z/&#10;AHq7H9pK6Hh/4O3lhBa7ftez5/M6bbiJuhz61N8V/g3q2ufFS71Pw2Nxh2YHyDrAi/xuPRu1cdpv&#10;hv4ofEZ9OsvENrt8Px+Z9ofzLU4zkrwhVvvovT+VbxwnK7nJI9W+F1i0Hg+2uDwfm/8ARjiu1+0f&#10;atjemapWNiukafDpy9Bu/mW/r61cuoPsN5BD/e3foM/1r3aHuxscUh9FFFakBSr1pKVetADqbJ9w&#10;06myfcNWSQ0q/eFJSr94UASUq9aSlXrQA6kbpS0jdKAG0UUUAFFFFABSr1pKVetADqVetJSr1pDW&#10;46iiiubFP92aUvjKy6h9g+V7/wA7/tjt/p71Xl8TaTHBf3TXdtGun5+1ytOAtthA58zPCfIytzjg&#10;g9DXnOj/AAIW1hlT+0JJUkRkYxK0TgEEHDLJlTz1BBHas2+/ZV+Gt9G0eoeFftdxJPJcyXkuo3Jn&#10;kkfbuLyebvfO0cMSASxGCzZwdWtyrkS+f/DMqHJzPmZ7ENUyMg5H+fas9vGOjta6dNLrNjb2mpSR&#10;w2dzJcII7l3GY1jYnDlsfKAST2ryY/sp+ALy8urvV7G+8Q3l1aQ2s91q2oTTzOYyD5u/cGWRgqKS&#10;pACrtUKCwa3J+y98PJrfQ7MaDHHp+kSTT29mZHaJ5ZWjZpJctulOIlUB2K7SQQQBi+av/Kvv/wCA&#10;Val3f3f8E9Vh1qC4tYLmz1CK6tJ0WWKeDDpIjAEMrDIIIOQRVxV3QmdptwXtsx3xXn918ENHutJh&#10;0y1DaVp8L744NJeSxCk5zjyXQ4JJJHQk561V1T4AeEtW1LUNQ1DSbe9vtQsv7PunYMvnQ7lYBgGx&#10;uBVCH++Ni4IwK0k5paJX9f8AgGfu9Wd5q/iHS/D+nTX+qX9tpthDjzLq8lEUSZIA3MxAGSQOe5FR&#10;J4m0q6htXttQtbgXkH2m18qZW8+IbMyJj7yjzE+YZHzr6ivO9c/Zz8KeKLJLPWYNW1a0RxItvfa/&#10;fzRqwBAYK05GcEjPua0dH+A3hDRYYYdL8M6bp00UJgivLWBY7tFKFCRcAiUMVJG/du5JzmuXnr32&#10;Vv68iv3dt3f0/wCCdDceOvCVrY3F7e+JtHs7W3uzYTT3F/EiRXIBJhZiwAkABOw847VZ0/xVpGra&#10;fFfaZqFrqenS52XVnMJonwcHDLkHBBHB6g151o/7JXww0HUor2Lwjbz3EZJC3lxNcxHIIO6OSRkb&#10;g9wcHB6itHwt+zf4W8CyXk3hbTJNLlu0WOZVvZ5EcBsjKPKVyOcHGRk46nKjUxF/eSt6v/IclSt7&#10;rd/T/gnZ+FvF/hjxr9o/sHXdN1l7bb5y6fdpOYt2du7ax252nGeuDU0PibTtWW8gsL+2vhazta3P&#10;2aZZPJmXBaN9udrjIyp5Ga4RvgB4QXxBLrV94ds5r+aNorj5dsNyrPvPnQhvLlO7DZdWOVU9VXCW&#10;fwA+HVkLsWvgrRS91O1w/wBos0n2s2MhN4OxeOEXCjsBTU6/VL+vkL933f8AXzO7bULK1lt45riO&#10;GS4k8qFZH2mV9rNtUHqdqs2B2UntTfEHijRPC+ni71rVrHR7V3ES3GoXCQRlyCQoZyBnAJx7GuBn&#10;/Zn+H1/eS3Mvg/SVkltWtGWG3ESBCSSQikKsnpIAHHZhViz/AGZ/hzpWjw2Q8GaTJbQyLIrTwCWY&#10;kSBwGlYmRhngqWIK/KRt4o5670svvf8AkFqfVv7v+Cdvo/iLTtc06LUNKv7XU7CXPl3VnMs0T4JU&#10;4ZSQcEEfUGrq61uOz/P8q81vP2Z/hlqjal5ngzTUOoCMTeQjQ7Nn3fK2EeTnHzeXt3fxZqzH+zJ8&#10;OIn0yUeDdJP9nIUhDQAhwVC/vQTiY4HWTcQeRzzWiVbql97/AMibU+7+7/gnV+IvHPh/wuIDr2u6&#10;boouN3k/2jeR2/mbcbtu8jOMjOOmRWXb/FTwHNHcXEXjPw9PFax+bO0WqwMIkLKgZsPwNzouT3YD&#10;vWPqf7Ofw51DQpdHm8J2MWny3X22SO0327PKPM2kvGysQvmyBVJ2qGwAAABzq/sh/B9pAp8JY9/7&#10;SvP/AI7Wclib+6lb1f8AkXFUbe839y/zPTPD/j7wr4sM40TXdN1k2+3zv7Pu0n8vdnbu2E4zg4z1&#10;was6h4r8PaTcQQalq1jpsk6SyRLd3CxF1iTfIw3EZCKNzHsOTXDaX+zP8LtL1D7avhe3vbjyFtgd&#10;UmmvlEahVVQs7uo2qiqCBkAYGBxVWb9lH4TXVxfyjwjb+be58xUnnVVy4c+WocCLlR9wLgZUcEg1&#10;bEW2V/V/5CtSvu7ei/zOtv8A4seAdLkWO48aeHoJGjSVUl1SBSUdQ6MAX6MrBge4IIrQ1Lxtoug3&#10;EEeo6rZafJOkkkS3VwsRkWNN8jLuIyFX5mI6Dk15/qH7I/ww1K3ghbwjbRpDjaYZ5omOERPmZZAW&#10;4jU8k8lm+87E9fa/CHQLbSYtLk0ayudLjtYbL7NdQrOHgiz5UblyS4Ukkbs4JJ6nNOKr3fMl+In7&#10;LTluVj8bPh/L18deGh/3F7f/AOLqg3xz+GbWjXL+ONC8oT/Zyv21N+7zPLzszuK7ud+Nu3587fmq&#10;O6/Zx+GkuuW2rSeCtIF1boY0jjtwluQd3LwLiJz8x5ZSeBzwMa9j8KfB1jdRy6N4S0LTNSXPlXdn&#10;psEUqcc7WVQRlcjr0Jql9Yvrb8S/3XS/4FW1+L3wwupLlY/Hvh1Xt3Eb+ZqcSAkqrfKWcBxhhyuR&#10;nIzkECDT/jl4F1W4ktrHxNY36RpLJMbRjL5McUixvK+0HZGGdTvbClcuCUBYXL74O+EdQ1q51fWf&#10;Cuj6rqVxHHFLcX1lFMWVM7eGBGcNjd1ICgkhVAu/8K68Lta2drH4b0hLazSaO2gWxiEcKzAiZUXb&#10;hQ4JDAfeyc5p/v8AW9vxD915nEeNvin8GPGEbeDNf8W6Pf2upxq7xx3jC3Kq28B7mM7IzujzguCe&#10;Bj5hnXsfjN8KdLvLbQLPxj4etVgtFeGOG6jW1jiU7AglB8oEYGI927HOMc1e/wCFG+A/+hG8N/8A&#10;got//iK0te+GfhvxVdR3OteHNI1e5jjESTX9hFO6oCSFBZSQMknHuay5a13L3b+j2NOantrY5K1/&#10;aW+E95rzaPH40sVuxI8XmSpLHbZXOT9oZRFjg4bdg8YJyK3pPjF8Oo1LDx34aYjsNXt//i6vzfDP&#10;w3caFBokvhzSJdGt5PNh057CI28bncSyx7doPzNyB/EfWtyTTXmjMY4H0FXGNX7TX3f8EiUodL/f&#10;/wAA4nVfjb8MNJ0ubULvx1oTQw43JaXyXMpywUbYomZ25I6KcDJPAJqhY/tGfDS58O3niCPxF/xI&#10;rOZLaW8ksrmNTKwyI0DRgyPjkqgJA5OBzXok1hHPYz2N3BFdWs8bRTQTIrpIjAhlZTkEEEgg9c1h&#10;aP8ADDwvoLSNY+G9I062keOSaO0sIoldo23RMwUDJVvmU9jyKGq19Grej/zJTp21Tv6/8AxE/aE+&#10;Gdw+lxWfiOLVbnUkL21npVvPe3BAUMQ0MKM8ZCnOHUHhuODipqH7TPwv0W8vbTUPEEul31nGss1r&#10;qGm3lvMqsVAwkkQZiQ6naATty2MAkehabomh6O10bCwtrE3c7XNwbaER+dM2N0j4HzMcDLHk4qn4&#10;g8F+FvF/2ca1oWm60bfd5I1G0S48vdjdt3g4zgZx6ChqtbRq/o/8wTpX1Tt6/wDAPPJ/2uPhJbw2&#10;0j+MIitwhkQR2Vy7ABmX5gIyUOVPDYOMHGCCdrQ/2gvAPinTft2nanfalYm7WxD2ujX0hecxvL5a&#10;KsO52CRsx2g7RgnGRnq/Dvgjw74PNwdB0DS9ENxt87+zrOO38zbnbu2KM43HGemTW15auNrcLSjT&#10;r/akvuf+YSdLon9//APKtO/aW+F+vtdQ6BqGpeI9Qggef+z9J0W+mncL2A8oAZJC5YhcsMkVS1T9&#10;qr4c+HvKF3Fr1vqUfkvf6bNo9xHcaXHJtHm3AcBQil0BKFyS67Q2RXrS6PYR3kl2sES3UkaxPOEw&#10;7IpYqpbqQC7kDtuPqasLZ25Ybun40ezr/wAy+7/ghzU/5X9//APIdL/aQ0rWbyxH/CD+NrbT7yFL&#10;iPVP7Ga4tfLeMSI26B5CcggYCkgnBAwcNsf2qfB2p+KL/Q7LS/EM0dg4S+1g6ZIlnZHBJM5bEkIB&#10;VlJeMAFSSQoLV6vNY2m7/wDXUps7Jbdi3T/gXrW3JW09/wDD/gk81P8Al/E8T0/9rjwjqsfhxrbQ&#10;/FFy2uSzRQRwaS8hQRNh3+UkSADLHyTIQAcgHirlj+1d8Pdc/tKHQU1zxNqFnhl0/SNIuJZ7iP5A&#10;0iAqAFUvtJkKcqcA5Xd6/DJp8OOP/QqstqVhNGYlGC3+99fSp5K/86+7/gj5qX8r+/8A4B8/ap+2&#10;t8M9H00S3NvrsWrJO1vcaHJYGO8tmUsCZNzCMcr0DlhuGR1xA/7b3gG0vNNhXSdZ86+SOSFlmsGR&#10;Q5wPNYXRWI+okKlerACvoLbZ+n86khNrHIGUfMPrU+zxH/Pxf+A/8Evnpfyfj/wD5/f9tTwy/g9/&#10;FA8OeJP7CW+/s03flWn/AB8bPM2bftG77vOcY96f4n/bC8JeE9NtJtX0vxJp2p3HzDRbzS2gu1jy&#10;wEp8wrGUJTqrk8jjg49/muosdP50yxvLX7dH565i5z19D6UOnXs/3n4f8EOal/L+P/APJdU/aC0j&#10;wHHdTa/p2qjSo7U3J1C0tTPDvBwsDFeUdiy7S+1Dn745qrb/ALTmipp8c1h8OPiFq9jeW8NxFdWm&#10;gsYnV0D4DGQZxuxkZUkfKWGCfYNB0vTLO6mukHp/e9CPWp4ZraZpLxF3eXj5ckdeKiVOq3pKy9CI&#10;yglrHX1PPtQ+PekWnh+bUoNC1jVI4wCNPtLOYXsmWA+WGREbjrzjgEjNMj+NmmSadoFy/g3xdYrr&#10;DXAKtpE001j5Rxm4ij3uof8Ah2hsg5OBXYReHY4bz7b5H/j59Meta9xfJcYIi2lf4t2avkne6kJO&#10;PVHnfhX4uXHiiHTLm38Ja5ZaXqEK3EOoXj2Qj8tk3qxVLhpBkEcbMgkZA5xw/iT9pPxBDq0Fn4Y+&#10;Evi7XC07QNeX1nJp9v8AeCo6u0bfK3JJkCbRjPfHtNxo/wBrbf8A5/nVu1gEOIj0P/66uUKjjZTt&#10;8kNSindxPJte+NninSvFUOjWvwy8QaiLjTvtMN3HLAIRcFSfIkkDGOMDBBcvnI+VGBUtSuP2itT1&#10;KxsV0LwJ4guNYuNQjspdP1K1e3+yIw5mnkjjmWJRlTtfa+1g+3aVLe3/AGeP0/nTZI0hQuo5FROn&#10;Us7T/BBzQtrH8zx3S/j9dahqWv2ms+CNV0G10xo0huNUYobtiSH2bFZCFIGGV2DBlPGams/2pPB9&#10;mhSXQ9zev2uYfyir1q9hF1BhrTzv+2m3vVjSPDUMkBJ0Pf7/AGsjufeuOrGSpWbua0Wm7pWIaRul&#10;LSN0r1PaRcUrHOviY2iiiqJClXrSUq9aa31AdSN900tI33TXTzQAjoooo5oAFI3SlpG6Uc0AG0q9&#10;aSlXrRzQYDqa33TTqa33TS5USR0q9aSlXrRyoB1FFFHKgCkbpS0jdKTirANqSFd0gFR0kkvkqX9K&#10;5ijlPiz48Hw10Oxvk0PUvEdze30dlDp+kxebO2VaR2C9TtjjkbA6kAHaCWHh3/DWHiHQ3+3eJ/g5&#10;4m0DQYf+PjUSsreUDwvEkMa8sVXlx17ng/TkOobzzXin7aXizS9K+A2taXeXsUGoas0MVlbMSXnZ&#10;J45HwAOiqpJY8DKjOWAPDifaQhKrGdkltZHVR5JSUHG9z12wv7fVLG3vLOeO6tLiNZYZoXDpIjDK&#10;srDggg5yKuWq7p1H1/lXJfCvR7vw/wDDPwnpd/D9nvrLSrW3ni3BtkiRKrDIJBwQeQcV1HneT8/p&#10;XVFuUU2Yysm0jyTxZ8WPFt9421LRfAHgP/hMbPRJ0g1TUX1OG1i84xktBEzHBdCY9x5KkMpQZVqs&#10;fB746W/xFvtS0m/0G+8JeKdLjSW60fUiA+xydrR7grsAuwklFA8xeuQTofE39qLwj8HvEVroXiGD&#10;U/tFzYm/Se0gSSLbmQKh+cNvZoyo+XGWXJAyR5T+y/qUnxb+I3jf4o39jbWc+pSppdpBDK7NBHHG&#10;hZWzhWyot/m7srYCg4Pne1arqEZ3bbuuy/P8dTr5E6Tk42VtGew/Eb41aH4I1Ww8Ow2F/wCIvGeq&#10;IG0/Q9PiIaUHzArvK2ESMNGQzZJUfNtIBNeW658evG/w71K3uPGXgqWz0W4uUE0lvE5TS7dvLUyS&#10;zxGaOY73dQo8tj5QYqvmqq3NHvNR179qzxTo9xp0dzYaJZ2t1BqASQPbyeQFjiLBgmCLu8YBlLHc&#10;ecIAvcftQa/ptr+zl4zhvrH+0N9vEixec0eJDOgR8gfwMVfHQ7cHg05SqShOpGVuW9vl3JjGMZRg&#10;43vb8T0W3YMFYcgjIq3/AAGvOvgL4kTxZ8IfCOpLeyahK2nxRXFxMWLvPGuyXcW5J3qwz3xnJ616&#10;L/Aa9GnJVFGS6nJKPLJxfQbTl+8KbTl+8K7eVEklFFFJxVgCiiisSQooooAKKKKCgoXrRQvWmA6i&#10;iitOVAFFFFJxVgCiiisACnR/fFNp0f3xQBNRRRWNeK9mdOHIqVetJSr1rqj8COaPxMdRRRSLCmt9&#10;006mt900AR0UUUEBQ3SihulMBtNb7pp1Nb7pqiSOnL94U2nL94UASU1vumnU1vumpAjpV60lKvWg&#10;B1KvWkpV60AOqObyvLbz13Rdxkj+VSUKrMcKNx9M4pOXLqBO32mWxK6Y3lN9Ae/+1+NeHeM/AvxL&#10;vLxpLS83r2TyrYZ4UdS31r2OS++zttkbyx9M1JC8LMJbG833o+4vlEex5PHTNZcvttSjkrzx5J8K&#10;fhtqGs+MZ5FtbCPfIIYkd2JkIVVCcZYsijJA55IGSPEPhn8OfGXxw8RN8RfG9xdaX4Xae01PQdAt&#10;9RaWKNkMbw3G3eUXKgqcrljLIcR/Ka9T+N3wX0X47WOmWOveIdS0c2M/nCOywYpcld29CpBYIGVG&#10;/hMhOGGVPlup/wDBPjwN9jnOn+IvECylGEUszwOiPjCllESlgD1AIyB1HWvMxEayqKPLeK6Xtd+Z&#10;20pU4wd5Wk/K59LVy3hL4leF/iEuqL4e1q21Y6bP9nuhbk/I3YjIG5Tg4dcq2DgnBrzix8M6d+yJ&#10;8B/EV1p9zdazNbj7Y0lyilXu5FjhXCKV2xbwhK7iwG75icVjfsb/AAfuvBPgG+1jUo76z1rxBIDP&#10;p95bmA2yQySKg2t82W3M2TgYZQBxluj21R1YU+W11d+Xb8TH2cVCU79bLzPcNW03wT8TrNo76x0P&#10;xQ2lzyWzfaIYrs2k2V8yM5B2PwuV4PTNfGvi+HR/CX7WXh21+Gl5LFd3N1BZ6zpmlWqC1gXcqzRg&#10;IMMPLUu6lfkZS27cCE+kvFH7POmePtcs71dT1Lw3d2hZorjQFtrWcOxlZ28/yjKNxlfcocKSxJGS&#10;TWp8Of2fPDHwQjVNFtGmu2Mnm6pehJLuUNg7TIAMKML8qgD5ckZyTlWo1K0krJWd79dOxpTqQppu&#10;7d1seW+IrzRPhd+1lp2q3o8pvE2iRaeiQSCSWa8e7ihUmPdmNBGqncQqkRtjcwIruv2u9UGg/s8+&#10;KWS/+wXN0ILWHbN5bzFpk3xrzlsxiTKjqobPGa1vi78G/C/xp0u1tfEUNyJbPcbS8s5zHLBvKF9o&#10;IKHcEUfMrYGcYPNc7pP7Lvw8jj0ePVLHUPFFzpaLDbXWualNOViRiyReWGWLy1zgIEC46g5OXKlW&#10;/eU4JWl1v336FRqU/cnJu6/Q3P2cPB9x4F+CfhTSrsyi6Fr9pljmhMLxPM7SmNlJyChfac4ztzgd&#10;K9KoACgADAorvpwVOKguhyyk5Scn1ClXrSUq9a2IHUUUUAFI3SlpG6UgG0UUUwCiiiqAKKKKACii&#10;igkKVetJSr1o30AdTW+6adTW+6an2cSiOkb7ppaRvumk6cUrjQ+HrVxOlU4etXE6VxV/4ZVL4zyn&#10;xZ+0h8Ovh/4iutC1/wARfYNVtdhmt/sNzJt3IHX5kjKnKsDwe9Zsf7XnwzvbiC10rV7rWLiQu8kd&#10;rYyp5EMcbyyzuZVQFESNiQu5z0VWPFFFeLLNK0avsUla9uvf1PYjgqfJ7S7u1cb/AMNffDK9mt7T&#10;R9Yude1W6nitrXTrOxmjlnkkdUVVaZY4xy2cs6jANXrH9qz4W6lb6jPb+J98enQC5uj/AGfdDy4z&#10;IkWeYufnlQYGTznoCaKKmOaV2r2XXv0V+5csFTTtd9CCP9rT4X3dhqF3Y+IJb+PT4457pYbC4Voo&#10;WnihMnzouQrTISBlsZwCeKpXn7ZnwjtbOeaPxNJeSRxs628Om3IeUgZCKXjVcnoNxA55IHNFFRLN&#10;q6Sdlr6/5jWBpO6uzFm/bs+GMd3psKnWJY7uON5p0shssyxwySguGJTqfLDjH3Sx4pNA/bj8B+Jt&#10;Ti02y0vxCdQuHjhtLeS2gU3MryJGsanztqk785cquFPOcAlFZRzXESklpr5DlgaUYt6nTeH/ANqj&#10;wH4k8B694qt7i+httDjR7+ymtCLiIu7JEowSjF2XAw5AyNxXnHGQ/t9/Dg2ss7af4iSSN1Rbc2kO&#10;+QMGJYETbcLtAOSD864B5wUVrUzTERjBq2q7ebX6EwwVKTknfR/omaWgftyfC7XvtAu7rVNA8vbs&#10;/tGxZ/NznO3yDJ0wM7sdRjPOINM/bL8J61oOta3ZeHPEtxpWiiE38/lWi+UJXKR/KbgM2WGPlBx3&#10;xRRRSzTEVHyu2ze3ZNhPBUoq67r87EniL9tn4f8AhWewgnsNcuprqxt78pbW0f7lZoxIiOWlUb9j&#10;KTt3L82M5yBueGf2xvhl4p1eDToLu/hL6dJqMk09m4SHy0aSSFtuWMiojN8oZDjAYnAJRT/tTEe1&#10;5NLXtsL6jS5ObXYyr39sr4bQ6Ne6uYdYaxiuns7R1tRnUHTYZDCN+VCrJG373y8hwBlgVGF/w358&#10;NfKKjRPE4b1+y2//AMkUUVjPNMQmkrdOhccDRa1uR/8ADfPw5/6A/ib/AMBLf/5IpV/b8+Hcbbk0&#10;fxNuHT/Rbf8A+P0UVn/a2J7r7ivqFEv3P7fHw7t9NsrlINcuJrgv5lnHZxiW22nA3lpAh3dRsZuO&#10;uDxUF9+378Pbe6ngTT/EF5FG5RbiG0hCSAHhlDSq2D1+YA+oFFFN5tifL7g+oUfMk1L9u/4bWK2h&#10;hg1zUPOgWZxbWaDyGOcxP5ki5cdyu5eeGNGjft6fDm+1KGGW313So2zm7vLONoo+CfmEcjvz04U8&#10;kdBzRRQ81xD7fcH1Cj5keoft/wDw/t7yeFLDxBeRxuyLcQWsISUA4DKHlVsHqNwB55AqGz/b1+Hl&#10;3eQRS2HiG0jkkVGuJrSEpECcFmCzFsDqdoJ44B6UUUQzbEw2t9w/qNHzILX9uTw7qni/TtD0zw5q&#10;WqC7v5LIXEEkaeYDJstniWQru8zKlhIY9merYq940/bc8HeEPEGqaJJouuXN/p181nPiOFYjsl2S&#10;MreaScAMVBA3EAErnIKKqWYYiVP2jet+3kR9To8/LboZOpf8FDfCmk2avofhfWNTuzIA0OoPFaRh&#10;MHLB1aUk5xxt7nnjB0PDn7Xt14z8L6/4vvfBf9j+HdJgkAvP7VE/nXYEYjt9giDrvMi/vMFRnnvR&#10;RV0MfiKspXlsm9l0RNXCUYRVlu0jm7/9t3VtF8O6Nr138NvK0rWDMLG4/t1D5piYJJ8ohLLhiB8w&#10;Ge2ap2//AAUMjmhuWfwRHA0Ue9Ek1liZjuUbF22xAOCW+YgYU85wCUVlVx+JpySU+iey6pPsXTwl&#10;CSu49X1fR+pt+IP20NQ8J+IdS0PxJ4GtvD+p2NuJ2hudcabzGKK6RK0NtINzKwIyQo7sKn8L/tWe&#10;LPGHhfU/E2kfCz7Zoumeb9ruf+EhhTy/LjEj/K0QY4Qg8A56Dmiiuyniq868qTnor9F0+RhKjSjS&#10;jU5dXbv1+Zl+Kf2/tD06+hj0Hwvda1atBHJJPdXYtGSRhlo9vlvnbkAtnBIOMjDHOi/4KGW4tZXf&#10;wLKLoOojiXVQUZSG3Ev5OQQdmBtOcnkYGSivOeZ4q9+b8Edf1Khbb8WavhD9uTVvHniKz0LQvhp9&#10;u1W7LCG3/t5I9+1C7fM8IUfKpPJ7V2n/AA0F8RV8Yr4WPwd/4nzWP9pC0/4Se2/49/M8vfv8vb97&#10;jGc+2KKK9fC169ekpyqO/NbZf5HDXp0qU+VR6X6/5k+pfHvx7pOqaTo+ofCuXT9e1aR/7M09datb&#10;hL9Yoy06mYMotygKMGKuGwy4BO4acvxI+MVrdTB/g/bXsDiOSE23ie3Tyg0aFo3Lr8zq+8FgAvYb&#10;gN7FFelCNSUpJ1Ho/Lsn28zilKMVF8i1Xn39TF1Tx9+0FqWoqNH+GWh6JZiBmb+1tVju2aRQzABo&#10;pUxuwqgFSATksBkig3i79pj+1vsf/CFeEDbef5X9oCc+Rt3Y83H2rzNuOcbN2P4c8UUVf1eT3qS/&#10;D/IXtl/Ivx/zNHVvH3x5trqxgs/hho9yttJsv7pNYiaO9AIBa3DSI0IbDEeYHI3LkcHNvU/EPx11&#10;SO+vtI8L+FtGtI41MWl63cvNeyOIlLhZIJPKIMhdVLFDgAsFooqlQk96kvw/yJ9qv5F+P+ZlyfEH&#10;49zXGqPb/DHTbSE26/2fDJqMFwwm3x7vOcXMeUKecRtUEHYORkmPUPiL+0gy2h074X6HbFIFW4Nz&#10;qMM3mTc7nTFymxDxhDuI/vGiim8NJ/8AL2X4f5Fe2X8i/H/M04/iF8a9Ws4LFvhppOi6o8ah9Wv9&#10;bjlskcAFmMEW6TDYIADEgsMkgGor7Vv2h9PsZLi0074f6tOmNtnatdrLJk4ODI6JwCTyw4Hc8UUV&#10;XsG1rUl+H6In2i6RX9fMf4X1r9oXVjHcav4f8D6RFHOFks7me4E0sYwSUeJ5kXIJAJyQRkqRjMH/&#10;AAsf4/DxD5q/CbTDoHez/tqD7Uflx/r/ADdv3uf9V046/NRRU/V5WSVSX4f5C9qr/Avx/wAw8P8A&#10;j79oOS8t11X4Z6H5CmaSdo9Vjh8xBHmKNCJpCjlwRuKsp3KCEAL1Pb+OP2gb3QreNPh34f03Wxdx&#10;xy3d1qiyW7QsXy6wpIWUIAm4+YxOflRsnaUVPsJJfxJfh/kHtV/Ivx/zHHxZ+0G17DEfCfhsx2kM&#10;j3sr3ASO9dZmwlqwmZk3xbMGZAA27dgYFaOpeOPjAvhWW+svh/ptvrT/AC29hNrMdyUbeATKAIk2&#10;bAxBSUtkp8uN20ornVOS053+H+Q/aL+Vfj/mHgFvjrL4skvPFM/hVfD8zskmn2QfzYAiuqvAcciR&#10;grnzHYgHgIflrU0O1+NqzapNqE/h2Uibdptmkx8sxNNudJ5fJDbkiGyNkXqSXVuKKKcabStzP7xe&#10;0u9kZfjfw9+0d4g1WCfwzrvhnwpZJCEktPtAvN8m5iZN72QIyCox0+XPerGi6V+1BpmnRW9xqnw+&#10;1aZc7ru8W4WV8kkZEUaJxnHCjgDOTzRRUV6Hu83M/v8A0NKdX3uXlX3H/9lQSwMEFAAGAAgAAAAh&#10;AN7gtIndAAAABAEAAA8AAABkcnMvZG93bnJldi54bWxMj0FrwkAQhe8F/8Myhd7qJsZKm2YjItaT&#10;FNRC6W3MjkkwOxuyaxL/fbe9tJeBx3u89022HE0jeupcbVlBPI1AEBdW11wq+Di+PT6DcB5ZY2OZ&#10;FNzIwTKf3GWYajvwnvqDL0UoYZeigsr7NpXSFRUZdFPbEgfvbDuDPsiulLrDIZSbRs6iaCEN1hwW&#10;KmxpXVFxOVyNgu2AwyqJN/3ucl7fvo5P75+7mJR6uB9XryA8jf4vDD/4AR3ywHSyV9ZONArCI/73&#10;Bm8WJwsQJwXJyxxknsn/8Pk3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F8L4ZuAIAAJMGAAAOAAAAAAAAAAAAAAAAAD0CAABkcnMvZTJvRG9jLnhtbFBLAQItAAoA&#10;AAAAAAAAIQCLBL347yYAAO8mAAAUAAAAAAAAAAAAAAAAACEFAABkcnMvbWVkaWEvaW1hZ2UxLmpw&#10;Z1BLAQItABQABgAIAAAAIQDe4LSJ3QAAAAQBAAAPAAAAAAAAAAAAAAAAAEIsAABkcnMvZG93bnJl&#10;di54bWxQSwECLQAUAAYACAAAACEAN53BGLoAAAAhAQAAGQAAAAAAAAAAAAAAAABMLQAAZHJzL19y&#10;ZWxzL2Uyb0RvYy54bWwucmVsc1BLBQYAAAAABgAGAHwBAAA9LgAAAAA=&#10;">
                      <v:shape id="Picture 17956" o:spid="_x0000_s1030" type="#_x0000_t75" style="position:absolute;top:335;width:13563;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37wwAAAN4AAAAPAAAAZHJzL2Rvd25yZXYueG1sRE9La8JA&#10;EL4L/Q/LFLzpbgO+UldRUejVREq9DdlpEpqdDdk1xn/fFQq9zcf3nPV2sI3oqfO1Yw1vUwWCuHCm&#10;5lLDJT9NliB8QDbYOCYND/Kw3byM1pgad+cz9VkoRQxhn6KGKoQ2ldIXFVn0U9cSR+7bdRZDhF0p&#10;TYf3GG4bmSg1lxZrjg0VtnSoqPjJblbD4lrMcnf6yj9DslfZUfXqlkitx6/D7h1EoCH8i//cHybO&#10;X6xmc3i+E2+Qm18AAAD//wMAUEsBAi0AFAAGAAgAAAAhANvh9svuAAAAhQEAABMAAAAAAAAAAAAA&#10;AAAAAAAAAFtDb250ZW50X1R5cGVzXS54bWxQSwECLQAUAAYACAAAACEAWvQsW78AAAAVAQAACwAA&#10;AAAAAAAAAAAAAAAfAQAAX3JlbHMvLnJlbHNQSwECLQAUAAYACAAAACEA62Q9+8MAAADeAAAADwAA&#10;AAAAAAAAAAAAAAAHAgAAZHJzL2Rvd25yZXYueG1sUEsFBgAAAAADAAMAtwAAAPcCAAAAAA==&#10;">
                        <v:imagedata r:id="rId12" o:title=""/>
                      </v:shape>
                      <v:rect id="Rectangle 3173" o:spid="_x0000_s1031" style="position:absolute;left:5669;width:291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14:paraId="4D084C67" w14:textId="77777777" w:rsidR="00161B02" w:rsidRDefault="00000000">
                              <w:pPr>
                                <w:spacing w:after="160" w:line="259" w:lineRule="auto"/>
                                <w:ind w:left="0" w:firstLine="0"/>
                                <w:jc w:val="left"/>
                              </w:pPr>
                              <w:r>
                                <w:t>-1,00</w:t>
                              </w:r>
                            </w:p>
                          </w:txbxContent>
                        </v:textbox>
                      </v:rect>
                      <w10:anchorlock/>
                    </v:group>
                  </w:pict>
                </mc:Fallback>
              </mc:AlternateContent>
            </w:r>
          </w:p>
          <w:p w14:paraId="0EBAF499" w14:textId="77777777" w:rsidR="00161B02" w:rsidRDefault="00000000">
            <w:pPr>
              <w:spacing w:after="0" w:line="259" w:lineRule="auto"/>
              <w:ind w:left="244" w:firstLine="0"/>
              <w:jc w:val="center"/>
            </w:pPr>
            <w:proofErr w:type="spellStart"/>
            <w:r>
              <w:rPr>
                <w:u w:val="single" w:color="000000"/>
              </w:rPr>
              <w:t>o</w:t>
            </w:r>
            <w:r>
              <w:t>o</w:t>
            </w:r>
            <w:proofErr w:type="spellEnd"/>
          </w:p>
        </w:tc>
        <w:tc>
          <w:tcPr>
            <w:tcW w:w="2452" w:type="dxa"/>
            <w:tcBorders>
              <w:top w:val="single" w:sz="2" w:space="0" w:color="000000"/>
              <w:left w:val="single" w:sz="2" w:space="0" w:color="000000"/>
              <w:bottom w:val="single" w:sz="2" w:space="0" w:color="000000"/>
              <w:right w:val="single" w:sz="2" w:space="0" w:color="000000"/>
            </w:tcBorders>
          </w:tcPr>
          <w:p w14:paraId="35464C7A" w14:textId="77777777" w:rsidR="00161B02" w:rsidRDefault="00000000">
            <w:pPr>
              <w:spacing w:after="0" w:line="259" w:lineRule="auto"/>
              <w:ind w:left="0" w:right="25" w:firstLine="0"/>
              <w:jc w:val="center"/>
            </w:pPr>
            <w:r>
              <w:t>Kč/l</w:t>
            </w:r>
          </w:p>
        </w:tc>
      </w:tr>
      <w:tr w:rsidR="00161B02" w14:paraId="08DED322" w14:textId="77777777">
        <w:trPr>
          <w:trHeight w:val="331"/>
        </w:trPr>
        <w:tc>
          <w:tcPr>
            <w:tcW w:w="4621" w:type="dxa"/>
            <w:gridSpan w:val="2"/>
            <w:tcBorders>
              <w:top w:val="single" w:sz="2" w:space="0" w:color="000000"/>
              <w:left w:val="single" w:sz="2" w:space="0" w:color="000000"/>
              <w:bottom w:val="single" w:sz="2" w:space="0" w:color="000000"/>
              <w:right w:val="single" w:sz="2" w:space="0" w:color="000000"/>
            </w:tcBorders>
          </w:tcPr>
          <w:p w14:paraId="0168CBD5" w14:textId="77777777" w:rsidR="00161B02" w:rsidRDefault="00000000">
            <w:pPr>
              <w:spacing w:after="0" w:line="259" w:lineRule="auto"/>
              <w:ind w:left="80" w:firstLine="0"/>
              <w:jc w:val="left"/>
            </w:pPr>
            <w:proofErr w:type="spellStart"/>
            <w:r>
              <w:t>AdBlue</w:t>
            </w:r>
            <w:proofErr w:type="spellEnd"/>
          </w:p>
        </w:tc>
        <w:tc>
          <w:tcPr>
            <w:tcW w:w="0" w:type="auto"/>
            <w:vMerge/>
            <w:tcBorders>
              <w:top w:val="nil"/>
              <w:left w:val="single" w:sz="2" w:space="0" w:color="000000"/>
              <w:bottom w:val="nil"/>
              <w:right w:val="single" w:sz="2" w:space="0" w:color="000000"/>
            </w:tcBorders>
          </w:tcPr>
          <w:p w14:paraId="2C6050F8" w14:textId="77777777" w:rsidR="00161B02" w:rsidRDefault="00161B02">
            <w:pPr>
              <w:spacing w:after="160" w:line="259" w:lineRule="auto"/>
              <w:ind w:left="0" w:firstLine="0"/>
              <w:jc w:val="left"/>
            </w:pPr>
          </w:p>
        </w:tc>
        <w:tc>
          <w:tcPr>
            <w:tcW w:w="2452" w:type="dxa"/>
            <w:tcBorders>
              <w:top w:val="single" w:sz="2" w:space="0" w:color="000000"/>
              <w:left w:val="single" w:sz="2" w:space="0" w:color="000000"/>
              <w:bottom w:val="single" w:sz="2" w:space="0" w:color="000000"/>
              <w:right w:val="single" w:sz="2" w:space="0" w:color="000000"/>
            </w:tcBorders>
          </w:tcPr>
          <w:p w14:paraId="060F027B" w14:textId="77777777" w:rsidR="00161B02" w:rsidRDefault="00000000">
            <w:pPr>
              <w:spacing w:after="0" w:line="259" w:lineRule="auto"/>
              <w:ind w:left="839" w:right="864" w:firstLine="0"/>
              <w:jc w:val="center"/>
            </w:pPr>
            <w:r>
              <w:t>Kč/l % z obratu</w:t>
            </w:r>
          </w:p>
        </w:tc>
      </w:tr>
      <w:tr w:rsidR="00161B02" w14:paraId="58B36185" w14:textId="77777777">
        <w:trPr>
          <w:trHeight w:val="331"/>
        </w:trPr>
        <w:tc>
          <w:tcPr>
            <w:tcW w:w="4621" w:type="dxa"/>
            <w:gridSpan w:val="2"/>
            <w:tcBorders>
              <w:top w:val="single" w:sz="2" w:space="0" w:color="000000"/>
              <w:left w:val="single" w:sz="2" w:space="0" w:color="000000"/>
              <w:bottom w:val="single" w:sz="2" w:space="0" w:color="000000"/>
              <w:right w:val="single" w:sz="2" w:space="0" w:color="000000"/>
            </w:tcBorders>
          </w:tcPr>
          <w:p w14:paraId="67568226" w14:textId="77777777" w:rsidR="00161B02" w:rsidRDefault="00000000">
            <w:pPr>
              <w:spacing w:after="0" w:line="259" w:lineRule="auto"/>
              <w:ind w:left="90" w:firstLine="0"/>
              <w:jc w:val="left"/>
            </w:pPr>
            <w:r>
              <w:t>Myčka</w:t>
            </w:r>
          </w:p>
          <w:p w14:paraId="7CCBD63D" w14:textId="77777777" w:rsidR="00161B02" w:rsidRDefault="00000000">
            <w:pPr>
              <w:spacing w:after="0" w:line="259" w:lineRule="auto"/>
              <w:ind w:left="90" w:firstLine="0"/>
              <w:jc w:val="left"/>
            </w:pPr>
            <w:r>
              <w:t>Provozní náplně</w:t>
            </w:r>
          </w:p>
        </w:tc>
        <w:tc>
          <w:tcPr>
            <w:tcW w:w="2176" w:type="dxa"/>
            <w:tcBorders>
              <w:top w:val="nil"/>
              <w:left w:val="single" w:sz="2" w:space="0" w:color="000000"/>
              <w:bottom w:val="single" w:sz="2" w:space="0" w:color="000000"/>
              <w:right w:val="single" w:sz="2" w:space="0" w:color="000000"/>
            </w:tcBorders>
          </w:tcPr>
          <w:p w14:paraId="32E6D002" w14:textId="77777777" w:rsidR="00161B02" w:rsidRDefault="00000000">
            <w:pPr>
              <w:spacing w:after="5" w:line="259" w:lineRule="auto"/>
              <w:ind w:left="0" w:right="184" w:firstLine="0"/>
              <w:jc w:val="center"/>
            </w:pPr>
            <w:r>
              <w:rPr>
                <w:sz w:val="16"/>
                <w:u w:val="single" w:color="000000"/>
              </w:rPr>
              <w:t xml:space="preserve">10 </w:t>
            </w:r>
          </w:p>
          <w:p w14:paraId="5BC69B4A" w14:textId="77777777" w:rsidR="00161B02" w:rsidRDefault="00000000">
            <w:pPr>
              <w:spacing w:after="0" w:line="259" w:lineRule="auto"/>
              <w:ind w:left="37" w:firstLine="0"/>
              <w:jc w:val="center"/>
            </w:pPr>
            <w:r>
              <w:t>10,00</w:t>
            </w:r>
          </w:p>
        </w:tc>
        <w:tc>
          <w:tcPr>
            <w:tcW w:w="2452" w:type="dxa"/>
            <w:tcBorders>
              <w:top w:val="single" w:sz="2" w:space="0" w:color="000000"/>
              <w:left w:val="single" w:sz="2" w:space="0" w:color="000000"/>
              <w:bottom w:val="single" w:sz="2" w:space="0" w:color="000000"/>
              <w:right w:val="single" w:sz="2" w:space="0" w:color="000000"/>
            </w:tcBorders>
          </w:tcPr>
          <w:p w14:paraId="6D40596B" w14:textId="77777777" w:rsidR="00161B02" w:rsidRDefault="00000000">
            <w:pPr>
              <w:spacing w:after="0" w:line="259" w:lineRule="auto"/>
              <w:ind w:left="0" w:right="25" w:firstLine="0"/>
              <w:jc w:val="center"/>
            </w:pPr>
            <w:r>
              <w:t>% z obratu</w:t>
            </w:r>
          </w:p>
        </w:tc>
      </w:tr>
      <w:tr w:rsidR="00161B02" w14:paraId="46F457A2" w14:textId="77777777">
        <w:trPr>
          <w:trHeight w:val="221"/>
        </w:trPr>
        <w:tc>
          <w:tcPr>
            <w:tcW w:w="9248" w:type="dxa"/>
            <w:gridSpan w:val="4"/>
            <w:tcBorders>
              <w:top w:val="single" w:sz="2" w:space="0" w:color="000000"/>
              <w:left w:val="single" w:sz="2" w:space="0" w:color="000000"/>
              <w:bottom w:val="single" w:sz="2" w:space="0" w:color="000000"/>
              <w:right w:val="single" w:sz="2" w:space="0" w:color="000000"/>
            </w:tcBorders>
          </w:tcPr>
          <w:p w14:paraId="74B10AB2" w14:textId="77777777" w:rsidR="00161B02" w:rsidRDefault="00000000">
            <w:pPr>
              <w:spacing w:after="0" w:line="259" w:lineRule="auto"/>
              <w:ind w:left="80" w:firstLine="0"/>
              <w:jc w:val="left"/>
            </w:pPr>
            <w:r>
              <w:t>Zúčtovací období</w:t>
            </w:r>
          </w:p>
        </w:tc>
      </w:tr>
      <w:tr w:rsidR="00161B02" w14:paraId="016ADDAA" w14:textId="77777777">
        <w:trPr>
          <w:trHeight w:val="432"/>
        </w:trPr>
        <w:tc>
          <w:tcPr>
            <w:tcW w:w="4621" w:type="dxa"/>
            <w:gridSpan w:val="2"/>
            <w:tcBorders>
              <w:top w:val="single" w:sz="2" w:space="0" w:color="000000"/>
              <w:left w:val="single" w:sz="2" w:space="0" w:color="000000"/>
              <w:bottom w:val="single" w:sz="2" w:space="0" w:color="000000"/>
              <w:right w:val="single" w:sz="2" w:space="0" w:color="000000"/>
            </w:tcBorders>
          </w:tcPr>
          <w:p w14:paraId="26D2BD31" w14:textId="77777777" w:rsidR="00161B02" w:rsidRDefault="00000000">
            <w:pPr>
              <w:spacing w:after="0" w:line="259" w:lineRule="auto"/>
              <w:ind w:left="90" w:firstLine="0"/>
            </w:pPr>
            <w:r>
              <w:t xml:space="preserve">pro odběry na území ČR prostřednictvím MOL </w:t>
            </w:r>
            <w:proofErr w:type="spellStart"/>
            <w:r>
              <w:t>Postpaid</w:t>
            </w:r>
            <w:proofErr w:type="spellEnd"/>
            <w:r>
              <w:t xml:space="preserve"> palivových karet</w:t>
            </w:r>
          </w:p>
        </w:tc>
        <w:tc>
          <w:tcPr>
            <w:tcW w:w="4627" w:type="dxa"/>
            <w:gridSpan w:val="2"/>
            <w:tcBorders>
              <w:top w:val="single" w:sz="2" w:space="0" w:color="000000"/>
              <w:left w:val="single" w:sz="2" w:space="0" w:color="000000"/>
              <w:bottom w:val="single" w:sz="2" w:space="0" w:color="000000"/>
              <w:right w:val="single" w:sz="2" w:space="0" w:color="000000"/>
            </w:tcBorders>
          </w:tcPr>
          <w:p w14:paraId="7DB0C462" w14:textId="77777777" w:rsidR="00161B02" w:rsidRDefault="00000000">
            <w:pPr>
              <w:spacing w:after="0" w:line="259" w:lineRule="auto"/>
              <w:ind w:left="10" w:firstLine="0"/>
              <w:jc w:val="center"/>
            </w:pPr>
            <w:r>
              <w:t>2x měsíčně</w:t>
            </w:r>
          </w:p>
        </w:tc>
      </w:tr>
      <w:tr w:rsidR="00161B02" w14:paraId="07177475" w14:textId="77777777">
        <w:trPr>
          <w:trHeight w:val="432"/>
        </w:trPr>
        <w:tc>
          <w:tcPr>
            <w:tcW w:w="9248" w:type="dxa"/>
            <w:gridSpan w:val="4"/>
            <w:tcBorders>
              <w:top w:val="single" w:sz="2" w:space="0" w:color="000000"/>
              <w:left w:val="single" w:sz="2" w:space="0" w:color="000000"/>
              <w:bottom w:val="single" w:sz="2" w:space="0" w:color="000000"/>
              <w:right w:val="single" w:sz="2" w:space="0" w:color="000000"/>
            </w:tcBorders>
          </w:tcPr>
          <w:p w14:paraId="7BC6722F" w14:textId="77777777" w:rsidR="00161B02" w:rsidRDefault="00000000">
            <w:pPr>
              <w:spacing w:after="0" w:line="259" w:lineRule="auto"/>
              <w:ind w:left="90" w:firstLine="5"/>
            </w:pPr>
            <w:r>
              <w:t>MOL vyhotoví doklad za odběr zboží a služeb evidovaných prostřednictvím Palivových karet v průběhu zúčtovacího/fakturačního období,</w:t>
            </w:r>
          </w:p>
        </w:tc>
      </w:tr>
      <w:tr w:rsidR="00161B02" w14:paraId="7CDB3EEA" w14:textId="77777777">
        <w:trPr>
          <w:trHeight w:val="227"/>
        </w:trPr>
        <w:tc>
          <w:tcPr>
            <w:tcW w:w="4621" w:type="dxa"/>
            <w:gridSpan w:val="2"/>
            <w:tcBorders>
              <w:top w:val="single" w:sz="2" w:space="0" w:color="000000"/>
              <w:left w:val="single" w:sz="2" w:space="0" w:color="000000"/>
              <w:bottom w:val="single" w:sz="2" w:space="0" w:color="000000"/>
              <w:right w:val="single" w:sz="2" w:space="0" w:color="000000"/>
            </w:tcBorders>
          </w:tcPr>
          <w:p w14:paraId="29DB636E" w14:textId="77777777" w:rsidR="00161B02" w:rsidRDefault="00000000">
            <w:pPr>
              <w:spacing w:after="0" w:line="259" w:lineRule="auto"/>
              <w:ind w:left="90" w:firstLine="0"/>
              <w:jc w:val="left"/>
            </w:pPr>
            <w:r>
              <w:t>Splatnost</w:t>
            </w:r>
          </w:p>
        </w:tc>
        <w:tc>
          <w:tcPr>
            <w:tcW w:w="4627" w:type="dxa"/>
            <w:gridSpan w:val="2"/>
            <w:tcBorders>
              <w:top w:val="single" w:sz="2" w:space="0" w:color="000000"/>
              <w:left w:val="single" w:sz="2" w:space="0" w:color="000000"/>
              <w:bottom w:val="single" w:sz="2" w:space="0" w:color="000000"/>
              <w:right w:val="single" w:sz="2" w:space="0" w:color="000000"/>
            </w:tcBorders>
          </w:tcPr>
          <w:p w14:paraId="60822BE8" w14:textId="77777777" w:rsidR="00161B02" w:rsidRDefault="00000000">
            <w:pPr>
              <w:spacing w:after="0" w:line="259" w:lineRule="auto"/>
              <w:ind w:left="0" w:right="19" w:firstLine="0"/>
              <w:jc w:val="center"/>
            </w:pPr>
            <w:r>
              <w:t>14 dnů od vystavení dokladu</w:t>
            </w:r>
          </w:p>
        </w:tc>
      </w:tr>
      <w:tr w:rsidR="00161B02" w14:paraId="45D25ABD" w14:textId="77777777">
        <w:trPr>
          <w:trHeight w:val="224"/>
        </w:trPr>
        <w:tc>
          <w:tcPr>
            <w:tcW w:w="9248" w:type="dxa"/>
            <w:gridSpan w:val="4"/>
            <w:tcBorders>
              <w:top w:val="single" w:sz="2" w:space="0" w:color="000000"/>
              <w:left w:val="single" w:sz="2" w:space="0" w:color="000000"/>
              <w:bottom w:val="single" w:sz="2" w:space="0" w:color="000000"/>
              <w:right w:val="single" w:sz="2" w:space="0" w:color="000000"/>
            </w:tcBorders>
          </w:tcPr>
          <w:p w14:paraId="02099CD5" w14:textId="77777777" w:rsidR="00161B02" w:rsidRDefault="00000000">
            <w:pPr>
              <w:spacing w:after="0" w:line="259" w:lineRule="auto"/>
              <w:ind w:left="95" w:firstLine="0"/>
              <w:jc w:val="left"/>
            </w:pPr>
            <w:r>
              <w:t>Poplatky</w:t>
            </w:r>
          </w:p>
        </w:tc>
      </w:tr>
      <w:tr w:rsidR="00161B02" w14:paraId="49A4DF27" w14:textId="77777777">
        <w:trPr>
          <w:trHeight w:val="411"/>
        </w:trPr>
        <w:tc>
          <w:tcPr>
            <w:tcW w:w="4621" w:type="dxa"/>
            <w:gridSpan w:val="2"/>
            <w:tcBorders>
              <w:top w:val="single" w:sz="2" w:space="0" w:color="000000"/>
              <w:left w:val="single" w:sz="2" w:space="0" w:color="000000"/>
              <w:bottom w:val="single" w:sz="2" w:space="0" w:color="000000"/>
              <w:right w:val="single" w:sz="2" w:space="0" w:color="000000"/>
            </w:tcBorders>
            <w:vAlign w:val="center"/>
          </w:tcPr>
          <w:p w14:paraId="31EFE9D1" w14:textId="77777777" w:rsidR="00161B02" w:rsidRDefault="00000000">
            <w:pPr>
              <w:spacing w:after="0" w:line="259" w:lineRule="auto"/>
              <w:ind w:left="95" w:firstLine="0"/>
              <w:jc w:val="left"/>
            </w:pPr>
            <w:r>
              <w:t>poplatek za vydání Palivových karet v první Objednávce</w:t>
            </w:r>
          </w:p>
        </w:tc>
        <w:tc>
          <w:tcPr>
            <w:tcW w:w="462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5BE9C9A5" w14:textId="77777777" w:rsidR="00161B02" w:rsidRDefault="00000000">
            <w:pPr>
              <w:spacing w:after="5" w:line="259" w:lineRule="auto"/>
              <w:ind w:left="62" w:firstLine="0"/>
              <w:jc w:val="center"/>
            </w:pPr>
            <w:r>
              <w:rPr>
                <w:noProof/>
              </w:rPr>
              <w:drawing>
                <wp:anchor distT="0" distB="0" distL="114300" distR="114300" simplePos="0" relativeHeight="251658240" behindDoc="0" locked="0" layoutInCell="1" allowOverlap="0" wp14:anchorId="2ED8EE35" wp14:editId="53372D50">
                  <wp:simplePos x="0" y="0"/>
                  <wp:positionH relativeFrom="column">
                    <wp:posOffset>100584</wp:posOffset>
                  </wp:positionH>
                  <wp:positionV relativeFrom="paragraph">
                    <wp:posOffset>100470</wp:posOffset>
                  </wp:positionV>
                  <wp:extent cx="2828545" cy="158541"/>
                  <wp:effectExtent l="0" t="0" r="0" b="0"/>
                  <wp:wrapSquare wrapText="bothSides"/>
                  <wp:docPr id="6317" name="Picture 6317"/>
                  <wp:cNvGraphicFramePr/>
                  <a:graphic xmlns:a="http://schemas.openxmlformats.org/drawingml/2006/main">
                    <a:graphicData uri="http://schemas.openxmlformats.org/drawingml/2006/picture">
                      <pic:pic xmlns:pic="http://schemas.openxmlformats.org/drawingml/2006/picture">
                        <pic:nvPicPr>
                          <pic:cNvPr id="6317" name="Picture 6317"/>
                          <pic:cNvPicPr/>
                        </pic:nvPicPr>
                        <pic:blipFill>
                          <a:blip r:embed="rId13"/>
                          <a:stretch>
                            <a:fillRect/>
                          </a:stretch>
                        </pic:blipFill>
                        <pic:spPr>
                          <a:xfrm>
                            <a:off x="0" y="0"/>
                            <a:ext cx="2828545" cy="158541"/>
                          </a:xfrm>
                          <a:prstGeom prst="rect">
                            <a:avLst/>
                          </a:prstGeom>
                        </pic:spPr>
                      </pic:pic>
                    </a:graphicData>
                  </a:graphic>
                </wp:anchor>
              </w:drawing>
            </w:r>
            <w:r>
              <w:t>0,00 Kč</w:t>
            </w:r>
          </w:p>
          <w:p w14:paraId="32E9AD29" w14:textId="77777777" w:rsidR="00161B02" w:rsidRDefault="00000000">
            <w:pPr>
              <w:spacing w:before="5" w:after="0" w:line="259" w:lineRule="auto"/>
              <w:ind w:left="58" w:firstLine="0"/>
              <w:jc w:val="center"/>
            </w:pPr>
            <w:r>
              <w:t>0,00 Kč</w:t>
            </w:r>
          </w:p>
        </w:tc>
      </w:tr>
      <w:tr w:rsidR="00161B02" w14:paraId="75675658" w14:textId="77777777">
        <w:trPr>
          <w:trHeight w:val="424"/>
        </w:trPr>
        <w:tc>
          <w:tcPr>
            <w:tcW w:w="4621" w:type="dxa"/>
            <w:gridSpan w:val="2"/>
            <w:tcBorders>
              <w:top w:val="single" w:sz="2" w:space="0" w:color="000000"/>
              <w:left w:val="single" w:sz="2" w:space="0" w:color="000000"/>
              <w:bottom w:val="single" w:sz="2" w:space="0" w:color="000000"/>
              <w:right w:val="single" w:sz="2" w:space="0" w:color="000000"/>
            </w:tcBorders>
            <w:vAlign w:val="center"/>
          </w:tcPr>
          <w:p w14:paraId="5511AC2A" w14:textId="77777777" w:rsidR="00161B02" w:rsidRDefault="00000000">
            <w:pPr>
              <w:spacing w:after="0" w:line="259" w:lineRule="auto"/>
              <w:ind w:left="100" w:firstLine="0"/>
              <w:jc w:val="left"/>
            </w:pPr>
            <w:proofErr w:type="spellStart"/>
            <w:proofErr w:type="gramStart"/>
            <w:r>
              <w:t>poplatel</w:t>
            </w:r>
            <w:proofErr w:type="spellEnd"/>
            <w:r>
              <w:t>&lt; za</w:t>
            </w:r>
            <w:proofErr w:type="gramEnd"/>
            <w:r>
              <w:t xml:space="preserve"> obnovení a vydání dalších Palivových karet</w:t>
            </w:r>
          </w:p>
        </w:tc>
        <w:tc>
          <w:tcPr>
            <w:tcW w:w="0" w:type="auto"/>
            <w:gridSpan w:val="2"/>
            <w:vMerge/>
            <w:tcBorders>
              <w:top w:val="nil"/>
              <w:left w:val="single" w:sz="2" w:space="0" w:color="000000"/>
              <w:bottom w:val="single" w:sz="2" w:space="0" w:color="000000"/>
              <w:right w:val="single" w:sz="2" w:space="0" w:color="000000"/>
            </w:tcBorders>
          </w:tcPr>
          <w:p w14:paraId="2206AEA9" w14:textId="77777777" w:rsidR="00161B02" w:rsidRDefault="00161B02">
            <w:pPr>
              <w:spacing w:after="160" w:line="259" w:lineRule="auto"/>
              <w:ind w:left="0" w:firstLine="0"/>
              <w:jc w:val="left"/>
            </w:pPr>
          </w:p>
        </w:tc>
      </w:tr>
      <w:tr w:rsidR="00161B02" w14:paraId="76B99DF0" w14:textId="77777777">
        <w:trPr>
          <w:trHeight w:val="211"/>
        </w:trPr>
        <w:tc>
          <w:tcPr>
            <w:tcW w:w="9248" w:type="dxa"/>
            <w:gridSpan w:val="4"/>
            <w:tcBorders>
              <w:top w:val="single" w:sz="2" w:space="0" w:color="000000"/>
              <w:left w:val="single" w:sz="2" w:space="0" w:color="000000"/>
              <w:bottom w:val="single" w:sz="2" w:space="0" w:color="000000"/>
              <w:right w:val="single" w:sz="2" w:space="0" w:color="000000"/>
            </w:tcBorders>
          </w:tcPr>
          <w:p w14:paraId="18685CB7" w14:textId="77777777" w:rsidR="00161B02" w:rsidRDefault="00000000">
            <w:pPr>
              <w:spacing w:after="0" w:line="259" w:lineRule="auto"/>
              <w:ind w:left="90" w:firstLine="0"/>
              <w:jc w:val="left"/>
            </w:pPr>
            <w:r>
              <w:t xml:space="preserve">Zajištění jistotou pro nákup prostřednictvím </w:t>
            </w:r>
            <w:proofErr w:type="spellStart"/>
            <w:r>
              <w:t>Postpaid</w:t>
            </w:r>
            <w:proofErr w:type="spellEnd"/>
            <w:r>
              <w:t xml:space="preserve"> palivových karet</w:t>
            </w:r>
          </w:p>
        </w:tc>
      </w:tr>
      <w:tr w:rsidR="00161B02" w14:paraId="0BA44FCB" w14:textId="77777777">
        <w:trPr>
          <w:trHeight w:val="519"/>
        </w:trPr>
        <w:tc>
          <w:tcPr>
            <w:tcW w:w="4621" w:type="dxa"/>
            <w:gridSpan w:val="2"/>
            <w:tcBorders>
              <w:top w:val="single" w:sz="2" w:space="0" w:color="000000"/>
              <w:left w:val="single" w:sz="2" w:space="0" w:color="000000"/>
              <w:bottom w:val="single" w:sz="2" w:space="0" w:color="000000"/>
              <w:right w:val="single" w:sz="2" w:space="0" w:color="000000"/>
            </w:tcBorders>
          </w:tcPr>
          <w:p w14:paraId="49ECE8A3" w14:textId="77777777" w:rsidR="00161B02" w:rsidRDefault="00000000">
            <w:pPr>
              <w:spacing w:after="0" w:line="259" w:lineRule="auto"/>
              <w:ind w:left="0" w:right="1" w:firstLine="0"/>
              <w:jc w:val="center"/>
            </w:pPr>
            <w:r>
              <w:t>Výše jistoty: 0,00 Kč</w:t>
            </w:r>
          </w:p>
        </w:tc>
        <w:tc>
          <w:tcPr>
            <w:tcW w:w="4627" w:type="dxa"/>
            <w:gridSpan w:val="2"/>
            <w:tcBorders>
              <w:top w:val="single" w:sz="2" w:space="0" w:color="000000"/>
              <w:left w:val="single" w:sz="2" w:space="0" w:color="000000"/>
              <w:bottom w:val="single" w:sz="2" w:space="0" w:color="000000"/>
              <w:right w:val="single" w:sz="2" w:space="0" w:color="000000"/>
            </w:tcBorders>
          </w:tcPr>
          <w:p w14:paraId="20A59726" w14:textId="77777777" w:rsidR="00161B02" w:rsidRDefault="00161B02">
            <w:pPr>
              <w:spacing w:after="160" w:line="259" w:lineRule="auto"/>
              <w:ind w:left="0" w:firstLine="0"/>
              <w:jc w:val="left"/>
            </w:pPr>
          </w:p>
        </w:tc>
      </w:tr>
    </w:tbl>
    <w:p w14:paraId="3995E10F" w14:textId="77777777" w:rsidR="00161B02" w:rsidRDefault="00000000">
      <w:r>
        <w:br w:type="page"/>
      </w:r>
    </w:p>
    <w:p w14:paraId="45E7CCC6" w14:textId="77777777" w:rsidR="00161B02" w:rsidRDefault="00000000">
      <w:pPr>
        <w:spacing w:after="0" w:line="259" w:lineRule="auto"/>
        <w:ind w:left="1143" w:hanging="10"/>
        <w:jc w:val="center"/>
      </w:pPr>
      <w:r>
        <w:lastRenderedPageBreak/>
        <w:t>ZÁVĚREČNÁ USTANOVENÍ</w:t>
      </w:r>
    </w:p>
    <w:p w14:paraId="68A796FA" w14:textId="77777777" w:rsidR="00161B02" w:rsidRDefault="00000000">
      <w:pPr>
        <w:spacing w:after="0" w:line="259" w:lineRule="auto"/>
        <w:ind w:left="163" w:firstLine="0"/>
        <w:jc w:val="left"/>
      </w:pPr>
      <w:r>
        <w:rPr>
          <w:sz w:val="20"/>
        </w:rPr>
        <w:t>3</w:t>
      </w:r>
    </w:p>
    <w:p w14:paraId="0057E6DE" w14:textId="13AC61C4" w:rsidR="00161B02" w:rsidRDefault="00AC1F34" w:rsidP="00AC1F34">
      <w:pPr>
        <w:spacing w:after="218"/>
        <w:ind w:left="805" w:hanging="662"/>
      </w:pPr>
      <w:r>
        <w:t xml:space="preserve"> 3.1 </w:t>
      </w:r>
      <w:r w:rsidR="001B5F87">
        <w:t xml:space="preserve">     </w:t>
      </w:r>
      <w:r>
        <w:t xml:space="preserve">Smluvní podmínky neobsažené v této Smlouvě jsou ve smyslu S 1751 a násl. občanského zákoníku obsaženy v Obchodních podmínkách pro používání Palivových karet (dále jen OP), které jsou elektronickou přílohou Smlouvy. OP jsou dostupné na webových stránkách </w:t>
      </w:r>
      <w:proofErr w:type="gramStart"/>
      <w:r>
        <w:rPr>
          <w:u w:val="single" w:color="000000"/>
        </w:rPr>
        <w:t>https://molcesko.cz/cz/palivove-karty/palivove-karty-mol-grouo(</w:t>
      </w:r>
      <w:proofErr w:type="gramEnd"/>
      <w:r>
        <w:t>. Ustanovení Smlouvy mají přednost před ustanoveními OP. Jakékoliv obchodní podmínky Zákazníka, existují-li, se na vzájemné vztahy Stran nepoužijí.</w:t>
      </w:r>
    </w:p>
    <w:p w14:paraId="4740714B" w14:textId="35144B1E" w:rsidR="00161B02" w:rsidRDefault="00000000" w:rsidP="00AC1F34">
      <w:pPr>
        <w:spacing w:after="207"/>
        <w:ind w:left="796" w:hanging="654"/>
        <w:jc w:val="left"/>
      </w:pPr>
      <w:r>
        <w:t xml:space="preserve">3.2 </w:t>
      </w:r>
      <w:r w:rsidR="007D3261">
        <w:t xml:space="preserve">    </w:t>
      </w:r>
      <w:r w:rsidR="007415BE">
        <w:t xml:space="preserve">  </w:t>
      </w:r>
      <w:r w:rsidR="007D3261">
        <w:t xml:space="preserve">   </w:t>
      </w:r>
      <w:r>
        <w:t>Zákazník prohlašuje, že byl seznámen a souhlasí s tím, že Smlouva obsahuje doložku, jež odkazuje na OP, které jsou</w:t>
      </w:r>
      <w:r w:rsidR="00AB184E">
        <w:t xml:space="preserve"> </w:t>
      </w:r>
      <w:r>
        <w:t>mimo text Smlouvy, ale tvoří nedílnou součást Smlouvy, a které upravují další práva a povinnosti Stran. MOL upozornila Zákazníka na ustanovení, která odkazují na OP stojící mimo vlastní text Smlouvy, a jejich význam byl Zákazníkovi dostatečně vysvětlen. Zákazník prohlašuje, že byl s OP seznámen, jejich obsah je mu znám, je mu plně srozumitelný, výslovně jej přijímá a považuje ujednání OP za rozumně očekávaná. MOL je oprávněna OP jednostranně změnit nebo zcela nahradit způsobem v nich uvedeným.</w:t>
      </w:r>
    </w:p>
    <w:p w14:paraId="0E472F41" w14:textId="41FBEBE5" w:rsidR="00161B02" w:rsidRDefault="00AC1F34" w:rsidP="00AC1F34">
      <w:pPr>
        <w:spacing w:after="233"/>
        <w:ind w:left="851" w:hanging="662"/>
      </w:pPr>
      <w:r>
        <w:t xml:space="preserve">  3.3 </w:t>
      </w:r>
      <w:r w:rsidR="007D3261">
        <w:t xml:space="preserve">      </w:t>
      </w:r>
      <w:r w:rsidR="007415BE">
        <w:t xml:space="preserve"> </w:t>
      </w:r>
      <w:r w:rsidR="007D3261">
        <w:t xml:space="preserve">  </w:t>
      </w:r>
      <w:r>
        <w:t xml:space="preserve">V případě změny adresy nebo jiné relevantní informace týkající se Zákazníka je Zákazník povinen tuto změnu oznámit </w:t>
      </w:r>
      <w:r w:rsidR="007415BE">
        <w:t xml:space="preserve">     </w:t>
      </w:r>
      <w:r>
        <w:t xml:space="preserve">   MOL na její </w:t>
      </w:r>
      <w:r w:rsidR="004A6411">
        <w:t>p</w:t>
      </w:r>
      <w:r>
        <w:rPr>
          <w:u w:val="single" w:color="000000"/>
        </w:rPr>
        <w:t>alivovekart</w:t>
      </w:r>
      <w:r w:rsidR="004A6411">
        <w:rPr>
          <w:u w:val="single" w:color="000000"/>
        </w:rPr>
        <w:t>y@</w:t>
      </w:r>
      <w:r>
        <w:rPr>
          <w:u w:val="single" w:color="000000"/>
        </w:rPr>
        <w:t>molcesko.cz</w:t>
      </w:r>
      <w:r>
        <w:t>.</w:t>
      </w:r>
    </w:p>
    <w:p w14:paraId="5BEC8CC8" w14:textId="51A600C5" w:rsidR="00161B02" w:rsidRDefault="00000000" w:rsidP="007415BE">
      <w:pPr>
        <w:spacing w:after="210"/>
        <w:ind w:left="805" w:hanging="662"/>
        <w:jc w:val="left"/>
      </w:pPr>
      <w:r>
        <w:t xml:space="preserve">3.4 </w:t>
      </w:r>
      <w:r w:rsidR="007D3261">
        <w:t xml:space="preserve">         </w:t>
      </w:r>
      <w:r>
        <w:t>Všechny spory vznikající ze Smlouvy a v souvislosti s ní budou rozhodovány s konečnou platností u Rozhodčího soudu při Hospodářské komoře České republiky a Agrární komoře České republiky podle jeho řádu třemi rozhodci.</w:t>
      </w:r>
    </w:p>
    <w:p w14:paraId="1CE1A907" w14:textId="791A4648" w:rsidR="00161B02" w:rsidRDefault="00000000" w:rsidP="007415BE">
      <w:pPr>
        <w:tabs>
          <w:tab w:val="center" w:pos="259"/>
          <w:tab w:val="center" w:pos="3492"/>
        </w:tabs>
        <w:spacing w:after="214"/>
        <w:ind w:left="0" w:firstLine="0"/>
        <w:jc w:val="left"/>
      </w:pPr>
      <w:r>
        <w:tab/>
        <w:t>3.5</w:t>
      </w:r>
      <w:r>
        <w:tab/>
      </w:r>
      <w:r w:rsidR="007415BE">
        <w:t xml:space="preserve">  </w:t>
      </w:r>
      <w:r w:rsidR="00AC1F34">
        <w:t xml:space="preserve"> </w:t>
      </w:r>
      <w:r w:rsidR="007415BE">
        <w:t xml:space="preserve"> </w:t>
      </w:r>
      <w:r>
        <w:t>Smlouva se vyhotovuje ve 2 vyhotoveních, každá Strana obdrží 1 vyhotovení.</w:t>
      </w:r>
    </w:p>
    <w:p w14:paraId="181E3941" w14:textId="00073BA9" w:rsidR="00161B02" w:rsidRDefault="00000000" w:rsidP="007415BE">
      <w:pPr>
        <w:spacing w:after="225"/>
        <w:ind w:left="796" w:hanging="653"/>
        <w:jc w:val="left"/>
      </w:pPr>
      <w:r>
        <w:t xml:space="preserve">3.6 </w:t>
      </w:r>
      <w:r w:rsidR="007D3261">
        <w:t xml:space="preserve">         </w:t>
      </w:r>
      <w:r>
        <w:t xml:space="preserve">Veškeré změny, doplňky anebo ukončení Smlouvy mohou být provedeny pouze písemnou listinnou nebo </w:t>
      </w:r>
      <w:proofErr w:type="spellStart"/>
      <w:r>
        <w:t>eEektronickou</w:t>
      </w:r>
      <w:proofErr w:type="spellEnd"/>
      <w:r>
        <w:t xml:space="preserve"> formou, a to pouze osobami, které jsou oprávněny Strany zastupovat. Písemná listinná nebo elektronická forma se vyžaduje i pro dohodu o změně formy právního jednání. Za písemnou elektronickou formu se považuje i </w:t>
      </w:r>
      <w:proofErr w:type="spellStart"/>
      <w:r>
        <w:t>scan</w:t>
      </w:r>
      <w:proofErr w:type="spellEnd"/>
      <w:r>
        <w:t xml:space="preserve"> dokumentu, který je podepsaný zástupci Stran a který je zaslán elektronickou formou druhé Straně.</w:t>
      </w:r>
    </w:p>
    <w:p w14:paraId="5A871F92" w14:textId="7ABA12B2" w:rsidR="00161B02" w:rsidRDefault="00000000" w:rsidP="007415BE">
      <w:pPr>
        <w:spacing w:after="203"/>
        <w:ind w:left="805" w:hanging="662"/>
        <w:jc w:val="left"/>
      </w:pPr>
      <w:r>
        <w:t xml:space="preserve">3.7 </w:t>
      </w:r>
      <w:r w:rsidR="007415BE">
        <w:t xml:space="preserve">         </w:t>
      </w:r>
      <w:r>
        <w:t>Strany prohlašují, že se považují za rovnocenné partnery a ani jedna ze Stran se necítí být slabší smluvní stranou. Strany měly možnost seznámit se s textem a obsahem Smlouvy dostatečně před jejím uzavřením, obsahu Smlouvy rozumí, chtějí být Smlouvou vázány a smluvní ujednání navzájem projednaly.</w:t>
      </w:r>
    </w:p>
    <w:p w14:paraId="0CD2FD48" w14:textId="3D9175D9" w:rsidR="00161B02" w:rsidRDefault="00000000" w:rsidP="007415BE">
      <w:pPr>
        <w:tabs>
          <w:tab w:val="center" w:pos="262"/>
          <w:tab w:val="center" w:pos="3806"/>
        </w:tabs>
        <w:spacing w:after="211"/>
        <w:ind w:left="0" w:firstLine="0"/>
        <w:jc w:val="left"/>
      </w:pPr>
      <w:r>
        <w:tab/>
        <w:t>3.8</w:t>
      </w:r>
      <w:r>
        <w:tab/>
      </w:r>
      <w:r w:rsidR="007415BE">
        <w:t xml:space="preserve">   </w:t>
      </w:r>
      <w:r w:rsidR="00AC1F34">
        <w:t xml:space="preserve">  </w:t>
      </w:r>
      <w:r>
        <w:t>Strany souhlasí s tím, že podpisy na Smlouvě jsou (mohou být) za Strany naskenované</w:t>
      </w:r>
    </w:p>
    <w:p w14:paraId="154B7373" w14:textId="30E43B86" w:rsidR="00161B02" w:rsidRDefault="00000000" w:rsidP="00AC1F34">
      <w:pPr>
        <w:tabs>
          <w:tab w:val="center" w:pos="262"/>
          <w:tab w:val="right" w:pos="9307"/>
        </w:tabs>
        <w:ind w:left="709" w:hanging="851"/>
        <w:jc w:val="left"/>
      </w:pPr>
      <w:r>
        <w:tab/>
      </w:r>
      <w:r w:rsidR="007415BE">
        <w:t xml:space="preserve">    </w:t>
      </w:r>
      <w:r>
        <w:t>3.9</w:t>
      </w:r>
      <w:r w:rsidR="007415BE">
        <w:t xml:space="preserve">        </w:t>
      </w:r>
      <w:r w:rsidR="00AC1F34">
        <w:t xml:space="preserve">  </w:t>
      </w:r>
      <w:r w:rsidR="007415BE">
        <w:t xml:space="preserve">  </w:t>
      </w:r>
      <w:r>
        <w:t>Nedílnou součástí Smlouvy jsou Obchodní podmínky pro používání Palivových karet (příloha pouze v</w:t>
      </w:r>
      <w:r w:rsidR="00AC1F34">
        <w:t> </w:t>
      </w:r>
      <w:r>
        <w:t>elektronické</w:t>
      </w:r>
      <w:r w:rsidR="00AC1F34">
        <w:t xml:space="preserve"> p</w:t>
      </w:r>
      <w:r>
        <w:t>odobě).</w:t>
      </w:r>
    </w:p>
    <w:p w14:paraId="74B3221E" w14:textId="1730DB80" w:rsidR="007415BE" w:rsidRDefault="007415BE" w:rsidP="007415BE">
      <w:pPr>
        <w:tabs>
          <w:tab w:val="center" w:pos="262"/>
          <w:tab w:val="right" w:pos="9307"/>
        </w:tabs>
        <w:ind w:left="0" w:firstLine="0"/>
        <w:jc w:val="left"/>
      </w:pPr>
    </w:p>
    <w:p w14:paraId="4861880E" w14:textId="77777777" w:rsidR="007415BE" w:rsidRDefault="007415BE" w:rsidP="007415BE">
      <w:pPr>
        <w:tabs>
          <w:tab w:val="center" w:pos="262"/>
          <w:tab w:val="right" w:pos="9307"/>
        </w:tabs>
        <w:ind w:left="0" w:firstLine="0"/>
        <w:jc w:val="left"/>
      </w:pPr>
    </w:p>
    <w:p w14:paraId="0A98B06A" w14:textId="77777777" w:rsidR="00161B02" w:rsidRDefault="00161B02">
      <w:pPr>
        <w:sectPr w:rsidR="00161B02" w:rsidSect="001B5F87">
          <w:footerReference w:type="even" r:id="rId14"/>
          <w:footerReference w:type="default" r:id="rId15"/>
          <w:footerReference w:type="first" r:id="rId16"/>
          <w:pgSz w:w="11904" w:h="16834"/>
          <w:pgMar w:top="1046" w:right="1224" w:bottom="4820" w:left="1373" w:header="708" w:footer="1306" w:gutter="0"/>
          <w:cols w:space="708"/>
        </w:sectPr>
      </w:pPr>
    </w:p>
    <w:p w14:paraId="1EB47760" w14:textId="54B6370E" w:rsidR="00161B02" w:rsidRDefault="00000000">
      <w:pPr>
        <w:spacing w:after="649"/>
        <w:ind w:left="0"/>
      </w:pPr>
      <w:r>
        <w:t>V Praze dne 1.2.2023</w:t>
      </w:r>
      <w:r w:rsidR="00AC1F34">
        <w:t xml:space="preserve"> </w:t>
      </w:r>
    </w:p>
    <w:p w14:paraId="0C545F71" w14:textId="4467F380" w:rsidR="00161B02" w:rsidRDefault="00000000" w:rsidP="00AC1F34">
      <w:pPr>
        <w:ind w:left="10" w:right="-2587"/>
        <w:jc w:val="left"/>
      </w:pPr>
      <w:r>
        <w:t>MOL</w:t>
      </w:r>
      <w:r w:rsidR="00AC1F34">
        <w:t xml:space="preserve"> </w:t>
      </w:r>
      <w:r>
        <w:t>Česká republika, s.r.o.</w:t>
      </w:r>
    </w:p>
    <w:p w14:paraId="505C95FC" w14:textId="0AF2B506" w:rsidR="00AC1F34" w:rsidRDefault="00AC1F34" w:rsidP="00AC1F34">
      <w:pPr>
        <w:spacing w:after="28"/>
        <w:ind w:left="0"/>
        <w:jc w:val="left"/>
      </w:pPr>
      <w:r>
        <w:t>Vedoucí regionu Moravia</w:t>
      </w:r>
    </w:p>
    <w:p w14:paraId="52992776" w14:textId="0AF2B506" w:rsidR="00AC1F34" w:rsidRDefault="00AC1F34" w:rsidP="00AC1F34">
      <w:pPr>
        <w:spacing w:after="641"/>
        <w:ind w:left="0"/>
      </w:pPr>
      <w:r>
        <w:t>V Mladé Boleslavi dne 1.2.2023</w:t>
      </w:r>
    </w:p>
    <w:p w14:paraId="7DC7435C" w14:textId="0813ACA8" w:rsidR="00AC1F34" w:rsidRDefault="00AC1F34" w:rsidP="00AC1F34">
      <w:pPr>
        <w:ind w:left="0" w:firstLine="0"/>
        <w:jc w:val="left"/>
        <w:sectPr w:rsidR="00AC1F34" w:rsidSect="00AC1F34">
          <w:type w:val="continuous"/>
          <w:pgSz w:w="11904" w:h="16834"/>
          <w:pgMar w:top="1440" w:right="2866" w:bottom="2127" w:left="1526" w:header="708" w:footer="708" w:gutter="0"/>
          <w:cols w:num="2" w:space="140" w:equalWidth="0">
            <w:col w:w="1949" w:space="2765"/>
            <w:col w:w="2798"/>
          </w:cols>
        </w:sectPr>
      </w:pPr>
      <w:r>
        <w:t>Dopravní podnik Mladá Boleslav, s.r.o.</w:t>
      </w:r>
    </w:p>
    <w:p w14:paraId="4444188C" w14:textId="148D2FFE" w:rsidR="00161B02" w:rsidRDefault="004A6411" w:rsidP="00AC1F34">
      <w:pPr>
        <w:ind w:left="0" w:firstLine="0"/>
        <w:jc w:val="left"/>
      </w:pPr>
      <w:r>
        <w:tab/>
      </w:r>
      <w:r>
        <w:tab/>
      </w:r>
      <w:r w:rsidR="00AC1F34">
        <w:tab/>
      </w:r>
      <w:r w:rsidR="00AC1F34">
        <w:tab/>
      </w:r>
      <w:r w:rsidR="00AC1F34">
        <w:tab/>
      </w:r>
      <w:r w:rsidR="00AC1F34">
        <w:tab/>
      </w:r>
      <w:r w:rsidR="009B5F8B">
        <w:t xml:space="preserve">          </w:t>
      </w:r>
      <w:r w:rsidR="00AC1F34">
        <w:t>jednatel</w:t>
      </w:r>
    </w:p>
    <w:p w14:paraId="036E7FBD" w14:textId="77777777" w:rsidR="00161B02" w:rsidRDefault="00000000" w:rsidP="00AC1F34">
      <w:pPr>
        <w:ind w:left="5"/>
        <w:jc w:val="left"/>
      </w:pPr>
      <w:r>
        <w:t>Sales manager</w:t>
      </w:r>
    </w:p>
    <w:p w14:paraId="60701C20" w14:textId="77777777" w:rsidR="00AC1F34" w:rsidRDefault="00AC1F34">
      <w:pPr>
        <w:spacing w:after="641"/>
        <w:ind w:left="0"/>
        <w:sectPr w:rsidR="00AC1F34" w:rsidSect="00AC1F34">
          <w:type w:val="continuous"/>
          <w:pgSz w:w="11904" w:h="16834"/>
          <w:pgMar w:top="1440" w:right="2866" w:bottom="2268" w:left="1526" w:header="708" w:footer="708" w:gutter="0"/>
          <w:cols w:space="140"/>
        </w:sectPr>
      </w:pPr>
    </w:p>
    <w:p w14:paraId="18789D56" w14:textId="7AC573D1" w:rsidR="00161B02" w:rsidRDefault="00161B02">
      <w:pPr>
        <w:ind w:left="29"/>
      </w:pPr>
    </w:p>
    <w:sectPr w:rsidR="00161B02" w:rsidSect="00AC1F34">
      <w:type w:val="continuous"/>
      <w:pgSz w:w="11904" w:h="16834"/>
      <w:pgMar w:top="1440" w:right="2866" w:bottom="2268" w:left="1526" w:header="708" w:footer="708" w:gutter="0"/>
      <w:cols w:num="2" w:space="140" w:equalWidth="0">
        <w:col w:w="1949" w:space="2765"/>
        <w:col w:w="27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3C6C" w14:textId="77777777" w:rsidR="00EE0FDE" w:rsidRDefault="00EE0FDE">
      <w:pPr>
        <w:spacing w:after="0" w:line="240" w:lineRule="auto"/>
      </w:pPr>
      <w:r>
        <w:separator/>
      </w:r>
    </w:p>
  </w:endnote>
  <w:endnote w:type="continuationSeparator" w:id="0">
    <w:p w14:paraId="408A48C9" w14:textId="77777777" w:rsidR="00EE0FDE" w:rsidRDefault="00EE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9D29" w14:textId="77777777" w:rsidR="00161B02" w:rsidRDefault="00000000">
    <w:pPr>
      <w:spacing w:after="0" w:line="259" w:lineRule="auto"/>
      <w:ind w:left="0" w:firstLine="0"/>
      <w:jc w:val="center"/>
    </w:pPr>
    <w:r>
      <w:fldChar w:fldCharType="begin"/>
    </w:r>
    <w:r>
      <w:instrText xml:space="preserve"> PAGE   \* MERGEFORMAT </w:instrText>
    </w:r>
    <w:r>
      <w:fldChar w:fldCharType="separate"/>
    </w:r>
    <w:r>
      <w:rPr>
        <w:sz w:val="32"/>
      </w:rPr>
      <w:t>1</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BA7" w14:textId="77777777" w:rsidR="00161B02" w:rsidRDefault="00000000">
    <w:pPr>
      <w:spacing w:after="0" w:line="259" w:lineRule="auto"/>
      <w:ind w:left="0" w:firstLine="0"/>
      <w:jc w:val="center"/>
    </w:pPr>
    <w:r>
      <w:fldChar w:fldCharType="begin"/>
    </w:r>
    <w:r>
      <w:instrText xml:space="preserve"> PAGE   \* MERGEFORMAT </w:instrText>
    </w:r>
    <w:r>
      <w:fldChar w:fldCharType="separate"/>
    </w:r>
    <w:r>
      <w:rPr>
        <w:sz w:val="32"/>
      </w:rPr>
      <w:t>1</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BF83" w14:textId="77777777" w:rsidR="00161B02" w:rsidRDefault="00000000">
    <w:pPr>
      <w:spacing w:after="0" w:line="259" w:lineRule="auto"/>
      <w:ind w:left="0" w:firstLine="0"/>
      <w:jc w:val="center"/>
    </w:pPr>
    <w:r>
      <w:fldChar w:fldCharType="begin"/>
    </w:r>
    <w:r>
      <w:instrText xml:space="preserve"> PAGE   \* MERGEFORMAT </w:instrText>
    </w:r>
    <w:r>
      <w:fldChar w:fldCharType="separate"/>
    </w:r>
    <w:r>
      <w:rPr>
        <w:sz w:val="32"/>
      </w:rPr>
      <w:t>1</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1889" w14:textId="77777777" w:rsidR="00EE0FDE" w:rsidRDefault="00EE0FDE">
      <w:pPr>
        <w:spacing w:after="0" w:line="240" w:lineRule="auto"/>
      </w:pPr>
      <w:r>
        <w:separator/>
      </w:r>
    </w:p>
  </w:footnote>
  <w:footnote w:type="continuationSeparator" w:id="0">
    <w:p w14:paraId="172D5501" w14:textId="77777777" w:rsidR="00EE0FDE" w:rsidRDefault="00EE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377"/>
    <w:multiLevelType w:val="multilevel"/>
    <w:tmpl w:val="8EFCCB16"/>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4922BC"/>
    <w:multiLevelType w:val="hybridMultilevel"/>
    <w:tmpl w:val="8C0E5D56"/>
    <w:lvl w:ilvl="0" w:tplc="26841BDC">
      <w:start w:val="1"/>
      <w:numFmt w:val="lowerLetter"/>
      <w:lvlText w:val="%1)"/>
      <w:lvlJc w:val="left"/>
      <w:pPr>
        <w:ind w:left="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3AB61A">
      <w:start w:val="1"/>
      <w:numFmt w:val="lowerLetter"/>
      <w:lvlText w:val="%2"/>
      <w:lvlJc w:val="left"/>
      <w:pPr>
        <w:ind w:left="1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F505114">
      <w:start w:val="1"/>
      <w:numFmt w:val="lowerRoman"/>
      <w:lvlText w:val="%3"/>
      <w:lvlJc w:val="left"/>
      <w:pPr>
        <w:ind w:left="1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8ECBF3E">
      <w:start w:val="1"/>
      <w:numFmt w:val="decimal"/>
      <w:lvlText w:val="%4"/>
      <w:lvlJc w:val="left"/>
      <w:pPr>
        <w:ind w:left="2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B66F1C">
      <w:start w:val="1"/>
      <w:numFmt w:val="lowerLetter"/>
      <w:lvlText w:val="%5"/>
      <w:lvlJc w:val="left"/>
      <w:pPr>
        <w:ind w:left="3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184E9E">
      <w:start w:val="1"/>
      <w:numFmt w:val="lowerRoman"/>
      <w:lvlText w:val="%6"/>
      <w:lvlJc w:val="left"/>
      <w:pPr>
        <w:ind w:left="40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8ECBD4">
      <w:start w:val="1"/>
      <w:numFmt w:val="decimal"/>
      <w:lvlText w:val="%7"/>
      <w:lvlJc w:val="left"/>
      <w:pPr>
        <w:ind w:left="47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B29F00">
      <w:start w:val="1"/>
      <w:numFmt w:val="lowerLetter"/>
      <w:lvlText w:val="%8"/>
      <w:lvlJc w:val="left"/>
      <w:pPr>
        <w:ind w:left="54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58FA14">
      <w:start w:val="1"/>
      <w:numFmt w:val="lowerRoman"/>
      <w:lvlText w:val="%9"/>
      <w:lvlJc w:val="left"/>
      <w:pPr>
        <w:ind w:left="62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180654F"/>
    <w:multiLevelType w:val="multilevel"/>
    <w:tmpl w:val="A54E2782"/>
    <w:lvl w:ilvl="0">
      <w:start w:val="1"/>
      <w:numFmt w:val="decimal"/>
      <w:lvlText w:val="%1."/>
      <w:lvlJc w:val="left"/>
      <w:pPr>
        <w:ind w:left="510" w:hanging="510"/>
      </w:pPr>
      <w:rPr>
        <w:rFonts w:hint="default"/>
      </w:rPr>
    </w:lvl>
    <w:lvl w:ilvl="1">
      <w:start w:val="1"/>
      <w:numFmt w:val="decimal"/>
      <w:lvlText w:val="%1.%2."/>
      <w:lvlJc w:val="left"/>
      <w:pPr>
        <w:ind w:left="630" w:hanging="51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400" w:hanging="1440"/>
      </w:pPr>
      <w:rPr>
        <w:rFonts w:hint="default"/>
      </w:rPr>
    </w:lvl>
  </w:abstractNum>
  <w:abstractNum w:abstractNumId="3" w15:restartNumberingAfterBreak="0">
    <w:nsid w:val="73BF2D07"/>
    <w:multiLevelType w:val="hybridMultilevel"/>
    <w:tmpl w:val="752CBD12"/>
    <w:lvl w:ilvl="0" w:tplc="15804F36">
      <w:start w:val="1"/>
      <w:numFmt w:val="decimal"/>
      <w:lvlText w:val="%1"/>
      <w:lvlJc w:val="left"/>
      <w:pPr>
        <w:ind w:left="4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71A8234">
      <w:start w:val="1"/>
      <w:numFmt w:val="lowerLetter"/>
      <w:lvlText w:val="%2"/>
      <w:lvlJc w:val="left"/>
      <w:pPr>
        <w:ind w:left="11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61CC9D6">
      <w:start w:val="1"/>
      <w:numFmt w:val="lowerRoman"/>
      <w:lvlText w:val="%3"/>
      <w:lvlJc w:val="left"/>
      <w:pPr>
        <w:ind w:left="1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6DC11D0">
      <w:start w:val="1"/>
      <w:numFmt w:val="decimal"/>
      <w:lvlText w:val="%4"/>
      <w:lvlJc w:val="left"/>
      <w:pPr>
        <w:ind w:left="26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DE0EFE">
      <w:start w:val="1"/>
      <w:numFmt w:val="lowerLetter"/>
      <w:lvlText w:val="%5"/>
      <w:lvlJc w:val="left"/>
      <w:pPr>
        <w:ind w:left="33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624B52C">
      <w:start w:val="1"/>
      <w:numFmt w:val="lowerRoman"/>
      <w:lvlText w:val="%6"/>
      <w:lvlJc w:val="left"/>
      <w:pPr>
        <w:ind w:left="40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C285B0">
      <w:start w:val="1"/>
      <w:numFmt w:val="decimal"/>
      <w:lvlText w:val="%7"/>
      <w:lvlJc w:val="left"/>
      <w:pPr>
        <w:ind w:left="4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C30BA92">
      <w:start w:val="1"/>
      <w:numFmt w:val="lowerLetter"/>
      <w:lvlText w:val="%8"/>
      <w:lvlJc w:val="left"/>
      <w:pPr>
        <w:ind w:left="5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C00B3F4">
      <w:start w:val="1"/>
      <w:numFmt w:val="lowerRoman"/>
      <w:lvlText w:val="%9"/>
      <w:lvlJc w:val="left"/>
      <w:pPr>
        <w:ind w:left="6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592007971">
    <w:abstractNumId w:val="3"/>
  </w:num>
  <w:num w:numId="2" w16cid:durableId="1390615893">
    <w:abstractNumId w:val="1"/>
  </w:num>
  <w:num w:numId="3" w16cid:durableId="639383934">
    <w:abstractNumId w:val="0"/>
  </w:num>
  <w:num w:numId="4" w16cid:durableId="2045136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02"/>
    <w:rsid w:val="00161B02"/>
    <w:rsid w:val="001B5F87"/>
    <w:rsid w:val="004A6411"/>
    <w:rsid w:val="005B1926"/>
    <w:rsid w:val="007415BE"/>
    <w:rsid w:val="007D3261"/>
    <w:rsid w:val="008976D5"/>
    <w:rsid w:val="00901D1D"/>
    <w:rsid w:val="009B5F8B"/>
    <w:rsid w:val="00A9688B"/>
    <w:rsid w:val="00AB184E"/>
    <w:rsid w:val="00AC1F34"/>
    <w:rsid w:val="00EE0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F840"/>
  <w15:docId w15:val="{8565A073-9967-4303-8987-290CE1ED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0" w:lineRule="auto"/>
      <w:ind w:left="1834" w:firstLine="4"/>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1B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973</Words>
  <Characters>5746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S25C-0i23020110020</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S25C-0i23020110020</dc:title>
  <dc:subject/>
  <dc:creator>katerina</dc:creator>
  <cp:keywords/>
  <cp:lastModifiedBy>katerina</cp:lastModifiedBy>
  <cp:revision>5</cp:revision>
  <dcterms:created xsi:type="dcterms:W3CDTF">2023-02-01T09:36:00Z</dcterms:created>
  <dcterms:modified xsi:type="dcterms:W3CDTF">2023-02-14T08:27:00Z</dcterms:modified>
</cp:coreProperties>
</file>