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79615" w14:textId="77777777" w:rsidR="00D81008" w:rsidRDefault="00C04BD9" w:rsidP="00366B54">
      <w:pPr>
        <w:pBdr>
          <w:bottom w:val="single" w:sz="4" w:space="1" w:color="auto"/>
        </w:pBdr>
        <w:spacing w:after="0"/>
        <w:jc w:val="center"/>
        <w:rPr>
          <w:b/>
          <w:sz w:val="28"/>
          <w:szCs w:val="28"/>
        </w:rPr>
      </w:pPr>
      <w:r>
        <w:rPr>
          <w:b/>
          <w:sz w:val="28"/>
          <w:szCs w:val="28"/>
        </w:rPr>
        <w:t>Smlouva o dodávce elektřiny ze zařízení fotovoltaické elektrárny</w:t>
      </w:r>
    </w:p>
    <w:p w14:paraId="5DE558E7" w14:textId="77777777" w:rsidR="00C04BD9" w:rsidRPr="000C3872" w:rsidRDefault="00D81008" w:rsidP="00D81008">
      <w:pPr>
        <w:pBdr>
          <w:bottom w:val="single" w:sz="4" w:space="1" w:color="auto"/>
        </w:pBdr>
        <w:jc w:val="center"/>
        <w:rPr>
          <w:b/>
          <w:sz w:val="28"/>
          <w:szCs w:val="28"/>
        </w:rPr>
      </w:pPr>
      <w:r>
        <w:rPr>
          <w:b/>
          <w:sz w:val="28"/>
          <w:szCs w:val="28"/>
        </w:rPr>
        <w:t>č. VZ/</w:t>
      </w:r>
      <w:r w:rsidR="004A036D">
        <w:rPr>
          <w:b/>
          <w:sz w:val="28"/>
          <w:szCs w:val="28"/>
        </w:rPr>
        <w:t>25</w:t>
      </w:r>
      <w:r>
        <w:rPr>
          <w:b/>
          <w:sz w:val="28"/>
          <w:szCs w:val="28"/>
        </w:rPr>
        <w:t>/SSRZ/2022</w:t>
      </w:r>
    </w:p>
    <w:p w14:paraId="42907561" w14:textId="77777777" w:rsidR="00C04BD9" w:rsidRPr="004A036D" w:rsidRDefault="00C04BD9" w:rsidP="00C04BD9">
      <w:pPr>
        <w:spacing w:after="0" w:line="276" w:lineRule="auto"/>
        <w:rPr>
          <w:b/>
        </w:rPr>
      </w:pPr>
      <w:r>
        <w:rPr>
          <w:b/>
        </w:rPr>
        <w:t>Odběratel:</w:t>
      </w:r>
      <w:r>
        <w:rPr>
          <w:b/>
        </w:rPr>
        <w:tab/>
      </w:r>
      <w:r w:rsidRPr="004A036D">
        <w:rPr>
          <w:b/>
        </w:rPr>
        <w:t>Správa sportovních a rekreačních zařízení Havířov</w:t>
      </w:r>
    </w:p>
    <w:p w14:paraId="3AF3E474" w14:textId="77777777" w:rsidR="00C04BD9" w:rsidRDefault="00C04BD9" w:rsidP="00C04BD9">
      <w:pPr>
        <w:spacing w:after="0" w:line="276" w:lineRule="auto"/>
      </w:pPr>
      <w:r>
        <w:tab/>
      </w:r>
      <w:r>
        <w:tab/>
        <w:t>se sídlem Havířov – Podlesí, Těšínská 1296/2a, PSČ1 736 01</w:t>
      </w:r>
    </w:p>
    <w:p w14:paraId="3990044B" w14:textId="77777777" w:rsidR="00C04BD9" w:rsidRDefault="00C04BD9" w:rsidP="00C04BD9">
      <w:pPr>
        <w:spacing w:after="0" w:line="276" w:lineRule="auto"/>
      </w:pPr>
      <w:r>
        <w:tab/>
      </w:r>
      <w:r>
        <w:tab/>
        <w:t>IČ: 00306754</w:t>
      </w:r>
    </w:p>
    <w:p w14:paraId="65017607" w14:textId="77777777" w:rsidR="00C04BD9" w:rsidRDefault="00C04BD9" w:rsidP="00C04BD9">
      <w:pPr>
        <w:spacing w:after="0" w:line="276" w:lineRule="auto"/>
      </w:pPr>
      <w:r>
        <w:tab/>
      </w:r>
      <w:r>
        <w:tab/>
        <w:t>DIČ: CZ00306754</w:t>
      </w:r>
    </w:p>
    <w:p w14:paraId="0419E102" w14:textId="02908F30" w:rsidR="00C04BD9" w:rsidRDefault="00C04BD9" w:rsidP="00C04BD9">
      <w:pPr>
        <w:spacing w:after="0" w:line="276" w:lineRule="auto"/>
      </w:pPr>
      <w:r>
        <w:tab/>
      </w:r>
      <w:r>
        <w:tab/>
        <w:t xml:space="preserve">Bankovní spojení: </w:t>
      </w:r>
      <w:proofErr w:type="spellStart"/>
      <w:r w:rsidR="009B2161">
        <w:t>xxxxxxxxxxx</w:t>
      </w:r>
      <w:proofErr w:type="spellEnd"/>
    </w:p>
    <w:p w14:paraId="6FD9C3DE" w14:textId="5301A16E" w:rsidR="00D81008" w:rsidRDefault="00D81008" w:rsidP="00C04BD9">
      <w:pPr>
        <w:spacing w:after="0" w:line="276" w:lineRule="auto"/>
      </w:pPr>
      <w:r>
        <w:tab/>
      </w:r>
      <w:r>
        <w:tab/>
        <w:t>tel. kontakt:</w:t>
      </w:r>
      <w:r w:rsidR="004A036D">
        <w:t xml:space="preserve"> </w:t>
      </w:r>
      <w:proofErr w:type="spellStart"/>
      <w:r w:rsidR="009B2161">
        <w:t>xxxxxxxxxxx</w:t>
      </w:r>
      <w:proofErr w:type="spellEnd"/>
    </w:p>
    <w:p w14:paraId="103C1A0E" w14:textId="52A0A596" w:rsidR="00D81008" w:rsidRDefault="00D81008" w:rsidP="00C04BD9">
      <w:pPr>
        <w:spacing w:after="0" w:line="276" w:lineRule="auto"/>
      </w:pPr>
      <w:r>
        <w:tab/>
      </w:r>
      <w:r>
        <w:tab/>
        <w:t>email:</w:t>
      </w:r>
      <w:r w:rsidR="004A036D">
        <w:t xml:space="preserve"> </w:t>
      </w:r>
      <w:proofErr w:type="spellStart"/>
      <w:r w:rsidR="009B2161">
        <w:t>xxxxxxxxxxx</w:t>
      </w:r>
      <w:proofErr w:type="spellEnd"/>
    </w:p>
    <w:p w14:paraId="6CC04F0B" w14:textId="4C2B5610" w:rsidR="00C04BD9" w:rsidRDefault="00C04BD9" w:rsidP="00C04BD9">
      <w:pPr>
        <w:spacing w:after="0" w:line="276" w:lineRule="auto"/>
      </w:pPr>
      <w:r>
        <w:tab/>
      </w:r>
      <w:r>
        <w:tab/>
        <w:t>zastoupena ředitelem</w:t>
      </w:r>
      <w:r w:rsidR="004A036D">
        <w:t>:</w:t>
      </w:r>
      <w:r>
        <w:t xml:space="preserve"> </w:t>
      </w:r>
      <w:proofErr w:type="spellStart"/>
      <w:r w:rsidR="009B2161">
        <w:t>xxxxxxxxxx</w:t>
      </w:r>
      <w:proofErr w:type="spellEnd"/>
    </w:p>
    <w:p w14:paraId="28A54F89" w14:textId="2BBBE841" w:rsidR="004A036D" w:rsidRDefault="004A036D" w:rsidP="00C04BD9">
      <w:pPr>
        <w:spacing w:after="0" w:line="276" w:lineRule="auto"/>
      </w:pPr>
      <w:r>
        <w:tab/>
      </w:r>
      <w:r>
        <w:tab/>
        <w:t xml:space="preserve">ve věcech technických: </w:t>
      </w:r>
      <w:proofErr w:type="spellStart"/>
      <w:r w:rsidR="009B2161">
        <w:t>xxxxxxxxxxx</w:t>
      </w:r>
      <w:proofErr w:type="spellEnd"/>
      <w:r>
        <w:t xml:space="preserve"> </w:t>
      </w:r>
    </w:p>
    <w:p w14:paraId="68E8FC08" w14:textId="77777777" w:rsidR="000C3872" w:rsidRDefault="00C04BD9" w:rsidP="00C04BD9">
      <w:r>
        <w:tab/>
      </w:r>
      <w:r>
        <w:tab/>
        <w:t xml:space="preserve">(dále jen „Dodavatel“) </w:t>
      </w:r>
    </w:p>
    <w:p w14:paraId="4D19A0C3" w14:textId="77777777" w:rsidR="00D81008" w:rsidRPr="00D81008" w:rsidRDefault="00D81008" w:rsidP="00C04BD9"/>
    <w:p w14:paraId="6B393B38" w14:textId="573C23A1" w:rsidR="00C04BD9" w:rsidRDefault="00C04BD9" w:rsidP="00FA2EBC">
      <w:pPr>
        <w:spacing w:after="0"/>
      </w:pPr>
      <w:r>
        <w:rPr>
          <w:b/>
        </w:rPr>
        <w:t>Dodavatele:</w:t>
      </w:r>
      <w:r>
        <w:rPr>
          <w:b/>
        </w:rPr>
        <w:tab/>
      </w:r>
      <w:r w:rsidRPr="00737BD1">
        <w:t>Obchodní firma</w:t>
      </w:r>
      <w:r>
        <w:t>:</w:t>
      </w:r>
      <w:r>
        <w:rPr>
          <w:b/>
        </w:rPr>
        <w:t xml:space="preserve"> </w:t>
      </w:r>
      <w:r>
        <w:rPr>
          <w:b/>
        </w:rPr>
        <w:tab/>
      </w:r>
      <w:permStart w:id="1277384751" w:edGrp="everyone"/>
      <w:r w:rsidR="009B2161">
        <w:t xml:space="preserve">Green </w:t>
      </w:r>
      <w:proofErr w:type="spellStart"/>
      <w:r w:rsidR="009B2161">
        <w:t>energy</w:t>
      </w:r>
      <w:proofErr w:type="spellEnd"/>
      <w:r w:rsidR="009B2161">
        <w:t xml:space="preserve"> </w:t>
      </w:r>
      <w:proofErr w:type="spellStart"/>
      <w:r w:rsidR="009B2161">
        <w:t>capital</w:t>
      </w:r>
      <w:proofErr w:type="spellEnd"/>
      <w:r w:rsidR="009B2161">
        <w:t>, a.s.</w:t>
      </w:r>
      <w:permEnd w:id="1277384751"/>
    </w:p>
    <w:p w14:paraId="0DA1C025" w14:textId="7B8F0997" w:rsidR="00C04BD9" w:rsidRPr="00C50B24" w:rsidRDefault="00C04BD9" w:rsidP="00FA2EBC">
      <w:pPr>
        <w:spacing w:after="0" w:line="276" w:lineRule="auto"/>
      </w:pPr>
      <w:r>
        <w:tab/>
      </w:r>
      <w:r>
        <w:tab/>
      </w:r>
      <w:r w:rsidRPr="00C50B24">
        <w:t>Sídlem:</w:t>
      </w:r>
      <w:r>
        <w:tab/>
      </w:r>
      <w:r>
        <w:tab/>
      </w:r>
      <w:r>
        <w:tab/>
      </w:r>
      <w:bookmarkStart w:id="0" w:name="_Hlk105765690"/>
      <w:permStart w:id="1007555766" w:edGrp="everyone"/>
      <w:permStart w:id="1214934481" w:edGrp="everyone"/>
      <w:r w:rsidR="009B2161">
        <w:rPr>
          <w:highlight w:val="yellow"/>
        </w:rPr>
        <w:t>Duhová 1531/3, Michle 140 00 Praha 4</w:t>
      </w:r>
      <w:bookmarkEnd w:id="0"/>
      <w:permEnd w:id="1007555766"/>
      <w:permEnd w:id="1214934481"/>
    </w:p>
    <w:p w14:paraId="1154F508" w14:textId="238685DF" w:rsidR="00C04BD9" w:rsidRDefault="00C04BD9" w:rsidP="00C04BD9">
      <w:pPr>
        <w:spacing w:after="0" w:line="276" w:lineRule="auto"/>
      </w:pPr>
      <w:r w:rsidRPr="00C50B24">
        <w:tab/>
      </w:r>
      <w:r w:rsidRPr="00C50B24">
        <w:tab/>
        <w:t xml:space="preserve">IČ: </w:t>
      </w:r>
      <w:r>
        <w:tab/>
      </w:r>
      <w:r>
        <w:tab/>
      </w:r>
      <w:r>
        <w:tab/>
      </w:r>
      <w:permStart w:id="919482372" w:edGrp="everyone"/>
      <w:r w:rsidR="009B2161">
        <w:t>14043505</w:t>
      </w:r>
      <w:permEnd w:id="919482372"/>
    </w:p>
    <w:p w14:paraId="0348E01E" w14:textId="510ADA59" w:rsidR="00C04BD9" w:rsidRPr="00C50B24" w:rsidRDefault="00C04BD9" w:rsidP="00C04BD9">
      <w:pPr>
        <w:spacing w:after="0" w:line="276" w:lineRule="auto"/>
        <w:ind w:left="708" w:firstLine="708"/>
      </w:pPr>
      <w:r>
        <w:t xml:space="preserve">DIČ: </w:t>
      </w:r>
      <w:r>
        <w:tab/>
      </w:r>
      <w:r>
        <w:tab/>
      </w:r>
      <w:r>
        <w:tab/>
      </w:r>
      <w:permStart w:id="1895710416" w:edGrp="everyone"/>
      <w:permStart w:id="962543411" w:edGrp="everyone"/>
      <w:r w:rsidR="009B2161">
        <w:t>CZ14043505</w:t>
      </w:r>
      <w:permEnd w:id="1895710416"/>
      <w:permEnd w:id="962543411"/>
    </w:p>
    <w:p w14:paraId="1DCA98D2" w14:textId="38AD005E" w:rsidR="00C04BD9" w:rsidRDefault="00C04BD9" w:rsidP="00C04BD9">
      <w:pPr>
        <w:spacing w:after="0" w:line="276" w:lineRule="auto"/>
      </w:pPr>
      <w:r w:rsidRPr="00C50B24">
        <w:tab/>
      </w:r>
      <w:r w:rsidRPr="00C50B24">
        <w:tab/>
        <w:t>Bankovní spojení</w:t>
      </w:r>
      <w:r>
        <w:t xml:space="preserve">: </w:t>
      </w:r>
      <w:r>
        <w:tab/>
      </w:r>
      <w:permStart w:id="1196457753" w:edGrp="everyone"/>
      <w:proofErr w:type="spellStart"/>
      <w:r w:rsidR="009B2161">
        <w:rPr>
          <w:highlight w:val="yellow"/>
        </w:rPr>
        <w:t>xxxxxxxxxxx</w:t>
      </w:r>
      <w:permEnd w:id="1196457753"/>
      <w:proofErr w:type="spellEnd"/>
      <w:r>
        <w:tab/>
      </w:r>
    </w:p>
    <w:p w14:paraId="0055736E" w14:textId="4127A53E" w:rsidR="00C04BD9" w:rsidRPr="00EC4B1D" w:rsidRDefault="00C04BD9" w:rsidP="00C04BD9">
      <w:pPr>
        <w:spacing w:after="0" w:line="276" w:lineRule="auto"/>
        <w:ind w:left="708" w:firstLine="708"/>
      </w:pPr>
      <w:r w:rsidRPr="00EC4B1D">
        <w:t>tel. kontakt:</w:t>
      </w:r>
      <w:r>
        <w:t xml:space="preserve">  </w:t>
      </w:r>
      <w:r>
        <w:tab/>
      </w:r>
      <w:r>
        <w:tab/>
      </w:r>
      <w:permStart w:id="1667236896" w:edGrp="everyone"/>
      <w:proofErr w:type="spellStart"/>
      <w:r w:rsidR="009B2161">
        <w:rPr>
          <w:highlight w:val="yellow"/>
        </w:rPr>
        <w:t>xxxxxxxxxxx</w:t>
      </w:r>
      <w:permEnd w:id="1667236896"/>
      <w:proofErr w:type="spellEnd"/>
    </w:p>
    <w:p w14:paraId="693A03D9" w14:textId="46F17F6F" w:rsidR="00C04BD9" w:rsidRPr="00C50B24" w:rsidRDefault="00C04BD9" w:rsidP="00C04BD9">
      <w:pPr>
        <w:spacing w:after="0" w:line="276" w:lineRule="auto"/>
      </w:pPr>
      <w:r w:rsidRPr="00EC4B1D">
        <w:tab/>
      </w:r>
      <w:r>
        <w:tab/>
      </w:r>
      <w:r w:rsidRPr="00EC4B1D">
        <w:t>email:</w:t>
      </w:r>
      <w:r w:rsidRPr="00EC4B1D">
        <w:tab/>
      </w:r>
      <w:r w:rsidRPr="00C50B24">
        <w:tab/>
      </w:r>
      <w:r>
        <w:tab/>
      </w:r>
      <w:permStart w:id="1965366923" w:edGrp="everyone"/>
      <w:proofErr w:type="spellStart"/>
      <w:r w:rsidR="009B2161">
        <w:rPr>
          <w:highlight w:val="yellow"/>
        </w:rPr>
        <w:t>xxxxxxxxxxx</w:t>
      </w:r>
      <w:permEnd w:id="1965366923"/>
      <w:proofErr w:type="spellEnd"/>
      <w:r w:rsidRPr="00C50B24">
        <w:tab/>
      </w:r>
    </w:p>
    <w:p w14:paraId="71B28135" w14:textId="1D038B89" w:rsidR="00C04BD9" w:rsidRPr="00C50B24" w:rsidRDefault="00C04BD9" w:rsidP="00C04BD9">
      <w:pPr>
        <w:spacing w:after="0" w:line="276" w:lineRule="auto"/>
        <w:ind w:left="708" w:firstLine="708"/>
      </w:pPr>
      <w:r>
        <w:t xml:space="preserve">zastoupena: </w:t>
      </w:r>
      <w:r>
        <w:tab/>
      </w:r>
      <w:r>
        <w:tab/>
      </w:r>
      <w:permStart w:id="1969839773" w:edGrp="everyone"/>
      <w:proofErr w:type="spellStart"/>
      <w:r w:rsidR="009B2161">
        <w:t>xxxxxxxxxxx</w:t>
      </w:r>
      <w:permEnd w:id="1969839773"/>
      <w:proofErr w:type="spellEnd"/>
    </w:p>
    <w:p w14:paraId="6813D3A0" w14:textId="15B22570" w:rsidR="000C3872" w:rsidRDefault="000C3872" w:rsidP="000C3872">
      <w:pPr>
        <w:ind w:left="1416"/>
      </w:pPr>
      <w:r>
        <w:t xml:space="preserve">zapsán v odd. </w:t>
      </w:r>
      <w:permStart w:id="1203445092" w:edGrp="everyone"/>
      <w:r w:rsidR="009B2161">
        <w:rPr>
          <w:highlight w:val="yellow"/>
        </w:rPr>
        <w:t>B</w:t>
      </w:r>
      <w:r w:rsidR="009B2161">
        <w:t xml:space="preserve"> </w:t>
      </w:r>
      <w:permEnd w:id="1203445092"/>
      <w:r>
        <w:t xml:space="preserve">, vložka </w:t>
      </w:r>
      <w:proofErr w:type="gramStart"/>
      <w:r>
        <w:t>č.</w:t>
      </w:r>
      <w:permStart w:id="1658528532" w:edGrp="everyone"/>
      <w:r w:rsidR="009B2161">
        <w:rPr>
          <w:highlight w:val="yellow"/>
        </w:rPr>
        <w:t>26868</w:t>
      </w:r>
      <w:permEnd w:id="1658528532"/>
      <w:proofErr w:type="gramEnd"/>
      <w:r>
        <w:t xml:space="preserve"> obchodním rejstříku vedeného  </w:t>
      </w:r>
      <w:permStart w:id="533409121" w:edGrp="everyone"/>
      <w:r w:rsidR="009B2161">
        <w:rPr>
          <w:highlight w:val="yellow"/>
        </w:rPr>
        <w:t>Městským soudem v Praze</w:t>
      </w:r>
      <w:r w:rsidRPr="009C5EF9">
        <w:rPr>
          <w:highlight w:val="yellow"/>
        </w:rPr>
        <w:t>]</w:t>
      </w:r>
      <w:permEnd w:id="533409121"/>
    </w:p>
    <w:p w14:paraId="5BAA8740" w14:textId="77777777" w:rsidR="00C04BD9" w:rsidRDefault="00C04BD9" w:rsidP="000C3872">
      <w:pPr>
        <w:ind w:left="708" w:firstLine="708"/>
      </w:pPr>
      <w:r>
        <w:t>(dále jen „Odběratel“)</w:t>
      </w:r>
    </w:p>
    <w:p w14:paraId="38139232" w14:textId="77777777" w:rsidR="00C04BD9" w:rsidRDefault="00C04BD9" w:rsidP="00C04BD9">
      <w:pPr>
        <w:spacing w:after="0"/>
        <w:jc w:val="center"/>
        <w:rPr>
          <w:b/>
        </w:rPr>
      </w:pPr>
      <w:r>
        <w:rPr>
          <w:b/>
        </w:rPr>
        <w:t>I.</w:t>
      </w:r>
    </w:p>
    <w:p w14:paraId="61DC49E0" w14:textId="77777777" w:rsidR="00C04BD9" w:rsidRPr="00150AC7" w:rsidRDefault="00C04BD9" w:rsidP="00C04BD9">
      <w:pPr>
        <w:jc w:val="center"/>
        <w:rPr>
          <w:b/>
          <w:u w:val="single"/>
        </w:rPr>
      </w:pPr>
      <w:r w:rsidRPr="00150AC7">
        <w:rPr>
          <w:b/>
          <w:u w:val="single"/>
        </w:rPr>
        <w:t>Úvodní ustanovení</w:t>
      </w:r>
    </w:p>
    <w:p w14:paraId="5B0AFBAD" w14:textId="77777777" w:rsidR="00C04BD9" w:rsidRDefault="00C04BD9" w:rsidP="00C04BD9">
      <w:pPr>
        <w:pStyle w:val="Odstavecseseznamem"/>
        <w:numPr>
          <w:ilvl w:val="0"/>
          <w:numId w:val="2"/>
        </w:numPr>
        <w:spacing w:before="120" w:after="0" w:line="276" w:lineRule="auto"/>
        <w:contextualSpacing w:val="0"/>
        <w:jc w:val="both"/>
      </w:pPr>
      <w:r w:rsidRPr="00A20804">
        <w:t>Smluvní strany</w:t>
      </w:r>
      <w:r>
        <w:t xml:space="preserve"> uzavírají </w:t>
      </w:r>
      <w:r w:rsidRPr="00A20804">
        <w:t xml:space="preserve">tuto </w:t>
      </w:r>
      <w:r>
        <w:t>S</w:t>
      </w:r>
      <w:r w:rsidRPr="00A20804">
        <w:t>mlouvu</w:t>
      </w:r>
      <w:r>
        <w:t xml:space="preserve"> pro účely řádného plnění veřejné zakázky na dodávky „zelené“ elektřiny vyrobené fotovoltaickou elektrárnou, pod názvem: „</w:t>
      </w:r>
      <w:r w:rsidRPr="00684B0D">
        <w:rPr>
          <w:i/>
        </w:rPr>
        <w:t xml:space="preserve">Dodávka </w:t>
      </w:r>
      <w:r>
        <w:rPr>
          <w:i/>
        </w:rPr>
        <w:t xml:space="preserve">zelené </w:t>
      </w:r>
      <w:r w:rsidRPr="00684B0D">
        <w:rPr>
          <w:i/>
        </w:rPr>
        <w:t>elektřiny ze zařízení fotovoltaické elektrárny</w:t>
      </w:r>
      <w:r>
        <w:rPr>
          <w:i/>
        </w:rPr>
        <w:t xml:space="preserve"> instalované v areálu Letního koupaliště Jindřich</w:t>
      </w:r>
      <w:r>
        <w:t xml:space="preserve">“, kterou Odběratel zadal Dodavateli ve zjednodušeném podlimitním řízení podle ust. § 53 a násl. zákona č.  134/2016 Sb. o zadávání veřejných zakázek (dále jen ZoZVZ), jehož nabídka byla vyhodnocena jako ekonomicky nejvýhodnější z hlediska kritéria nejnižší jednotkové ceny za </w:t>
      </w:r>
      <w:r w:rsidR="00300E5D">
        <w:t xml:space="preserve"> odběr</w:t>
      </w:r>
      <w:r>
        <w:t xml:space="preserve"> elektřiny z FVE (dále jen </w:t>
      </w:r>
      <w:r w:rsidR="003F00C0">
        <w:t>V</w:t>
      </w:r>
      <w:r>
        <w:t>eřejn</w:t>
      </w:r>
      <w:r w:rsidR="003F00C0">
        <w:t>á</w:t>
      </w:r>
      <w:r>
        <w:t xml:space="preserve"> zakázk</w:t>
      </w:r>
      <w:r w:rsidR="003F00C0">
        <w:t>a</w:t>
      </w:r>
      <w:r>
        <w:t xml:space="preserve">). </w:t>
      </w:r>
    </w:p>
    <w:p w14:paraId="4F660BDD" w14:textId="77777777" w:rsidR="00C04BD9" w:rsidRDefault="00C04BD9" w:rsidP="00C04BD9">
      <w:pPr>
        <w:pStyle w:val="Odstavecseseznamem"/>
        <w:numPr>
          <w:ilvl w:val="0"/>
          <w:numId w:val="2"/>
        </w:numPr>
        <w:spacing w:before="120" w:after="0" w:line="276" w:lineRule="auto"/>
        <w:contextualSpacing w:val="0"/>
        <w:jc w:val="both"/>
      </w:pPr>
      <w:r w:rsidRPr="00A20804">
        <w:t xml:space="preserve">Smluvní strany konstatují, že </w:t>
      </w:r>
      <w:r>
        <w:t>současně s touto Smlouvou</w:t>
      </w:r>
      <w:r w:rsidRPr="00A20804">
        <w:t xml:space="preserve"> je</w:t>
      </w:r>
      <w:r>
        <w:t xml:space="preserve"> při témže právním jednání mezi Odběratelem a jeho Zřizovatelem, na straně jedné a Dodavatelem, na straně druhé, </w:t>
      </w:r>
      <w:r w:rsidR="00620C93">
        <w:t>uzavírána</w:t>
      </w:r>
      <w:r w:rsidRPr="00A20804">
        <w:t xml:space="preserve"> </w:t>
      </w:r>
      <w:r>
        <w:t>„</w:t>
      </w:r>
      <w:r w:rsidRPr="00B859B6">
        <w:rPr>
          <w:i/>
        </w:rPr>
        <w:t>Rámcová smlouva pro zajištění řádného plnění veřejné zakázky na dodávky elektřiny ze zařízení fotovoltaické elektrárny</w:t>
      </w:r>
      <w:r>
        <w:t xml:space="preserve">“ (dále jen Rámcová smlouva), na základě které se Dodavatel zavázal zřídit, instalovat a provozovat fotovoltaickou elektrárnou na střešních částech Budovy, v areálu Letního koupaliště Jindřich, ve Statutárním městě Havířov, pro účely výroby zelené elektřiny dodávávané Odběrateli na základě této Smlouvy a Zřizovatel se zavázal uzavřít s Dodavatelem smlouvu o zřízení věcného břemene, na základě které Zřizovatel, jakožto povinný z věcného </w:t>
      </w:r>
      <w:r>
        <w:lastRenderedPageBreak/>
        <w:t>břemene, zřídí ve prospěch Dodavatele, jakožto oprávněného z věcného břemene, osobní služebnost umístění, zřízení a provozování fotovoltaické elektrárny na Budově Zřizovatele, v areálu Letního koupaliště Jindřich, které odpovídá právo Dodavatele zřídit, umístit a provozovat na Budově Zřizovatele fotovolotaickou elektrárnu pro účely výroby „zelené“ elektřiny, dodávané Odběrateli.</w:t>
      </w:r>
      <w:r w:rsidRPr="00A20804">
        <w:t xml:space="preserve"> </w:t>
      </w:r>
    </w:p>
    <w:p w14:paraId="18E20C55" w14:textId="77777777" w:rsidR="007346F0" w:rsidRPr="007346F0" w:rsidRDefault="007346F0" w:rsidP="007346F0">
      <w:pPr>
        <w:pStyle w:val="Odstavecseseznamem"/>
        <w:numPr>
          <w:ilvl w:val="0"/>
          <w:numId w:val="2"/>
        </w:numPr>
        <w:spacing w:before="120" w:after="0" w:line="276" w:lineRule="auto"/>
        <w:contextualSpacing w:val="0"/>
        <w:jc w:val="both"/>
      </w:pPr>
      <w:r>
        <w:t>Smluvní strany sjednaly a tímto souhlasně prohlašují, že tato Smlouva a „Rámcová smlouva pro zajištění řádného plnění veřejné zakázky na dodávky elektřiny ze zařízení fotovoltaické elektrárny“ uvedená v čl. I. odst. 2 Smlouvy, s ohledem na účel jejich uzavření, jsou smlouvami na sobě vzájemně závislými ve smyslu ust. § 1727 OZ</w:t>
      </w:r>
      <w:r w:rsidR="00620C93">
        <w:t>.</w:t>
      </w:r>
      <w:r>
        <w:t xml:space="preserve"> </w:t>
      </w:r>
      <w:r w:rsidR="00620C93">
        <w:t>S</w:t>
      </w:r>
      <w:r>
        <w:t>mluvní strany sjednaly, že zánik závazku</w:t>
      </w:r>
      <w:r w:rsidR="00620C93">
        <w:t xml:space="preserve"> vyplývajícího</w:t>
      </w:r>
      <w:r>
        <w:t xml:space="preserve"> z „Rámcové smlouvy“, má za následek zánik závazky založeného touto Smlouvou a stejně tak zánik závazku založeného touto Smlouvou, má za následek zánik závazku vyplývajícího z „Rámcové smlouvy“.</w:t>
      </w:r>
    </w:p>
    <w:p w14:paraId="32FFD3B3" w14:textId="1C1AC968" w:rsidR="00C04BD9" w:rsidRDefault="00C04BD9" w:rsidP="00C04BD9">
      <w:pPr>
        <w:numPr>
          <w:ilvl w:val="0"/>
          <w:numId w:val="2"/>
        </w:numPr>
        <w:spacing w:before="120" w:after="0" w:line="276" w:lineRule="auto"/>
        <w:ind w:left="714" w:hanging="357"/>
        <w:jc w:val="both"/>
        <w:rPr>
          <w:rFonts w:cstheme="minorHAnsi"/>
        </w:rPr>
      </w:pPr>
      <w:r>
        <w:rPr>
          <w:rFonts w:cstheme="minorHAnsi"/>
        </w:rPr>
        <w:t xml:space="preserve">Dodavatel prohlašuje, že je v souladu se </w:t>
      </w:r>
      <w:r w:rsidR="009F7F5C">
        <w:rPr>
          <w:rFonts w:cstheme="minorHAnsi"/>
        </w:rPr>
        <w:t>z</w:t>
      </w:r>
      <w:r>
        <w:rPr>
          <w:rFonts w:cstheme="minorHAnsi"/>
        </w:rPr>
        <w:t>ákonem</w:t>
      </w:r>
      <w:r w:rsidR="009F7F5C">
        <w:rPr>
          <w:rFonts w:cstheme="minorHAnsi"/>
        </w:rPr>
        <w:t xml:space="preserve"> č. 458/2000 Sb. energetický zákon, v účinném znění (dále jen Zákon)</w:t>
      </w:r>
      <w:r>
        <w:rPr>
          <w:rFonts w:cstheme="minorHAnsi"/>
        </w:rPr>
        <w:t xml:space="preserve"> a požadavky </w:t>
      </w:r>
      <w:r w:rsidR="009F7F5C">
        <w:rPr>
          <w:rFonts w:cstheme="minorHAnsi"/>
        </w:rPr>
        <w:t>Energetického regulačního úřadu</w:t>
      </w:r>
      <w:r>
        <w:rPr>
          <w:rFonts w:cstheme="minorHAnsi"/>
        </w:rPr>
        <w:t xml:space="preserve"> pro udělování licencí k</w:t>
      </w:r>
      <w:r w:rsidR="009F7F5C">
        <w:rPr>
          <w:rFonts w:cstheme="minorHAnsi"/>
        </w:rPr>
        <w:t> podnikání v energetických odvětvích</w:t>
      </w:r>
      <w:r>
        <w:rPr>
          <w:rFonts w:cstheme="minorHAnsi"/>
        </w:rPr>
        <w:t xml:space="preserve"> dle Zákona - odborně, personálně, technicky a finančně způsobilý k provozování fotovolataické elektrárny, jakožto výrobny elektřiny (mezi něž náleží také FVE), k výrobě elektřiny a jejím dodávkám Odběrateli. Dodavatel prohlašuje, </w:t>
      </w:r>
      <w:proofErr w:type="gramStart"/>
      <w:r>
        <w:rPr>
          <w:rFonts w:cstheme="minorHAnsi"/>
        </w:rPr>
        <w:t>že  je</w:t>
      </w:r>
      <w:proofErr w:type="gramEnd"/>
      <w:r>
        <w:rPr>
          <w:rFonts w:cstheme="minorHAnsi"/>
        </w:rPr>
        <w:t xml:space="preserve"> držitelem licence udělené Energetickým regulačním úřadem, pro předmět podnikání – výroba elektřiny, vydané pod  č. licence</w:t>
      </w:r>
      <w:r w:rsidR="001243ED">
        <w:rPr>
          <w:rFonts w:cstheme="minorHAnsi"/>
        </w:rPr>
        <w:t xml:space="preserve"> </w:t>
      </w:r>
      <w:permStart w:id="650472842" w:edGrp="everyone"/>
      <w:r w:rsidR="009B2161">
        <w:rPr>
          <w:highlight w:val="yellow"/>
        </w:rPr>
        <w:t>112136910</w:t>
      </w:r>
      <w:permEnd w:id="650472842"/>
      <w:r>
        <w:rPr>
          <w:rFonts w:cstheme="minorHAnsi"/>
        </w:rPr>
        <w:t xml:space="preserve"> ,  den vzniku oprávnění</w:t>
      </w:r>
      <w:permStart w:id="403967260" w:edGrp="everyone"/>
      <w:r w:rsidR="009B2161">
        <w:rPr>
          <w:rFonts w:cstheme="minorHAnsi"/>
        </w:rPr>
        <w:t>28.09.2021</w:t>
      </w:r>
      <w:permEnd w:id="403967260"/>
      <w:r>
        <w:t>, která jej opravňuje podnikat v energetické odvětví - výrob</w:t>
      </w:r>
      <w:r w:rsidR="009F7F5C">
        <w:t>a</w:t>
      </w:r>
      <w:r>
        <w:t xml:space="preserve"> elektřiny ve smyslu</w:t>
      </w:r>
      <w:r w:rsidRPr="00E9294F">
        <w:rPr>
          <w:rFonts w:cstheme="minorHAnsi"/>
        </w:rPr>
        <w:t xml:space="preserve"> </w:t>
      </w:r>
      <w:r>
        <w:rPr>
          <w:rFonts w:cstheme="minorHAnsi"/>
        </w:rPr>
        <w:t xml:space="preserve">ve smyslu ust. § 3 a násl. Zákona. </w:t>
      </w:r>
    </w:p>
    <w:p w14:paraId="1B69440F" w14:textId="77777777" w:rsidR="00C04BD9" w:rsidRDefault="00C04BD9" w:rsidP="00C04BD9">
      <w:pPr>
        <w:numPr>
          <w:ilvl w:val="0"/>
          <w:numId w:val="2"/>
        </w:numPr>
        <w:spacing w:before="120" w:after="0" w:line="276" w:lineRule="auto"/>
        <w:ind w:left="714" w:hanging="357"/>
        <w:jc w:val="both"/>
        <w:rPr>
          <w:rFonts w:cstheme="minorHAnsi"/>
        </w:rPr>
      </w:pPr>
      <w:r>
        <w:rPr>
          <w:rFonts w:cstheme="minorHAnsi"/>
        </w:rPr>
        <w:t>Dodavatel se zavazuje, že po celou dobu trvání této Smlouvy, nejméně však po dobu 25 let od její účinnosti, bude činit vše potřebné</w:t>
      </w:r>
      <w:r w:rsidR="009F7F5C">
        <w:rPr>
          <w:rFonts w:cstheme="minorHAnsi"/>
        </w:rPr>
        <w:t>,</w:t>
      </w:r>
      <w:r>
        <w:rPr>
          <w:rFonts w:cstheme="minorHAnsi"/>
        </w:rPr>
        <w:t xml:space="preserve"> co na něm vyžaduje Zákon</w:t>
      </w:r>
      <w:r w:rsidR="009F7F5C">
        <w:rPr>
          <w:rFonts w:cstheme="minorHAnsi"/>
        </w:rPr>
        <w:t>,</w:t>
      </w:r>
      <w:r>
        <w:rPr>
          <w:rFonts w:cstheme="minorHAnsi"/>
        </w:rPr>
        <w:t xml:space="preserve"> jeho prováděcí předpisy a ERÚ k tomu, aby byl alespoň po tuto dobu držitelem licence pro předmět podnikání</w:t>
      </w:r>
      <w:r w:rsidR="009F7F5C">
        <w:rPr>
          <w:rFonts w:cstheme="minorHAnsi"/>
        </w:rPr>
        <w:t xml:space="preserve"> -</w:t>
      </w:r>
      <w:r>
        <w:rPr>
          <w:rFonts w:cstheme="minorHAnsi"/>
        </w:rPr>
        <w:t xml:space="preserve"> výroba elektřiny ve smyslu ust. § 4 Zákona</w:t>
      </w:r>
      <w:r w:rsidR="009F7F5C">
        <w:rPr>
          <w:rFonts w:cstheme="minorHAnsi"/>
        </w:rPr>
        <w:t>,</w:t>
      </w:r>
      <w:r>
        <w:rPr>
          <w:rFonts w:cstheme="minorHAnsi"/>
        </w:rPr>
        <w:t xml:space="preserve"> a aby mu tato licence nebyla odňata. Dodavatel se zavazuje, že svým jednáním nebo opomenutím nezpůsobí, že by v průběhu trvání této Smlouvy bylo vůči němu  zahájeno řízení o odnětí lince pro předmět podnikání – výro</w:t>
      </w:r>
      <w:r w:rsidR="007346F0">
        <w:rPr>
          <w:rFonts w:cstheme="minorHAnsi"/>
        </w:rPr>
        <w:t>b</w:t>
      </w:r>
      <w:r>
        <w:rPr>
          <w:rFonts w:cstheme="minorHAnsi"/>
        </w:rPr>
        <w:t xml:space="preserve">a elektřiny, ani svým jednáním nebo opomenutím nezpůsobí následnou nemožnost plnění povinností Dodavatele vyplývajících z této a Rámcové smlouvy. </w:t>
      </w:r>
    </w:p>
    <w:p w14:paraId="3064B89C" w14:textId="77777777" w:rsidR="00C04BD9" w:rsidRDefault="00C04BD9" w:rsidP="00C04BD9">
      <w:pPr>
        <w:numPr>
          <w:ilvl w:val="0"/>
          <w:numId w:val="2"/>
        </w:numPr>
        <w:spacing w:before="120" w:after="0" w:line="276" w:lineRule="auto"/>
        <w:ind w:left="714" w:hanging="357"/>
        <w:jc w:val="both"/>
        <w:rPr>
          <w:rFonts w:cstheme="minorHAnsi"/>
        </w:rPr>
      </w:pPr>
      <w:r>
        <w:rPr>
          <w:rFonts w:cstheme="minorHAnsi"/>
        </w:rPr>
        <w:t>Odběratel je</w:t>
      </w:r>
      <w:r w:rsidRPr="004E7DB8">
        <w:rPr>
          <w:rFonts w:cstheme="minorHAnsi"/>
        </w:rPr>
        <w:t xml:space="preserve"> v rámci výkonu práva hospodaření </w:t>
      </w:r>
      <w:r>
        <w:rPr>
          <w:rFonts w:cstheme="minorHAnsi"/>
        </w:rPr>
        <w:t>oprávněn</w:t>
      </w:r>
      <w:r w:rsidRPr="004E7DB8">
        <w:rPr>
          <w:rFonts w:cstheme="minorHAnsi"/>
        </w:rPr>
        <w:t xml:space="preserve"> zadáva</w:t>
      </w:r>
      <w:r>
        <w:rPr>
          <w:rFonts w:cstheme="minorHAnsi"/>
        </w:rPr>
        <w:t>t</w:t>
      </w:r>
      <w:r w:rsidRPr="004E7DB8">
        <w:rPr>
          <w:rFonts w:cstheme="minorHAnsi"/>
        </w:rPr>
        <w:t xml:space="preserve"> veřejné zakázky na dodávky související se správou, údržbou a provozováním </w:t>
      </w:r>
      <w:r>
        <w:rPr>
          <w:rFonts w:cstheme="minorHAnsi"/>
        </w:rPr>
        <w:t>n</w:t>
      </w:r>
      <w:r w:rsidRPr="004E7DB8">
        <w:rPr>
          <w:rFonts w:cstheme="minorHAnsi"/>
        </w:rPr>
        <w:t xml:space="preserve">emovitostí, které mu </w:t>
      </w:r>
      <w:r>
        <w:rPr>
          <w:rFonts w:cstheme="minorHAnsi"/>
        </w:rPr>
        <w:t>jeho Zřizovatel svěřil</w:t>
      </w:r>
      <w:r w:rsidRPr="004E7DB8">
        <w:rPr>
          <w:rFonts w:cstheme="minorHAnsi"/>
        </w:rPr>
        <w:t xml:space="preserve"> k výkonu práva hospodaření</w:t>
      </w:r>
      <w:r>
        <w:rPr>
          <w:rFonts w:cstheme="minorHAnsi"/>
        </w:rPr>
        <w:t xml:space="preserve"> dle zákona č. 250/2000 Sb. o rozpočtových pravidlech územních rozpočtů</w:t>
      </w:r>
      <w:r w:rsidRPr="004E7DB8">
        <w:rPr>
          <w:rFonts w:cstheme="minorHAnsi"/>
        </w:rPr>
        <w:t xml:space="preserve">, mezi něž náleží i </w:t>
      </w:r>
      <w:r>
        <w:rPr>
          <w:rFonts w:cstheme="minorHAnsi"/>
        </w:rPr>
        <w:t xml:space="preserve">tato Veřejná </w:t>
      </w:r>
      <w:r w:rsidRPr="004E7DB8">
        <w:rPr>
          <w:rFonts w:cstheme="minorHAnsi"/>
        </w:rPr>
        <w:t xml:space="preserve">zakázka. </w:t>
      </w:r>
    </w:p>
    <w:p w14:paraId="230B0540" w14:textId="77777777" w:rsidR="00C04BD9" w:rsidRPr="00C70917" w:rsidRDefault="00C04BD9" w:rsidP="00C04BD9">
      <w:pPr>
        <w:numPr>
          <w:ilvl w:val="0"/>
          <w:numId w:val="2"/>
        </w:numPr>
        <w:spacing w:before="120" w:after="0" w:line="276" w:lineRule="auto"/>
        <w:ind w:left="714" w:hanging="357"/>
        <w:jc w:val="both"/>
        <w:rPr>
          <w:rFonts w:cstheme="minorHAnsi"/>
        </w:rPr>
      </w:pPr>
      <w:r>
        <w:rPr>
          <w:rFonts w:cstheme="minorHAnsi"/>
        </w:rPr>
        <w:t>Účelem této Smlouvy je dodávka zelené elektřiny vyrobené FVE k zajištění řádného provozování „Letního koupaliště Jindřich“ ve Statutárním městě Havířov, jeho</w:t>
      </w:r>
      <w:r w:rsidR="007346F0">
        <w:rPr>
          <w:rFonts w:cstheme="minorHAnsi"/>
        </w:rPr>
        <w:t>ž</w:t>
      </w:r>
      <w:r>
        <w:rPr>
          <w:rFonts w:cstheme="minorHAnsi"/>
        </w:rPr>
        <w:t xml:space="preserve"> návštěvnický provoz se uskutečňuje v období od počátku měsíce června - do poloviny měsíce září každého kalendářního roku.   </w:t>
      </w:r>
    </w:p>
    <w:p w14:paraId="78D53426" w14:textId="77777777" w:rsidR="00C04BD9" w:rsidRPr="008A6515" w:rsidRDefault="00C04BD9" w:rsidP="00C04BD9">
      <w:pPr>
        <w:spacing w:before="120" w:after="0" w:line="276" w:lineRule="auto"/>
        <w:jc w:val="center"/>
        <w:rPr>
          <w:b/>
        </w:rPr>
      </w:pPr>
      <w:r w:rsidRPr="008A6515">
        <w:rPr>
          <w:b/>
        </w:rPr>
        <w:t>II.</w:t>
      </w:r>
    </w:p>
    <w:p w14:paraId="263E9615" w14:textId="77777777" w:rsidR="00C04BD9" w:rsidRPr="008A6515" w:rsidRDefault="00C04BD9" w:rsidP="00C04BD9">
      <w:pPr>
        <w:spacing w:after="0" w:line="276" w:lineRule="auto"/>
        <w:jc w:val="center"/>
        <w:rPr>
          <w:b/>
          <w:u w:val="single"/>
        </w:rPr>
      </w:pPr>
      <w:r w:rsidRPr="008A6515">
        <w:rPr>
          <w:b/>
          <w:u w:val="single"/>
        </w:rPr>
        <w:t>Výklad smluvních pojmů</w:t>
      </w:r>
    </w:p>
    <w:p w14:paraId="4A107C45" w14:textId="77777777" w:rsidR="00C04BD9" w:rsidRDefault="00C04BD9" w:rsidP="00C04BD9">
      <w:pPr>
        <w:pStyle w:val="Odstavecseseznamem"/>
        <w:numPr>
          <w:ilvl w:val="0"/>
          <w:numId w:val="26"/>
        </w:numPr>
        <w:spacing w:before="120" w:after="0" w:line="276" w:lineRule="auto"/>
        <w:ind w:left="714" w:hanging="357"/>
        <w:contextualSpacing w:val="0"/>
        <w:jc w:val="both"/>
      </w:pPr>
      <w:r>
        <w:t xml:space="preserve">Dodavatelem se rozumí - účastník této Smlouvy na straně Dodavatele, který je povinen za dobu trvání této Smlouvy dodat Odběrateli zelenou elektřinu vyrobenou FVE, v celkovém cílovém množství 1.445,00 MWh, za kupní cenu určenou v čl. V Smlouvy a v souladu s Rámcovou </w:t>
      </w:r>
      <w:r>
        <w:lastRenderedPageBreak/>
        <w:t xml:space="preserve">smlouvou instalovat a provozovat FVE na Budově, pro účely výroby zelené elektřiny dodávané Odběrateli na základě této Smlouvy. </w:t>
      </w:r>
    </w:p>
    <w:p w14:paraId="757C3855" w14:textId="77777777" w:rsidR="00C04BD9" w:rsidRPr="00AD321A" w:rsidRDefault="00C04BD9" w:rsidP="00C04BD9">
      <w:pPr>
        <w:pStyle w:val="Odstavecseseznamem"/>
        <w:numPr>
          <w:ilvl w:val="0"/>
          <w:numId w:val="26"/>
        </w:numPr>
        <w:spacing w:before="120" w:after="0" w:line="276" w:lineRule="auto"/>
        <w:ind w:left="714" w:hanging="357"/>
        <w:contextualSpacing w:val="0"/>
        <w:jc w:val="both"/>
      </w:pPr>
      <w:r w:rsidRPr="004E7DB8">
        <w:rPr>
          <w:rFonts w:cstheme="minorHAnsi"/>
        </w:rPr>
        <w:t xml:space="preserve"> Odběratel</w:t>
      </w:r>
      <w:r>
        <w:rPr>
          <w:rFonts w:cstheme="minorHAnsi"/>
        </w:rPr>
        <w:t xml:space="preserve">em se rozumí účastník této Smlouvy na straně Odběratele, jenž je v souladu s touto Smlouvou oprávněn za dobu trvání této Smlouvy odebrat od Dodavatele cílové množství elektrické energie vyrobené FVE v objemu 1.445,00 MWh, za kupní cenu určenou v čl. V Smlouvy.  Odběratel </w:t>
      </w:r>
      <w:r w:rsidRPr="004E7DB8">
        <w:rPr>
          <w:rFonts w:cstheme="minorHAnsi"/>
        </w:rPr>
        <w:t>je p</w:t>
      </w:r>
      <w:r>
        <w:rPr>
          <w:rFonts w:cstheme="minorHAnsi"/>
        </w:rPr>
        <w:t xml:space="preserve">říspěvkovou organizací zřízenou Zřizovatelem, který </w:t>
      </w:r>
      <w:r w:rsidRPr="004E7DB8">
        <w:rPr>
          <w:rFonts w:cstheme="minorHAnsi"/>
        </w:rPr>
        <w:t xml:space="preserve">v souladu s ust. § 27 odst. 2) písm. e) zákona č. 250/2000 Sb., o rozpočtových pravidlech územních rozpočtů a </w:t>
      </w:r>
      <w:r>
        <w:t>na základě zřizovací listiny</w:t>
      </w:r>
      <w:r w:rsidRPr="000E1EA9">
        <w:t xml:space="preserve"> </w:t>
      </w:r>
      <w:r>
        <w:t xml:space="preserve">ZL/ /62/2018, svěřil Odběrateli k výkonu práva hospodaření některé své </w:t>
      </w:r>
      <w:r w:rsidRPr="004E7DB8">
        <w:rPr>
          <w:rFonts w:cstheme="minorHAnsi"/>
        </w:rPr>
        <w:t xml:space="preserve">nemovitosti sloužící k provozování sportovních a rekreačních zařízení, mezi něž náleží také </w:t>
      </w:r>
      <w:r>
        <w:rPr>
          <w:rFonts w:cstheme="minorHAnsi"/>
        </w:rPr>
        <w:t>Budova v areálu Letního koupaliště Jindřich, ve Statutárním městě Havířov, na niž Dodavatel umístí, instaluje a bude provozovat FVE pro výrobu zelené elektřiny, dodávané Odběrateli.</w:t>
      </w:r>
    </w:p>
    <w:p w14:paraId="398A09D8" w14:textId="77777777" w:rsidR="00C04BD9" w:rsidRPr="00A65066" w:rsidRDefault="00C04BD9" w:rsidP="00C04BD9">
      <w:pPr>
        <w:pStyle w:val="Odstavecseseznamem"/>
        <w:numPr>
          <w:ilvl w:val="0"/>
          <w:numId w:val="26"/>
        </w:numPr>
        <w:spacing w:before="120" w:after="0" w:line="276" w:lineRule="auto"/>
        <w:ind w:left="714" w:hanging="357"/>
        <w:contextualSpacing w:val="0"/>
        <w:jc w:val="both"/>
      </w:pPr>
      <w:r>
        <w:rPr>
          <w:rFonts w:cstheme="minorHAnsi"/>
        </w:rPr>
        <w:t xml:space="preserve">Zřizovatelem se rozumí - Statutární město Havířov, které je vlastníkem nemovitostí v areálu Letního koupaliště Jindřich, mezi něž náleží také Budova. </w:t>
      </w:r>
    </w:p>
    <w:p w14:paraId="7FA86BC5" w14:textId="77777777" w:rsidR="00C04BD9" w:rsidRDefault="00C04BD9" w:rsidP="00C04BD9">
      <w:pPr>
        <w:pStyle w:val="Odstavecseseznamem"/>
        <w:numPr>
          <w:ilvl w:val="0"/>
          <w:numId w:val="26"/>
        </w:numPr>
        <w:spacing w:before="120" w:after="0" w:line="276" w:lineRule="auto"/>
        <w:ind w:left="714" w:hanging="357"/>
        <w:contextualSpacing w:val="0"/>
        <w:jc w:val="both"/>
      </w:pPr>
      <w:r>
        <w:rPr>
          <w:rFonts w:cstheme="minorHAnsi"/>
        </w:rPr>
        <w:t>Budovou se rozumí - b</w:t>
      </w:r>
      <w:r>
        <w:t xml:space="preserve">udova čp. 244, způsob využití – stavba občanského vybavení,  která je součástí pozemku parc. č. 3972, v k.ú. Havířov-město, obec Havířov. </w:t>
      </w:r>
    </w:p>
    <w:p w14:paraId="7B3B6FA1" w14:textId="77777777" w:rsidR="00C04BD9" w:rsidRDefault="00C04BD9" w:rsidP="001243ED">
      <w:pPr>
        <w:pStyle w:val="Odstavecseseznamem"/>
        <w:numPr>
          <w:ilvl w:val="0"/>
          <w:numId w:val="26"/>
        </w:numPr>
        <w:spacing w:before="120" w:after="0" w:line="276" w:lineRule="auto"/>
        <w:ind w:left="714" w:hanging="357"/>
        <w:contextualSpacing w:val="0"/>
        <w:jc w:val="both"/>
      </w:pPr>
      <w:r>
        <w:t xml:space="preserve">FVE se rozumí - </w:t>
      </w:r>
      <w:r w:rsidR="00173362" w:rsidRPr="00173362">
        <w:t xml:space="preserve">fotovoltaická výrobna elektrické energie s celkovým instalovaným jmenovitým výkonem alespoň 70 kWp specifikovaná v Příloze č. </w:t>
      </w:r>
      <w:r w:rsidR="00173362">
        <w:t>1b</w:t>
      </w:r>
      <w:r w:rsidR="00173362" w:rsidRPr="00173362">
        <w:t xml:space="preserve"> až 2</w:t>
      </w:r>
      <w:r w:rsidR="00173362">
        <w:t>d</w:t>
      </w:r>
      <w:r w:rsidR="00173362" w:rsidRPr="00173362">
        <w:t xml:space="preserve"> Smlouvy a v nabídce Dodavatele na plnění Veřejné zakázky, sestávající</w:t>
      </w:r>
      <w:r w:rsidR="00620C93">
        <w:t xml:space="preserve"> zejména</w:t>
      </w:r>
      <w:r w:rsidR="00173362" w:rsidRPr="00173362">
        <w:t xml:space="preserve">: a) z nosné konstrukce a b) ze zařízení na výrobu elektrické energie přeměnou slunečního záření na elektřinu (tvořeného zejména fotovoltaickými panely, 3 fázovými střídači, výkonovými optimizéry, rozvaděčem FVE, elektroinstalací a kabeláží, kabelážovými žlaby, zařízením  pro monitoring a řízení fotovoltaické elektrárny,  jističi) , </w:t>
      </w:r>
      <w:r w:rsidR="00173362">
        <w:t xml:space="preserve">kterou Dodavatel umístí, instaluje a bude provozovat na střešních částech Budovy v souladu s Rámcovou smlouvou, pro účely výroby zelené elektřiny, dodávaná Odběrateli na základě této Smlouvy. </w:t>
      </w:r>
    </w:p>
    <w:p w14:paraId="3236787D" w14:textId="77777777" w:rsidR="00C04BD9" w:rsidRDefault="00C04BD9" w:rsidP="00C04BD9">
      <w:pPr>
        <w:pStyle w:val="Odstavecseseznamem"/>
        <w:numPr>
          <w:ilvl w:val="0"/>
          <w:numId w:val="26"/>
        </w:numPr>
        <w:spacing w:before="120" w:after="0" w:line="276" w:lineRule="auto"/>
        <w:ind w:left="714" w:hanging="357"/>
        <w:contextualSpacing w:val="0"/>
        <w:jc w:val="both"/>
      </w:pPr>
      <w:r>
        <w:t xml:space="preserve">Cílovým množstvím dodané/spotřebované zelené elektřiny se rozumí – </w:t>
      </w:r>
      <w:r w:rsidR="00C03338">
        <w:t>1.445,00 MWh zelené elektřiny vyrobené FVE, kterou odebere Odběratel od Dodavatele na základě této Smlouvy, za celou dobu jejího trvání, a které se Dodavatel zavazuje na základě této Smlouvy Odběrateli dodat</w:t>
      </w:r>
      <w:r>
        <w:t>.</w:t>
      </w:r>
    </w:p>
    <w:p w14:paraId="6EB916C5" w14:textId="77777777" w:rsidR="00C04BD9" w:rsidRDefault="00C04BD9" w:rsidP="00C04BD9">
      <w:pPr>
        <w:pStyle w:val="Odstavecseseznamem"/>
        <w:numPr>
          <w:ilvl w:val="0"/>
          <w:numId w:val="26"/>
        </w:numPr>
        <w:spacing w:before="120" w:after="0" w:line="276" w:lineRule="auto"/>
        <w:ind w:left="714" w:hanging="357"/>
        <w:contextualSpacing w:val="0"/>
        <w:jc w:val="both"/>
      </w:pPr>
      <w:r>
        <w:t>Zelenou elektřinou se rozumí - elektřina vyrobená FVE instalovanou a provozovanou na Budově.</w:t>
      </w:r>
    </w:p>
    <w:p w14:paraId="4DAB68B8" w14:textId="77777777" w:rsidR="00C04BD9" w:rsidRDefault="00C04BD9" w:rsidP="00C04BD9">
      <w:pPr>
        <w:pStyle w:val="Odstavecseseznamem"/>
        <w:numPr>
          <w:ilvl w:val="0"/>
          <w:numId w:val="26"/>
        </w:numPr>
        <w:spacing w:before="120" w:after="0" w:line="276" w:lineRule="auto"/>
        <w:ind w:left="714" w:hanging="357"/>
        <w:contextualSpacing w:val="0"/>
        <w:jc w:val="both"/>
      </w:pPr>
      <w:r>
        <w:t xml:space="preserve">Prvním  ročním dodacím obdobím pro dodávky elektřiny vyrobené FVE se rozumí -  období 12 měsíců počínaje od prvého dne, kdy Dodavatel: a) připojil k elektrizační soustavě řádně zhotovenou a stavebním úřadem zkolaudovanou FVE (vydán kolaudační souhlas nebo kolaudační rozhodnutí k užívání FVE pro </w:t>
      </w:r>
      <w:r w:rsidR="00C03338">
        <w:t>ú</w:t>
      </w:r>
      <w:r>
        <w:t>čely výroby elektřiny), instalovanou na Budově a b) provedl první dodání zelené elektřiny z FVE do odběrného místa Odběratele pro účely její spotřeby Odběratelem, vyvolané jeho provozními potřebami. Prvním dodáním zelené elektřiny Odběrateli nejsou dodávky elektřiny uskutečněné pro účely uvádění FVE do provozu, nebo pro účely provedení provozních zkoušek FVE v souvislosti s jejím kolaudačním řízením, nebo v souvislosti s jejím připojením k elektrizační soustavě.</w:t>
      </w:r>
    </w:p>
    <w:p w14:paraId="43DD3D13" w14:textId="77777777" w:rsidR="003F00C0" w:rsidRDefault="00C04BD9" w:rsidP="00C04BD9">
      <w:pPr>
        <w:pStyle w:val="Odstavecseseznamem"/>
        <w:numPr>
          <w:ilvl w:val="0"/>
          <w:numId w:val="26"/>
        </w:numPr>
        <w:spacing w:before="120" w:after="0" w:line="276" w:lineRule="auto"/>
        <w:ind w:left="714" w:hanging="357"/>
        <w:contextualSpacing w:val="0"/>
        <w:jc w:val="both"/>
      </w:pPr>
      <w:r>
        <w:t>Ročním dodacím obdobím se rozumí - periodicky se opakující období v délce 12 měsíců, počínající ode dne, který se svým datem (názvem) kryje se dnem, ve kterém Dodavatel provedl první dodání elektřiny z FVE do odběrného místa Odběratele, pro účely jeho spotřeby ve smyslu čl. II. odst. 8 Smlouvy.</w:t>
      </w:r>
    </w:p>
    <w:p w14:paraId="197CE0C4" w14:textId="77777777" w:rsidR="00C04BD9" w:rsidRPr="001F61DE" w:rsidRDefault="003F00C0" w:rsidP="003F00C0">
      <w:pPr>
        <w:pStyle w:val="Odstavecseseznamem"/>
        <w:numPr>
          <w:ilvl w:val="0"/>
          <w:numId w:val="2"/>
        </w:numPr>
        <w:spacing w:before="120" w:after="0" w:line="276" w:lineRule="auto"/>
        <w:contextualSpacing w:val="0"/>
        <w:jc w:val="both"/>
      </w:pPr>
      <w:r>
        <w:lastRenderedPageBreak/>
        <w:t>Nabídkou</w:t>
      </w:r>
      <w:r w:rsidR="003337D2">
        <w:t xml:space="preserve"> Dodavatele</w:t>
      </w:r>
      <w:r>
        <w:t xml:space="preserve"> na plnění </w:t>
      </w:r>
      <w:r w:rsidR="00982BEA">
        <w:t>V</w:t>
      </w:r>
      <w:r>
        <w:t xml:space="preserve">eřejné zakázky se rozumí - nabídka Dodavatele, kterou doučil </w:t>
      </w:r>
      <w:r w:rsidR="00173362">
        <w:t xml:space="preserve">Odběrateli </w:t>
      </w:r>
      <w:r>
        <w:t>ve lhůtě pro podání nabídek</w:t>
      </w:r>
      <w:r w:rsidR="00173362">
        <w:t>,</w:t>
      </w:r>
      <w:r>
        <w:t xml:space="preserve"> v rámci zjednodušeného podlimitní</w:t>
      </w:r>
      <w:r w:rsidR="00620C93">
        <w:t>ho</w:t>
      </w:r>
      <w:r>
        <w:t xml:space="preserve"> </w:t>
      </w:r>
      <w:r w:rsidR="00620C93">
        <w:t xml:space="preserve">zadávacího </w:t>
      </w:r>
      <w:r>
        <w:t>řízení podle ust. § 53 a násl. ZoZVZ</w:t>
      </w:r>
      <w:r w:rsidR="00620C93">
        <w:t>,</w:t>
      </w:r>
      <w:r w:rsidR="00BC73C1">
        <w:t xml:space="preserve"> na zadání veřejné zakázky pod názvem „Dodávka zelené elektřiny ze zařízení fotovoltaické elektrárny instalované v areálu Letního koupaliště Jindřich“</w:t>
      </w:r>
      <w:r>
        <w:t>, ve kter</w:t>
      </w:r>
      <w:r w:rsidR="00982BEA">
        <w:t>é</w:t>
      </w:r>
      <w:r>
        <w:t xml:space="preserve"> </w:t>
      </w:r>
      <w:r w:rsidR="00982BEA">
        <w:t>D</w:t>
      </w:r>
      <w:r>
        <w:t>odavatel zejména určil jednotkovou cenu za odběr zel</w:t>
      </w:r>
      <w:r w:rsidR="003337D2">
        <w:t>e</w:t>
      </w:r>
      <w:r>
        <w:t>né elektřiny z FVE a specifikoval zákl</w:t>
      </w:r>
      <w:r w:rsidR="00982BEA">
        <w:t>a</w:t>
      </w:r>
      <w:r>
        <w:t>dní tec</w:t>
      </w:r>
      <w:r w:rsidR="00982BEA">
        <w:t>h</w:t>
      </w:r>
      <w:r>
        <w:t>ni</w:t>
      </w:r>
      <w:r w:rsidR="00982BEA">
        <w:t>c</w:t>
      </w:r>
      <w:r>
        <w:t>ké a výkonov</w:t>
      </w:r>
      <w:r w:rsidR="00982BEA">
        <w:t>é</w:t>
      </w:r>
      <w:r>
        <w:t xml:space="preserve"> p</w:t>
      </w:r>
      <w:r w:rsidR="00982BEA">
        <w:t>a</w:t>
      </w:r>
      <w:r>
        <w:t>ra</w:t>
      </w:r>
      <w:r w:rsidR="00982BEA">
        <w:t>m</w:t>
      </w:r>
      <w:r>
        <w:t>e</w:t>
      </w:r>
      <w:r w:rsidR="00982BEA">
        <w:t>t</w:t>
      </w:r>
      <w:r>
        <w:t>ry FVE a jejich kompotů (fotovolt</w:t>
      </w:r>
      <w:r w:rsidR="00982BEA">
        <w:t>a</w:t>
      </w:r>
      <w:r>
        <w:t>ický</w:t>
      </w:r>
      <w:r w:rsidR="00173362">
        <w:t>c</w:t>
      </w:r>
      <w:r>
        <w:t>h panelů a třífázových střídač</w:t>
      </w:r>
      <w:r w:rsidR="00173362">
        <w:t>ů</w:t>
      </w:r>
      <w:r>
        <w:t>), v rámci prokazování své tec</w:t>
      </w:r>
      <w:r w:rsidR="00982BEA">
        <w:t>h</w:t>
      </w:r>
      <w:r>
        <w:t>ni</w:t>
      </w:r>
      <w:r w:rsidR="00982BEA">
        <w:t>c</w:t>
      </w:r>
      <w:r>
        <w:t xml:space="preserve">ké kvalifikace. </w:t>
      </w:r>
    </w:p>
    <w:p w14:paraId="66C77107" w14:textId="77777777" w:rsidR="00C04BD9" w:rsidRDefault="00C04BD9" w:rsidP="00C04BD9">
      <w:pPr>
        <w:spacing w:after="0"/>
        <w:jc w:val="center"/>
        <w:rPr>
          <w:b/>
        </w:rPr>
      </w:pPr>
      <w:r>
        <w:rPr>
          <w:b/>
        </w:rPr>
        <w:t>III.</w:t>
      </w:r>
    </w:p>
    <w:p w14:paraId="0C4811BB" w14:textId="77777777" w:rsidR="00C04BD9" w:rsidRPr="00497EAA" w:rsidRDefault="00C04BD9" w:rsidP="00C04BD9">
      <w:pPr>
        <w:jc w:val="center"/>
        <w:rPr>
          <w:b/>
          <w:u w:val="single"/>
        </w:rPr>
      </w:pPr>
      <w:r w:rsidRPr="00497EAA">
        <w:rPr>
          <w:b/>
          <w:u w:val="single"/>
        </w:rPr>
        <w:t>Fotovoltai</w:t>
      </w:r>
      <w:r w:rsidR="00995334">
        <w:rPr>
          <w:b/>
          <w:u w:val="single"/>
        </w:rPr>
        <w:t>c</w:t>
      </w:r>
      <w:r w:rsidRPr="00497EAA">
        <w:rPr>
          <w:b/>
          <w:u w:val="single"/>
        </w:rPr>
        <w:t>ká elektrárna</w:t>
      </w:r>
    </w:p>
    <w:p w14:paraId="43DCF3E6" w14:textId="77777777" w:rsidR="00C04BD9" w:rsidRDefault="00C04BD9" w:rsidP="00C04BD9">
      <w:pPr>
        <w:pStyle w:val="Odstavecseseznamem"/>
        <w:numPr>
          <w:ilvl w:val="0"/>
          <w:numId w:val="24"/>
        </w:numPr>
        <w:spacing w:before="120" w:after="0" w:line="276" w:lineRule="auto"/>
        <w:ind w:left="782" w:hanging="357"/>
        <w:contextualSpacing w:val="0"/>
        <w:jc w:val="both"/>
        <w:rPr>
          <w:rFonts w:cstheme="minorHAnsi"/>
        </w:rPr>
      </w:pPr>
      <w:r w:rsidRPr="00CB4B0E">
        <w:rPr>
          <w:rFonts w:cstheme="minorHAnsi"/>
        </w:rPr>
        <w:t>Dodavatel</w:t>
      </w:r>
      <w:r>
        <w:rPr>
          <w:rFonts w:cstheme="minorHAnsi"/>
        </w:rPr>
        <w:t xml:space="preserve"> na vlastní náklady</w:t>
      </w:r>
      <w:r w:rsidRPr="00CB4B0E">
        <w:rPr>
          <w:rFonts w:cstheme="minorHAnsi"/>
        </w:rPr>
        <w:t xml:space="preserve"> pořizuje</w:t>
      </w:r>
      <w:r>
        <w:rPr>
          <w:rFonts w:cstheme="minorHAnsi"/>
        </w:rPr>
        <w:t xml:space="preserve"> do svého majetku a provozuje</w:t>
      </w:r>
      <w:r w:rsidRPr="00CB4B0E">
        <w:rPr>
          <w:rFonts w:cstheme="minorHAnsi"/>
        </w:rPr>
        <w:t xml:space="preserve"> FVE specifikovanou v Příloze </w:t>
      </w:r>
      <w:r w:rsidR="00300E5D">
        <w:rPr>
          <w:rFonts w:cstheme="minorHAnsi"/>
        </w:rPr>
        <w:t xml:space="preserve"> č. 1</w:t>
      </w:r>
      <w:r w:rsidR="00173362">
        <w:rPr>
          <w:rFonts w:cstheme="minorHAnsi"/>
        </w:rPr>
        <w:t>b</w:t>
      </w:r>
      <w:r w:rsidR="00F25EBE">
        <w:rPr>
          <w:rFonts w:cstheme="minorHAnsi"/>
        </w:rPr>
        <w:t xml:space="preserve"> a</w:t>
      </w:r>
      <w:r w:rsidR="00173362">
        <w:rPr>
          <w:rFonts w:cstheme="minorHAnsi"/>
        </w:rPr>
        <w:t>ž</w:t>
      </w:r>
      <w:r w:rsidR="00F25EBE">
        <w:rPr>
          <w:rFonts w:cstheme="minorHAnsi"/>
        </w:rPr>
        <w:t xml:space="preserve"> č. 1d</w:t>
      </w:r>
      <w:r w:rsidR="00173362">
        <w:rPr>
          <w:rFonts w:cstheme="minorHAnsi"/>
        </w:rPr>
        <w:t xml:space="preserve"> Smlouvy</w:t>
      </w:r>
      <w:r w:rsidR="003F00C0">
        <w:rPr>
          <w:rFonts w:cstheme="minorHAnsi"/>
        </w:rPr>
        <w:t xml:space="preserve"> a </w:t>
      </w:r>
      <w:r w:rsidR="003337D2">
        <w:rPr>
          <w:rFonts w:cstheme="minorHAnsi"/>
        </w:rPr>
        <w:t>v </w:t>
      </w:r>
      <w:r w:rsidR="003F00C0">
        <w:rPr>
          <w:rFonts w:cstheme="minorHAnsi"/>
        </w:rPr>
        <w:t>nabídce</w:t>
      </w:r>
      <w:r w:rsidR="003337D2">
        <w:rPr>
          <w:rFonts w:cstheme="minorHAnsi"/>
        </w:rPr>
        <w:t xml:space="preserve"> Dodavatele</w:t>
      </w:r>
      <w:r w:rsidR="003F00C0">
        <w:rPr>
          <w:rFonts w:cstheme="minorHAnsi"/>
        </w:rPr>
        <w:t xml:space="preserve"> na plnění Veřejné zakázky</w:t>
      </w:r>
      <w:r w:rsidRPr="00CB4B0E">
        <w:rPr>
          <w:rFonts w:cstheme="minorHAnsi"/>
        </w:rPr>
        <w:t xml:space="preserve">, jako výrobnu elektrické energie, která slouží k zajištění řádného plnění </w:t>
      </w:r>
      <w:r>
        <w:rPr>
          <w:rFonts w:cstheme="minorHAnsi"/>
        </w:rPr>
        <w:t>povinnosti</w:t>
      </w:r>
      <w:r w:rsidRPr="00CB4B0E">
        <w:rPr>
          <w:rFonts w:cstheme="minorHAnsi"/>
        </w:rPr>
        <w:t xml:space="preserve"> Dodavatele</w:t>
      </w:r>
      <w:r>
        <w:rPr>
          <w:rFonts w:cstheme="minorHAnsi"/>
        </w:rPr>
        <w:t xml:space="preserve"> dodávat zelenou elektřinu z FVE Odběrateli </w:t>
      </w:r>
      <w:r w:rsidRPr="00CB4B0E">
        <w:rPr>
          <w:rFonts w:cstheme="minorHAnsi"/>
        </w:rPr>
        <w:t xml:space="preserve">do </w:t>
      </w:r>
      <w:r>
        <w:rPr>
          <w:rFonts w:cstheme="minorHAnsi"/>
        </w:rPr>
        <w:t xml:space="preserve">jeho odběrného místa, v úhrnném cílovém množství dodané elektřiny v objemu </w:t>
      </w:r>
      <w:r w:rsidRPr="00392880">
        <w:t>1445,00 M</w:t>
      </w:r>
      <w:r w:rsidRPr="00CB4B0E">
        <w:rPr>
          <w:rFonts w:cstheme="minorHAnsi"/>
        </w:rPr>
        <w:t>Wh</w:t>
      </w:r>
      <w:r>
        <w:rPr>
          <w:rFonts w:cstheme="minorHAnsi"/>
        </w:rPr>
        <w:t>, za celou dobu trvání této Smlouvy</w:t>
      </w:r>
      <w:r w:rsidRPr="00CB4B0E">
        <w:rPr>
          <w:rFonts w:cstheme="minorHAnsi"/>
        </w:rPr>
        <w:t xml:space="preserve">.  </w:t>
      </w:r>
    </w:p>
    <w:p w14:paraId="0E85848B" w14:textId="77777777" w:rsidR="00C04BD9" w:rsidRPr="001F61DE" w:rsidRDefault="00C04BD9" w:rsidP="00C04BD9">
      <w:pPr>
        <w:pStyle w:val="Odstavecseseznamem"/>
        <w:numPr>
          <w:ilvl w:val="0"/>
          <w:numId w:val="24"/>
        </w:numPr>
        <w:spacing w:before="120" w:after="0" w:line="276" w:lineRule="auto"/>
        <w:ind w:left="782" w:hanging="357"/>
        <w:contextualSpacing w:val="0"/>
        <w:jc w:val="both"/>
        <w:rPr>
          <w:rFonts w:cstheme="minorHAnsi"/>
        </w:rPr>
      </w:pPr>
      <w:r>
        <w:t>Pro účely dodávek zelené elektřiny Odběrateli, je Dodavatel povinen s odbornou péčí, na vlastní náklady a nebezpečí a v souladu s Rámcovou smlouvou:</w:t>
      </w:r>
    </w:p>
    <w:p w14:paraId="333A6EA3" w14:textId="77777777" w:rsidR="00C04BD9" w:rsidRPr="00FE1C2C" w:rsidRDefault="00C04BD9" w:rsidP="00C04BD9">
      <w:pPr>
        <w:pStyle w:val="Odstavecseseznamem"/>
        <w:numPr>
          <w:ilvl w:val="0"/>
          <w:numId w:val="27"/>
        </w:numPr>
        <w:spacing w:before="120" w:after="0" w:line="276" w:lineRule="auto"/>
        <w:contextualSpacing w:val="0"/>
        <w:jc w:val="both"/>
        <w:rPr>
          <w:rFonts w:cstheme="minorHAnsi"/>
        </w:rPr>
      </w:pPr>
      <w:r>
        <w:t xml:space="preserve">zhotovit nebo pořídit do svého majetku FVE specifikovanou v Příloze č. </w:t>
      </w:r>
      <w:r w:rsidR="00300E5D">
        <w:t>1</w:t>
      </w:r>
      <w:r w:rsidR="00173362">
        <w:t>b</w:t>
      </w:r>
      <w:r w:rsidR="00F25EBE">
        <w:t xml:space="preserve"> a</w:t>
      </w:r>
      <w:r w:rsidR="00173362">
        <w:t>ž č.</w:t>
      </w:r>
      <w:r w:rsidR="00F25EBE">
        <w:t xml:space="preserve"> 1d</w:t>
      </w:r>
      <w:r>
        <w:t xml:space="preserve"> Smlouvy</w:t>
      </w:r>
      <w:r w:rsidR="00982BEA">
        <w:t xml:space="preserve"> a v</w:t>
      </w:r>
      <w:r w:rsidR="00F25EBE">
        <w:t> </w:t>
      </w:r>
      <w:r w:rsidR="00982BEA">
        <w:t>nabídce</w:t>
      </w:r>
      <w:r w:rsidR="00F25EBE">
        <w:t xml:space="preserve"> Dodavatele</w:t>
      </w:r>
      <w:r w:rsidR="00982BEA">
        <w:t xml:space="preserve"> na plnění Veřejné zakázky</w:t>
      </w:r>
      <w:r w:rsidR="00300E5D">
        <w:t>,</w:t>
      </w:r>
      <w:r>
        <w:t xml:space="preserve"> kterou do 550 dnů od účinnosti této a Rámcové Smlouvy, způsobem sjednaným v Rámcové smlouvě</w:t>
      </w:r>
      <w:r w:rsidR="00173362">
        <w:t>,</w:t>
      </w:r>
      <w:r>
        <w:t xml:space="preserve"> umístí a instaluje na střešních částech Budovy, připojí k elektrizační soustavě, uvede do provozu a zajistí vydání kolaudačního souhlasu, nebo kolaudačního rozhodnutí k užívání a provozování FVE pro výrobu elektřiny,</w:t>
      </w:r>
    </w:p>
    <w:p w14:paraId="63B32826" w14:textId="77777777" w:rsidR="00C04BD9" w:rsidRPr="001F61DE" w:rsidRDefault="00C04BD9" w:rsidP="00C04BD9">
      <w:pPr>
        <w:pStyle w:val="Odstavecseseznamem"/>
        <w:numPr>
          <w:ilvl w:val="0"/>
          <w:numId w:val="27"/>
        </w:numPr>
        <w:spacing w:before="120" w:after="0" w:line="276" w:lineRule="auto"/>
        <w:contextualSpacing w:val="0"/>
        <w:jc w:val="both"/>
        <w:rPr>
          <w:rFonts w:cstheme="minorHAnsi"/>
        </w:rPr>
      </w:pPr>
      <w:r>
        <w:t>řádně, bezpečně a plynule provozovat FVE, jakožto výrobnu elektrické energie, určenou k výrobě zelené elektřiny dodávané Odběrateli do jeho odběrného místa v</w:t>
      </w:r>
      <w:r w:rsidR="00620C93">
        <w:t> </w:t>
      </w:r>
      <w:r>
        <w:t>souladu</w:t>
      </w:r>
      <w:r w:rsidR="00620C93">
        <w:t xml:space="preserve"> s</w:t>
      </w:r>
      <w:r>
        <w:t xml:space="preserve"> touto Smlouvou, a to po dobu</w:t>
      </w:r>
      <w:r w:rsidR="00C03338">
        <w:t>,</w:t>
      </w:r>
      <w:r>
        <w:t xml:space="preserve"> než Odběratel od Dodavatele odebere zelenou elektřinu z FVE, v cílovém úhrnném množství 1 445,00 MWh. </w:t>
      </w:r>
    </w:p>
    <w:p w14:paraId="6B1817D6" w14:textId="77777777" w:rsidR="00C04BD9" w:rsidRDefault="00C04BD9" w:rsidP="00C04BD9">
      <w:pPr>
        <w:pStyle w:val="Odstavecseseznamem"/>
        <w:numPr>
          <w:ilvl w:val="0"/>
          <w:numId w:val="24"/>
        </w:numPr>
        <w:spacing w:before="120" w:after="0" w:line="276" w:lineRule="auto"/>
        <w:ind w:left="782" w:hanging="357"/>
        <w:contextualSpacing w:val="0"/>
        <w:jc w:val="both"/>
        <w:rPr>
          <w:rFonts w:cstheme="minorHAnsi"/>
          <w:bCs/>
          <w:iCs/>
          <w:color w:val="000000"/>
        </w:rPr>
      </w:pPr>
      <w:r w:rsidRPr="00FE1C2C">
        <w:rPr>
          <w:rFonts w:cstheme="minorHAnsi"/>
          <w:bCs/>
          <w:iCs/>
          <w:color w:val="000000"/>
        </w:rPr>
        <w:t>Odběratel poskytne Dodavateli potřebnou součinnost při procesu připojení FVE</w:t>
      </w:r>
      <w:r>
        <w:rPr>
          <w:rFonts w:cstheme="minorHAnsi"/>
          <w:bCs/>
          <w:iCs/>
          <w:color w:val="000000"/>
        </w:rPr>
        <w:t xml:space="preserve"> k elektrizační soustavě</w:t>
      </w:r>
      <w:r w:rsidRPr="00FE1C2C">
        <w:rPr>
          <w:rFonts w:cstheme="minorHAnsi"/>
          <w:bCs/>
          <w:iCs/>
          <w:color w:val="000000"/>
        </w:rPr>
        <w:t xml:space="preserve">  dle příslušných ustanovení vyhlášky ERÚ č. 16/2016 Sb., o podmínkách připojení k elektrizační soustavě, ve znění pozdějších předpisů, jakožto výrobny elektřiny ve smyslu ustanovení § 2 odst. 2 písm. a) bod 18 energetického zákona, jakož i při následném uvedení FVE do provozu a provozu FVE jako výrobny elektřiny.</w:t>
      </w:r>
    </w:p>
    <w:p w14:paraId="16576B60" w14:textId="77777777" w:rsidR="00C04BD9" w:rsidRDefault="00C04BD9" w:rsidP="00C04BD9">
      <w:pPr>
        <w:pStyle w:val="Odstavecseseznamem"/>
        <w:numPr>
          <w:ilvl w:val="0"/>
          <w:numId w:val="24"/>
        </w:numPr>
        <w:spacing w:before="120" w:after="0" w:line="276" w:lineRule="auto"/>
        <w:ind w:left="782" w:hanging="357"/>
        <w:contextualSpacing w:val="0"/>
        <w:jc w:val="both"/>
        <w:rPr>
          <w:rFonts w:cstheme="minorHAnsi"/>
          <w:bCs/>
          <w:iCs/>
          <w:color w:val="000000"/>
        </w:rPr>
      </w:pPr>
      <w:r>
        <w:rPr>
          <w:rFonts w:cstheme="minorHAnsi"/>
          <w:bCs/>
          <w:iCs/>
          <w:color w:val="000000"/>
        </w:rPr>
        <w:t>Odběratel se zavazuje, že zajistí také potřebnou součinnost Zřizovatele v souvislosti s připojením FVE k elektrizační soustavě, a to v rozsahu, v jakém je tato součinnost vyžadována od Odběratele dle čl. III. odst. 3</w:t>
      </w:r>
      <w:r w:rsidR="00C03338">
        <w:rPr>
          <w:rFonts w:cstheme="minorHAnsi"/>
          <w:bCs/>
          <w:iCs/>
          <w:color w:val="000000"/>
        </w:rPr>
        <w:t xml:space="preserve"> a odst. 5</w:t>
      </w:r>
      <w:r>
        <w:rPr>
          <w:rFonts w:cstheme="minorHAnsi"/>
          <w:bCs/>
          <w:iCs/>
          <w:color w:val="000000"/>
        </w:rPr>
        <w:t xml:space="preserve"> Smlouvy.  </w:t>
      </w:r>
    </w:p>
    <w:p w14:paraId="32BEF474" w14:textId="77777777" w:rsidR="00C04BD9" w:rsidRPr="0080286C" w:rsidRDefault="00C04BD9" w:rsidP="00C04BD9">
      <w:pPr>
        <w:pStyle w:val="Odstavecseseznamem"/>
        <w:numPr>
          <w:ilvl w:val="0"/>
          <w:numId w:val="24"/>
        </w:numPr>
        <w:spacing w:before="120" w:after="0" w:line="276" w:lineRule="auto"/>
        <w:ind w:left="782" w:hanging="357"/>
        <w:contextualSpacing w:val="0"/>
        <w:jc w:val="both"/>
        <w:rPr>
          <w:rFonts w:cstheme="minorHAnsi"/>
          <w:bCs/>
          <w:iCs/>
          <w:color w:val="000000"/>
        </w:rPr>
      </w:pPr>
      <w:r w:rsidRPr="00FE1C2C">
        <w:rPr>
          <w:rFonts w:cstheme="minorHAnsi"/>
          <w:bCs/>
          <w:iCs/>
          <w:color w:val="000000"/>
        </w:rPr>
        <w:t xml:space="preserve">Odběratel </w:t>
      </w:r>
      <w:r>
        <w:rPr>
          <w:rFonts w:cstheme="minorHAnsi"/>
          <w:bCs/>
          <w:iCs/>
          <w:color w:val="000000"/>
        </w:rPr>
        <w:t>u</w:t>
      </w:r>
      <w:r w:rsidRPr="00FE1C2C">
        <w:rPr>
          <w:rFonts w:cstheme="minorHAnsi"/>
          <w:bCs/>
          <w:iCs/>
          <w:color w:val="000000"/>
        </w:rPr>
        <w:t>dělí Dodavateli souhlasy</w:t>
      </w:r>
      <w:r>
        <w:rPr>
          <w:rFonts w:cstheme="minorHAnsi"/>
          <w:bCs/>
          <w:iCs/>
          <w:color w:val="000000"/>
        </w:rPr>
        <w:t>, kter</w:t>
      </w:r>
      <w:r w:rsidR="00C03338">
        <w:rPr>
          <w:rFonts w:cstheme="minorHAnsi"/>
          <w:bCs/>
          <w:iCs/>
          <w:color w:val="000000"/>
        </w:rPr>
        <w:t>é</w:t>
      </w:r>
      <w:r>
        <w:rPr>
          <w:rFonts w:cstheme="minorHAnsi"/>
          <w:bCs/>
          <w:iCs/>
          <w:color w:val="000000"/>
        </w:rPr>
        <w:t xml:space="preserve"> jsou podle Zákona a požadavků Energetického regulačního úřadu potřebné</w:t>
      </w:r>
      <w:r w:rsidRPr="00FE1C2C">
        <w:rPr>
          <w:rFonts w:cstheme="minorHAnsi"/>
          <w:bCs/>
          <w:iCs/>
          <w:color w:val="000000"/>
        </w:rPr>
        <w:t xml:space="preserve"> k připojení FVE</w:t>
      </w:r>
      <w:r>
        <w:rPr>
          <w:rFonts w:cstheme="minorHAnsi"/>
          <w:bCs/>
          <w:iCs/>
          <w:color w:val="000000"/>
        </w:rPr>
        <w:t>,</w:t>
      </w:r>
      <w:r w:rsidRPr="00FE1C2C">
        <w:rPr>
          <w:rFonts w:cstheme="minorHAnsi"/>
          <w:bCs/>
          <w:iCs/>
          <w:color w:val="000000"/>
        </w:rPr>
        <w:t xml:space="preserve"> jako výrobny elektřiny</w:t>
      </w:r>
      <w:r w:rsidR="00C03338">
        <w:rPr>
          <w:rFonts w:cstheme="minorHAnsi"/>
          <w:bCs/>
          <w:iCs/>
          <w:color w:val="000000"/>
        </w:rPr>
        <w:t>,</w:t>
      </w:r>
      <w:r w:rsidRPr="00FE1C2C">
        <w:rPr>
          <w:rFonts w:cstheme="minorHAnsi"/>
          <w:bCs/>
          <w:iCs/>
          <w:color w:val="000000"/>
        </w:rPr>
        <w:t xml:space="preserve"> k</w:t>
      </w:r>
      <w:r>
        <w:rPr>
          <w:rFonts w:cstheme="minorHAnsi"/>
          <w:bCs/>
          <w:iCs/>
          <w:color w:val="000000"/>
        </w:rPr>
        <w:t xml:space="preserve"> elektrizační soustavě a k distribuční soustavě elektrické energie </w:t>
      </w:r>
      <w:r w:rsidRPr="00FE1C2C">
        <w:rPr>
          <w:rFonts w:cstheme="minorHAnsi"/>
          <w:bCs/>
          <w:iCs/>
          <w:color w:val="000000"/>
        </w:rPr>
        <w:t xml:space="preserve">(např. souhlas s umístěním </w:t>
      </w:r>
      <w:r>
        <w:rPr>
          <w:rFonts w:cstheme="minorHAnsi"/>
          <w:bCs/>
          <w:iCs/>
          <w:color w:val="000000"/>
        </w:rPr>
        <w:t>FVE</w:t>
      </w:r>
      <w:r w:rsidRPr="00FE1C2C">
        <w:rPr>
          <w:rFonts w:cstheme="minorHAnsi"/>
          <w:bCs/>
          <w:iCs/>
          <w:color w:val="000000"/>
        </w:rPr>
        <w:t xml:space="preserve"> na </w:t>
      </w:r>
      <w:r>
        <w:rPr>
          <w:rFonts w:cstheme="minorHAnsi"/>
          <w:bCs/>
          <w:iCs/>
          <w:color w:val="000000"/>
        </w:rPr>
        <w:t>Budově</w:t>
      </w:r>
      <w:r w:rsidRPr="00FE1C2C">
        <w:rPr>
          <w:rFonts w:cstheme="minorHAnsi"/>
          <w:bCs/>
          <w:iCs/>
          <w:color w:val="000000"/>
        </w:rPr>
        <w:t xml:space="preserve"> atd.)</w:t>
      </w:r>
      <w:r>
        <w:rPr>
          <w:rFonts w:cstheme="minorHAnsi"/>
          <w:bCs/>
          <w:iCs/>
          <w:color w:val="000000"/>
        </w:rPr>
        <w:t xml:space="preserve"> a bude-li vyžadováno, aby tyto souhlasy udělil Zřizovatel, pak Odběratel zajistí, aby tyto souhlasy udělil přímo Zřizovatel, jakožto vlastník nemovitostí.</w:t>
      </w:r>
    </w:p>
    <w:p w14:paraId="62B4D0EB" w14:textId="77777777" w:rsidR="004A036D" w:rsidRDefault="004A036D" w:rsidP="00C04BD9">
      <w:pPr>
        <w:spacing w:before="120" w:after="0"/>
        <w:jc w:val="center"/>
        <w:rPr>
          <w:b/>
        </w:rPr>
      </w:pPr>
    </w:p>
    <w:p w14:paraId="4DBFABD9" w14:textId="77777777" w:rsidR="004A036D" w:rsidRDefault="004A036D" w:rsidP="00C04BD9">
      <w:pPr>
        <w:spacing w:before="120" w:after="0"/>
        <w:jc w:val="center"/>
        <w:rPr>
          <w:b/>
        </w:rPr>
      </w:pPr>
    </w:p>
    <w:p w14:paraId="4D3093ED" w14:textId="77777777" w:rsidR="00C04BD9" w:rsidRPr="00701898" w:rsidRDefault="00C04BD9" w:rsidP="00C04BD9">
      <w:pPr>
        <w:spacing w:before="120" w:after="0"/>
        <w:jc w:val="center"/>
        <w:rPr>
          <w:b/>
        </w:rPr>
      </w:pPr>
      <w:r w:rsidRPr="00701898">
        <w:rPr>
          <w:b/>
        </w:rPr>
        <w:lastRenderedPageBreak/>
        <w:t>I</w:t>
      </w:r>
      <w:r>
        <w:rPr>
          <w:b/>
        </w:rPr>
        <w:t>V</w:t>
      </w:r>
      <w:r w:rsidRPr="00701898">
        <w:rPr>
          <w:b/>
        </w:rPr>
        <w:t>.</w:t>
      </w:r>
    </w:p>
    <w:p w14:paraId="5BA7BABF" w14:textId="77777777" w:rsidR="00C04BD9" w:rsidRPr="0080286C" w:rsidRDefault="00C04BD9" w:rsidP="00C04BD9">
      <w:pPr>
        <w:jc w:val="center"/>
        <w:rPr>
          <w:b/>
          <w:u w:val="single"/>
        </w:rPr>
      </w:pPr>
      <w:r w:rsidRPr="0080286C">
        <w:rPr>
          <w:b/>
          <w:u w:val="single"/>
        </w:rPr>
        <w:t>Předmět Smlouvy</w:t>
      </w:r>
    </w:p>
    <w:p w14:paraId="4CB40E72" w14:textId="77777777" w:rsidR="00C04BD9" w:rsidRDefault="00C04BD9" w:rsidP="00C04BD9">
      <w:pPr>
        <w:pStyle w:val="Odstavecseseznamem"/>
        <w:numPr>
          <w:ilvl w:val="0"/>
          <w:numId w:val="14"/>
        </w:numPr>
        <w:spacing w:before="120" w:after="0" w:line="276" w:lineRule="auto"/>
        <w:ind w:left="714" w:hanging="357"/>
        <w:contextualSpacing w:val="0"/>
        <w:jc w:val="both"/>
      </w:pPr>
      <w:r>
        <w:t>Dodavatel se zavazuje řádně a včas dodávat Odběrateli elektřinu vyrobenou FVE, do odběrných míst Odběratele uvedených v čl. VI. Smlouvy ve spojení s Přílohou č. 1</w:t>
      </w:r>
      <w:r w:rsidR="00173362">
        <w:t>a</w:t>
      </w:r>
      <w:r>
        <w:t>, za jednotkovou kupní cenu sjednanou v čl. V. Smlouvy, v souladu s potřebami Odběratele na množství dodávané elektřiny, vyvolané jeho provozní spotřebou, a to až do celkového úhrnného množství dodané elektřiny ve výši 1.445,00 MWh, za celou dobu trvání této Smlouvy.</w:t>
      </w:r>
    </w:p>
    <w:p w14:paraId="329B1C2F" w14:textId="77777777" w:rsidR="00C04BD9" w:rsidRDefault="00C04BD9" w:rsidP="00C04BD9">
      <w:pPr>
        <w:pStyle w:val="Odstavecseseznamem"/>
        <w:numPr>
          <w:ilvl w:val="0"/>
          <w:numId w:val="14"/>
        </w:numPr>
        <w:spacing w:before="120" w:after="0" w:line="276" w:lineRule="auto"/>
        <w:ind w:left="714" w:hanging="357"/>
        <w:contextualSpacing w:val="0"/>
        <w:jc w:val="both"/>
      </w:pPr>
      <w:r>
        <w:t xml:space="preserve">Odběratel se touto smlouvou zavazuje od Dodavatele odebírat elektřinu vyrobenou FVE, v odběrných místech uvedených v čl. VI. Smlouvy ve spojení s Přílohou č. </w:t>
      </w:r>
      <w:r w:rsidR="00AA3355">
        <w:t>1</w:t>
      </w:r>
      <w:r w:rsidR="00173362">
        <w:t>a</w:t>
      </w:r>
      <w:r>
        <w:t>, až do celkového úhrnného množství ve výši 1.445,00 MWh</w:t>
      </w:r>
      <w:r w:rsidR="00AA3355">
        <w:t>,</w:t>
      </w:r>
      <w:r>
        <w:t xml:space="preserve"> za celou dobu trvání této Smlouvy a za odebranou elektřinu vyrobenou FVE se zavazuje zaplatit Dodavateli její kupní cenu sjednanou v čl. V. Smlouvy, způ</w:t>
      </w:r>
      <w:r w:rsidR="00620C93">
        <w:t>sobem sjednaným v čl. V. odst. 9</w:t>
      </w:r>
      <w:r>
        <w:t xml:space="preserve"> až </w:t>
      </w:r>
      <w:r w:rsidR="00AA3355">
        <w:t>12</w:t>
      </w:r>
      <w:r>
        <w:t xml:space="preserve"> Smlouvy.</w:t>
      </w:r>
    </w:p>
    <w:p w14:paraId="0394F8B7" w14:textId="77777777" w:rsidR="00C04BD9" w:rsidRDefault="00C04BD9" w:rsidP="00C04BD9">
      <w:pPr>
        <w:pStyle w:val="Odstavecseseznamem"/>
        <w:numPr>
          <w:ilvl w:val="0"/>
          <w:numId w:val="14"/>
        </w:numPr>
        <w:spacing w:before="120" w:after="0" w:line="276" w:lineRule="auto"/>
        <w:contextualSpacing w:val="0"/>
        <w:jc w:val="both"/>
      </w:pPr>
      <w:r>
        <w:t xml:space="preserve">Dodavatel je povinen dodat Odběrateli zelenou elektřinu z FVE bez vad a zajistit přechod práv a povinností k dodané zelené elektřině z FVE na Odběratele. </w:t>
      </w:r>
    </w:p>
    <w:p w14:paraId="05163C75" w14:textId="77777777" w:rsidR="00C04BD9" w:rsidRDefault="00C04BD9" w:rsidP="00C04BD9">
      <w:pPr>
        <w:pStyle w:val="Odstavecseseznamem"/>
        <w:numPr>
          <w:ilvl w:val="0"/>
          <w:numId w:val="14"/>
        </w:numPr>
        <w:spacing w:before="120" w:after="0" w:line="276" w:lineRule="auto"/>
        <w:ind w:left="714" w:hanging="357"/>
        <w:contextualSpacing w:val="0"/>
        <w:jc w:val="both"/>
      </w:pPr>
      <w:r>
        <w:t>Dodavatel je povinen dodávat elektřinu z FVE přednostně Odběrateli, v množství odpovídající potřebě Odběratele na</w:t>
      </w:r>
      <w:r w:rsidR="00AA3355">
        <w:t xml:space="preserve"> množství</w:t>
      </w:r>
      <w:r>
        <w:t xml:space="preserve"> dodáv</w:t>
      </w:r>
      <w:r w:rsidR="00AA3355">
        <w:t>ané zelené</w:t>
      </w:r>
      <w:r>
        <w:t xml:space="preserve"> elektřiny z FVE, vyvolané jeho aktuální provozní spotřebou elektřiny</w:t>
      </w:r>
      <w:r w:rsidR="00AA3355">
        <w:t>. Dodavatel je oprávněn dodávat elektřinu vyrobenou FVE do distribuční soustavy elektrické energie k dalšímu zobchodování pouze v množství přebytků (přetoků) elektrické energie vyrobené FVE, které Odběratel nespotřebuje (</w:t>
      </w:r>
      <w:r w:rsidR="00173362">
        <w:t>výrobní</w:t>
      </w:r>
      <w:r w:rsidR="00AA3355">
        <w:t xml:space="preserve"> EAN).  </w:t>
      </w:r>
      <w:r>
        <w:t xml:space="preserve"> </w:t>
      </w:r>
    </w:p>
    <w:p w14:paraId="4119FBEB" w14:textId="77777777" w:rsidR="00C04BD9" w:rsidRDefault="00C04BD9" w:rsidP="00C04BD9">
      <w:pPr>
        <w:pStyle w:val="Odstavecseseznamem"/>
        <w:numPr>
          <w:ilvl w:val="0"/>
          <w:numId w:val="14"/>
        </w:numPr>
        <w:spacing w:before="120" w:after="0" w:line="276" w:lineRule="auto"/>
        <w:ind w:left="714" w:hanging="357"/>
        <w:contextualSpacing w:val="0"/>
        <w:jc w:val="both"/>
      </w:pPr>
      <w:r>
        <w:t xml:space="preserve">Dodavatel se zavazuje dodávat elektřinu z FVE  do odběrných míst odběratele uvedených v čl. VI. Smlouvy ve spojení s přílohou č. </w:t>
      </w:r>
      <w:r w:rsidR="00AA3355">
        <w:t>1</w:t>
      </w:r>
      <w:r w:rsidR="00173362">
        <w:t>a</w:t>
      </w:r>
      <w:r>
        <w:t xml:space="preserve"> s tím, že přebytek (přetok) elektřiny vyrobené FVE, kterou Odběratel neodebere, je ve vlastnictví Dodavatele, jenž</w:t>
      </w:r>
      <w:r w:rsidR="00D06DA3">
        <w:t xml:space="preserve"> </w:t>
      </w:r>
      <w:r>
        <w:t>je oprávněn tento přebytek el</w:t>
      </w:r>
      <w:r w:rsidR="00D06DA3">
        <w:t>e</w:t>
      </w:r>
      <w:r>
        <w:t>ktřiny dodat  do distribuční soustavy elektrické energie a prodat jinému účastníku trhu s elektřinou.  Odběratel umožní dodávky přebytečné elektřiny vyrobené FVE, v rozsahu kterou Odběratel neodebral, do distribuční soustavy elektrické energie k jejímu dalšímu zobchodování.</w:t>
      </w:r>
    </w:p>
    <w:p w14:paraId="1CE22EAE" w14:textId="77777777" w:rsidR="00B51E2F" w:rsidRDefault="00C04BD9" w:rsidP="00B51E2F">
      <w:pPr>
        <w:pStyle w:val="Odstavecseseznamem"/>
        <w:numPr>
          <w:ilvl w:val="0"/>
          <w:numId w:val="14"/>
        </w:numPr>
        <w:spacing w:before="120" w:after="0" w:line="276" w:lineRule="auto"/>
        <w:ind w:left="714" w:hanging="357"/>
        <w:contextualSpacing w:val="0"/>
        <w:jc w:val="both"/>
      </w:pPr>
      <w:r>
        <w:t>Odběratel se zavazuje odebírat přednostně elektřinu vyrobenou FVE. Odběratel je oprávněn od</w:t>
      </w:r>
      <w:r w:rsidR="00D06DA3">
        <w:t>e</w:t>
      </w:r>
      <w:r>
        <w:t>bírat elektrickou energii od jiného dodavatele</w:t>
      </w:r>
      <w:r w:rsidR="00620C93">
        <w:t>,</w:t>
      </w:r>
      <w:r>
        <w:t xml:space="preserve"> </w:t>
      </w:r>
      <w:r w:rsidR="00620C93">
        <w:t>jestliže by</w:t>
      </w:r>
      <w:r>
        <w:t xml:space="preserve"> kapacita,</w:t>
      </w:r>
      <w:r w:rsidR="00620C93">
        <w:t xml:space="preserve"> resp.</w:t>
      </w:r>
      <w:r>
        <w:t xml:space="preserve"> výkon FVE nestačily k pokrytí potřeby Odběratele </w:t>
      </w:r>
      <w:r w:rsidR="00620C93">
        <w:t xml:space="preserve">na odběr elektřiny, vyvolané jeho provozní spotřebou. </w:t>
      </w:r>
    </w:p>
    <w:p w14:paraId="2C25878E" w14:textId="77777777" w:rsidR="00C04BD9" w:rsidRPr="0052403A" w:rsidRDefault="00C04BD9" w:rsidP="00433D74">
      <w:pPr>
        <w:pStyle w:val="Odstavecseseznamem"/>
        <w:numPr>
          <w:ilvl w:val="0"/>
          <w:numId w:val="14"/>
        </w:numPr>
        <w:spacing w:before="120" w:after="0" w:line="276" w:lineRule="auto"/>
        <w:ind w:left="714" w:hanging="357"/>
        <w:contextualSpacing w:val="0"/>
        <w:jc w:val="both"/>
      </w:pPr>
      <w:r w:rsidRPr="00B51E2F">
        <w:rPr>
          <w:rFonts w:cstheme="minorHAnsi"/>
        </w:rPr>
        <w:t xml:space="preserve"> </w:t>
      </w:r>
      <w:r w:rsidR="00B51E2F" w:rsidRPr="00B51E2F">
        <w:rPr>
          <w:rFonts w:cstheme="minorHAnsi"/>
        </w:rPr>
        <w:t>V případě, že by došlo k odchylce (jak je tento pojem specifikován právními předpisy) v odběrech elektřiny Odběratelem od Dodavatele, zavazuje se Dodavatel převzít za Odběratele odpovědnost za odchylku</w:t>
      </w:r>
      <w:r w:rsidR="00B51E2F">
        <w:t>.</w:t>
      </w:r>
    </w:p>
    <w:p w14:paraId="36CE0ADC" w14:textId="77777777" w:rsidR="00C04BD9" w:rsidRPr="00317E3F" w:rsidRDefault="00C04BD9" w:rsidP="00A37C56">
      <w:pPr>
        <w:spacing w:before="120" w:after="0"/>
        <w:jc w:val="center"/>
        <w:rPr>
          <w:b/>
        </w:rPr>
      </w:pPr>
      <w:r w:rsidRPr="00317E3F">
        <w:rPr>
          <w:b/>
        </w:rPr>
        <w:t>V.</w:t>
      </w:r>
    </w:p>
    <w:p w14:paraId="19835D36" w14:textId="77777777" w:rsidR="00C04BD9" w:rsidRPr="00497685" w:rsidRDefault="00C04BD9" w:rsidP="00C04BD9">
      <w:pPr>
        <w:spacing w:after="0"/>
        <w:jc w:val="center"/>
        <w:rPr>
          <w:b/>
        </w:rPr>
      </w:pPr>
      <w:r>
        <w:rPr>
          <w:b/>
        </w:rPr>
        <w:t>Cena, vyúčtování a platební podmínky</w:t>
      </w:r>
    </w:p>
    <w:p w14:paraId="5F9B9870" w14:textId="3B20AAB3" w:rsidR="00C04BD9" w:rsidRDefault="00C04BD9" w:rsidP="002C2526">
      <w:pPr>
        <w:pStyle w:val="Odstavecseseznamem"/>
        <w:numPr>
          <w:ilvl w:val="0"/>
          <w:numId w:val="29"/>
        </w:numPr>
        <w:spacing w:before="120" w:after="0" w:line="276" w:lineRule="auto"/>
        <w:ind w:left="714" w:hanging="357"/>
        <w:contextualSpacing w:val="0"/>
        <w:jc w:val="both"/>
      </w:pPr>
      <w:r>
        <w:t>Smluvní strany sjednaly, že jednotková kupní cena</w:t>
      </w:r>
      <w:r w:rsidR="002C2526">
        <w:t xml:space="preserve"> odebrané</w:t>
      </w:r>
      <w:r>
        <w:t xml:space="preserve"> elektřiny </w:t>
      </w:r>
      <w:r w:rsidR="002C2526">
        <w:t>z</w:t>
      </w:r>
      <w:r>
        <w:t xml:space="preserve"> FVE činí částku ve výši </w:t>
      </w:r>
      <w:permStart w:id="724984625" w:edGrp="everyone"/>
      <w:proofErr w:type="gramStart"/>
      <w:r w:rsidR="009B2161">
        <w:rPr>
          <w:highlight w:val="yellow"/>
        </w:rPr>
        <w:t>2800</w:t>
      </w:r>
      <w:r>
        <w:t xml:space="preserve"> </w:t>
      </w:r>
      <w:permEnd w:id="724984625"/>
      <w:r>
        <w:t>,-Kč/</w:t>
      </w:r>
      <w:proofErr w:type="spellStart"/>
      <w:r>
        <w:t>MWh</w:t>
      </w:r>
      <w:proofErr w:type="spellEnd"/>
      <w:proofErr w:type="gramEnd"/>
      <w:r>
        <w:t xml:space="preserve"> bez DPH (dále jen jednotková cena zelené elektřiny).</w:t>
      </w:r>
    </w:p>
    <w:p w14:paraId="6F33E6E3" w14:textId="77777777" w:rsidR="00C04BD9" w:rsidRDefault="00C04BD9" w:rsidP="00C04BD9">
      <w:pPr>
        <w:pStyle w:val="Odstavecseseznamem"/>
        <w:numPr>
          <w:ilvl w:val="0"/>
          <w:numId w:val="29"/>
        </w:numPr>
        <w:spacing w:before="120" w:after="0" w:line="276" w:lineRule="auto"/>
        <w:contextualSpacing w:val="0"/>
        <w:jc w:val="both"/>
      </w:pPr>
      <w:r>
        <w:t>K jednotkové ceně zelené elektřiny z FVE bude připočteno DPH ve výši určené sazbou ze základu daně, stanovenou zákonem o dani z přidané hodnoty, platným a účinným ke dni zdanitelného plnění.</w:t>
      </w:r>
    </w:p>
    <w:p w14:paraId="352D8961" w14:textId="77777777" w:rsidR="00C04BD9" w:rsidRDefault="00C04BD9" w:rsidP="00C04BD9">
      <w:pPr>
        <w:pStyle w:val="Odstavecseseznamem"/>
        <w:numPr>
          <w:ilvl w:val="0"/>
          <w:numId w:val="29"/>
        </w:numPr>
        <w:spacing w:before="120" w:after="0" w:line="276" w:lineRule="auto"/>
        <w:contextualSpacing w:val="0"/>
        <w:jc w:val="both"/>
      </w:pPr>
      <w:r>
        <w:t>Kupní cena</w:t>
      </w:r>
      <w:r w:rsidR="002C2526">
        <w:t xml:space="preserve"> odebrané</w:t>
      </w:r>
      <w:r>
        <w:t xml:space="preserve"> zelené elektřiny</w:t>
      </w:r>
      <w:r w:rsidR="002C2526">
        <w:t xml:space="preserve"> z FVE</w:t>
      </w:r>
      <w:r>
        <w:t xml:space="preserve"> je určena součinem jednotkové ceny zelené elektřiny z FVE sjednané v čl. V. odst. 1 Smlouvy a upravované v souladu s čl. V. odst. 6 a 7 Smlouvy a </w:t>
      </w:r>
      <w:r>
        <w:lastRenderedPageBreak/>
        <w:t>skutečně odebraného/spotřebovaného množství zelené elektřiny z</w:t>
      </w:r>
      <w:r w:rsidR="000A380D">
        <w:t> </w:t>
      </w:r>
      <w:r>
        <w:t>FVE</w:t>
      </w:r>
      <w:r w:rsidR="000A380D">
        <w:t xml:space="preserve"> ze strany Odběratele</w:t>
      </w:r>
      <w:r>
        <w:t xml:space="preserve">, zjištěné fakturačním elektroměrem za příslušné měsíční fakturační období. </w:t>
      </w:r>
    </w:p>
    <w:p w14:paraId="2EFC0BE8" w14:textId="77777777" w:rsidR="00C04BD9" w:rsidRDefault="00C04BD9" w:rsidP="00C04BD9">
      <w:pPr>
        <w:pStyle w:val="Odstavecseseznamem"/>
        <w:numPr>
          <w:ilvl w:val="0"/>
          <w:numId w:val="29"/>
        </w:numPr>
        <w:spacing w:before="120" w:after="0" w:line="276" w:lineRule="auto"/>
        <w:contextualSpacing w:val="0"/>
        <w:jc w:val="both"/>
      </w:pPr>
      <w:r>
        <w:t>Dodavatel je povinen</w:t>
      </w:r>
      <w:r w:rsidR="00433D74">
        <w:t xml:space="preserve"> po celou dobu trvání této Smlouvy</w:t>
      </w:r>
      <w:r>
        <w:t xml:space="preserve"> dodávat Odběrateli </w:t>
      </w:r>
      <w:r w:rsidR="002C2526">
        <w:t xml:space="preserve">zelenou </w:t>
      </w:r>
      <w:r>
        <w:t>elektřinu z FVE  za jednotkovou cenu určenou v čl. V. odst. 1 Smlouvy, kterou je oprávněn upravovat způsobem sjednaným v čl. V. odst. 6 a 7 Smlouvy.</w:t>
      </w:r>
      <w:r w:rsidR="008A788E">
        <w:t xml:space="preserve"> </w:t>
      </w:r>
      <w:r w:rsidR="00433D74">
        <w:t xml:space="preserve"> Dodavatel není oprávněn jednotkovou cenu zelené elektřiny z</w:t>
      </w:r>
      <w:r w:rsidR="00995334">
        <w:t> </w:t>
      </w:r>
      <w:r w:rsidR="00433D74">
        <w:t>FVE</w:t>
      </w:r>
      <w:r w:rsidR="00995334">
        <w:t xml:space="preserve"> </w:t>
      </w:r>
      <w:r w:rsidR="00433D74">
        <w:t xml:space="preserve">jednostranně zvýšit, vyjma oprávnění, které vyplývá z čl. V. odst. 6 a 7 Smlouvy. </w:t>
      </w:r>
    </w:p>
    <w:p w14:paraId="16618991" w14:textId="77777777" w:rsidR="00C04BD9" w:rsidRDefault="00C04BD9" w:rsidP="00C04BD9">
      <w:pPr>
        <w:pStyle w:val="Odstavecseseznamem"/>
        <w:numPr>
          <w:ilvl w:val="0"/>
          <w:numId w:val="29"/>
        </w:numPr>
        <w:spacing w:before="120" w:after="0" w:line="276" w:lineRule="auto"/>
        <w:contextualSpacing w:val="0"/>
        <w:jc w:val="both"/>
      </w:pPr>
      <w:r>
        <w:t xml:space="preserve">Bez ohledu na množství dodané elektřiny z FVE, Odběratel platí Dodavateli sjednanou kupní cenu jen za skutečně odebranou a spotřebovanou elektřinu z FVE, ve výši sjednané v čl. V. odst. 1 Smlouvy a upravované v souladu s čl. V. odst. 6 a 7 Smlouvy. </w:t>
      </w:r>
    </w:p>
    <w:p w14:paraId="36E741B0" w14:textId="77777777" w:rsidR="00C04BD9" w:rsidRDefault="00C04BD9" w:rsidP="00C04BD9">
      <w:pPr>
        <w:pStyle w:val="Odstavecseseznamem"/>
        <w:numPr>
          <w:ilvl w:val="0"/>
          <w:numId w:val="29"/>
        </w:numPr>
        <w:spacing w:before="120" w:after="0" w:line="276" w:lineRule="auto"/>
        <w:contextualSpacing w:val="0"/>
        <w:jc w:val="both"/>
      </w:pPr>
      <w:r>
        <w:t xml:space="preserve"> Ve 2. (druhém) ročním dodacím období je Dodavatel oprávněn (nikoliv však povinen) zvýšit jednotkou cenu zelené elektřiny</w:t>
      </w:r>
      <w:r w:rsidR="000A380D">
        <w:t xml:space="preserve"> </w:t>
      </w:r>
      <w:r>
        <w:t>určenou v čl. V. odst. 1 Smlouvy nejvýše o 2,5% ročně z jednotkové ceny</w:t>
      </w:r>
      <w:r w:rsidR="00493F61">
        <w:t xml:space="preserve"> zelené elektřiny</w:t>
      </w:r>
      <w:r>
        <w:t xml:space="preserve"> určené v čl. V. odst. 1 Smlouvy a takto zvýšená jednotková cena zelené elektřiny z FVE je nejvýše přípustnou jednotkovou cenou zelené elektřiny, za kterou Dodavatel může dodávat Odběrateli zelenou elektřinu z FVE ve 2.</w:t>
      </w:r>
      <w:r w:rsidR="000A380D">
        <w:t xml:space="preserve"> (druhém)</w:t>
      </w:r>
      <w:r>
        <w:t xml:space="preserve"> ročním dodacím období. Úprava jednotkové ceny zelené elektřiny sjednaná v čl. V. odst. 6 Smlouvy</w:t>
      </w:r>
      <w:r w:rsidR="004524FA">
        <w:t xml:space="preserve"> pro 2.</w:t>
      </w:r>
      <w:r w:rsidR="00173362">
        <w:t xml:space="preserve"> (druhé)</w:t>
      </w:r>
      <w:r w:rsidR="004524FA">
        <w:t xml:space="preserve"> roční dodací období</w:t>
      </w:r>
      <w:r>
        <w:t xml:space="preserve"> se analogicky použije pro každé další roční dodací období s tím, že základem pro zvýšení jednotkové ceny zelené elektřiny pro každé další roční dodací období je jednotková cena zelené elektřiny určená v čl. V. odst. 1 Smlouvy, zvýšená nejvýše o 2,5% ročně za každé předchozí roční dodací období, ve kterém Dodavatel využil své právo na zvýšení jednotkové ceny zelené elektřiny.</w:t>
      </w:r>
    </w:p>
    <w:p w14:paraId="60CFD7C0" w14:textId="77777777" w:rsidR="00C04BD9" w:rsidRDefault="00C04BD9" w:rsidP="00C04BD9">
      <w:pPr>
        <w:pStyle w:val="Odstavecseseznamem"/>
        <w:numPr>
          <w:ilvl w:val="0"/>
          <w:numId w:val="29"/>
        </w:numPr>
        <w:spacing w:before="120" w:after="0" w:line="276" w:lineRule="auto"/>
        <w:contextualSpacing w:val="0"/>
        <w:jc w:val="both"/>
      </w:pPr>
      <w:r>
        <w:t>V každém dalším ročním dodacím období, které následuje po 2. (druhém) ročním dodacím (avšak jen jednou za příslušné roční dodací období) je Dodavatel oprávněn zvýšit jednotkovou cenu zelené elektřiny z FVE, za kterou bude dodávat zelenou elektřinu z FVE v příslušném ročním dodacím období, avšak nejvýše jen o 2,5% ročně z jednotkové ceny elektřiny z FVE určené v čl. V. odst. 1 Smlouvy, zvýšené nejvýše o 2,5% ročně za každé předchozí roční dodací období, ve kterém Dodavatel využil své právo zvýšit jednotkovou cenu zelené elektřiny a za kterou dodával zelenou elektřinu Odběrateli v bezprostředně předcházejícím ročním dodacím období</w:t>
      </w:r>
      <w:r w:rsidRPr="00D45AA0">
        <w:t xml:space="preserve"> </w:t>
      </w:r>
      <w:r>
        <w:t xml:space="preserve">s tím, že celková kupní cena zelené elektřiny z FVE v úhrnném množství 1. 445,00 MWh, kterou Odběratel odebere na základě této Smlouvy, nepřesáhne částku 5.600.000,-Kč bez DPH.  </w:t>
      </w:r>
    </w:p>
    <w:p w14:paraId="2094C049" w14:textId="77777777" w:rsidR="00C04BD9" w:rsidRDefault="00C04BD9" w:rsidP="00C04BD9">
      <w:pPr>
        <w:pStyle w:val="Odstavecseseznamem"/>
        <w:numPr>
          <w:ilvl w:val="0"/>
          <w:numId w:val="29"/>
        </w:numPr>
        <w:spacing w:before="120" w:after="0" w:line="276" w:lineRule="auto"/>
        <w:contextualSpacing w:val="0"/>
        <w:jc w:val="both"/>
      </w:pPr>
      <w:r>
        <w:t>F</w:t>
      </w:r>
      <w:r w:rsidRPr="003241ED">
        <w:t>akturačním obdobím</w:t>
      </w:r>
      <w:r>
        <w:t xml:space="preserve"> pro účely vyúčtování kupní ceny dodané zelené elektřiny z FVE je</w:t>
      </w:r>
      <w:r w:rsidRPr="003241ED">
        <w:t xml:space="preserve"> kalendářní měsíc, pokud si Smluvní strany nedohodnou jinak.</w:t>
      </w:r>
      <w:r>
        <w:t xml:space="preserve"> </w:t>
      </w:r>
    </w:p>
    <w:p w14:paraId="05A17AB4" w14:textId="66F17249" w:rsidR="00C04BD9" w:rsidRDefault="00C04BD9" w:rsidP="00C04BD9">
      <w:pPr>
        <w:pStyle w:val="Odstavecseseznamem"/>
        <w:numPr>
          <w:ilvl w:val="0"/>
          <w:numId w:val="29"/>
        </w:numPr>
        <w:spacing w:before="120" w:after="0" w:line="276" w:lineRule="auto"/>
        <w:contextualSpacing w:val="0"/>
        <w:jc w:val="both"/>
      </w:pPr>
      <w:r>
        <w:t xml:space="preserve">Odběratel je povinen platit kupní cenu za odebranou (spotřebovanou) zelenou elektřinu z FVE ve lhůtě </w:t>
      </w:r>
      <w:r w:rsidRPr="000A380D">
        <w:t>do 30 (</w:t>
      </w:r>
      <w:r>
        <w:t>třiceti) dní</w:t>
      </w:r>
      <w:r w:rsidR="000A380D">
        <w:t xml:space="preserve"> ode dne, kdy Dodavatel doručí na emailovou adresu Odběratele </w:t>
      </w:r>
      <w:r w:rsidR="00807B2C">
        <w:rPr>
          <w:b/>
        </w:rPr>
        <w:t>xxxxxxxxxxxxxxx</w:t>
      </w:r>
      <w:bookmarkStart w:id="1" w:name="_GoBack"/>
      <w:bookmarkEnd w:id="1"/>
      <w:r w:rsidR="000A380D">
        <w:t xml:space="preserve"> - </w:t>
      </w:r>
      <w:r>
        <w:t xml:space="preserve">vyúčtovací faktury, kterou Dodavatel v souladu s čl. V odst. </w:t>
      </w:r>
      <w:r w:rsidR="000A380D">
        <w:t>10</w:t>
      </w:r>
      <w:r>
        <w:t xml:space="preserve"> Smlouvy vyúčtuje Odběrateli kupní cenu zelené elektřiny z FVE sjednanou v čl. V. odst. 1 až odst. 3 Smlouvy, za měsíční odběr zelené elektřiny z FVE provedený Odběratelem v bezprostředně přecházejícím kalendářním měsíci dodávek zelené elektřiny z FVE.    </w:t>
      </w:r>
    </w:p>
    <w:p w14:paraId="1EECF820" w14:textId="7417B12F" w:rsidR="00C04BD9" w:rsidRPr="00F370F7" w:rsidRDefault="00C04BD9" w:rsidP="00C04BD9">
      <w:pPr>
        <w:pStyle w:val="Odstavecseseznamem"/>
        <w:numPr>
          <w:ilvl w:val="0"/>
          <w:numId w:val="29"/>
        </w:numPr>
        <w:spacing w:before="120" w:after="0" w:line="276" w:lineRule="auto"/>
        <w:contextualSpacing w:val="0"/>
        <w:jc w:val="both"/>
      </w:pPr>
      <w:r w:rsidRPr="003241ED">
        <w:t xml:space="preserve">Podkladem pro vyúčtování </w:t>
      </w:r>
      <w:r>
        <w:t xml:space="preserve">kupní </w:t>
      </w:r>
      <w:r w:rsidRPr="003241ED">
        <w:t>ceny odebrané</w:t>
      </w:r>
      <w:r>
        <w:t>/spotřebované zelené</w:t>
      </w:r>
      <w:r w:rsidRPr="003241ED">
        <w:t xml:space="preserve"> elektřiny</w:t>
      </w:r>
      <w:r>
        <w:t xml:space="preserve"> z FVE</w:t>
      </w:r>
      <w:r w:rsidRPr="003241ED">
        <w:t xml:space="preserve"> je</w:t>
      </w:r>
      <w:r>
        <w:t xml:space="preserve"> odečet stavu měsíční spotřeby zelené elektřiny z FVE, zjištěné jejím měřením prostřednictvím fakturačního elektroměru, za bezprostředně předcházející kalendářní měsíc dodávek elektřiny z FVE. </w:t>
      </w:r>
      <w:r w:rsidRPr="003241ED">
        <w:t>Dodavatel</w:t>
      </w:r>
      <w:r>
        <w:t xml:space="preserve"> na základě takto provedeného odečtu měsíční spotřeby elektřiny z FVE zjištěného </w:t>
      </w:r>
      <w:r>
        <w:lastRenderedPageBreak/>
        <w:t>prostřednictvím fakturačního elektroměru, vystaví fakturu, kterou vyúčtuje celkovou kupní cenu za měsíční odběr/spotřebu zelené elektřiny z FVE dodané Dodavatelem do odběrného místa Odběratele, v bezprostředně předcházejícím měsíci trvání Smlouvy</w:t>
      </w:r>
      <w:r w:rsidRPr="003241ED">
        <w:t xml:space="preserve">. Dnem zdanitelného plnění je poslední den </w:t>
      </w:r>
      <w:r>
        <w:t>příslušného měsíčního fakturačního období</w:t>
      </w:r>
      <w:r w:rsidRPr="003241ED">
        <w:t xml:space="preserve">. </w:t>
      </w:r>
      <w:r>
        <w:t>Měsíčním fakturačním obdobím je kalendářní měsíc, ve kterém Odběratel odebral od Dodavatele zelenou elektřinu z FVE dodanou do odběrného místa. Dodavatel bude vystavovat vyúčtovací f</w:t>
      </w:r>
      <w:r w:rsidRPr="003241ED">
        <w:t xml:space="preserve">aktury </w:t>
      </w:r>
      <w:r>
        <w:t>v elektr</w:t>
      </w:r>
      <w:r w:rsidR="000A380D">
        <w:t>onické</w:t>
      </w:r>
      <w:r>
        <w:t xml:space="preserve"> podobě,</w:t>
      </w:r>
      <w:r w:rsidRPr="003241ED">
        <w:t xml:space="preserve"> </w:t>
      </w:r>
      <w:r>
        <w:t>do 5. (pátého) pracovního dne ode dne zdanitelného plnění,</w:t>
      </w:r>
      <w:r w:rsidRPr="003241ED">
        <w:t xml:space="preserve"> se splatností </w:t>
      </w:r>
      <w:r>
        <w:t>30 (třicet)</w:t>
      </w:r>
      <w:r w:rsidRPr="003241ED">
        <w:t xml:space="preserve"> dnů ode dne doručení faktury</w:t>
      </w:r>
      <w:r>
        <w:t xml:space="preserve"> Odběrateli</w:t>
      </w:r>
      <w:r w:rsidRPr="003241ED">
        <w:t xml:space="preserve">. </w:t>
      </w:r>
      <w:r>
        <w:t xml:space="preserve"> Smluvní strany sjednaly, že Dodavatel bude zasílat vyúčtovací faktury Odběrateli v elektronické podobě, na emailovou adresu Odběratele: </w:t>
      </w:r>
      <w:hyperlink r:id="rId9" w:history="1">
        <w:proofErr w:type="spellStart"/>
        <w:r w:rsidR="009B2161">
          <w:rPr>
            <w:rStyle w:val="Hypertextovodkaz"/>
            <w:b/>
          </w:rPr>
          <w:t>xxxxxxxxxxxxx</w:t>
        </w:r>
        <w:proofErr w:type="spellEnd"/>
      </w:hyperlink>
      <w:r>
        <w:rPr>
          <w:b/>
        </w:rPr>
        <w:t>.</w:t>
      </w:r>
    </w:p>
    <w:p w14:paraId="03F7A7F7" w14:textId="77777777" w:rsidR="00C04BD9" w:rsidRPr="00F370F7" w:rsidRDefault="00C04BD9" w:rsidP="00C04BD9">
      <w:pPr>
        <w:pStyle w:val="Odstavecseseznamem"/>
        <w:numPr>
          <w:ilvl w:val="0"/>
          <w:numId w:val="29"/>
        </w:numPr>
        <w:spacing w:before="120" w:after="0" w:line="276" w:lineRule="auto"/>
        <w:contextualSpacing w:val="0"/>
        <w:jc w:val="both"/>
        <w:rPr>
          <w:rFonts w:cstheme="minorHAnsi"/>
        </w:rPr>
      </w:pPr>
      <w:r w:rsidRPr="00423191">
        <w:rPr>
          <w:rFonts w:cstheme="minorHAnsi"/>
          <w:snapToGrid w:val="0"/>
        </w:rPr>
        <w:t xml:space="preserve">Smluvní strany sjednaly, že pokud se </w:t>
      </w:r>
      <w:r>
        <w:rPr>
          <w:rFonts w:cstheme="minorHAnsi"/>
          <w:snapToGrid w:val="0"/>
        </w:rPr>
        <w:t>Dodavatel</w:t>
      </w:r>
      <w:r w:rsidRPr="00423191">
        <w:rPr>
          <w:rFonts w:cstheme="minorHAnsi"/>
          <w:snapToGrid w:val="0"/>
        </w:rPr>
        <w:t xml:space="preserve"> stane nespolehlivým plátcem ve smyslu </w:t>
      </w:r>
      <w:r>
        <w:rPr>
          <w:rFonts w:cstheme="minorHAnsi"/>
          <w:snapToGrid w:val="0"/>
        </w:rPr>
        <w:br/>
      </w:r>
      <w:r w:rsidRPr="00423191">
        <w:rPr>
          <w:rFonts w:cstheme="minorHAnsi"/>
          <w:snapToGrid w:val="0"/>
        </w:rPr>
        <w:t xml:space="preserve">ust. § 106a zákona č. 235/2004 Sb., pak je </w:t>
      </w:r>
      <w:r>
        <w:rPr>
          <w:rFonts w:cstheme="minorHAnsi"/>
          <w:snapToGrid w:val="0"/>
        </w:rPr>
        <w:t>Odběratele</w:t>
      </w:r>
      <w:r w:rsidRPr="00423191">
        <w:rPr>
          <w:rFonts w:cstheme="minorHAnsi"/>
          <w:snapToGrid w:val="0"/>
        </w:rPr>
        <w:t xml:space="preserve"> oprávněn uhradit </w:t>
      </w:r>
      <w:r>
        <w:rPr>
          <w:rFonts w:cstheme="minorHAnsi"/>
          <w:snapToGrid w:val="0"/>
        </w:rPr>
        <w:t>Dodavateli</w:t>
      </w:r>
      <w:r w:rsidRPr="00423191">
        <w:rPr>
          <w:rFonts w:cstheme="minorHAnsi"/>
          <w:snapToGrid w:val="0"/>
        </w:rPr>
        <w:t xml:space="preserve"> </w:t>
      </w:r>
      <w:r>
        <w:rPr>
          <w:rFonts w:cstheme="minorHAnsi"/>
          <w:snapToGrid w:val="0"/>
        </w:rPr>
        <w:t>kupní cenu zelené elektřiny</w:t>
      </w:r>
      <w:r w:rsidRPr="00423191">
        <w:rPr>
          <w:rFonts w:cstheme="minorHAnsi"/>
          <w:snapToGrid w:val="0"/>
        </w:rPr>
        <w:t xml:space="preserve"> pouze v nominální výši bez daně z přidané hodnoty, kterou </w:t>
      </w:r>
      <w:r>
        <w:rPr>
          <w:rFonts w:cstheme="minorHAnsi"/>
          <w:snapToGrid w:val="0"/>
        </w:rPr>
        <w:t>Odběratel</w:t>
      </w:r>
      <w:r w:rsidRPr="00423191">
        <w:rPr>
          <w:rFonts w:cstheme="minorHAnsi"/>
          <w:snapToGrid w:val="0"/>
        </w:rPr>
        <w:t xml:space="preserve"> za </w:t>
      </w:r>
      <w:r>
        <w:rPr>
          <w:rFonts w:cstheme="minorHAnsi"/>
          <w:snapToGrid w:val="0"/>
        </w:rPr>
        <w:t>Dodavatele</w:t>
      </w:r>
      <w:r w:rsidRPr="00423191">
        <w:rPr>
          <w:rFonts w:cstheme="minorHAnsi"/>
          <w:snapToGrid w:val="0"/>
        </w:rPr>
        <w:t xml:space="preserve"> poukáže na bankovní účet správce daně </w:t>
      </w:r>
      <w:r>
        <w:rPr>
          <w:rFonts w:cstheme="minorHAnsi"/>
          <w:snapToGrid w:val="0"/>
        </w:rPr>
        <w:t>Dodavatele</w:t>
      </w:r>
      <w:r w:rsidRPr="00423191">
        <w:rPr>
          <w:rFonts w:cstheme="minorHAnsi"/>
          <w:snapToGrid w:val="0"/>
        </w:rPr>
        <w:t xml:space="preserve">, a to i tehdy, pokud by vyúčtovaná výše daně z přidané hodnoty neodpovídala skutečné daňové povinnosti </w:t>
      </w:r>
      <w:r>
        <w:rPr>
          <w:rFonts w:cstheme="minorHAnsi"/>
          <w:snapToGrid w:val="0"/>
        </w:rPr>
        <w:t>Dodavatele</w:t>
      </w:r>
      <w:r w:rsidRPr="00423191">
        <w:rPr>
          <w:rFonts w:cstheme="minorHAnsi"/>
          <w:snapToGrid w:val="0"/>
        </w:rPr>
        <w:t xml:space="preserve">. </w:t>
      </w:r>
    </w:p>
    <w:p w14:paraId="4EF35505" w14:textId="77777777" w:rsidR="00C04BD9" w:rsidRPr="00894D21" w:rsidRDefault="00C04BD9" w:rsidP="00C04BD9">
      <w:pPr>
        <w:pStyle w:val="Odstavecseseznamem"/>
        <w:numPr>
          <w:ilvl w:val="0"/>
          <w:numId w:val="29"/>
        </w:numPr>
        <w:spacing w:before="120" w:after="0" w:line="276" w:lineRule="auto"/>
        <w:contextualSpacing w:val="0"/>
        <w:jc w:val="both"/>
      </w:pPr>
      <w:r>
        <w:t>Odběratel je povinen plnit své platební povinnosti k úhradě kupní ceny zelené elektřiny z FVE bezhotovostním způsobem - převodem finančních prostředků na bankovní účet Dodavatele uvedený u jeho firmy v záhlaví Smlouvy.</w:t>
      </w:r>
    </w:p>
    <w:p w14:paraId="681173AF" w14:textId="77777777" w:rsidR="00C04BD9" w:rsidRPr="00497685" w:rsidRDefault="00C04BD9" w:rsidP="00C04BD9">
      <w:pPr>
        <w:spacing w:after="0"/>
        <w:jc w:val="center"/>
        <w:rPr>
          <w:b/>
        </w:rPr>
      </w:pPr>
      <w:r>
        <w:rPr>
          <w:b/>
        </w:rPr>
        <w:t>VI</w:t>
      </w:r>
      <w:r w:rsidRPr="00497685">
        <w:rPr>
          <w:b/>
        </w:rPr>
        <w:t>.</w:t>
      </w:r>
    </w:p>
    <w:p w14:paraId="008FFCBC" w14:textId="77777777" w:rsidR="00C04BD9" w:rsidRPr="00894D21" w:rsidRDefault="00C04BD9" w:rsidP="00C04BD9">
      <w:pPr>
        <w:jc w:val="center"/>
        <w:rPr>
          <w:b/>
          <w:u w:val="single"/>
        </w:rPr>
      </w:pPr>
      <w:r>
        <w:rPr>
          <w:b/>
          <w:u w:val="single"/>
        </w:rPr>
        <w:t>O</w:t>
      </w:r>
      <w:r w:rsidRPr="00894D21">
        <w:rPr>
          <w:b/>
          <w:u w:val="single"/>
        </w:rPr>
        <w:t>dběrné míst</w:t>
      </w:r>
      <w:r>
        <w:rPr>
          <w:b/>
          <w:u w:val="single"/>
        </w:rPr>
        <w:t>o a dodací podmínky</w:t>
      </w:r>
    </w:p>
    <w:p w14:paraId="2EDF6AF3" w14:textId="77777777" w:rsidR="00C04BD9" w:rsidRDefault="00C04BD9" w:rsidP="00C04BD9">
      <w:pPr>
        <w:pStyle w:val="Odstavecseseznamem"/>
        <w:numPr>
          <w:ilvl w:val="0"/>
          <w:numId w:val="3"/>
        </w:numPr>
        <w:spacing w:before="120" w:after="0" w:line="276" w:lineRule="auto"/>
        <w:ind w:left="714" w:hanging="357"/>
        <w:contextualSpacing w:val="0"/>
        <w:jc w:val="both"/>
      </w:pPr>
      <w:r>
        <w:t>Dodavatel se zavazuje dodávat zelenou elektřinu z FVE do odběrných míst Odběratele, která jsou specifikována v příloze č. 1</w:t>
      </w:r>
      <w:r w:rsidR="00173362">
        <w:t>a</w:t>
      </w:r>
      <w:r>
        <w:t xml:space="preserve"> Smlouvy. Smluvní strany sjednaly, že odběrná místa jsou zároveň předávacími místy určenými pro předání a převzetí elektřiny vyrobené FVE.</w:t>
      </w:r>
    </w:p>
    <w:p w14:paraId="4C16BE06" w14:textId="77777777" w:rsidR="00C04BD9" w:rsidRPr="0052403A" w:rsidRDefault="00C04BD9" w:rsidP="00C04BD9">
      <w:pPr>
        <w:pStyle w:val="Odstavecseseznamem"/>
        <w:numPr>
          <w:ilvl w:val="0"/>
          <w:numId w:val="3"/>
        </w:numPr>
        <w:spacing w:before="120" w:after="0" w:line="276" w:lineRule="auto"/>
        <w:ind w:left="714" w:hanging="357"/>
        <w:contextualSpacing w:val="0"/>
        <w:jc w:val="both"/>
      </w:pPr>
      <w:r>
        <w:t xml:space="preserve">Dodavatel se zavazuje dodávat zelenou elektřinu z FVE do vnitřní elektrické instalace v Budově a elektřinu neodebranou Odběratelem, do distribuční soustavy elektrické energie. </w:t>
      </w:r>
    </w:p>
    <w:p w14:paraId="1F84D80B" w14:textId="77777777" w:rsidR="00C04BD9" w:rsidRDefault="00C04BD9" w:rsidP="00C04BD9">
      <w:pPr>
        <w:pStyle w:val="Odstavecseseznamem"/>
        <w:numPr>
          <w:ilvl w:val="0"/>
          <w:numId w:val="3"/>
        </w:numPr>
        <w:spacing w:before="120" w:after="0" w:line="276" w:lineRule="auto"/>
        <w:ind w:left="714" w:hanging="357"/>
        <w:contextualSpacing w:val="0"/>
        <w:jc w:val="both"/>
      </w:pPr>
      <w:r>
        <w:t>Dodavatel splní povinnost dodat zelenou elektřinu okamžikem přechodu zelené elektřiny vyrobená FVE přes měřící zařízení (fakturační elektroměr) instalované Dodavatelem před připojením FVE na vnitřní elektrickou instalaci v Budově.</w:t>
      </w:r>
    </w:p>
    <w:p w14:paraId="4660D059" w14:textId="77777777" w:rsidR="00C04BD9" w:rsidRDefault="00C04BD9" w:rsidP="00C04BD9">
      <w:pPr>
        <w:pStyle w:val="Odstavecseseznamem"/>
        <w:numPr>
          <w:ilvl w:val="0"/>
          <w:numId w:val="3"/>
        </w:numPr>
        <w:spacing w:before="120" w:after="0" w:line="276" w:lineRule="auto"/>
        <w:ind w:left="714" w:hanging="357"/>
        <w:contextualSpacing w:val="0"/>
        <w:jc w:val="both"/>
      </w:pPr>
      <w:r>
        <w:t>Odběratel odpovídá za to, že odběrn</w:t>
      </w:r>
      <w:r w:rsidR="00B832DB">
        <w:t>é</w:t>
      </w:r>
      <w:r>
        <w:t xml:space="preserve"> míst</w:t>
      </w:r>
      <w:r w:rsidR="00B832DB">
        <w:t>o</w:t>
      </w:r>
      <w:r>
        <w:t xml:space="preserve"> pro odběr zelené elektřiny z FVE bud</w:t>
      </w:r>
      <w:r w:rsidR="00B832DB">
        <w:t>e</w:t>
      </w:r>
      <w:r>
        <w:t xml:space="preserve"> po celou dobu trvání této Smlouvy splňovat technické požadavky vyplývající z projektové dokumentace zpracované pro umístění a instalaci FVE, jakož i charakteru, výkonu, kapacitě a velikosti FVE.</w:t>
      </w:r>
    </w:p>
    <w:p w14:paraId="0B25C293" w14:textId="77777777" w:rsidR="00C04BD9" w:rsidRPr="004A036D" w:rsidRDefault="00C04BD9" w:rsidP="004A036D">
      <w:pPr>
        <w:spacing w:before="120" w:after="0"/>
        <w:jc w:val="center"/>
        <w:rPr>
          <w:b/>
        </w:rPr>
      </w:pPr>
      <w:r w:rsidRPr="004A036D">
        <w:rPr>
          <w:b/>
        </w:rPr>
        <w:t>VII.</w:t>
      </w:r>
    </w:p>
    <w:p w14:paraId="42A62585" w14:textId="77777777" w:rsidR="00C04BD9" w:rsidRPr="004A036D" w:rsidRDefault="00C04BD9" w:rsidP="004A036D">
      <w:pPr>
        <w:spacing w:after="0" w:line="276" w:lineRule="auto"/>
        <w:jc w:val="center"/>
        <w:rPr>
          <w:b/>
          <w:u w:val="single"/>
        </w:rPr>
      </w:pPr>
      <w:r w:rsidRPr="004A036D">
        <w:rPr>
          <w:b/>
          <w:u w:val="single"/>
        </w:rPr>
        <w:t>Měření odběrů</w:t>
      </w:r>
    </w:p>
    <w:p w14:paraId="7AFA27EB" w14:textId="77777777" w:rsidR="00C04BD9" w:rsidRDefault="00C04BD9" w:rsidP="00C04BD9">
      <w:pPr>
        <w:pStyle w:val="Odstavecseseznamem"/>
        <w:numPr>
          <w:ilvl w:val="0"/>
          <w:numId w:val="34"/>
        </w:numPr>
        <w:spacing w:before="120" w:after="0" w:line="276" w:lineRule="auto"/>
        <w:ind w:left="714" w:hanging="357"/>
        <w:contextualSpacing w:val="0"/>
        <w:jc w:val="both"/>
      </w:pPr>
      <w:r>
        <w:t>Měření a odečty spotřeby/odběrů zelené elektřiny z FVE v odběrných místech Odběratele provádí Dodavatel prostřednictvím fakturačního elektroměru ve vlastnictví Dodavatele, který Dodavatel na vlastní náklady dodá a s odbornou péčí a na vlastní náklady instaluje v odběrných místech Odběratele, před připojením FVE na vnitřní elektrickou instalaci Budovy. Dodavatel je povinen zajistit, aby měl Odběratel přístup k fakturačnímu elektroměru pro účely kontroly a ověřování spotřeby/odběru zelené elektřiny z FVE. Dodavatel je povinen zajistit, aby byl fakturační elektroměr chráněn před neoprávněnou manipulací, změnami či jinými neoprávněnými zásahy a dále, aby byl chráněn před poškozením, ztrátou nebo odcizením.</w:t>
      </w:r>
    </w:p>
    <w:p w14:paraId="69DA62F2" w14:textId="77777777" w:rsidR="00C04BD9" w:rsidRPr="008471BC" w:rsidRDefault="00C04BD9" w:rsidP="00C04BD9">
      <w:pPr>
        <w:pStyle w:val="Odstavecseseznamem"/>
        <w:numPr>
          <w:ilvl w:val="0"/>
          <w:numId w:val="34"/>
        </w:numPr>
        <w:spacing w:before="120" w:after="0" w:line="276" w:lineRule="auto"/>
        <w:ind w:left="714" w:hanging="357"/>
        <w:contextualSpacing w:val="0"/>
        <w:jc w:val="both"/>
      </w:pPr>
      <w:r>
        <w:t xml:space="preserve"> </w:t>
      </w:r>
      <w:r w:rsidRPr="00052A19">
        <w:t>V</w:t>
      </w:r>
      <w:r>
        <w:t> </w:t>
      </w:r>
      <w:r w:rsidRPr="00052A19">
        <w:t>případě</w:t>
      </w:r>
      <w:r>
        <w:t xml:space="preserve"> závady nebo poruchy elektroměru, neoprávněného zásahu do elektroměru,</w:t>
      </w:r>
      <w:r w:rsidR="00B832DB">
        <w:t xml:space="preserve"> jeho poškození</w:t>
      </w:r>
      <w:r>
        <w:t xml:space="preserve"> nebo z důvodů jeho odcizení, bude množství odebrané zelené elektřiny z FVE  určeno </w:t>
      </w:r>
      <w:r w:rsidRPr="00052A19">
        <w:lastRenderedPageBreak/>
        <w:t xml:space="preserve">na základě spotřeby elektřiny vypočtené technickým výpočtem z průměrných </w:t>
      </w:r>
      <w:r>
        <w:t>měsíčních</w:t>
      </w:r>
      <w:r w:rsidRPr="00052A19">
        <w:t xml:space="preserve"> </w:t>
      </w:r>
      <w:r>
        <w:t>odběrů</w:t>
      </w:r>
      <w:r w:rsidRPr="00052A19">
        <w:t xml:space="preserve"> </w:t>
      </w:r>
      <w:r>
        <w:t xml:space="preserve"> </w:t>
      </w:r>
      <w:r w:rsidRPr="00052A19">
        <w:t>elektřiny</w:t>
      </w:r>
      <w:r>
        <w:t xml:space="preserve"> ze strany Odběratele za srovnatelné předchozí období, kdy probíhalo řádné měření spotřeby zelené elektřiny z FVE.  </w:t>
      </w:r>
    </w:p>
    <w:p w14:paraId="7A12D26D" w14:textId="77777777" w:rsidR="00C04BD9" w:rsidRDefault="00B832DB" w:rsidP="00C04BD9">
      <w:pPr>
        <w:pStyle w:val="Odstavecseseznamem"/>
        <w:numPr>
          <w:ilvl w:val="0"/>
          <w:numId w:val="34"/>
        </w:numPr>
        <w:spacing w:before="120" w:after="0" w:line="276" w:lineRule="auto"/>
        <w:ind w:left="714" w:hanging="357"/>
        <w:contextualSpacing w:val="0"/>
        <w:jc w:val="both"/>
      </w:pPr>
      <w:r>
        <w:t xml:space="preserve">Po celou dobu trvání této Smlouvy </w:t>
      </w:r>
      <w:r w:rsidR="009C4C1C">
        <w:t xml:space="preserve">je </w:t>
      </w:r>
      <w:r w:rsidR="00C04BD9">
        <w:t>Dodavatel povinen</w:t>
      </w:r>
      <w:r w:rsidR="009C4C1C">
        <w:t xml:space="preserve"> </w:t>
      </w:r>
      <w:r w:rsidR="00C04BD9">
        <w:t xml:space="preserve">fakturační elektroměr řádně kontrolovat a udržovat v souladu s právními předpisy a technickými normami tak, aby prováděl přesné a spolehlivé měření spotřeby elektřiny a v pravidelných intervalech stanovených právními předpisy </w:t>
      </w:r>
      <w:r w:rsidR="009C4C1C">
        <w:t xml:space="preserve">je Dodavatel povinen </w:t>
      </w:r>
      <w:r w:rsidR="00C04BD9">
        <w:t>provádět ověřování správnosti a spolehlivosti měření</w:t>
      </w:r>
      <w:r w:rsidR="009C4C1C">
        <w:t xml:space="preserve"> fakturačního elektroměru</w:t>
      </w:r>
      <w:r w:rsidR="00C04BD9">
        <w:t xml:space="preserve"> prostřednictvím autorizované zkušebny těchto měřidel. Dodavatel je povinen na vlastní náklady</w:t>
      </w:r>
      <w:r w:rsidR="009C4C1C">
        <w:t xml:space="preserve"> a</w:t>
      </w:r>
      <w:r w:rsidR="00C04BD9">
        <w:t xml:space="preserve"> bezodkladně prov</w:t>
      </w:r>
      <w:r w:rsidR="009C4C1C">
        <w:t>ést</w:t>
      </w:r>
      <w:r w:rsidR="00C04BD9">
        <w:t xml:space="preserve"> výměn</w:t>
      </w:r>
      <w:r w:rsidR="009C4C1C">
        <w:t>u</w:t>
      </w:r>
      <w:r w:rsidR="00C04BD9">
        <w:t xml:space="preserve"> vadn</w:t>
      </w:r>
      <w:r w:rsidR="009C4C1C">
        <w:t>ého</w:t>
      </w:r>
      <w:r w:rsidR="00C04BD9">
        <w:t xml:space="preserve"> elektroměr</w:t>
      </w:r>
      <w:r w:rsidR="009C4C1C">
        <w:t>u</w:t>
      </w:r>
      <w:r w:rsidR="00C04BD9">
        <w:t xml:space="preserve">. Elektroměr, který neprovádí správné, přesné a spolehlivé měření spotřeby elektřiny je vadný. </w:t>
      </w:r>
    </w:p>
    <w:p w14:paraId="3F1F8ABF" w14:textId="77777777" w:rsidR="00C04BD9" w:rsidRPr="00052A19" w:rsidRDefault="00C04BD9" w:rsidP="00C04BD9">
      <w:pPr>
        <w:pStyle w:val="Odstavecseseznamem"/>
        <w:numPr>
          <w:ilvl w:val="0"/>
          <w:numId w:val="34"/>
        </w:numPr>
        <w:spacing w:before="120" w:after="0" w:line="276" w:lineRule="auto"/>
        <w:ind w:left="714" w:hanging="357"/>
        <w:contextualSpacing w:val="0"/>
        <w:jc w:val="both"/>
      </w:pPr>
      <w:r>
        <w:t xml:space="preserve">Má-li Odběratel pochybnost o správnosti údajů měření spotřeby elektřiny podle fakturačního elektroměru, nebo zjistí-li závadu na fakturačním elektroměru, je oprávněn požadovat, aby Dodavatel bez zbytečného odkladu, nejpozději do </w:t>
      </w:r>
      <w:r w:rsidR="009C4C1C">
        <w:t>5</w:t>
      </w:r>
      <w:r>
        <w:t xml:space="preserve"> (</w:t>
      </w:r>
      <w:r w:rsidR="009C4C1C">
        <w:t>pěti</w:t>
      </w:r>
      <w:r>
        <w:t>) pracovních dní od oznámení Odběratele, na vlastní náklady provedl</w:t>
      </w:r>
      <w:r w:rsidR="009C4C1C">
        <w:t xml:space="preserve"> (nebo zajistil)</w:t>
      </w:r>
      <w:r>
        <w:t xml:space="preserve"> ověření správnosti a spolehlivosti měření </w:t>
      </w:r>
      <w:r w:rsidR="009C4C1C">
        <w:t xml:space="preserve">fakturačního </w:t>
      </w:r>
      <w:r>
        <w:t>elektroměru prostřednictvím autorizované zkušebny měřidel spotřeby elektřiny. Je-li na elektroměru zjištěna vada</w:t>
      </w:r>
      <w:r w:rsidR="009C4C1C">
        <w:t>,</w:t>
      </w:r>
      <w:r>
        <w:t xml:space="preserve"> je Dodavatel povinen na vlastní náklady zajistit jeho přezkoušení a ověření správnosti měření a zajistit odstranění jeho vady dodáním náhradní a bezvadného elektroměru za elektroměr vadný.</w:t>
      </w:r>
      <w:r w:rsidR="009C4C1C" w:rsidRPr="009C4C1C">
        <w:t xml:space="preserve"> </w:t>
      </w:r>
      <w:r w:rsidR="009C4C1C">
        <w:t>Dodavatel je povinen na vlastní náklady zajistit výměnu vadného elektroměru za elektroměr bezvadný, ve lhůtě bez zbytečného odkladu, nejpozději však do 5 (pěti) pracovních dní ode dne, kdy vadu elektroměru zjistil.</w:t>
      </w:r>
    </w:p>
    <w:p w14:paraId="381A91A3" w14:textId="77777777" w:rsidR="00C04BD9" w:rsidRPr="00497685" w:rsidRDefault="00C04BD9" w:rsidP="00C04BD9">
      <w:pPr>
        <w:tabs>
          <w:tab w:val="center" w:pos="4749"/>
          <w:tab w:val="left" w:pos="6380"/>
        </w:tabs>
        <w:spacing w:before="120" w:after="0" w:line="276" w:lineRule="auto"/>
        <w:rPr>
          <w:b/>
        </w:rPr>
      </w:pPr>
      <w:r>
        <w:rPr>
          <w:b/>
        </w:rPr>
        <w:tab/>
      </w:r>
      <w:r w:rsidRPr="00497685">
        <w:rPr>
          <w:b/>
        </w:rPr>
        <w:t>V</w:t>
      </w:r>
      <w:r>
        <w:rPr>
          <w:b/>
        </w:rPr>
        <w:t>III</w:t>
      </w:r>
      <w:r w:rsidRPr="00497685">
        <w:rPr>
          <w:b/>
        </w:rPr>
        <w:t>.</w:t>
      </w:r>
      <w:r>
        <w:rPr>
          <w:b/>
        </w:rPr>
        <w:tab/>
      </w:r>
    </w:p>
    <w:p w14:paraId="6E51E24B" w14:textId="77777777" w:rsidR="00C04BD9" w:rsidRPr="00D12E81" w:rsidRDefault="00C04BD9" w:rsidP="00C04BD9">
      <w:pPr>
        <w:spacing w:line="276" w:lineRule="auto"/>
        <w:jc w:val="center"/>
        <w:rPr>
          <w:b/>
          <w:u w:val="single"/>
        </w:rPr>
      </w:pPr>
      <w:r w:rsidRPr="00D12E81">
        <w:rPr>
          <w:b/>
          <w:u w:val="single"/>
        </w:rPr>
        <w:t>Časová a technická specifikace plnění a pravidla přednostních dodávek</w:t>
      </w:r>
    </w:p>
    <w:p w14:paraId="56634D68" w14:textId="77777777" w:rsidR="00C04BD9" w:rsidRDefault="00C04BD9" w:rsidP="00C04BD9">
      <w:pPr>
        <w:pStyle w:val="Odstavecseseznamem"/>
        <w:numPr>
          <w:ilvl w:val="0"/>
          <w:numId w:val="4"/>
        </w:numPr>
        <w:spacing w:before="120" w:after="0" w:line="276" w:lineRule="auto"/>
        <w:contextualSpacing w:val="0"/>
        <w:jc w:val="both"/>
        <w:rPr>
          <w:bCs/>
        </w:rPr>
      </w:pPr>
      <w:r w:rsidRPr="00D27ACB">
        <w:rPr>
          <w:bCs/>
        </w:rPr>
        <w:t>Dod</w:t>
      </w:r>
      <w:r>
        <w:rPr>
          <w:bCs/>
        </w:rPr>
        <w:t>a</w:t>
      </w:r>
      <w:r w:rsidRPr="00D27ACB">
        <w:rPr>
          <w:bCs/>
        </w:rPr>
        <w:t>vatel se zav</w:t>
      </w:r>
      <w:r>
        <w:rPr>
          <w:bCs/>
        </w:rPr>
        <w:t>a</w:t>
      </w:r>
      <w:r w:rsidRPr="00D27ACB">
        <w:rPr>
          <w:bCs/>
        </w:rPr>
        <w:t xml:space="preserve">zuje zahájit dodávky </w:t>
      </w:r>
      <w:r>
        <w:rPr>
          <w:bCs/>
        </w:rPr>
        <w:t xml:space="preserve">zelené </w:t>
      </w:r>
      <w:r w:rsidRPr="00D27ACB">
        <w:rPr>
          <w:bCs/>
        </w:rPr>
        <w:t xml:space="preserve">elektřiny </w:t>
      </w:r>
      <w:r>
        <w:rPr>
          <w:bCs/>
        </w:rPr>
        <w:t>z</w:t>
      </w:r>
      <w:r w:rsidRPr="00D27ACB">
        <w:rPr>
          <w:bCs/>
        </w:rPr>
        <w:t xml:space="preserve"> FVE</w:t>
      </w:r>
      <w:r>
        <w:rPr>
          <w:bCs/>
        </w:rPr>
        <w:t xml:space="preserve"> do odběrného místa Odběratele ode dne následující po řádném provedení FVE ve smyslu Rámcové smlouvy, tj.</w:t>
      </w:r>
      <w:r w:rsidR="009C4C1C">
        <w:rPr>
          <w:bCs/>
        </w:rPr>
        <w:t xml:space="preserve"> den následuj</w:t>
      </w:r>
      <w:r w:rsidR="000510AA">
        <w:rPr>
          <w:bCs/>
        </w:rPr>
        <w:t>í</w:t>
      </w:r>
      <w:r w:rsidR="009C4C1C">
        <w:rPr>
          <w:bCs/>
        </w:rPr>
        <w:t>cí</w:t>
      </w:r>
      <w:r>
        <w:rPr>
          <w:bCs/>
        </w:rPr>
        <w:t>:</w:t>
      </w:r>
    </w:p>
    <w:p w14:paraId="3A9D79DB" w14:textId="77777777" w:rsidR="00C04BD9" w:rsidRDefault="00C04BD9" w:rsidP="00C04BD9">
      <w:pPr>
        <w:pStyle w:val="Odstavecseseznamem"/>
        <w:numPr>
          <w:ilvl w:val="0"/>
          <w:numId w:val="36"/>
        </w:numPr>
        <w:spacing w:before="120" w:after="0" w:line="276" w:lineRule="auto"/>
        <w:contextualSpacing w:val="0"/>
        <w:jc w:val="both"/>
        <w:rPr>
          <w:bCs/>
        </w:rPr>
      </w:pPr>
      <w:r>
        <w:rPr>
          <w:bCs/>
        </w:rPr>
        <w:t>po řádném dokončení</w:t>
      </w:r>
      <w:r w:rsidR="000510AA">
        <w:rPr>
          <w:bCs/>
        </w:rPr>
        <w:t>, umístění a</w:t>
      </w:r>
      <w:r>
        <w:rPr>
          <w:bCs/>
        </w:rPr>
        <w:t xml:space="preserve"> instalac</w:t>
      </w:r>
      <w:r w:rsidR="000510AA">
        <w:rPr>
          <w:bCs/>
        </w:rPr>
        <w:t>i</w:t>
      </w:r>
      <w:r>
        <w:rPr>
          <w:bCs/>
        </w:rPr>
        <w:t xml:space="preserve"> FVE na střešních částech Budovy</w:t>
      </w:r>
      <w:r w:rsidR="000510AA">
        <w:rPr>
          <w:bCs/>
        </w:rPr>
        <w:t xml:space="preserve"> v souladu s Rámcovou smlouvou</w:t>
      </w:r>
      <w:r>
        <w:rPr>
          <w:bCs/>
        </w:rPr>
        <w:t xml:space="preserve">, jejím připojení k elektrizační </w:t>
      </w:r>
      <w:r w:rsidR="000510AA">
        <w:rPr>
          <w:bCs/>
        </w:rPr>
        <w:t xml:space="preserve">a distribuční </w:t>
      </w:r>
      <w:r>
        <w:rPr>
          <w:bCs/>
        </w:rPr>
        <w:t>soustavě</w:t>
      </w:r>
      <w:r w:rsidR="000510AA">
        <w:rPr>
          <w:bCs/>
        </w:rPr>
        <w:t xml:space="preserve"> elektrické energie</w:t>
      </w:r>
      <w:r>
        <w:rPr>
          <w:bCs/>
        </w:rPr>
        <w:t xml:space="preserve"> a uvedení do provozu a </w:t>
      </w:r>
    </w:p>
    <w:p w14:paraId="46588FB0" w14:textId="77777777" w:rsidR="00C04BD9" w:rsidRPr="004F632F" w:rsidRDefault="00C04BD9" w:rsidP="00C04BD9">
      <w:pPr>
        <w:pStyle w:val="Odstavecseseznamem"/>
        <w:numPr>
          <w:ilvl w:val="0"/>
          <w:numId w:val="36"/>
        </w:numPr>
        <w:spacing w:before="120" w:after="0" w:line="276" w:lineRule="auto"/>
        <w:contextualSpacing w:val="0"/>
        <w:jc w:val="both"/>
        <w:rPr>
          <w:bCs/>
        </w:rPr>
      </w:pPr>
      <w:r w:rsidRPr="004F632F">
        <w:rPr>
          <w:bCs/>
        </w:rPr>
        <w:t xml:space="preserve">po vydání kolaudačního souhlasu, nebo kolaudačního rozhodnutí, kterým příslušný stavební úřad udělí souhlas s užíváním a provozováním FVE pro účely výroby elektřiny, </w:t>
      </w:r>
    </w:p>
    <w:p w14:paraId="4E8D3791" w14:textId="77777777" w:rsidR="00C04BD9" w:rsidRDefault="00C04BD9" w:rsidP="00C04BD9">
      <w:pPr>
        <w:pStyle w:val="Odstavecseseznamem"/>
        <w:spacing w:before="120" w:after="0" w:line="276" w:lineRule="auto"/>
        <w:contextualSpacing w:val="0"/>
        <w:jc w:val="both"/>
        <w:rPr>
          <w:bCs/>
        </w:rPr>
      </w:pPr>
      <w:r>
        <w:rPr>
          <w:bCs/>
        </w:rPr>
        <w:t>nejpozději však 55</w:t>
      </w:r>
      <w:r w:rsidR="009C4C1C">
        <w:rPr>
          <w:bCs/>
        </w:rPr>
        <w:t>1</w:t>
      </w:r>
      <w:r>
        <w:rPr>
          <w:bCs/>
        </w:rPr>
        <w:t>. (pětistýpadesátý</w:t>
      </w:r>
      <w:r w:rsidR="009C4C1C">
        <w:rPr>
          <w:bCs/>
        </w:rPr>
        <w:t>první</w:t>
      </w:r>
      <w:r>
        <w:rPr>
          <w:bCs/>
        </w:rPr>
        <w:t xml:space="preserve">) den od nabytí účinnosti této Smlouvy a Rámcové smlouvy, avšak nikoliv dříve než od 01. 01. 2024. </w:t>
      </w:r>
    </w:p>
    <w:p w14:paraId="1A998D58" w14:textId="77777777" w:rsidR="00C04BD9" w:rsidRPr="007934C9" w:rsidRDefault="00C04BD9" w:rsidP="00C04BD9">
      <w:pPr>
        <w:pStyle w:val="Odstavecseseznamem"/>
        <w:numPr>
          <w:ilvl w:val="0"/>
          <w:numId w:val="4"/>
        </w:numPr>
        <w:spacing w:before="120" w:after="0" w:line="276" w:lineRule="auto"/>
        <w:contextualSpacing w:val="0"/>
        <w:jc w:val="both"/>
        <w:rPr>
          <w:bCs/>
        </w:rPr>
      </w:pPr>
      <w:r w:rsidRPr="0027496C">
        <w:rPr>
          <w:bCs/>
        </w:rPr>
        <w:t>Dod</w:t>
      </w:r>
      <w:r>
        <w:rPr>
          <w:bCs/>
        </w:rPr>
        <w:t>a</w:t>
      </w:r>
      <w:r w:rsidRPr="0027496C">
        <w:rPr>
          <w:bCs/>
        </w:rPr>
        <w:t>vatel je povinen do</w:t>
      </w:r>
      <w:r>
        <w:rPr>
          <w:bCs/>
        </w:rPr>
        <w:t>d</w:t>
      </w:r>
      <w:r w:rsidRPr="0027496C">
        <w:rPr>
          <w:bCs/>
        </w:rPr>
        <w:t>ávat</w:t>
      </w:r>
      <w:r>
        <w:rPr>
          <w:bCs/>
        </w:rPr>
        <w:t xml:space="preserve"> Odběrateli</w:t>
      </w:r>
      <w:r w:rsidRPr="0027496C">
        <w:rPr>
          <w:bCs/>
        </w:rPr>
        <w:t xml:space="preserve"> </w:t>
      </w:r>
      <w:r>
        <w:rPr>
          <w:bCs/>
        </w:rPr>
        <w:t>zelenou elektřinu</w:t>
      </w:r>
      <w:r w:rsidRPr="0027496C">
        <w:rPr>
          <w:bCs/>
        </w:rPr>
        <w:t xml:space="preserve"> </w:t>
      </w:r>
      <w:r>
        <w:rPr>
          <w:bCs/>
        </w:rPr>
        <w:t>z</w:t>
      </w:r>
      <w:r w:rsidRPr="0027496C">
        <w:rPr>
          <w:bCs/>
        </w:rPr>
        <w:t xml:space="preserve"> FVE</w:t>
      </w:r>
      <w:r>
        <w:rPr>
          <w:bCs/>
        </w:rPr>
        <w:t xml:space="preserve"> </w:t>
      </w:r>
      <w:r w:rsidRPr="0027496C">
        <w:rPr>
          <w:bCs/>
        </w:rPr>
        <w:t xml:space="preserve">od prvého dne jejího dodání do odběrného místa </w:t>
      </w:r>
      <w:r>
        <w:rPr>
          <w:bCs/>
        </w:rPr>
        <w:t>O</w:t>
      </w:r>
      <w:r w:rsidRPr="0027496C">
        <w:rPr>
          <w:bCs/>
        </w:rPr>
        <w:t>dběratele</w:t>
      </w:r>
      <w:r>
        <w:rPr>
          <w:bCs/>
        </w:rPr>
        <w:t xml:space="preserve"> ve smyslu čl. II. odst. 8 Smlouvy -</w:t>
      </w:r>
      <w:r w:rsidRPr="0027496C">
        <w:rPr>
          <w:bCs/>
        </w:rPr>
        <w:t xml:space="preserve"> až do okamžiku</w:t>
      </w:r>
      <w:r>
        <w:rPr>
          <w:bCs/>
        </w:rPr>
        <w:t>,</w:t>
      </w:r>
      <w:r w:rsidRPr="0027496C">
        <w:rPr>
          <w:bCs/>
        </w:rPr>
        <w:t xml:space="preserve"> kdy Odb</w:t>
      </w:r>
      <w:r>
        <w:rPr>
          <w:bCs/>
        </w:rPr>
        <w:t xml:space="preserve">ěratel od Dodavatele </w:t>
      </w:r>
      <w:r w:rsidR="000510AA">
        <w:rPr>
          <w:bCs/>
        </w:rPr>
        <w:t xml:space="preserve">odebere </w:t>
      </w:r>
      <w:r>
        <w:rPr>
          <w:bCs/>
        </w:rPr>
        <w:t xml:space="preserve">cílové množství zelené elektřiny vyrobené FVE ve výši </w:t>
      </w:r>
      <w:r w:rsidRPr="0027496C">
        <w:rPr>
          <w:bCs/>
        </w:rPr>
        <w:t>1.445,00 MWh</w:t>
      </w:r>
      <w:r>
        <w:rPr>
          <w:bCs/>
        </w:rPr>
        <w:t>.</w:t>
      </w:r>
      <w:r w:rsidRPr="0027496C">
        <w:rPr>
          <w:bCs/>
        </w:rPr>
        <w:t xml:space="preserve">  </w:t>
      </w:r>
      <w:r>
        <w:rPr>
          <w:bCs/>
        </w:rPr>
        <w:t>Dodavatel se zavazuje</w:t>
      </w:r>
      <w:r w:rsidR="000510AA">
        <w:rPr>
          <w:bCs/>
        </w:rPr>
        <w:t>,</w:t>
      </w:r>
      <w:r>
        <w:rPr>
          <w:bCs/>
        </w:rPr>
        <w:t xml:space="preserve"> že za celou dobu trvání této Smlouvy dodá Odběrateli</w:t>
      </w:r>
      <w:r w:rsidR="000510AA">
        <w:rPr>
          <w:bCs/>
        </w:rPr>
        <w:t>,</w:t>
      </w:r>
      <w:r>
        <w:rPr>
          <w:bCs/>
        </w:rPr>
        <w:t xml:space="preserve"> podle jeho potřeby na dodávané množství elektřiny, elektrickou energii</w:t>
      </w:r>
      <w:r w:rsidR="000510AA">
        <w:rPr>
          <w:bCs/>
        </w:rPr>
        <w:t xml:space="preserve"> z </w:t>
      </w:r>
      <w:r>
        <w:rPr>
          <w:bCs/>
        </w:rPr>
        <w:t>FVE</w:t>
      </w:r>
      <w:r w:rsidR="000510AA">
        <w:rPr>
          <w:bCs/>
        </w:rPr>
        <w:t>,</w:t>
      </w:r>
      <w:r>
        <w:rPr>
          <w:bCs/>
        </w:rPr>
        <w:t xml:space="preserve"> v celkovém množství 1.445,00 MWh, za předpokládané období</w:t>
      </w:r>
      <w:r w:rsidR="00620C93">
        <w:rPr>
          <w:bCs/>
        </w:rPr>
        <w:t xml:space="preserve"> nejméně</w:t>
      </w:r>
      <w:r>
        <w:rPr>
          <w:bCs/>
        </w:rPr>
        <w:t xml:space="preserve"> 25 let ode dne zahájení dodávek zelené elektřiny z FVE Odběrateli.</w:t>
      </w:r>
    </w:p>
    <w:p w14:paraId="0FD03061" w14:textId="77777777" w:rsidR="00C04BD9" w:rsidRDefault="00C04BD9" w:rsidP="00C04BD9">
      <w:pPr>
        <w:pStyle w:val="Odstavecseseznamem"/>
        <w:numPr>
          <w:ilvl w:val="0"/>
          <w:numId w:val="4"/>
        </w:numPr>
        <w:spacing w:before="120" w:line="276" w:lineRule="auto"/>
        <w:contextualSpacing w:val="0"/>
        <w:jc w:val="both"/>
      </w:pPr>
      <w:r>
        <w:t>Dodavatel je povinen po celou dobu trvání Smlouvy průběžně dodávat Odběrateli zelenou elektřinu z</w:t>
      </w:r>
      <w:r w:rsidR="000510AA">
        <w:t> </w:t>
      </w:r>
      <w:r>
        <w:t>FVE</w:t>
      </w:r>
      <w:r w:rsidR="000510AA">
        <w:t>,</w:t>
      </w:r>
      <w:r>
        <w:t xml:space="preserve"> v množství odpovídající potřebě Odběratele na dodáv</w:t>
      </w:r>
      <w:r w:rsidR="000510AA">
        <w:t>ané množství</w:t>
      </w:r>
      <w:r>
        <w:t xml:space="preserve"> elektřiny, </w:t>
      </w:r>
      <w:r>
        <w:lastRenderedPageBreak/>
        <w:t>vyvolané jeho aktuální provozní spotřebou</w:t>
      </w:r>
      <w:r w:rsidR="00DD6BA0">
        <w:t xml:space="preserve"> při provozování Letního koupaliště Jindřich</w:t>
      </w:r>
      <w:r>
        <w:t>, se zohledněním</w:t>
      </w:r>
      <w:r w:rsidR="00DD6BA0">
        <w:t xml:space="preserve"> vnějších klimatických podmínek</w:t>
      </w:r>
      <w:r>
        <w:t xml:space="preserve">, které ovlivňují výkon FVE při výrobě elektřiny.   </w:t>
      </w:r>
    </w:p>
    <w:p w14:paraId="40DCB0AF" w14:textId="77777777" w:rsidR="00C04BD9" w:rsidRDefault="00C04BD9" w:rsidP="00C04BD9">
      <w:pPr>
        <w:pStyle w:val="Odstavecseseznamem"/>
        <w:numPr>
          <w:ilvl w:val="0"/>
          <w:numId w:val="4"/>
        </w:numPr>
        <w:spacing w:before="120" w:line="276" w:lineRule="auto"/>
        <w:contextualSpacing w:val="0"/>
        <w:jc w:val="both"/>
      </w:pPr>
      <w:r>
        <w:t>Dodavatel je povinen dodávat Odběrateli zelenou elektřinu z FVE v jakosti stanovené právními předpisy a bez vad.</w:t>
      </w:r>
    </w:p>
    <w:p w14:paraId="6D73134C" w14:textId="77777777" w:rsidR="00C04BD9" w:rsidRDefault="00C04BD9" w:rsidP="00C04BD9">
      <w:pPr>
        <w:pStyle w:val="Odstavecseseznamem"/>
        <w:numPr>
          <w:ilvl w:val="0"/>
          <w:numId w:val="4"/>
        </w:numPr>
        <w:spacing w:before="120" w:after="0" w:line="276" w:lineRule="auto"/>
        <w:ind w:hanging="357"/>
        <w:contextualSpacing w:val="0"/>
        <w:jc w:val="both"/>
      </w:pPr>
      <w:r>
        <w:t xml:space="preserve">Dodavatel bere na vědomí, že FVE má zajišťovat výrobu a dodávky zelené elektřiny do odběrného místa Odběratele pro řádný provoz „Letního koupaliště Jindřich“, které je provozováno pro veřejnost v období </w:t>
      </w:r>
      <w:r w:rsidR="00DD6BA0">
        <w:t xml:space="preserve">od počátku </w:t>
      </w:r>
      <w:r>
        <w:t xml:space="preserve">měsíce června </w:t>
      </w:r>
      <w:r w:rsidR="00DD6BA0">
        <w:t>–</w:t>
      </w:r>
      <w:r>
        <w:t xml:space="preserve"> až</w:t>
      </w:r>
      <w:r w:rsidR="00DD6BA0">
        <w:t xml:space="preserve"> do poloviny měsíce</w:t>
      </w:r>
      <w:r>
        <w:t xml:space="preserve"> září každého kalendářního roku. S ohledem na shora uvedené skutečnosti je Dodavatel povinen po celou dobu trvání této Smlouvy:</w:t>
      </w:r>
    </w:p>
    <w:p w14:paraId="72B82FC3" w14:textId="77777777" w:rsidR="00C04BD9" w:rsidRDefault="00C04BD9" w:rsidP="00C04BD9">
      <w:pPr>
        <w:pStyle w:val="Odstavecseseznamem"/>
        <w:numPr>
          <w:ilvl w:val="0"/>
          <w:numId w:val="44"/>
        </w:numPr>
        <w:spacing w:before="120" w:after="0" w:line="276" w:lineRule="auto"/>
        <w:ind w:hanging="357"/>
        <w:contextualSpacing w:val="0"/>
        <w:jc w:val="both"/>
      </w:pPr>
      <w:r>
        <w:t xml:space="preserve">v každém kalendářním roce, v období od začátku měsíce března - do konce měsíce května každého kalendářního roku,  </w:t>
      </w:r>
    </w:p>
    <w:p w14:paraId="1F0D2E13" w14:textId="77777777" w:rsidR="00C04BD9" w:rsidRPr="002E1EFB" w:rsidRDefault="00C04BD9" w:rsidP="00C04BD9">
      <w:pPr>
        <w:pStyle w:val="Odstavecseseznamem"/>
        <w:numPr>
          <w:ilvl w:val="0"/>
          <w:numId w:val="44"/>
        </w:numPr>
        <w:spacing w:before="120" w:after="0" w:line="276" w:lineRule="auto"/>
        <w:ind w:hanging="357"/>
        <w:contextualSpacing w:val="0"/>
        <w:jc w:val="both"/>
      </w:pPr>
      <w:r>
        <w:t>s odbornou péčí a v</w:t>
      </w:r>
      <w:r w:rsidR="00DD6BA0">
        <w:t> </w:t>
      </w:r>
      <w:r>
        <w:t>souladu</w:t>
      </w:r>
      <w:r w:rsidR="00DD6BA0">
        <w:t>: a)</w:t>
      </w:r>
      <w:r>
        <w:t xml:space="preserve"> s právními předpisy, které se vztahují na provoz výroben elektřiny a zvláště pak na provoz fotovoltaických elektráren, </w:t>
      </w:r>
      <w:r w:rsidR="00DD6BA0">
        <w:t xml:space="preserve">b) </w:t>
      </w:r>
      <w:r>
        <w:t xml:space="preserve">s </w:t>
      </w:r>
      <w:r w:rsidRPr="002E1EFB">
        <w:rPr>
          <w:rFonts w:cstheme="minorHAnsi"/>
        </w:rPr>
        <w:t>rozhodnutími a pravidly ERÚ pro provozování výroben elektrické energie,</w:t>
      </w:r>
      <w:r w:rsidR="00DD6BA0">
        <w:rPr>
          <w:rFonts w:cstheme="minorHAnsi"/>
        </w:rPr>
        <w:t xml:space="preserve"> c) s</w:t>
      </w:r>
      <w:r w:rsidRPr="002E1EFB">
        <w:rPr>
          <w:rFonts w:cstheme="minorHAnsi"/>
        </w:rPr>
        <w:t xml:space="preserve"> technickými normami (ČSN, EN, oborovými technickými normami) v odvětví energetiky, aplikovanými na území ČR, které upravují provozování, monitoring, údržbu, opravy, revize, rekonstrukce fotovoltaických elektráren,</w:t>
      </w:r>
      <w:r w:rsidR="00DD6BA0">
        <w:rPr>
          <w:rFonts w:cstheme="minorHAnsi"/>
        </w:rPr>
        <w:t xml:space="preserve"> d) </w:t>
      </w:r>
      <w:r w:rsidRPr="002E1EFB">
        <w:rPr>
          <w:rFonts w:cstheme="minorHAnsi"/>
        </w:rPr>
        <w:t>s Protokolem o působení vnějších vlivů,</w:t>
      </w:r>
      <w:r w:rsidR="00DD6BA0">
        <w:rPr>
          <w:rFonts w:cstheme="minorHAnsi"/>
        </w:rPr>
        <w:t xml:space="preserve"> e)</w:t>
      </w:r>
      <w:r w:rsidRPr="002E1EFB">
        <w:rPr>
          <w:rFonts w:cstheme="minorHAnsi"/>
        </w:rPr>
        <w:t xml:space="preserve"> s návody výrobců k obsluze a údržbě jednotlivých částí (komponentů) FVE, </w:t>
      </w:r>
    </w:p>
    <w:p w14:paraId="57AD4779" w14:textId="77777777" w:rsidR="00C04BD9" w:rsidRDefault="00C04BD9" w:rsidP="00C04BD9">
      <w:pPr>
        <w:pStyle w:val="Odstavecseseznamem"/>
        <w:spacing w:before="120" w:after="0" w:line="276" w:lineRule="auto"/>
        <w:ind w:left="770"/>
        <w:contextualSpacing w:val="0"/>
        <w:jc w:val="both"/>
      </w:pPr>
      <w:r>
        <w:t xml:space="preserve">provádět pravidelné roční kontroly, technické prohlídky, revize, údržbu, opravy a úpravy a případné rekonstrukce FVE a jejich provedením je Dodavatel povinen s odbornou péčí zajistit, že FVE </w:t>
      </w:r>
      <w:r w:rsidR="00DD6BA0">
        <w:t xml:space="preserve">nejméně v období od začátku měsíce června - do konce měsíce září každého kalendářního roku </w:t>
      </w:r>
      <w:r>
        <w:t xml:space="preserve">bude splňovat technické, výkonové, funkční, parametry a vlastnosti k tomu, aby v období od začátku měsíce června - do konce měsíce září každého kalendářního roku vyráběla zelenou elektřinu v množství odpovídající potřebě Odběratele na množství dodávané elektřiny, vyvolané jeho provozní spotřebou při provozování Letního koupaliště Jindřich, zvláště pak v měsíci červnu až září každého kalendářního roku.  </w:t>
      </w:r>
    </w:p>
    <w:p w14:paraId="2D9BCC1E" w14:textId="77777777" w:rsidR="00C04BD9" w:rsidRDefault="00C04BD9" w:rsidP="00C04BD9">
      <w:pPr>
        <w:pStyle w:val="Odstavecseseznamem"/>
        <w:numPr>
          <w:ilvl w:val="0"/>
          <w:numId w:val="4"/>
        </w:numPr>
        <w:spacing w:before="120" w:after="0" w:line="276" w:lineRule="auto"/>
        <w:ind w:hanging="357"/>
        <w:contextualSpacing w:val="0"/>
        <w:jc w:val="both"/>
      </w:pPr>
      <w:r>
        <w:t>Dodavatel není oprávněn provádět plánové úkony kontrol, revizí, oprav, údržby, rekonstrukcí FVE, které by byly způsobilé omezit nebo přerušit provoz FVE a výrobu elektřiny v období od počátku měsíce června - do konce měsíce září každého kalendářního roku, pokud se smluvní strany nedohodnou jinak.</w:t>
      </w:r>
    </w:p>
    <w:p w14:paraId="4CF26899" w14:textId="77777777" w:rsidR="00C04BD9" w:rsidRPr="00052A19" w:rsidRDefault="00C04BD9" w:rsidP="00C04BD9">
      <w:pPr>
        <w:pStyle w:val="Odstavecseseznamem"/>
        <w:numPr>
          <w:ilvl w:val="0"/>
          <w:numId w:val="4"/>
        </w:numPr>
        <w:spacing w:before="120" w:line="276" w:lineRule="auto"/>
        <w:contextualSpacing w:val="0"/>
        <w:jc w:val="both"/>
      </w:pPr>
      <w:r w:rsidRPr="00052A19">
        <w:t xml:space="preserve">Smluvní strany jsou povinny </w:t>
      </w:r>
      <w:r>
        <w:t xml:space="preserve">při zahájení provozování FVE, nejpozději však alespoň 30 dnů před zahájením pravidelných provozních úkonů Dodavatele na FVE ve smyslu čl. VIII. odst. 5 Smlouvy, </w:t>
      </w:r>
      <w:r w:rsidRPr="00052A19">
        <w:t>spol</w:t>
      </w:r>
      <w:r>
        <w:t xml:space="preserve">ečně dohodnout věcný a časový harmonogram způsobu provádění pravidelných kontrol, technických prohlídek, revizí, údržby, oprav, úprav a rekonstrukcí FVE. V návaznosti na provádění těchto plánovaných provozních úkonů, je Dodavatel povinen oznámit Odběrateli alespoň 30 dnů předem všechna plánovaná omezení nebo přerušení dodávek elektřiny z FVE </w:t>
      </w:r>
      <w:r w:rsidRPr="00052A19">
        <w:t>na dobu delší 24 hodin.</w:t>
      </w:r>
      <w:r>
        <w:t xml:space="preserve"> Dodavatel je povinen plánovat pravidelnou kontrolu, revize, údržbu, opravy, rekonstrukce FVE a jiné provozní úkony na FVE tak, aby v žádném ročním dodacím období, po celou dobu trvání Smlouvy, nebyly omezeny nebo přerušeny dodávky elektřiny z FVE do doběrného místa Odběratele, v období od počátku měsíce června až do konce měsíce září každého kalendářního roku.</w:t>
      </w:r>
    </w:p>
    <w:p w14:paraId="0AA39D49" w14:textId="77777777" w:rsidR="00C04BD9" w:rsidRPr="0084030E" w:rsidRDefault="00C04BD9" w:rsidP="00C04BD9">
      <w:pPr>
        <w:pStyle w:val="Odstavecseseznamem"/>
        <w:numPr>
          <w:ilvl w:val="0"/>
          <w:numId w:val="4"/>
        </w:numPr>
        <w:spacing w:before="120" w:line="276" w:lineRule="auto"/>
        <w:contextualSpacing w:val="0"/>
        <w:jc w:val="both"/>
      </w:pPr>
      <w:r w:rsidRPr="0084030E">
        <w:lastRenderedPageBreak/>
        <w:t>Dodavatel má právo v</w:t>
      </w:r>
      <w:r>
        <w:t> </w:t>
      </w:r>
      <w:r w:rsidRPr="0084030E">
        <w:t>nezbytn</w:t>
      </w:r>
      <w:r>
        <w:t>ě nutném</w:t>
      </w:r>
      <w:r w:rsidRPr="0084030E">
        <w:t xml:space="preserve"> rozsahu</w:t>
      </w:r>
      <w:r>
        <w:t xml:space="preserve"> a po nezbytně nutnou dobu</w:t>
      </w:r>
      <w:r w:rsidRPr="0084030E">
        <w:t xml:space="preserve"> omezit nebo přerušit </w:t>
      </w:r>
      <w:r>
        <w:t xml:space="preserve">výrobu nebo </w:t>
      </w:r>
      <w:r w:rsidRPr="0084030E">
        <w:t xml:space="preserve">dodávky </w:t>
      </w:r>
      <w:r>
        <w:t xml:space="preserve">zelené </w:t>
      </w:r>
      <w:r w:rsidRPr="0084030E">
        <w:t>elektřiny</w:t>
      </w:r>
      <w:r>
        <w:t xml:space="preserve"> z FVE,  z těchto alternativních důvodů:</w:t>
      </w:r>
    </w:p>
    <w:p w14:paraId="41D5BBFB" w14:textId="77777777" w:rsidR="00C04BD9" w:rsidRPr="0084030E" w:rsidRDefault="00C04BD9" w:rsidP="00C04BD9">
      <w:pPr>
        <w:spacing w:before="120" w:line="276" w:lineRule="auto"/>
        <w:ind w:left="360" w:firstLine="349"/>
        <w:jc w:val="both"/>
      </w:pPr>
      <w:r w:rsidRPr="0084030E">
        <w:t xml:space="preserve">a) </w:t>
      </w:r>
      <w:r>
        <w:t xml:space="preserve">  </w:t>
      </w:r>
      <w:r w:rsidRPr="0084030E">
        <w:t>př</w:t>
      </w:r>
      <w:r>
        <w:t>i</w:t>
      </w:r>
      <w:r w:rsidRPr="0084030E">
        <w:t xml:space="preserve"> neoprávněném odběru</w:t>
      </w:r>
      <w:r>
        <w:t xml:space="preserve"> elektřiny ze strany Odběratele</w:t>
      </w:r>
      <w:r w:rsidRPr="0084030E">
        <w:t xml:space="preserve"> </w:t>
      </w:r>
      <w:r>
        <w:t>ve smyslu</w:t>
      </w:r>
      <w:r w:rsidRPr="0084030E">
        <w:t xml:space="preserve"> energetického zákona,</w:t>
      </w:r>
    </w:p>
    <w:p w14:paraId="3F996A72" w14:textId="77777777" w:rsidR="00C04BD9" w:rsidRPr="0084030E" w:rsidRDefault="00C04BD9" w:rsidP="00C04BD9">
      <w:pPr>
        <w:spacing w:before="120" w:line="276" w:lineRule="auto"/>
        <w:ind w:left="360" w:firstLine="349"/>
        <w:jc w:val="both"/>
      </w:pPr>
      <w:r w:rsidRPr="0084030E">
        <w:t xml:space="preserve">b) </w:t>
      </w:r>
      <w:r>
        <w:t xml:space="preserve">  </w:t>
      </w:r>
      <w:r w:rsidRPr="0084030E">
        <w:t>v</w:t>
      </w:r>
      <w:r>
        <w:t xml:space="preserve"> </w:t>
      </w:r>
      <w:r w:rsidRPr="0084030E">
        <w:t>případě bezprostředního ohrožení života, zdraví či majetku osob a při likvidaci těchto stavů,</w:t>
      </w:r>
    </w:p>
    <w:p w14:paraId="7B955E38" w14:textId="77777777" w:rsidR="00C04BD9" w:rsidRDefault="00C04BD9" w:rsidP="00C04BD9">
      <w:pPr>
        <w:spacing w:before="120" w:line="276" w:lineRule="auto"/>
        <w:ind w:left="360" w:firstLine="349"/>
        <w:jc w:val="both"/>
      </w:pPr>
      <w:r w:rsidRPr="0084030E">
        <w:t xml:space="preserve">c) </w:t>
      </w:r>
      <w:r>
        <w:t xml:space="preserve">  </w:t>
      </w:r>
      <w:r w:rsidRPr="0084030E">
        <w:t>při stavech nouze nebo při předcházení stavu nouze,</w:t>
      </w:r>
    </w:p>
    <w:p w14:paraId="2C4C7D23" w14:textId="77777777" w:rsidR="00620C93" w:rsidRDefault="00620C93" w:rsidP="00620C93">
      <w:pPr>
        <w:spacing w:before="120" w:line="276" w:lineRule="auto"/>
        <w:ind w:left="708"/>
        <w:jc w:val="both"/>
      </w:pPr>
      <w:r>
        <w:t>d</w:t>
      </w:r>
      <w:r w:rsidR="00C04BD9" w:rsidRPr="0084030E">
        <w:t>)</w:t>
      </w:r>
      <w:r>
        <w:t xml:space="preserve"> </w:t>
      </w:r>
      <w:r w:rsidR="00C04BD9" w:rsidRPr="0084030E">
        <w:t xml:space="preserve">při vzniku a odstraňování </w:t>
      </w:r>
      <w:r w:rsidR="00597550">
        <w:t>havárií</w:t>
      </w:r>
      <w:r w:rsidR="00C04BD9" w:rsidRPr="0084030E">
        <w:t xml:space="preserve"> </w:t>
      </w:r>
      <w:r w:rsidR="00597550">
        <w:t>nebo</w:t>
      </w:r>
      <w:r w:rsidR="00C04BD9" w:rsidRPr="0084030E">
        <w:t xml:space="preserve"> poškození na FVE</w:t>
      </w:r>
      <w:r>
        <w:t xml:space="preserve"> bránících jejímu řádnému a  </w:t>
      </w:r>
    </w:p>
    <w:p w14:paraId="0D6965AF" w14:textId="77777777" w:rsidR="00C04BD9" w:rsidRPr="0084030E" w:rsidRDefault="00620C93" w:rsidP="00620C93">
      <w:pPr>
        <w:spacing w:before="120" w:line="276" w:lineRule="auto"/>
        <w:ind w:left="708" w:firstLine="1"/>
        <w:jc w:val="both"/>
      </w:pPr>
      <w:r>
        <w:t xml:space="preserve">     bezpečnému provozování</w:t>
      </w:r>
      <w:r w:rsidR="00C04BD9" w:rsidRPr="0084030E">
        <w:t>,</w:t>
      </w:r>
    </w:p>
    <w:p w14:paraId="1F6EA65F" w14:textId="77777777" w:rsidR="00C04BD9" w:rsidRPr="0084030E" w:rsidRDefault="00620C93" w:rsidP="00C04BD9">
      <w:pPr>
        <w:spacing w:before="120" w:line="276" w:lineRule="auto"/>
        <w:ind w:left="360" w:firstLine="349"/>
        <w:jc w:val="both"/>
      </w:pPr>
      <w:r>
        <w:t>e</w:t>
      </w:r>
      <w:r w:rsidR="00C04BD9" w:rsidRPr="0084030E">
        <w:t xml:space="preserve">) </w:t>
      </w:r>
      <w:r w:rsidR="00C04BD9">
        <w:t xml:space="preserve"> </w:t>
      </w:r>
      <w:r w:rsidR="00C04BD9" w:rsidRPr="0084030E">
        <w:t>při událostech způsobených vyšší mocí,</w:t>
      </w:r>
    </w:p>
    <w:p w14:paraId="72F13C09" w14:textId="77777777" w:rsidR="00C04BD9" w:rsidRPr="0084030E" w:rsidRDefault="00620C93" w:rsidP="00C04BD9">
      <w:pPr>
        <w:spacing w:before="120" w:line="276" w:lineRule="auto"/>
        <w:ind w:left="360" w:firstLine="349"/>
        <w:jc w:val="both"/>
      </w:pPr>
      <w:r>
        <w:t>f</w:t>
      </w:r>
      <w:r w:rsidR="00C04BD9" w:rsidRPr="0084030E">
        <w:t xml:space="preserve">) </w:t>
      </w:r>
      <w:r w:rsidR="00C04BD9">
        <w:t xml:space="preserve">  </w:t>
      </w:r>
      <w:r w:rsidR="00C04BD9" w:rsidRPr="0084030E">
        <w:t xml:space="preserve">v případě dočasného odpojení či deinstalace FVE při úpravách a opravách </w:t>
      </w:r>
      <w:r w:rsidR="00C04BD9">
        <w:t>Budovy</w:t>
      </w:r>
      <w:r w:rsidR="00C04BD9" w:rsidRPr="0084030E">
        <w:t>,</w:t>
      </w:r>
    </w:p>
    <w:p w14:paraId="2B9927F2" w14:textId="77777777" w:rsidR="00C04BD9" w:rsidRDefault="00620C93" w:rsidP="00C04BD9">
      <w:pPr>
        <w:spacing w:before="120" w:line="276" w:lineRule="auto"/>
        <w:ind w:left="993" w:hanging="284"/>
        <w:jc w:val="both"/>
      </w:pPr>
      <w:r>
        <w:t>g</w:t>
      </w:r>
      <w:r w:rsidR="00C04BD9" w:rsidRPr="0084030E">
        <w:t xml:space="preserve">) </w:t>
      </w:r>
      <w:r w:rsidR="00C04BD9">
        <w:t xml:space="preserve">  </w:t>
      </w:r>
      <w:r w:rsidR="00C04BD9" w:rsidRPr="0084030E">
        <w:t>v případě, kdy porucha na zařízení Odběratele negativně ovlivňuje kvalitu dodávky elektřiny či zařízení FVE.</w:t>
      </w:r>
    </w:p>
    <w:p w14:paraId="2D9E405D" w14:textId="77777777" w:rsidR="00597550" w:rsidRDefault="00597550" w:rsidP="00C04BD9">
      <w:pPr>
        <w:pStyle w:val="Odstavecseseznamem"/>
        <w:numPr>
          <w:ilvl w:val="0"/>
          <w:numId w:val="4"/>
        </w:numPr>
        <w:spacing w:before="120" w:line="276" w:lineRule="auto"/>
        <w:contextualSpacing w:val="0"/>
        <w:jc w:val="both"/>
      </w:pPr>
      <w:r>
        <w:t xml:space="preserve">Dodavatel není oprávněn v žádném kalendářním roce přerušit nebo omezit dodávky zelené elektřiny z FVE do odběrného místa Odběratele v období od počátku měsíce června - do konce měsíce září každého kalendářního roku , z důvodu provádění kontrol, revizí, údržby,  oprav nebo rekonstrukcí FVE, které Dodavatel  mohl a měl provést v období měsíce března až května každého kalendářního roku v souladu s čl. VIII. odst. 5 Smlouvy, v rámci provádění pravidelných ročních kontrol, revizí, údržby, oprav a rekonstrukcí FVE. </w:t>
      </w:r>
    </w:p>
    <w:p w14:paraId="2B17F445" w14:textId="77777777" w:rsidR="00597550" w:rsidRPr="000C3872" w:rsidRDefault="00C04BD9" w:rsidP="000C3872">
      <w:pPr>
        <w:pStyle w:val="Odstavecseseznamem"/>
        <w:numPr>
          <w:ilvl w:val="0"/>
          <w:numId w:val="4"/>
        </w:numPr>
        <w:spacing w:before="120" w:line="276" w:lineRule="auto"/>
        <w:contextualSpacing w:val="0"/>
        <w:jc w:val="both"/>
      </w:pPr>
      <w:r w:rsidRPr="0084030E">
        <w:t xml:space="preserve">Dodavatel </w:t>
      </w:r>
      <w:r>
        <w:t>se zavazuje, že</w:t>
      </w:r>
      <w:r w:rsidRPr="0084030E">
        <w:t xml:space="preserve"> po dobu, kdy bude dodavatelem </w:t>
      </w:r>
      <w:r>
        <w:t xml:space="preserve">zelené </w:t>
      </w:r>
      <w:r w:rsidRPr="0084030E">
        <w:t>elektřiny</w:t>
      </w:r>
      <w:r>
        <w:t xml:space="preserve"> z FVE</w:t>
      </w:r>
      <w:r w:rsidRPr="0084030E">
        <w:t xml:space="preserve"> dle této Smlouvy, </w:t>
      </w:r>
      <w:r>
        <w:t xml:space="preserve">bude s odbornou péčí, na vlastní náklady a nebezpečí řádně </w:t>
      </w:r>
      <w:r w:rsidRPr="0084030E">
        <w:t>provozovat</w:t>
      </w:r>
      <w:r>
        <w:t xml:space="preserve"> FVE v souladu s Rámcovou smlouvou </w:t>
      </w:r>
      <w:r w:rsidRPr="0084030E">
        <w:t>a</w:t>
      </w:r>
      <w:r>
        <w:t xml:space="preserve"> na vlastní náklady řádně provádět periodické kontroly, revize, údržbu,</w:t>
      </w:r>
      <w:r w:rsidRPr="0084030E">
        <w:t xml:space="preserve"> opravy</w:t>
      </w:r>
      <w:r>
        <w:t>, úpravy a rekonstrukce</w:t>
      </w:r>
      <w:r w:rsidRPr="0084030E">
        <w:t xml:space="preserve"> FVE potřebné pro zajištění</w:t>
      </w:r>
      <w:r>
        <w:t xml:space="preserve"> řádné a bezpečné</w:t>
      </w:r>
      <w:r w:rsidRPr="0084030E">
        <w:t xml:space="preserve"> </w:t>
      </w:r>
      <w:r>
        <w:t xml:space="preserve">výroby elektrické energie a dále pro zajištění </w:t>
      </w:r>
      <w:r w:rsidRPr="0084030E">
        <w:t>provozuschopnosti</w:t>
      </w:r>
      <w:r>
        <w:t xml:space="preserve"> a výkonnosti</w:t>
      </w:r>
      <w:r w:rsidRPr="0084030E">
        <w:t xml:space="preserve"> FVE</w:t>
      </w:r>
      <w:r>
        <w:t xml:space="preserve"> tak, aby celkový instalovaný jmenovitý výkon FVE za celou dobu jejího provozování neklesnul pod 80% jejího celkového instalovaného jmenovitého výkonu specifikovaného v Příloze č. </w:t>
      </w:r>
      <w:r w:rsidR="00620C93">
        <w:t>1b až 1d Smlouvy</w:t>
      </w:r>
      <w:r w:rsidRPr="0084030E">
        <w:t>.</w:t>
      </w:r>
    </w:p>
    <w:p w14:paraId="5102D5A7" w14:textId="77777777" w:rsidR="00C04BD9" w:rsidRPr="00700A3C" w:rsidRDefault="00C04BD9" w:rsidP="00C04BD9">
      <w:pPr>
        <w:spacing w:after="0" w:line="276" w:lineRule="auto"/>
        <w:jc w:val="center"/>
        <w:rPr>
          <w:b/>
          <w:bCs/>
        </w:rPr>
      </w:pPr>
      <w:r w:rsidRPr="00700A3C">
        <w:rPr>
          <w:b/>
          <w:bCs/>
        </w:rPr>
        <w:t>I</w:t>
      </w:r>
      <w:r>
        <w:rPr>
          <w:b/>
          <w:bCs/>
        </w:rPr>
        <w:t>X</w:t>
      </w:r>
      <w:r w:rsidRPr="00700A3C">
        <w:rPr>
          <w:b/>
          <w:bCs/>
        </w:rPr>
        <w:t>.</w:t>
      </w:r>
    </w:p>
    <w:p w14:paraId="74CB58A8" w14:textId="77777777" w:rsidR="00C04BD9" w:rsidRPr="00B706E7" w:rsidRDefault="00C04BD9" w:rsidP="00C04BD9">
      <w:pPr>
        <w:spacing w:after="0" w:line="276" w:lineRule="auto"/>
        <w:jc w:val="center"/>
        <w:rPr>
          <w:b/>
          <w:bCs/>
          <w:u w:val="single"/>
        </w:rPr>
      </w:pPr>
      <w:r w:rsidRPr="00B706E7">
        <w:rPr>
          <w:b/>
          <w:bCs/>
          <w:u w:val="single"/>
        </w:rPr>
        <w:t xml:space="preserve">Doba </w:t>
      </w:r>
      <w:r>
        <w:rPr>
          <w:b/>
          <w:bCs/>
          <w:u w:val="single"/>
        </w:rPr>
        <w:t xml:space="preserve">trvání smlouvy </w:t>
      </w:r>
    </w:p>
    <w:p w14:paraId="381521F0" w14:textId="77777777" w:rsidR="00C04BD9" w:rsidRPr="001243ED" w:rsidRDefault="00C04BD9" w:rsidP="00C04BD9">
      <w:pPr>
        <w:pStyle w:val="Odstavecseseznamem"/>
        <w:numPr>
          <w:ilvl w:val="0"/>
          <w:numId w:val="35"/>
        </w:numPr>
        <w:spacing w:before="120" w:after="0" w:line="276" w:lineRule="auto"/>
        <w:ind w:left="714" w:hanging="357"/>
        <w:contextualSpacing w:val="0"/>
        <w:jc w:val="both"/>
        <w:rPr>
          <w:bCs/>
        </w:rPr>
      </w:pPr>
      <w:r w:rsidRPr="0027496C">
        <w:rPr>
          <w:bCs/>
        </w:rPr>
        <w:t xml:space="preserve">Tato </w:t>
      </w:r>
      <w:r>
        <w:rPr>
          <w:bCs/>
        </w:rPr>
        <w:t>S</w:t>
      </w:r>
      <w:r w:rsidRPr="0027496C">
        <w:rPr>
          <w:bCs/>
        </w:rPr>
        <w:t>mlouva se sjednává na dobu určitou ode dne její účinnosti do dne, k</w:t>
      </w:r>
      <w:r>
        <w:rPr>
          <w:bCs/>
        </w:rPr>
        <w:t>dy Odběratel</w:t>
      </w:r>
      <w:r w:rsidRPr="0027496C">
        <w:rPr>
          <w:bCs/>
        </w:rPr>
        <w:t xml:space="preserve"> odebe</w:t>
      </w:r>
      <w:r>
        <w:rPr>
          <w:bCs/>
        </w:rPr>
        <w:t>re od Dodavatele zelenou elektřinu z</w:t>
      </w:r>
      <w:r w:rsidRPr="0027496C">
        <w:rPr>
          <w:bCs/>
        </w:rPr>
        <w:t> FVE v</w:t>
      </w:r>
      <w:r>
        <w:rPr>
          <w:bCs/>
        </w:rPr>
        <w:t>  úhrnném</w:t>
      </w:r>
      <w:r w:rsidRPr="0027496C">
        <w:rPr>
          <w:bCs/>
        </w:rPr>
        <w:t xml:space="preserve"> množství</w:t>
      </w:r>
      <w:r>
        <w:rPr>
          <w:bCs/>
        </w:rPr>
        <w:t>, které činí</w:t>
      </w:r>
      <w:r w:rsidRPr="0027496C">
        <w:rPr>
          <w:bCs/>
        </w:rPr>
        <w:t xml:space="preserve"> 1.445</w:t>
      </w:r>
      <w:r>
        <w:rPr>
          <w:bCs/>
        </w:rPr>
        <w:t>,00</w:t>
      </w:r>
      <w:r w:rsidRPr="0027496C">
        <w:rPr>
          <w:bCs/>
        </w:rPr>
        <w:t xml:space="preserve"> MWh</w:t>
      </w:r>
      <w:r w:rsidR="00A6700D">
        <w:rPr>
          <w:bCs/>
        </w:rPr>
        <w:t xml:space="preserve">, </w:t>
      </w:r>
      <w:r w:rsidR="00A6700D" w:rsidRPr="001243ED">
        <w:rPr>
          <w:bCs/>
        </w:rPr>
        <w:t>nebo do dne, kdy celková kupní cena za odebranou zelenou elektřinu z FVE, vypočtená podle čl. V. Smlouvy, dosáhn</w:t>
      </w:r>
      <w:r w:rsidR="00433D74">
        <w:rPr>
          <w:bCs/>
        </w:rPr>
        <w:t>e</w:t>
      </w:r>
      <w:r w:rsidR="00A6700D" w:rsidRPr="001243ED">
        <w:rPr>
          <w:bCs/>
        </w:rPr>
        <w:t xml:space="preserve"> částku v úhrnné výši 5.600.000,-Kč bez DPH</w:t>
      </w:r>
      <w:r w:rsidRPr="001243ED">
        <w:rPr>
          <w:bCs/>
        </w:rPr>
        <w:t>.</w:t>
      </w:r>
    </w:p>
    <w:p w14:paraId="1DC3C63D" w14:textId="77777777" w:rsidR="00C04BD9" w:rsidRPr="00D12E81" w:rsidRDefault="00C04BD9" w:rsidP="00C04BD9">
      <w:pPr>
        <w:pStyle w:val="Odstavecseseznamem"/>
        <w:numPr>
          <w:ilvl w:val="0"/>
          <w:numId w:val="35"/>
        </w:numPr>
        <w:spacing w:before="120" w:after="0" w:line="276" w:lineRule="auto"/>
        <w:ind w:left="714" w:hanging="357"/>
        <w:contextualSpacing w:val="0"/>
        <w:jc w:val="both"/>
        <w:rPr>
          <w:bCs/>
        </w:rPr>
      </w:pPr>
      <w:r>
        <w:t>U</w:t>
      </w:r>
      <w:r w:rsidRPr="00092CE7">
        <w:t>končení Smlouvy nem</w:t>
      </w:r>
      <w:r>
        <w:t>á</w:t>
      </w:r>
      <w:r w:rsidRPr="00092CE7">
        <w:t xml:space="preserve"> vliv na povinnost Odběratele uhradit </w:t>
      </w:r>
      <w:r>
        <w:t xml:space="preserve">kupní </w:t>
      </w:r>
      <w:r w:rsidRPr="00092CE7">
        <w:t>cenu</w:t>
      </w:r>
      <w:r>
        <w:t xml:space="preserve"> zelené elektřiny z FVE, kterou odebral od Dodavatele za dobu trvání této Smlouvy</w:t>
      </w:r>
      <w:r w:rsidRPr="00092CE7">
        <w:t>.</w:t>
      </w:r>
    </w:p>
    <w:p w14:paraId="7A98C1A9" w14:textId="77777777" w:rsidR="00C04BD9" w:rsidRPr="00321A8A" w:rsidRDefault="00C04BD9" w:rsidP="00C04BD9">
      <w:pPr>
        <w:spacing w:before="120" w:after="0"/>
        <w:jc w:val="center"/>
        <w:rPr>
          <w:b/>
        </w:rPr>
      </w:pPr>
      <w:r w:rsidRPr="00321A8A">
        <w:rPr>
          <w:b/>
        </w:rPr>
        <w:t>X.</w:t>
      </w:r>
    </w:p>
    <w:p w14:paraId="514A76BD" w14:textId="77777777" w:rsidR="00C04BD9" w:rsidRPr="004F632F" w:rsidRDefault="00C04BD9" w:rsidP="00C04BD9">
      <w:pPr>
        <w:spacing w:after="0"/>
        <w:jc w:val="center"/>
        <w:rPr>
          <w:b/>
          <w:u w:val="single"/>
        </w:rPr>
      </w:pPr>
      <w:r w:rsidRPr="004F632F">
        <w:rPr>
          <w:b/>
          <w:u w:val="single"/>
        </w:rPr>
        <w:t>Předčasné ukončení smlouvy</w:t>
      </w:r>
    </w:p>
    <w:p w14:paraId="30BA24BA" w14:textId="77777777" w:rsidR="00E83670" w:rsidRDefault="00E83670" w:rsidP="00E83670">
      <w:pPr>
        <w:pStyle w:val="Odstavecseseznamem"/>
        <w:numPr>
          <w:ilvl w:val="0"/>
          <w:numId w:val="17"/>
        </w:numPr>
        <w:spacing w:before="120" w:after="0" w:line="276" w:lineRule="auto"/>
        <w:contextualSpacing w:val="0"/>
        <w:jc w:val="both"/>
      </w:pPr>
      <w:r>
        <w:t>Smluvní strany sjednaly a tímto souhlasně prohlašují, že tato Smlouva a Rámcová smlouva uvedená v čl. I odst. 2 Smlouvy, jsou s ohledem na účel jejich uzavření, smlouvami na sobě vzájemně závislými ve smyslu ust. § 1727 OZ</w:t>
      </w:r>
      <w:r w:rsidR="00917DB4">
        <w:t>.</w:t>
      </w:r>
      <w:r>
        <w:t xml:space="preserve"> </w:t>
      </w:r>
      <w:r w:rsidR="00917DB4">
        <w:t>S</w:t>
      </w:r>
      <w:r>
        <w:t>mluvní strany sjednaly, že zánik závazku</w:t>
      </w:r>
      <w:r w:rsidR="003539B4">
        <w:t xml:space="preserve"> vyplývajícího</w:t>
      </w:r>
      <w:r>
        <w:t xml:space="preserve"> z Rámcové smlouvy, má za následek zánik závazku založeného touto Smlouvou a </w:t>
      </w:r>
      <w:r>
        <w:lastRenderedPageBreak/>
        <w:t>stejně tak zánik závazku založeného touto Smlouvou, má za následek zánik závazku vyplývajícího z Rámcové smlouvy uvedené v čl. I odst. 2 Smlouvy.</w:t>
      </w:r>
    </w:p>
    <w:p w14:paraId="701FB4E8" w14:textId="77777777" w:rsidR="00C04BD9" w:rsidRDefault="00E83670" w:rsidP="00C04BD9">
      <w:pPr>
        <w:pStyle w:val="Odstavecseseznamem"/>
        <w:numPr>
          <w:ilvl w:val="0"/>
          <w:numId w:val="17"/>
        </w:numPr>
        <w:spacing w:before="120" w:after="0" w:line="276" w:lineRule="auto"/>
        <w:contextualSpacing w:val="0"/>
        <w:jc w:val="both"/>
      </w:pPr>
      <w:r>
        <w:t xml:space="preserve">Vedle důvodu uvedeného v čl. X. odst. 1 Smlouvy, </w:t>
      </w:r>
      <w:r w:rsidRPr="00092CE7">
        <w:t>může být</w:t>
      </w:r>
      <w:r>
        <w:t xml:space="preserve"> tato Smlouva</w:t>
      </w:r>
      <w:r w:rsidRPr="00092CE7">
        <w:t xml:space="preserve"> </w:t>
      </w:r>
      <w:r w:rsidR="00C04BD9" w:rsidRPr="00092CE7">
        <w:t>př</w:t>
      </w:r>
      <w:r w:rsidR="00C04BD9">
        <w:t>edčasně ukončena dohodou s</w:t>
      </w:r>
      <w:r w:rsidR="00C04BD9" w:rsidRPr="00092CE7">
        <w:t>mluvních stran</w:t>
      </w:r>
      <w:r w:rsidR="00C04BD9">
        <w:t>,</w:t>
      </w:r>
      <w:r w:rsidR="00C04BD9" w:rsidRPr="00092CE7">
        <w:t xml:space="preserve"> nebo výpovědí této Smlouvy </w:t>
      </w:r>
      <w:r w:rsidR="00995334">
        <w:t xml:space="preserve">pouze </w:t>
      </w:r>
      <w:r w:rsidR="00C04BD9">
        <w:t>z důvodů</w:t>
      </w:r>
      <w:r w:rsidR="00C04BD9" w:rsidRPr="00092CE7">
        <w:t xml:space="preserve"> výslovně uvedených v</w:t>
      </w:r>
      <w:r w:rsidR="00C04BD9">
        <w:t xml:space="preserve"> čl. X. odst. </w:t>
      </w:r>
      <w:r>
        <w:t>4</w:t>
      </w:r>
      <w:r w:rsidR="00C04BD9">
        <w:t xml:space="preserve"> a odst. </w:t>
      </w:r>
      <w:r>
        <w:t>5</w:t>
      </w:r>
      <w:r w:rsidR="00C04BD9" w:rsidRPr="00092CE7">
        <w:t xml:space="preserve"> Smlouv</w:t>
      </w:r>
      <w:r w:rsidR="00C04BD9">
        <w:t>y</w:t>
      </w:r>
      <w:r w:rsidR="00C04BD9" w:rsidRPr="00092CE7">
        <w:t xml:space="preserve"> (výpověď této Smlouvy bez udání důvodů možná není).</w:t>
      </w:r>
      <w:r w:rsidR="008A788E">
        <w:t xml:space="preserve"> </w:t>
      </w:r>
    </w:p>
    <w:p w14:paraId="0B6C111C" w14:textId="77777777" w:rsidR="00C04BD9" w:rsidRPr="00092CE7" w:rsidRDefault="00C04BD9" w:rsidP="00C04BD9">
      <w:pPr>
        <w:pStyle w:val="Odstavecseseznamem"/>
        <w:numPr>
          <w:ilvl w:val="0"/>
          <w:numId w:val="17"/>
        </w:numPr>
        <w:spacing w:before="120" w:after="0" w:line="276" w:lineRule="auto"/>
        <w:contextualSpacing w:val="0"/>
        <w:jc w:val="both"/>
      </w:pPr>
      <w:r>
        <w:t xml:space="preserve">Každá ze smluvních stran je oprávněna tuto Smlouvu vypovědět pouze z důvodů sjednaných v čl. X. odst. </w:t>
      </w:r>
      <w:r w:rsidR="00E83670">
        <w:t>4</w:t>
      </w:r>
      <w:r>
        <w:t xml:space="preserve"> a</w:t>
      </w:r>
      <w:r w:rsidR="00E83670">
        <w:t xml:space="preserve"> odst.</w:t>
      </w:r>
      <w:r>
        <w:t xml:space="preserve"> </w:t>
      </w:r>
      <w:r w:rsidR="00E83670">
        <w:t>5</w:t>
      </w:r>
      <w:r>
        <w:t xml:space="preserve"> Smlouvy s tím, že výpovědní doba výpovědi této Smlouvy činí 3 (tři) měsíce a počíná běžet od prvého dne měsíce následujícího po měsíci, ve kterém byla výpověď Smlouvy doručena jejímu adresátovi, bez ohledu na skutečnost, která ze smluvních stran tuto výpověď smlouvy učinila. Smluvní strany sjednaly, že účinky výpovědi Smlouvy nemají vliv na splnění povinností Dodavatele sjednaných v čl. X. odst. </w:t>
      </w:r>
      <w:r w:rsidR="00E83670">
        <w:t>9</w:t>
      </w:r>
      <w:r>
        <w:t xml:space="preserve"> Smlouvy. </w:t>
      </w:r>
    </w:p>
    <w:p w14:paraId="4BD91725" w14:textId="77777777" w:rsidR="00C04BD9" w:rsidRDefault="00C04BD9" w:rsidP="00C04BD9">
      <w:pPr>
        <w:pStyle w:val="Odstavecseseznamem"/>
        <w:numPr>
          <w:ilvl w:val="0"/>
          <w:numId w:val="17"/>
        </w:numPr>
        <w:spacing w:before="120" w:after="0" w:line="276" w:lineRule="auto"/>
        <w:contextualSpacing w:val="0"/>
        <w:jc w:val="both"/>
      </w:pPr>
      <w:r w:rsidRPr="00092CE7">
        <w:t>Dodavatel je oprávněn vypovědět tuto Smlouvu</w:t>
      </w:r>
      <w:r>
        <w:t xml:space="preserve"> pouze z těchto alternativních důvodů:</w:t>
      </w:r>
    </w:p>
    <w:p w14:paraId="6259B437" w14:textId="77777777" w:rsidR="00C04BD9" w:rsidRDefault="00C04BD9" w:rsidP="00C04BD9">
      <w:pPr>
        <w:pStyle w:val="Odstavecseseznamem"/>
        <w:numPr>
          <w:ilvl w:val="0"/>
          <w:numId w:val="37"/>
        </w:numPr>
        <w:spacing w:before="120" w:after="0" w:line="276" w:lineRule="auto"/>
        <w:ind w:left="710"/>
        <w:contextualSpacing w:val="0"/>
        <w:jc w:val="both"/>
      </w:pPr>
      <w:r>
        <w:t>Jestliže se Odběratel v kterémkoliv ročním dodacím období více jak třikrát ocitne v prodlení s úhradu kupní ceny zelené elektřiny z FVE za její měsíční odběr vyúčtované Dodavatelem v souladu s čl. V. Smlouvy, po dobu více jak  30 dnů ode dne její splatnosti.</w:t>
      </w:r>
    </w:p>
    <w:p w14:paraId="266390A7" w14:textId="77777777" w:rsidR="00C04BD9" w:rsidRDefault="00C04BD9" w:rsidP="00C04BD9">
      <w:pPr>
        <w:pStyle w:val="Odstavecseseznamem"/>
        <w:numPr>
          <w:ilvl w:val="0"/>
          <w:numId w:val="37"/>
        </w:numPr>
        <w:spacing w:before="120" w:after="0" w:line="276" w:lineRule="auto"/>
        <w:ind w:left="710"/>
        <w:contextualSpacing w:val="0"/>
        <w:jc w:val="both"/>
      </w:pPr>
      <w:r>
        <w:t>Jestliže Odběratel v kterémkoliv ročním dodacím období více jak třikrát provede neoprávněný odběr elektřiny z FVE ve smyslu energetického zákona.</w:t>
      </w:r>
    </w:p>
    <w:p w14:paraId="54B11502" w14:textId="77777777" w:rsidR="00C04BD9" w:rsidRDefault="00C04BD9" w:rsidP="00C04BD9">
      <w:pPr>
        <w:pStyle w:val="Odstavecseseznamem"/>
        <w:numPr>
          <w:ilvl w:val="0"/>
          <w:numId w:val="37"/>
        </w:numPr>
        <w:spacing w:before="120" w:after="0" w:line="276" w:lineRule="auto"/>
        <w:ind w:left="710"/>
        <w:contextualSpacing w:val="0"/>
        <w:jc w:val="both"/>
      </w:pPr>
      <w:r>
        <w:t xml:space="preserve">Jestliže Odběratel v kterémkoliv ročním dodacím období opakovaně, bez řádného důvodu neumožní Dodavateli provést na FVE (a na jejich komponentech) </w:t>
      </w:r>
      <w:r w:rsidR="003539B4">
        <w:t xml:space="preserve">její </w:t>
      </w:r>
      <w:r>
        <w:t>pravidelnou kontrolu, revize, údržbu, opravy nebo jiné provozní úkony</w:t>
      </w:r>
      <w:r w:rsidR="003539B4">
        <w:t xml:space="preserve"> dle čl. VIII. odst. 5 Smlouvy, v období od března do konce měsíce května kalendářního roku,</w:t>
      </w:r>
      <w:r>
        <w:t xml:space="preserve"> v souladu s Plánem pravidelné údržby odsouhlaseným Odběratelem a v souladu s věcným a časovým harmonogramem provedení těchto úkonů dohodnutým s Odběratelem.</w:t>
      </w:r>
    </w:p>
    <w:p w14:paraId="287FCC5D" w14:textId="77777777" w:rsidR="00C04BD9" w:rsidRDefault="00C04BD9" w:rsidP="00C04BD9">
      <w:pPr>
        <w:pStyle w:val="Odstavecseseznamem"/>
        <w:numPr>
          <w:ilvl w:val="0"/>
          <w:numId w:val="37"/>
        </w:numPr>
        <w:spacing w:before="120" w:after="0" w:line="276" w:lineRule="auto"/>
        <w:ind w:left="710"/>
        <w:contextualSpacing w:val="0"/>
        <w:jc w:val="both"/>
      </w:pPr>
      <w:r>
        <w:t>Jestliže Odběratel v kterémkoliv ročním dodacím období opakovaně neumožnil Dodavateli provést opravy poruch nebo havárií FVE, které brání její</w:t>
      </w:r>
      <w:r w:rsidR="00E83670">
        <w:t>mu</w:t>
      </w:r>
      <w:r>
        <w:t xml:space="preserve"> řádné</w:t>
      </w:r>
      <w:r w:rsidR="00E83670">
        <w:t>mu</w:t>
      </w:r>
      <w:r>
        <w:t xml:space="preserve"> a bezpečné</w:t>
      </w:r>
      <w:r w:rsidR="00E83670">
        <w:t>mu</w:t>
      </w:r>
      <w:r>
        <w:t xml:space="preserve"> provozování, přestože Dodavatel potřebu provedení těchto oprav s dostatečným předstihem Odběrateli oznámil a projednal s ním časový a věcným harmonogram jejich provedení. </w:t>
      </w:r>
    </w:p>
    <w:p w14:paraId="49CFCF12" w14:textId="77777777" w:rsidR="00C04BD9" w:rsidRDefault="00C04BD9" w:rsidP="00C04BD9">
      <w:pPr>
        <w:pStyle w:val="Odstavecseseznamem"/>
        <w:numPr>
          <w:ilvl w:val="0"/>
          <w:numId w:val="37"/>
        </w:numPr>
        <w:spacing w:before="120" w:after="0" w:line="276" w:lineRule="auto"/>
        <w:ind w:left="710"/>
        <w:contextualSpacing w:val="0"/>
        <w:jc w:val="both"/>
      </w:pPr>
      <w:r>
        <w:t>Jestliže Odběratel v kterémkoliv ročním dodacím období neodstraní vady Budovy, které</w:t>
      </w:r>
      <w:r w:rsidR="003539B4">
        <w:t xml:space="preserve"> bezprostředně</w:t>
      </w:r>
      <w:r>
        <w:t xml:space="preserve"> brání řádnému a bezpečnému provozování FVE k výrobě elektřiny, nebo které podstatně ztěžují řádné a bezpečné provozování FVE a výrobu elektřiny, ani do 6 (šesti) měsíců ode dne, kdy Dodavatel tyto vady Budovy oznámil Odběrateli. </w:t>
      </w:r>
    </w:p>
    <w:p w14:paraId="4447C3B9" w14:textId="77777777" w:rsidR="00714308" w:rsidRDefault="00714308" w:rsidP="00714308">
      <w:pPr>
        <w:pStyle w:val="Odstavecseseznamem"/>
        <w:numPr>
          <w:ilvl w:val="0"/>
          <w:numId w:val="37"/>
        </w:numPr>
        <w:spacing w:before="120" w:after="0" w:line="276" w:lineRule="auto"/>
        <w:ind w:left="710"/>
        <w:contextualSpacing w:val="0"/>
        <w:jc w:val="both"/>
      </w:pPr>
      <w:r>
        <w:t xml:space="preserve">Jestliže Odběratel způsobil závadu nebo jinou škodu na FVE, pro kterou FVE nebyla schopna bezpečně a řádně vyrábět elektřinu v předpokládaném množství odpovídajícím jejímu instalovanému výkonu s přihlédnutí ke klimatickým poměrům a Odběratel nenahradil Dodavateli, přes jeho opakovanou výzvu a v přiměřené lhůtě, účelně vynaložené náklady na odstranění této vady nebo na uvedení FVE do původního, provozuschopného stavu.  </w:t>
      </w:r>
    </w:p>
    <w:p w14:paraId="102C766A" w14:textId="77777777" w:rsidR="00C04BD9" w:rsidRDefault="00C04BD9" w:rsidP="00C04BD9">
      <w:pPr>
        <w:pStyle w:val="Odstavecseseznamem"/>
        <w:numPr>
          <w:ilvl w:val="0"/>
          <w:numId w:val="37"/>
        </w:numPr>
        <w:spacing w:before="120" w:after="0" w:line="276" w:lineRule="auto"/>
        <w:ind w:left="710"/>
        <w:contextualSpacing w:val="0"/>
        <w:jc w:val="both"/>
      </w:pPr>
      <w:r>
        <w:t>Jestliže bylo vůči Odběrateli zahájeno insolvenční řízení.</w:t>
      </w:r>
    </w:p>
    <w:p w14:paraId="14C76AB2" w14:textId="77777777" w:rsidR="00C04BD9" w:rsidRDefault="00C04BD9" w:rsidP="00C04BD9">
      <w:pPr>
        <w:pStyle w:val="Odstavecseseznamem"/>
        <w:numPr>
          <w:ilvl w:val="0"/>
          <w:numId w:val="37"/>
        </w:numPr>
        <w:spacing w:before="120" w:after="0" w:line="276" w:lineRule="auto"/>
        <w:ind w:left="710"/>
        <w:contextualSpacing w:val="0"/>
        <w:jc w:val="both"/>
      </w:pPr>
      <w:r>
        <w:t>Jestliže dojde ke</w:t>
      </w:r>
      <w:r w:rsidRPr="00CF6A12">
        <w:t xml:space="preserve"> zničení nebo</w:t>
      </w:r>
      <w:r>
        <w:t xml:space="preserve"> k takovému</w:t>
      </w:r>
      <w:r w:rsidRPr="00CF6A12">
        <w:t xml:space="preserve"> poškození FVE</w:t>
      </w:r>
      <w:r>
        <w:t xml:space="preserve"> způsobenému vnějšími vlivy nezávislými na Dodavateli</w:t>
      </w:r>
      <w:r w:rsidRPr="00CF6A12">
        <w:t xml:space="preserve">, které bude mít </w:t>
      </w:r>
      <w:r>
        <w:t xml:space="preserve">za následek následnou faktickou nemožnost plnění Dodavatele dodávat zelenou elektřinu z FVE Odběrateli a tuto škodu nebude možno odstranit opravou FVE,   </w:t>
      </w:r>
      <w:r>
        <w:lastRenderedPageBreak/>
        <w:t>nebo pokud by k odstranění této škody vzniklé na FVE vnějšími vlivy  bylo nutno vynaložit náklady přesahující pořizovací cenu celé FVE</w:t>
      </w:r>
      <w:r w:rsidR="00E83670">
        <w:t xml:space="preserve"> ke dni jejího uvedení do provozu</w:t>
      </w:r>
      <w:r>
        <w:t>.</w:t>
      </w:r>
      <w:r w:rsidRPr="00CF6A12">
        <w:t xml:space="preserve"> </w:t>
      </w:r>
    </w:p>
    <w:p w14:paraId="4154EC41" w14:textId="77777777" w:rsidR="00C04BD9" w:rsidRDefault="00C04BD9" w:rsidP="00C04BD9">
      <w:pPr>
        <w:pStyle w:val="Odstavecseseznamem"/>
        <w:numPr>
          <w:ilvl w:val="0"/>
          <w:numId w:val="17"/>
        </w:numPr>
        <w:spacing w:before="120" w:after="0" w:line="276" w:lineRule="auto"/>
        <w:contextualSpacing w:val="0"/>
        <w:jc w:val="both"/>
      </w:pPr>
      <w:r w:rsidRPr="00CF6A12">
        <w:t xml:space="preserve">Odběratel je oprávněn vypovědět tuto Smlouvu </w:t>
      </w:r>
      <w:r>
        <w:t>z těchto alternativních důvodů:</w:t>
      </w:r>
    </w:p>
    <w:p w14:paraId="71F85F4A" w14:textId="77777777" w:rsidR="00C04BD9" w:rsidRDefault="00C04BD9" w:rsidP="00E83670">
      <w:pPr>
        <w:pStyle w:val="Odstavecseseznamem"/>
        <w:numPr>
          <w:ilvl w:val="0"/>
          <w:numId w:val="38"/>
        </w:numPr>
        <w:spacing w:before="120" w:after="0" w:line="276" w:lineRule="auto"/>
        <w:ind w:left="1077" w:hanging="357"/>
        <w:contextualSpacing w:val="0"/>
        <w:jc w:val="both"/>
      </w:pPr>
      <w:r>
        <w:t>Jestliže Dodavatel opakovaně nedodá Odběrateli zelenou elektřinu vyrobenou FVE v množství odpovídající potřebě Odběratele na množství dodávané zelené elektřiny vyvolaného jeho provozní spotřebou při provozování Letního koupaliště Jindřich</w:t>
      </w:r>
      <w:r w:rsidR="00E83670">
        <w:t>,</w:t>
      </w:r>
      <w:r>
        <w:t xml:space="preserve"> po dobu více jak 14 dnů za jeden kalendářní měsíc, v období od prvého dne měsíce června až do konce měsíce září kteréhokoliv </w:t>
      </w:r>
      <w:r w:rsidR="00714308">
        <w:t>kalendářního roku trvání této Smlouvy</w:t>
      </w:r>
      <w:r>
        <w:t xml:space="preserve">. </w:t>
      </w:r>
    </w:p>
    <w:p w14:paraId="606C8661" w14:textId="77777777" w:rsidR="00E83670" w:rsidRDefault="00995334" w:rsidP="00E83670">
      <w:pPr>
        <w:pStyle w:val="Odstavecseseznamem"/>
        <w:numPr>
          <w:ilvl w:val="0"/>
          <w:numId w:val="38"/>
        </w:numPr>
        <w:spacing w:before="120" w:after="0" w:line="276" w:lineRule="auto"/>
        <w:ind w:left="1077" w:hanging="357"/>
        <w:contextualSpacing w:val="0"/>
        <w:jc w:val="both"/>
      </w:pPr>
      <w:r>
        <w:t xml:space="preserve">  Jestliže Dodavatel </w:t>
      </w:r>
      <w:r w:rsidR="00E83670">
        <w:t>omez</w:t>
      </w:r>
      <w:r>
        <w:t>í</w:t>
      </w:r>
      <w:r w:rsidR="00E83670">
        <w:t xml:space="preserve"> nebo přeruš</w:t>
      </w:r>
      <w:r>
        <w:t>í</w:t>
      </w:r>
      <w:r w:rsidR="00E83670">
        <w:t xml:space="preserve"> výrob</w:t>
      </w:r>
      <w:r>
        <w:t>u</w:t>
      </w:r>
      <w:r w:rsidR="00E83670">
        <w:t xml:space="preserve"> zelené elektřiny ve FVE  a jej</w:t>
      </w:r>
      <w:r>
        <w:t>í</w:t>
      </w:r>
      <w:r w:rsidR="00E83670">
        <w:t xml:space="preserve"> dodáv</w:t>
      </w:r>
      <w:r>
        <w:t>ky</w:t>
      </w:r>
      <w:r w:rsidR="00E83670">
        <w:t xml:space="preserve"> do odběrného místa Odběratele po dobu více jak 7 dnů za kalendářní měsíc, v období od prvého dne měsíce června – do konce září kteréhokoliv kalendářního roku, z důvodu provádění kontrol, revizí, údržby, oprav, úprav nebo rekonstrukcí  FVE, které Dodavatel měl a mohl provést v období měsíce března až května příslušného kalendářního roku, v rámci provádění pravidelné kontroly, revizí, údržby, oprav a rekonstrukcí, prováděných dle článku VIII. odst. 5  Smlouvy.</w:t>
      </w:r>
    </w:p>
    <w:p w14:paraId="3E6C11AD" w14:textId="77777777" w:rsidR="00C04BD9" w:rsidRDefault="00C04BD9" w:rsidP="00C04BD9">
      <w:pPr>
        <w:pStyle w:val="Odstavecseseznamem"/>
        <w:numPr>
          <w:ilvl w:val="0"/>
          <w:numId w:val="38"/>
        </w:numPr>
        <w:spacing w:before="120" w:after="0" w:line="276" w:lineRule="auto"/>
        <w:ind w:left="1077" w:hanging="357"/>
        <w:contextualSpacing w:val="0"/>
        <w:jc w:val="both"/>
      </w:pPr>
      <w:r>
        <w:t>Jestliže Dodavatel nezahájí výrobu a dodávky elektřiny z FVE do odběrného místa Odběratele ani do 3 (tří) měsíců ode dne, kdy ji nejpozději zahájit měl podle čl. čl. VIII. odst. 1 Smlouvy.</w:t>
      </w:r>
    </w:p>
    <w:p w14:paraId="52EEFCE7" w14:textId="77777777" w:rsidR="00C04BD9" w:rsidRDefault="00C04BD9" w:rsidP="00C04BD9">
      <w:pPr>
        <w:pStyle w:val="Odstavecseseznamem"/>
        <w:numPr>
          <w:ilvl w:val="0"/>
          <w:numId w:val="38"/>
        </w:numPr>
        <w:spacing w:before="120" w:after="0" w:line="276" w:lineRule="auto"/>
        <w:ind w:left="1077" w:hanging="357"/>
        <w:contextualSpacing w:val="0"/>
        <w:jc w:val="both"/>
      </w:pPr>
      <w:r>
        <w:t>Jestliže Dodavatel v kterémkoliv ročním dodacím období opakovaně omezí anebo přeruší dodávky elektřiny do odběrného místa Odběratele z jiných důvodů, než j</w:t>
      </w:r>
      <w:r w:rsidR="00714308">
        <w:t>sou sjednány v čl. VIII. odst. 8</w:t>
      </w:r>
      <w:r>
        <w:t xml:space="preserve"> Smlouvy, nebo pokud Dodavatel v kterémkoliv ročním dodacím období opakovaně přeruší nebo omezí dodávky elektřiny z FVE do odběrného místa Odběratele, aniž by byly splněny důvodů pro jejich omezení nebo přerušení sjednané v čl. VIII. odst. </w:t>
      </w:r>
      <w:r w:rsidR="00714308">
        <w:t>8</w:t>
      </w:r>
      <w:r>
        <w:t xml:space="preserve"> Smlouvy, nebo aniž by omezení nebo přerušení dodávek elektřiny z FVE bylo způsobeno klimatickými vlivy.</w:t>
      </w:r>
    </w:p>
    <w:p w14:paraId="356908B4" w14:textId="77777777" w:rsidR="00C04BD9" w:rsidRDefault="00C04BD9" w:rsidP="00C04BD9">
      <w:pPr>
        <w:pStyle w:val="Odstavecseseznamem"/>
        <w:numPr>
          <w:ilvl w:val="0"/>
          <w:numId w:val="38"/>
        </w:numPr>
        <w:spacing w:before="120" w:after="0" w:line="276" w:lineRule="auto"/>
        <w:ind w:left="1077" w:hanging="357"/>
        <w:contextualSpacing w:val="0"/>
        <w:jc w:val="both"/>
      </w:pPr>
      <w:r>
        <w:t>Jestliže Dodavatel v kterémkoliv ročním dodacím období přeruší nebo omezí dodávku elektřiny z FVE do odběrného místa Odběr</w:t>
      </w:r>
      <w:r w:rsidR="00AA1CC9">
        <w:t>a</w:t>
      </w:r>
      <w:r>
        <w:t>tele  po dobu více jak 30 dnů (v součtu) za období od počátku měsíce června</w:t>
      </w:r>
      <w:r w:rsidR="00714308">
        <w:t xml:space="preserve"> -</w:t>
      </w:r>
      <w:r>
        <w:t xml:space="preserve"> až do konce měsíce září kteréhokoliv </w:t>
      </w:r>
      <w:r w:rsidR="00714308">
        <w:t>kalendářního roku trvání této Smlouvy</w:t>
      </w:r>
      <w:r>
        <w:t>.</w:t>
      </w:r>
    </w:p>
    <w:p w14:paraId="197FB29E" w14:textId="77777777" w:rsidR="00C04BD9" w:rsidRDefault="00C04BD9" w:rsidP="00C04BD9">
      <w:pPr>
        <w:pStyle w:val="Odstavecseseznamem"/>
        <w:numPr>
          <w:ilvl w:val="0"/>
          <w:numId w:val="38"/>
        </w:numPr>
        <w:spacing w:before="120" w:after="0" w:line="276" w:lineRule="auto"/>
        <w:ind w:left="1077" w:hanging="357"/>
        <w:contextualSpacing w:val="0"/>
        <w:jc w:val="both"/>
      </w:pPr>
      <w:r>
        <w:t>Jestliže se Dodavatel v kterémkoliv ročním dodacím období opakovaně ocitne v prodlení s plněním svých smluvních povinností (nebo kterékoliv z nich) sjednaných v  čl. III., čl. IV.,</w:t>
      </w:r>
      <w:r w:rsidR="003539B4">
        <w:t xml:space="preserve"> čl. VI.,</w:t>
      </w:r>
      <w:r>
        <w:t xml:space="preserve"> čl. VII.,</w:t>
      </w:r>
      <w:r w:rsidR="00714308">
        <w:t xml:space="preserve"> nebo v</w:t>
      </w:r>
      <w:r>
        <w:t xml:space="preserve"> čl. VIII. této Smlouvy a svou povinnost nesplní ani v dodatečné přiměřené lhůtě  30 (třiceti) dnů poskytnuté mu Odběratelem, počínaje od doručení výzvy Odběratele ke splnění smluvní povinnosti Dodavatele. </w:t>
      </w:r>
    </w:p>
    <w:p w14:paraId="52F406FA" w14:textId="77777777" w:rsidR="00C04BD9" w:rsidRDefault="00C04BD9" w:rsidP="00C04BD9">
      <w:pPr>
        <w:pStyle w:val="Odstavecseseznamem"/>
        <w:numPr>
          <w:ilvl w:val="0"/>
          <w:numId w:val="38"/>
        </w:numPr>
        <w:spacing w:before="120" w:after="0" w:line="276" w:lineRule="auto"/>
        <w:ind w:left="1077" w:hanging="357"/>
        <w:contextualSpacing w:val="0"/>
        <w:jc w:val="both"/>
      </w:pPr>
      <w:r>
        <w:t>Jestliže Dodavatel v kterémkoliv ročním dodacím období opakovaně poruší některou ze svých povinností (nebo kteroukoliv z nich) sjednaných v čl. III., čl. IV.,</w:t>
      </w:r>
      <w:r w:rsidR="003539B4">
        <w:t xml:space="preserve"> čl. VI.,</w:t>
      </w:r>
      <w:r>
        <w:t xml:space="preserve"> čl. VII.,</w:t>
      </w:r>
      <w:r w:rsidR="00714308">
        <w:t xml:space="preserve"> nebo v</w:t>
      </w:r>
      <w:r>
        <w:t xml:space="preserve"> čl. VIII. této Smlouvy a nezjedná nápravu ve způsobu plnění těchto svých smluvních povinností ani v dodatečné přiměřené lhůtě 30 (třiceti) dnů poskytnuté mu Odběratelem, počínaje od doručení výzvy Odběratele ke zjednání nápravy ve způsobu plnění této Smlouvy.</w:t>
      </w:r>
    </w:p>
    <w:p w14:paraId="76BC8BC5" w14:textId="77777777" w:rsidR="00C04BD9" w:rsidRDefault="00C04BD9" w:rsidP="00C04BD9">
      <w:pPr>
        <w:pStyle w:val="Odstavecseseznamem"/>
        <w:numPr>
          <w:ilvl w:val="0"/>
          <w:numId w:val="38"/>
        </w:numPr>
        <w:spacing w:before="120" w:after="0" w:line="276" w:lineRule="auto"/>
        <w:ind w:left="1077" w:hanging="357"/>
        <w:contextualSpacing w:val="0"/>
        <w:jc w:val="both"/>
      </w:pPr>
      <w:r>
        <w:t>Jestliže Dodavatel v kterémkoliv ročním dodacím období upřednostní třetí osobu před Odběratelem při dodávkách elektřiny z FVE a tím způsobí, že neuspokojí potřeby Odběratele na množství dodávané elektřiny z FVE vyvolané jeho provozní spotřebou.</w:t>
      </w:r>
    </w:p>
    <w:p w14:paraId="3A4AF46F" w14:textId="77777777" w:rsidR="00995334" w:rsidRDefault="00995334" w:rsidP="00995334">
      <w:pPr>
        <w:pStyle w:val="Odstavecseseznamem"/>
        <w:numPr>
          <w:ilvl w:val="0"/>
          <w:numId w:val="38"/>
        </w:numPr>
        <w:spacing w:before="120" w:after="0" w:line="276" w:lineRule="auto"/>
        <w:ind w:left="1077" w:hanging="357"/>
        <w:contextualSpacing w:val="0"/>
        <w:jc w:val="both"/>
      </w:pPr>
      <w:r>
        <w:lastRenderedPageBreak/>
        <w:t xml:space="preserve">Jestliže Dodavatel zvýší </w:t>
      </w:r>
      <w:r w:rsidR="00DF6A80">
        <w:t xml:space="preserve">Odběrateli </w:t>
      </w:r>
      <w:r>
        <w:t>jednotkovou cenu</w:t>
      </w:r>
      <w:r w:rsidR="00DF6A80">
        <w:t xml:space="preserve"> </w:t>
      </w:r>
      <w:r>
        <w:t>zelené elektřiny z</w:t>
      </w:r>
      <w:r w:rsidR="00DF6A80">
        <w:t> </w:t>
      </w:r>
      <w:r>
        <w:t>FVE</w:t>
      </w:r>
      <w:r w:rsidR="00DF6A80">
        <w:t xml:space="preserve"> v rozporu </w:t>
      </w:r>
      <w:r>
        <w:t xml:space="preserve">s čl. V. Smlouvy.  </w:t>
      </w:r>
    </w:p>
    <w:p w14:paraId="68902781" w14:textId="77777777" w:rsidR="00052E21" w:rsidRDefault="00052E21" w:rsidP="00643966">
      <w:pPr>
        <w:pStyle w:val="Odstavecseseznamem"/>
        <w:numPr>
          <w:ilvl w:val="0"/>
          <w:numId w:val="38"/>
        </w:numPr>
        <w:spacing w:before="120" w:after="0" w:line="276" w:lineRule="auto"/>
        <w:ind w:left="1077" w:hanging="357"/>
        <w:contextualSpacing w:val="0"/>
        <w:jc w:val="both"/>
      </w:pPr>
      <w:r>
        <w:t xml:space="preserve">Jestliže </w:t>
      </w:r>
      <w:r w:rsidR="00B8765F">
        <w:t>Dodavatel vyúčtuje Odběrateli kupní cenu odebrané zelené elektřiny z FVE ve v</w:t>
      </w:r>
      <w:r>
        <w:t>ětší</w:t>
      </w:r>
      <w:r w:rsidR="00B8765F">
        <w:t xml:space="preserve"> výši, než kolik má činit podle čl. V odst. 3 Smlouvy</w:t>
      </w:r>
      <w:r>
        <w:t xml:space="preserve">. </w:t>
      </w:r>
    </w:p>
    <w:p w14:paraId="7D487041" w14:textId="77777777" w:rsidR="00714308" w:rsidRDefault="00714308" w:rsidP="00C04BD9">
      <w:pPr>
        <w:pStyle w:val="Odstavecseseznamem"/>
        <w:numPr>
          <w:ilvl w:val="0"/>
          <w:numId w:val="38"/>
        </w:numPr>
        <w:spacing w:before="120" w:after="0" w:line="276" w:lineRule="auto"/>
        <w:ind w:left="1077" w:hanging="357"/>
        <w:contextualSpacing w:val="0"/>
        <w:jc w:val="both"/>
      </w:pPr>
      <w:r>
        <w:t>Jestliže bylo vůči Dodavateli zahájeno insolvenční řízení.</w:t>
      </w:r>
    </w:p>
    <w:p w14:paraId="5F075922" w14:textId="77777777" w:rsidR="003539B4" w:rsidRDefault="003539B4" w:rsidP="00C04BD9">
      <w:pPr>
        <w:pStyle w:val="Odstavecseseznamem"/>
        <w:numPr>
          <w:ilvl w:val="0"/>
          <w:numId w:val="38"/>
        </w:numPr>
        <w:spacing w:before="120" w:after="0" w:line="276" w:lineRule="auto"/>
        <w:ind w:left="1077" w:hanging="357"/>
        <w:contextualSpacing w:val="0"/>
        <w:jc w:val="both"/>
      </w:pPr>
      <w:r>
        <w:t>Jestliže</w:t>
      </w:r>
      <w:r w:rsidR="00995334">
        <w:t xml:space="preserve"> vůči Dodavateli bylo zahájeno řízení o odnětí Licence pro předmět podnikání – výroba elektřiny</w:t>
      </w:r>
      <w:r w:rsidR="00B8765F">
        <w:t xml:space="preserve">, nebo pokud </w:t>
      </w:r>
      <w:r>
        <w:t>Dodavateli</w:t>
      </w:r>
      <w:r w:rsidR="00B8765F">
        <w:t xml:space="preserve"> byla</w:t>
      </w:r>
      <w:r>
        <w:t xml:space="preserve"> odňata Lince pro předmět podnikání</w:t>
      </w:r>
      <w:r w:rsidR="002515DE">
        <w:t xml:space="preserve"> -</w:t>
      </w:r>
      <w:r>
        <w:t xml:space="preserve"> výroba elektřiny.</w:t>
      </w:r>
    </w:p>
    <w:p w14:paraId="37F3605E" w14:textId="77777777" w:rsidR="00C04BD9" w:rsidRDefault="00C04BD9" w:rsidP="00C04BD9">
      <w:pPr>
        <w:pStyle w:val="Odstavecseseznamem"/>
        <w:numPr>
          <w:ilvl w:val="0"/>
          <w:numId w:val="17"/>
        </w:numPr>
        <w:spacing w:before="120" w:after="0" w:line="276" w:lineRule="auto"/>
        <w:contextualSpacing w:val="0"/>
        <w:jc w:val="both"/>
      </w:pPr>
      <w:r w:rsidRPr="00CF6A12">
        <w:t>Smluvní strany konstatují, že Smluvní strany jsou oprávněny zaslat výpověď</w:t>
      </w:r>
      <w:r>
        <w:t xml:space="preserve"> této Smlouvy</w:t>
      </w:r>
      <w:r w:rsidRPr="00CF6A12">
        <w:t xml:space="preserve"> také prostřednictvím datové schránky.</w:t>
      </w:r>
    </w:p>
    <w:p w14:paraId="0EC4C906" w14:textId="77777777" w:rsidR="00C04BD9" w:rsidRDefault="00C04BD9" w:rsidP="00C04BD9">
      <w:pPr>
        <w:pStyle w:val="Odstavecseseznamem"/>
        <w:numPr>
          <w:ilvl w:val="0"/>
          <w:numId w:val="17"/>
        </w:numPr>
        <w:spacing w:before="120" w:after="0" w:line="276" w:lineRule="auto"/>
        <w:contextualSpacing w:val="0"/>
        <w:jc w:val="both"/>
      </w:pPr>
      <w:r>
        <w:t>Odběratel se zavazuje, že pokud dojde předčenému ukončení Smlouvy z důvodů uvedených v </w:t>
      </w:r>
      <w:r w:rsidR="00714308">
        <w:t>čl. X. odst. 4 pod písm. a) až f</w:t>
      </w:r>
      <w:r>
        <w:t xml:space="preserve">) Smlouvy, pak Dodavateli nahradí účelně vynaložené náklady na umístění a instalaci FVE na střešních částech Budovy (v nákladech na umístění a instalaci FVE není zahrnuta pořizovací cena FVE) a účelně vynaložené náklady na následnou demontáž a odstranění FVE z Budovy. </w:t>
      </w:r>
    </w:p>
    <w:p w14:paraId="2E609A9C" w14:textId="77777777" w:rsidR="0088121B" w:rsidRDefault="00C04BD9" w:rsidP="0088121B">
      <w:pPr>
        <w:pStyle w:val="Odstavecseseznamem"/>
        <w:numPr>
          <w:ilvl w:val="0"/>
          <w:numId w:val="17"/>
        </w:numPr>
        <w:spacing w:before="120" w:after="0" w:line="276" w:lineRule="auto"/>
        <w:contextualSpacing w:val="0"/>
        <w:jc w:val="both"/>
      </w:pPr>
      <w:r>
        <w:t xml:space="preserve">Dodavatel nahradí Odběrateli škodu, která mu vnikne v důsledku porušení povinností Odběratele, pro které Dodavatel tuto Smlouvu vypověděl z důvod uvedených v čl. X. odst. </w:t>
      </w:r>
      <w:r w:rsidR="00714308">
        <w:t>4</w:t>
      </w:r>
      <w:r>
        <w:t xml:space="preserve"> pod písm. a) až </w:t>
      </w:r>
      <w:r w:rsidR="00714308">
        <w:t>f</w:t>
      </w:r>
      <w:r>
        <w:t>) Smlouvy, jestliže se Dodavateli, přes jeho veškeré úsilí, které lze na něm spravedlivě požadovat, prokazatelně nepodaří využít FVE ke své činnosti, zejména k výrobě a dodávkám elektřiny pro třetí osoby, ani do 18 měsíců od jejího odstranění z Budovy, nebo pokud se Dodavateli, ani přes veškeré úsilí, které lze na něm spravedlivě požadovat, nepodaří FVE prodat nebo pronajmout třetí osobě, případně s ni jiným způsobem naložit,</w:t>
      </w:r>
      <w:r w:rsidRPr="00691C74">
        <w:t xml:space="preserve"> </w:t>
      </w:r>
      <w:r>
        <w:t>ani do 18 měsíců od jejího odstranění z Budovy.</w:t>
      </w:r>
    </w:p>
    <w:p w14:paraId="4B182BB0" w14:textId="77777777" w:rsidR="00C04BD9" w:rsidRDefault="00C04BD9" w:rsidP="0088121B">
      <w:pPr>
        <w:pStyle w:val="Odstavecseseznamem"/>
        <w:numPr>
          <w:ilvl w:val="0"/>
          <w:numId w:val="17"/>
        </w:numPr>
        <w:spacing w:before="120" w:after="0" w:line="276" w:lineRule="auto"/>
        <w:contextualSpacing w:val="0"/>
        <w:jc w:val="both"/>
      </w:pPr>
      <w:r>
        <w:t>Dodavatel</w:t>
      </w:r>
      <w:r w:rsidR="00714308">
        <w:t xml:space="preserve"> je</w:t>
      </w:r>
      <w:r>
        <w:t xml:space="preserve"> povinen ke </w:t>
      </w:r>
      <w:r w:rsidR="00CD7338">
        <w:t>d</w:t>
      </w:r>
      <w:r>
        <w:t>ni zániku smluvního vztahu založeného Smlouvou</w:t>
      </w:r>
      <w:r w:rsidR="00714308">
        <w:t xml:space="preserve"> -</w:t>
      </w:r>
      <w:r>
        <w:t xml:space="preserve"> odpojit FVE od elektrizační a distribuční soustavy a ve lhůtě do 60 dnů od zániku smluvního vztahu založeného Smlouvou</w:t>
      </w:r>
      <w:r w:rsidR="00714308">
        <w:t xml:space="preserve"> -</w:t>
      </w:r>
      <w:r>
        <w:t xml:space="preserve"> je Dodavatel povinen na vlastní náklady a s odbornou péčí provést </w:t>
      </w:r>
      <w:r w:rsidRPr="00CF6A12">
        <w:t>demont</w:t>
      </w:r>
      <w:r>
        <w:t xml:space="preserve">áž a odstranění FVE z Budovy, její odvoz z areálu Letního koupaliště Jindřich ve Statutárním městě Havířov </w:t>
      </w:r>
      <w:r w:rsidRPr="00CF6A12">
        <w:t xml:space="preserve">a </w:t>
      </w:r>
      <w:r>
        <w:t>zajistit ekologickou likvidaci FVE</w:t>
      </w:r>
      <w:r w:rsidRPr="00CF6A12">
        <w:t xml:space="preserve"> či s ní jinak naložit. </w:t>
      </w:r>
      <w:r>
        <w:t xml:space="preserve"> </w:t>
      </w:r>
      <w:r w:rsidR="003539B4">
        <w:t>Tímto ujednání není dotčen čl. X. odst. 7 Smlouvy</w:t>
      </w:r>
      <w:r w:rsidR="0088121B">
        <w:t>.</w:t>
      </w:r>
    </w:p>
    <w:p w14:paraId="7950D0AE" w14:textId="77777777" w:rsidR="0088121B" w:rsidRPr="001243ED" w:rsidRDefault="00C04BD9" w:rsidP="001243ED">
      <w:pPr>
        <w:pStyle w:val="Odstavecseseznamem"/>
        <w:numPr>
          <w:ilvl w:val="0"/>
          <w:numId w:val="17"/>
        </w:numPr>
        <w:spacing w:before="120" w:after="0" w:line="276" w:lineRule="auto"/>
        <w:contextualSpacing w:val="0"/>
        <w:jc w:val="both"/>
      </w:pPr>
      <w:r>
        <w:t xml:space="preserve">Smluvní strany sjednaly, že se zánikem smluvního vztahu založeného Smlouvou nezaniká povinnost Dodavatele sjednaná v čl. X. </w:t>
      </w:r>
      <w:r w:rsidR="008A788E">
        <w:t>odst. 9</w:t>
      </w:r>
      <w:r>
        <w:t xml:space="preserve"> Smlouvy a tato trvá až do jejího úplného splnění. </w:t>
      </w:r>
    </w:p>
    <w:p w14:paraId="2C62A9EF" w14:textId="77777777" w:rsidR="00C04BD9" w:rsidRPr="00497EAA" w:rsidRDefault="00C04BD9" w:rsidP="00C04BD9">
      <w:pPr>
        <w:spacing w:before="120" w:after="0"/>
        <w:jc w:val="center"/>
        <w:rPr>
          <w:b/>
        </w:rPr>
      </w:pPr>
      <w:r w:rsidRPr="00497EAA">
        <w:rPr>
          <w:b/>
        </w:rPr>
        <w:t>XI.</w:t>
      </w:r>
    </w:p>
    <w:p w14:paraId="601E0014" w14:textId="77777777" w:rsidR="00C04BD9" w:rsidRPr="004C5EAB" w:rsidRDefault="00C04BD9" w:rsidP="00C04BD9">
      <w:pPr>
        <w:spacing w:after="0" w:line="276" w:lineRule="auto"/>
        <w:jc w:val="center"/>
        <w:rPr>
          <w:b/>
          <w:u w:val="single"/>
        </w:rPr>
      </w:pPr>
      <w:r w:rsidRPr="004C5EAB">
        <w:rPr>
          <w:b/>
          <w:u w:val="single"/>
        </w:rPr>
        <w:t>Závěrečná ustanovení</w:t>
      </w:r>
    </w:p>
    <w:p w14:paraId="79F5D954" w14:textId="77777777" w:rsidR="009B68A5" w:rsidRPr="003539B4" w:rsidRDefault="009B68A5" w:rsidP="003539B4">
      <w:pPr>
        <w:pStyle w:val="Odstavecseseznamem"/>
        <w:numPr>
          <w:ilvl w:val="0"/>
          <w:numId w:val="18"/>
        </w:numPr>
        <w:spacing w:before="120" w:after="0" w:line="276" w:lineRule="auto"/>
        <w:contextualSpacing w:val="0"/>
        <w:jc w:val="both"/>
      </w:pPr>
      <w:r w:rsidRPr="00EB5530">
        <w:rPr>
          <w:rFonts w:cstheme="minorHAnsi"/>
        </w:rPr>
        <w:t>Práva a povinnosti touto Smlouvou výslovně neupravené se řídí příslušnými ustanoveními zákona č. 89/2012 Sb., občanský zákoník</w:t>
      </w:r>
      <w:r>
        <w:rPr>
          <w:rFonts w:cstheme="minorHAnsi"/>
        </w:rPr>
        <w:t>, zákonem č. 458/200 Sb. energetický zákon, v účinném znění</w:t>
      </w:r>
      <w:r>
        <w:t>,</w:t>
      </w:r>
      <w:r w:rsidRPr="00C70B85">
        <w:t xml:space="preserve"> zákonem č. 406/2000 Sb., o hospodaření energií, v</w:t>
      </w:r>
      <w:r>
        <w:t xml:space="preserve"> účinném znění</w:t>
      </w:r>
      <w:r w:rsidR="003539B4">
        <w:t xml:space="preserve"> </w:t>
      </w:r>
      <w:r w:rsidRPr="003539B4">
        <w:rPr>
          <w:rFonts w:cstheme="minorHAnsi"/>
        </w:rPr>
        <w:t>a zákonem č. 134/2016 Sb. o zadávání veřejných zakázek. Tuto Smlouvu lze měnit nebo doplňovat pouze v souladu a za podmínek stanovených v ust. § 222 zákona č. 134/2016 Sb. o zadávání veřejných zakázek, formou písemných, vzestupně číslovaných dodatků ke smlouvě.</w:t>
      </w:r>
    </w:p>
    <w:p w14:paraId="679F5217" w14:textId="77777777" w:rsidR="009B68A5" w:rsidRPr="00EB5530" w:rsidRDefault="009B68A5" w:rsidP="009B68A5">
      <w:pPr>
        <w:pStyle w:val="Odstavecseseznamem"/>
        <w:numPr>
          <w:ilvl w:val="0"/>
          <w:numId w:val="18"/>
        </w:numPr>
        <w:spacing w:before="120" w:after="0" w:line="276" w:lineRule="auto"/>
        <w:contextualSpacing w:val="0"/>
        <w:jc w:val="both"/>
        <w:rPr>
          <w:rFonts w:cstheme="minorHAnsi"/>
        </w:rPr>
      </w:pPr>
      <w:r w:rsidRPr="00EB5530">
        <w:rPr>
          <w:rFonts w:cstheme="minorHAnsi"/>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w:t>
      </w:r>
      <w:r w:rsidRPr="00EB5530">
        <w:rPr>
          <w:rFonts w:cstheme="minorHAnsi"/>
        </w:rPr>
        <w:lastRenderedPageBreak/>
        <w:t xml:space="preserve">a účinným, které nejlépe odpovídá původně zamýšlenému ekonomickému účelu ustanovení neplatného či neúčinného.  </w:t>
      </w:r>
    </w:p>
    <w:p w14:paraId="661D2FD1" w14:textId="77777777" w:rsidR="009B68A5" w:rsidRPr="009B68A5" w:rsidRDefault="009B68A5" w:rsidP="009B68A5">
      <w:pPr>
        <w:pStyle w:val="Odstavecseseznamem"/>
        <w:numPr>
          <w:ilvl w:val="0"/>
          <w:numId w:val="18"/>
        </w:numPr>
        <w:spacing w:before="120" w:after="0" w:line="276" w:lineRule="auto"/>
        <w:contextualSpacing w:val="0"/>
        <w:jc w:val="both"/>
        <w:rPr>
          <w:rFonts w:cstheme="minorHAnsi"/>
        </w:rPr>
      </w:pPr>
      <w:r w:rsidRPr="00EB5530">
        <w:rPr>
          <w:rFonts w:cstheme="minorHAnsi"/>
        </w:rPr>
        <w:t>Smluvní strany sjednaly, že jakékoliv výzvy, oznámení, nebo odstoupení od této Smlouvy budou vůči sobě uplatňovat: a) buď v písemné listinné formě - doručené osobně, nebo prostřednictvím poskytovatele poštovních služeb na adresu sídla příslušné smluvní strany, která je adresátem příslušného oznámení, výzvy, nebo odstoupení od smlouvy, b) nebo v písemné elektronické podobě, opatřené elektronickým podpisem jednající smluvní strany - doručené na emailovou adresu specifikovanou v záhlaví Smlouvy u obchodní firmy příslušné smluvní strany, které je oznámení, výzva, nebo odstoupení od této smlouvy určeno.  Odmítne-li kterákoliv ze smluvních stran převzetí písemnosti doručované jí v souvislosti s touto smlouvou, nebo jakkoliv jinak zmaří její doručení, má se za to, že tato písemnost byla doručena dnem odmítnutí převzetí, nebo uplynutím úložní lhůty na poště. V pochybnostech, nebo není-li prokázán jiný den doručení, se veškeré písemnosti doručované v souvislosti s touto smlouvou považují za doručené nejpozději 5. pracovní den ode dne podání písemnosti k poštovní přepravě formou doporučené zásilky.</w:t>
      </w:r>
    </w:p>
    <w:p w14:paraId="08C0619C" w14:textId="77777777" w:rsidR="00C04BD9" w:rsidRPr="00C70B85" w:rsidRDefault="00C04BD9" w:rsidP="001243ED">
      <w:pPr>
        <w:pStyle w:val="Odstavecseseznamem"/>
        <w:numPr>
          <w:ilvl w:val="0"/>
          <w:numId w:val="18"/>
        </w:numPr>
        <w:spacing w:before="120" w:after="0" w:line="276" w:lineRule="auto"/>
        <w:contextualSpacing w:val="0"/>
        <w:jc w:val="both"/>
      </w:pPr>
      <w:r w:rsidRPr="00CF6A12">
        <w:t>V případě, že by mělo dojít z jakéhokoli důvodu k</w:t>
      </w:r>
      <w:r w:rsidR="009B68A5">
        <w:t>e</w:t>
      </w:r>
      <w:r w:rsidRPr="00CF6A12">
        <w:t xml:space="preserve">  změně v subjektu Odběratele (bez ohledu na to, zda v důsledku právního nástupnictví či z jiného důvodu), zavazuje se Odběratel tuto změnu (resp. její záměr) písemně oznámit Dodavateli, a to </w:t>
      </w:r>
      <w:r w:rsidR="00841CC0">
        <w:t xml:space="preserve"> do 30 dnů </w:t>
      </w:r>
      <w:r w:rsidRPr="00CF6A12">
        <w:t xml:space="preserve">poté, co se Odběratel dozví o plánu (záměru) takovéto změny. Současně se pro vyloučení pochybností konstatuje, že na právní nástupce Odběratele automaticky přechází práva a povinnosti z této Smlouvy. </w:t>
      </w:r>
    </w:p>
    <w:p w14:paraId="576D5ABD" w14:textId="77777777" w:rsidR="00C04BD9" w:rsidRDefault="00C04BD9" w:rsidP="00C04BD9">
      <w:pPr>
        <w:pStyle w:val="Odstavecseseznamem"/>
        <w:numPr>
          <w:ilvl w:val="0"/>
          <w:numId w:val="18"/>
        </w:numPr>
        <w:spacing w:before="120" w:after="0" w:line="276" w:lineRule="auto"/>
        <w:contextualSpacing w:val="0"/>
        <w:jc w:val="both"/>
      </w:pPr>
      <w:r w:rsidRPr="00C70B85">
        <w:t>Smluvní strany jsou obecně při plnění této Smlouvy povinny postupovat v souladu s Nařízením Evropského parlamentu a Rady</w:t>
      </w:r>
      <w:r>
        <w:t xml:space="preserve"> </w:t>
      </w:r>
      <w:r w:rsidRPr="00C70B85">
        <w:t>(EU)2016/679 ze dne 27. dubna 2016 o ochraně fyzických osob v souvislosti se zpracováním osobních údajů a o volném pohybu těchto údajů a o zrušení směrnice 95/46/ES (obecné nařízení o ochraně oso</w:t>
      </w:r>
      <w:r>
        <w:t>bních údajů), v platném znění („</w:t>
      </w:r>
      <w:r w:rsidRPr="00C70B85">
        <w:t>Nařízení"). Smluvní strany jsou obě v pozici správce osobních údajů svých zaměstnanců, které spravují v souladu s Nařízením. Osobní údaje jsou předávány jen v nezbytně nutné míře pro fungování této Smlouvy, čímž se rozumí zejména předání kontaktních údajů na zástupce Smluvních stran. Smluvní strany jsou oprávněny tyto údaje evidovat za účelem plnění této smlouvy. Budou-li si Smluvní strany za účelem plnění této smlouvy zpracovávat osobní údaje, uzavřou za tím účelem smlouvu o zpracování osobních údajů v souladu s čl. 28 odst. 3 Nařízení.</w:t>
      </w:r>
    </w:p>
    <w:p w14:paraId="193EDFED" w14:textId="77777777" w:rsidR="00C04BD9" w:rsidRDefault="00C04BD9" w:rsidP="001243ED">
      <w:pPr>
        <w:pStyle w:val="Odstavecseseznamem"/>
        <w:numPr>
          <w:ilvl w:val="0"/>
          <w:numId w:val="18"/>
        </w:numPr>
        <w:spacing w:before="120" w:after="0" w:line="276" w:lineRule="auto"/>
        <w:contextualSpacing w:val="0"/>
        <w:jc w:val="both"/>
      </w:pPr>
      <w:r w:rsidRPr="00C70B85">
        <w:t>Smluvní strany prohlašují, že smluvní podmínky dodávky elektřiny dle této Smlouvy jsou po celou dobu jejího trvání jednostranně neměnné, ustanovení š 50 odst. 1 písm. e) energetického zákona se proto nepoužije.</w:t>
      </w:r>
    </w:p>
    <w:p w14:paraId="1C2143B8" w14:textId="77777777" w:rsidR="00C04BD9" w:rsidRPr="00C70B85" w:rsidRDefault="00C04BD9" w:rsidP="00C04BD9">
      <w:pPr>
        <w:pStyle w:val="Odstavecseseznamem"/>
        <w:numPr>
          <w:ilvl w:val="0"/>
          <w:numId w:val="18"/>
        </w:numPr>
        <w:spacing w:before="120" w:after="0" w:line="276" w:lineRule="auto"/>
        <w:contextualSpacing w:val="0"/>
        <w:jc w:val="both"/>
      </w:pPr>
      <w:r w:rsidRPr="00C70B85">
        <w:t>Jakékoliv změny této Smlouvy musí být učiněny formou písemných dodatků, chronologicky číselně řazených a podepsaných na jedné listině oprávněnými zástupci obou Smluvních stran.</w:t>
      </w:r>
    </w:p>
    <w:p w14:paraId="432F9B4C" w14:textId="77777777" w:rsidR="00C04BD9" w:rsidRDefault="00C04BD9" w:rsidP="003539B4">
      <w:pPr>
        <w:pStyle w:val="Odstavecseseznamem"/>
        <w:numPr>
          <w:ilvl w:val="0"/>
          <w:numId w:val="18"/>
        </w:numPr>
        <w:spacing w:before="120" w:after="0" w:line="276" w:lineRule="auto"/>
        <w:contextualSpacing w:val="0"/>
        <w:jc w:val="both"/>
      </w:pPr>
      <w:r>
        <w:t>Tato Smlouva je vyhotovena ve tř</w:t>
      </w:r>
      <w:r w:rsidRPr="00C70B85">
        <w:t>ech vyhotoveních, z nichž Odběratel obdrží jedno vyhotovení a Dodavatel dvě vyhotovení.</w:t>
      </w:r>
    </w:p>
    <w:p w14:paraId="146587F5" w14:textId="77777777" w:rsidR="0048763D" w:rsidRDefault="0048763D" w:rsidP="00C04BD9">
      <w:pPr>
        <w:pStyle w:val="Odstavecseseznamem"/>
        <w:numPr>
          <w:ilvl w:val="0"/>
          <w:numId w:val="18"/>
        </w:numPr>
        <w:spacing w:before="120" w:after="0" w:line="276" w:lineRule="auto"/>
        <w:contextualSpacing w:val="0"/>
        <w:jc w:val="both"/>
      </w:pPr>
      <w:r>
        <w:t xml:space="preserve">Nedílnou obsahovou součástí této Smlouvy jsou její Přílohy č. 1a až č.1d a dále nabídka Dodavatel na plnění Veřejné zakázky. </w:t>
      </w:r>
    </w:p>
    <w:p w14:paraId="161D7136" w14:textId="77777777" w:rsidR="00C04BD9" w:rsidRDefault="00C04BD9" w:rsidP="00C04BD9">
      <w:pPr>
        <w:pStyle w:val="Odstavecseseznamem"/>
        <w:numPr>
          <w:ilvl w:val="0"/>
          <w:numId w:val="18"/>
        </w:numPr>
        <w:spacing w:before="120" w:after="0" w:line="276" w:lineRule="auto"/>
        <w:contextualSpacing w:val="0"/>
        <w:jc w:val="both"/>
      </w:pPr>
      <w:r>
        <w:t xml:space="preserve">Tato smlouva vzniká okamžikem jejího podpisu oběma smluvními stranami a obligační účinnosti nabývá okamžikem jejího uveřejnění prostřednictvím registru smluv dle zákona č. 340/2015 Sb. o registru smluv, v účinném znění. Odběratel se zavazuje, že odešle podepsanou Smlouvu k jejímu uveřejnění prostřednictvím registru smluv do 15 (patnácti) dnů od jejího uzavření. </w:t>
      </w:r>
    </w:p>
    <w:p w14:paraId="028CE8BB" w14:textId="77777777" w:rsidR="00C04BD9" w:rsidRPr="0009575C" w:rsidRDefault="00C04BD9" w:rsidP="003539B4">
      <w:pPr>
        <w:spacing w:before="120" w:after="0"/>
        <w:ind w:firstLine="709"/>
        <w:jc w:val="both"/>
        <w:rPr>
          <w:b/>
        </w:rPr>
      </w:pPr>
      <w:r w:rsidRPr="0009575C">
        <w:rPr>
          <w:b/>
        </w:rPr>
        <w:lastRenderedPageBreak/>
        <w:t>Přílohy:</w:t>
      </w:r>
    </w:p>
    <w:p w14:paraId="72C905AD" w14:textId="77777777" w:rsidR="00C04BD9" w:rsidRDefault="00C04BD9" w:rsidP="00643966">
      <w:pPr>
        <w:pStyle w:val="Odstavecseseznamem"/>
        <w:numPr>
          <w:ilvl w:val="0"/>
          <w:numId w:val="19"/>
        </w:numPr>
        <w:spacing w:before="120" w:after="0" w:line="276" w:lineRule="auto"/>
        <w:ind w:left="714" w:hanging="357"/>
        <w:contextualSpacing w:val="0"/>
        <w:jc w:val="both"/>
      </w:pPr>
      <w:r>
        <w:t xml:space="preserve">Příloha č. 1a – </w:t>
      </w:r>
      <w:r w:rsidR="00173362">
        <w:t xml:space="preserve"> Specifikace odběrného místa</w:t>
      </w:r>
    </w:p>
    <w:p w14:paraId="24EBC373" w14:textId="77777777" w:rsidR="00173362" w:rsidRDefault="00173362" w:rsidP="00643966">
      <w:pPr>
        <w:pStyle w:val="Odstavecseseznamem"/>
        <w:numPr>
          <w:ilvl w:val="0"/>
          <w:numId w:val="19"/>
        </w:numPr>
        <w:spacing w:before="120" w:after="0" w:line="276" w:lineRule="auto"/>
        <w:ind w:left="714" w:hanging="357"/>
        <w:contextualSpacing w:val="0"/>
      </w:pPr>
      <w:r>
        <w:t xml:space="preserve">Příloha č. 1b – </w:t>
      </w:r>
      <w:r>
        <w:tab/>
        <w:t>Základní technická specifikace FVE dle Přílohy č. 3 zadávací dokumentace</w:t>
      </w:r>
    </w:p>
    <w:p w14:paraId="03B5D817" w14:textId="77777777" w:rsidR="00173362" w:rsidRDefault="00173362" w:rsidP="00643966">
      <w:pPr>
        <w:pStyle w:val="Odstavecseseznamem"/>
        <w:numPr>
          <w:ilvl w:val="0"/>
          <w:numId w:val="19"/>
        </w:numPr>
        <w:spacing w:before="120" w:after="0" w:line="276" w:lineRule="auto"/>
        <w:ind w:left="714" w:hanging="357"/>
        <w:contextualSpacing w:val="0"/>
      </w:pPr>
      <w:r>
        <w:t xml:space="preserve">Příloha č. 1c – </w:t>
      </w:r>
      <w:r>
        <w:tab/>
        <w:t xml:space="preserve">Základní technický popis FVE zpracovaným dodavatelem v rámci jeho nabídky na plnění Veřejné zakázky, v rozsahu údajů, kterými prokazoval splnění své technické kvalifikace. </w:t>
      </w:r>
    </w:p>
    <w:p w14:paraId="722F9E81" w14:textId="77777777" w:rsidR="00173362" w:rsidRPr="0009575C" w:rsidRDefault="00173362" w:rsidP="00643966">
      <w:pPr>
        <w:pStyle w:val="Odstavecseseznamem"/>
        <w:numPr>
          <w:ilvl w:val="0"/>
          <w:numId w:val="19"/>
        </w:numPr>
        <w:spacing w:before="120" w:after="0" w:line="276" w:lineRule="auto"/>
        <w:ind w:left="714" w:hanging="357"/>
        <w:contextualSpacing w:val="0"/>
      </w:pPr>
      <w:r>
        <w:t xml:space="preserve">Příloha č. 1d – </w:t>
      </w:r>
      <w:r>
        <w:tab/>
        <w:t>Technická specifikace fotovoltaických panelů a třífázových střídačů v rozsahu dokumentů, kterými dodavatel prokazoval svou technikou kvalifikaci</w:t>
      </w:r>
    </w:p>
    <w:p w14:paraId="27E0A4E3" w14:textId="77777777" w:rsidR="00641C1B" w:rsidRDefault="00641C1B" w:rsidP="00641C1B">
      <w:pPr>
        <w:rPr>
          <w:b/>
        </w:rPr>
      </w:pPr>
    </w:p>
    <w:p w14:paraId="70227333" w14:textId="77777777" w:rsidR="00C04BD9" w:rsidRDefault="00641C1B" w:rsidP="00641C1B">
      <w:pPr>
        <w:rPr>
          <w:b/>
        </w:rPr>
      </w:pPr>
      <w:r>
        <w:rPr>
          <w:b/>
        </w:rPr>
        <w:t>DO</w:t>
      </w:r>
      <w:r w:rsidR="00C04BD9" w:rsidRPr="002B3868">
        <w:rPr>
          <w:b/>
        </w:rPr>
        <w:t>DAVATEL</w:t>
      </w:r>
      <w:r w:rsidR="00AA1CC9">
        <w:rPr>
          <w:b/>
        </w:rPr>
        <w:tab/>
      </w:r>
      <w:r w:rsidR="00AA1CC9">
        <w:rPr>
          <w:b/>
        </w:rPr>
        <w:tab/>
      </w:r>
      <w:r w:rsidR="00AA1CC9">
        <w:rPr>
          <w:b/>
        </w:rPr>
        <w:tab/>
      </w:r>
      <w:r w:rsidR="00AA1CC9">
        <w:rPr>
          <w:b/>
        </w:rPr>
        <w:tab/>
      </w:r>
      <w:r w:rsidR="00AA1CC9">
        <w:rPr>
          <w:b/>
        </w:rPr>
        <w:tab/>
      </w:r>
      <w:r w:rsidR="00AA1CC9">
        <w:rPr>
          <w:b/>
        </w:rPr>
        <w:tab/>
      </w:r>
      <w:r w:rsidR="00C04BD9" w:rsidRPr="002B3868">
        <w:rPr>
          <w:b/>
        </w:rPr>
        <w:t>ODBĚRATEL</w:t>
      </w:r>
    </w:p>
    <w:p w14:paraId="74AA6A74" w14:textId="77777777" w:rsidR="00AA1CC9" w:rsidRPr="00641C1B" w:rsidRDefault="00AA1CC9" w:rsidP="00641C1B">
      <w:pPr>
        <w:rPr>
          <w:b/>
        </w:rPr>
      </w:pPr>
    </w:p>
    <w:p w14:paraId="48C2D8F4" w14:textId="1C929986" w:rsidR="00A07F2B" w:rsidRDefault="009B2161" w:rsidP="00A07F2B">
      <w:permStart w:id="471495457" w:edGrp="everyone"/>
      <w:r>
        <w:rPr>
          <w:highlight w:val="yellow"/>
        </w:rPr>
        <w:t>xxxxxxxxxxxxxxxxx</w:t>
      </w:r>
      <w:permEnd w:id="471495457"/>
    </w:p>
    <w:p w14:paraId="7609E95F" w14:textId="77777777" w:rsidR="00A07F2B" w:rsidRDefault="00B76D58" w:rsidP="00A07F2B">
      <w:pPr>
        <w:spacing w:after="0"/>
      </w:pPr>
      <w:r>
        <w:t>___</w:t>
      </w:r>
      <w:r w:rsidR="00A07F2B">
        <w:t>_____________________________</w:t>
      </w:r>
      <w:r w:rsidR="00A07F2B">
        <w:tab/>
      </w:r>
      <w:r w:rsidR="00A07F2B">
        <w:tab/>
      </w:r>
      <w:r w:rsidR="00A07F2B">
        <w:tab/>
      </w:r>
      <w:r w:rsidR="004A036D">
        <w:t>_</w:t>
      </w:r>
      <w:r w:rsidR="00A07F2B">
        <w:t>________________________________________</w:t>
      </w:r>
    </w:p>
    <w:p w14:paraId="754ACE74" w14:textId="77777777" w:rsidR="00A07F2B" w:rsidRPr="00B76D58" w:rsidRDefault="00A07F2B" w:rsidP="00A07F2B">
      <w:pPr>
        <w:spacing w:after="0"/>
        <w:rPr>
          <w:rFonts w:cstheme="minorHAnsi"/>
          <w:b/>
        </w:rPr>
      </w:pPr>
      <w:r w:rsidRPr="00B76D58">
        <w:rPr>
          <w:rFonts w:cstheme="minorHAnsi"/>
          <w:b/>
        </w:rPr>
        <w:t>Obchodní firma dodavatele,</w:t>
      </w:r>
      <w:r w:rsidRPr="00B76D58">
        <w:rPr>
          <w:rFonts w:cstheme="minorHAnsi"/>
          <w:b/>
        </w:rPr>
        <w:tab/>
      </w:r>
      <w:r w:rsidRPr="00B76D58">
        <w:rPr>
          <w:rFonts w:cstheme="minorHAnsi"/>
          <w:b/>
        </w:rPr>
        <w:tab/>
      </w:r>
      <w:r w:rsidRPr="00B76D58">
        <w:rPr>
          <w:rFonts w:cstheme="minorHAnsi"/>
          <w:b/>
        </w:rPr>
        <w:tab/>
      </w:r>
      <w:r w:rsidRPr="00B76D58">
        <w:rPr>
          <w:rFonts w:cstheme="minorHAnsi"/>
          <w:b/>
        </w:rPr>
        <w:tab/>
        <w:t>Správa sportovních a rekreačních zařízení Havířov</w:t>
      </w:r>
    </w:p>
    <w:p w14:paraId="51DF3C8A" w14:textId="77777777" w:rsidR="00A07F2B" w:rsidRDefault="00A07F2B" w:rsidP="00A07F2B">
      <w:pPr>
        <w:spacing w:after="0"/>
        <w:rPr>
          <w:rFonts w:cstheme="minorHAnsi"/>
        </w:rPr>
      </w:pPr>
      <w:r>
        <w:rPr>
          <w:rFonts w:cstheme="minorHAnsi"/>
        </w:rPr>
        <w:t xml:space="preserve">jméno a příjmení osoby oprávněné jednat </w:t>
      </w:r>
    </w:p>
    <w:p w14:paraId="7C225278" w14:textId="77777777" w:rsidR="00C04BD9" w:rsidRPr="00497685" w:rsidRDefault="00A07F2B" w:rsidP="00A07F2B">
      <w:r>
        <w:rPr>
          <w:rFonts w:cstheme="minorHAnsi"/>
        </w:rPr>
        <w:t>za dodavatele, s uvedením její funkce</w:t>
      </w:r>
      <w:r w:rsidR="00C04BD9" w:rsidRPr="00497685">
        <w:tab/>
      </w:r>
      <w:r w:rsidR="00C04BD9" w:rsidRPr="00497685">
        <w:tab/>
        <w:t xml:space="preserve">                             </w:t>
      </w:r>
      <w:r w:rsidR="00C04BD9">
        <w:t xml:space="preserve">                        </w:t>
      </w:r>
    </w:p>
    <w:p w14:paraId="4BC2CBB7" w14:textId="77777777" w:rsidR="00C04BD9" w:rsidRDefault="00C04BD9" w:rsidP="00C04BD9">
      <w:pPr>
        <w:spacing w:after="0" w:line="240" w:lineRule="auto"/>
      </w:pPr>
    </w:p>
    <w:p w14:paraId="0B0E0AB8" w14:textId="77777777" w:rsidR="004C5378" w:rsidRDefault="004C5378"/>
    <w:sectPr w:rsidR="004C5378" w:rsidSect="00AA3355">
      <w:headerReference w:type="even" r:id="rId10"/>
      <w:headerReference w:type="default" r:id="rId11"/>
      <w:footerReference w:type="even" r:id="rId12"/>
      <w:footerReference w:type="default" r:id="rId13"/>
      <w:headerReference w:type="first" r:id="rId14"/>
      <w:footerReference w:type="first" r:id="rId15"/>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6244E" w14:textId="77777777" w:rsidR="0016065F" w:rsidRDefault="0016065F" w:rsidP="00D73A63">
      <w:pPr>
        <w:spacing w:after="0" w:line="240" w:lineRule="auto"/>
      </w:pPr>
      <w:r>
        <w:separator/>
      </w:r>
    </w:p>
  </w:endnote>
  <w:endnote w:type="continuationSeparator" w:id="0">
    <w:p w14:paraId="2E0B3530" w14:textId="77777777" w:rsidR="0016065F" w:rsidRDefault="0016065F" w:rsidP="00D7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6CD2F" w14:textId="77777777" w:rsidR="00DF6A80" w:rsidRDefault="00DF6A8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934101"/>
      <w:docPartObj>
        <w:docPartGallery w:val="Page Numbers (Bottom of Page)"/>
        <w:docPartUnique/>
      </w:docPartObj>
    </w:sdtPr>
    <w:sdtEndPr/>
    <w:sdtContent>
      <w:p w14:paraId="5C7502C4" w14:textId="77777777" w:rsidR="00DF6A80" w:rsidRDefault="0059225D">
        <w:pPr>
          <w:pStyle w:val="Zpat"/>
          <w:jc w:val="center"/>
        </w:pPr>
        <w:r>
          <w:fldChar w:fldCharType="begin"/>
        </w:r>
        <w:r>
          <w:instrText>PAGE   \* MERGEFORMAT</w:instrText>
        </w:r>
        <w:r>
          <w:fldChar w:fldCharType="separate"/>
        </w:r>
        <w:r w:rsidR="00807B2C">
          <w:rPr>
            <w:noProof/>
          </w:rPr>
          <w:t>8</w:t>
        </w:r>
        <w:r>
          <w:rPr>
            <w:noProof/>
          </w:rPr>
          <w:fldChar w:fldCharType="end"/>
        </w:r>
      </w:p>
    </w:sdtContent>
  </w:sdt>
  <w:p w14:paraId="0FF7F07F" w14:textId="77777777" w:rsidR="00DF6A80" w:rsidRDefault="00DF6A8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E8D21" w14:textId="77777777" w:rsidR="00DF6A80" w:rsidRDefault="00DF6A8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490CA" w14:textId="77777777" w:rsidR="0016065F" w:rsidRDefault="0016065F" w:rsidP="00D73A63">
      <w:pPr>
        <w:spacing w:after="0" w:line="240" w:lineRule="auto"/>
      </w:pPr>
      <w:r>
        <w:separator/>
      </w:r>
    </w:p>
  </w:footnote>
  <w:footnote w:type="continuationSeparator" w:id="0">
    <w:p w14:paraId="64A47545" w14:textId="77777777" w:rsidR="0016065F" w:rsidRDefault="0016065F" w:rsidP="00D73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72004" w14:textId="77777777" w:rsidR="00DF6A80" w:rsidRDefault="00DF6A8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CD716" w14:textId="77777777" w:rsidR="00DF6A80" w:rsidRPr="00F664F9" w:rsidRDefault="00DF6A80" w:rsidP="00AA3355">
    <w:pPr>
      <w:pStyle w:val="Zhlav"/>
      <w:jc w:val="right"/>
      <w:rPr>
        <w:rFonts w:cstheme="minorHAnsi"/>
      </w:rPr>
    </w:pPr>
    <w:r w:rsidRPr="00F664F9">
      <w:rPr>
        <w:rFonts w:cstheme="minorHAnsi"/>
      </w:rPr>
      <w:t xml:space="preserve">Příloha č. </w:t>
    </w:r>
    <w:r>
      <w:rPr>
        <w:rFonts w:cstheme="minorHAnsi"/>
      </w:rPr>
      <w:t>1</w:t>
    </w:r>
    <w:r w:rsidRPr="00F664F9">
      <w:rPr>
        <w:rFonts w:cstheme="minorHAnsi"/>
      </w:rPr>
      <w:t xml:space="preserve"> ZD</w:t>
    </w:r>
  </w:p>
  <w:p w14:paraId="09444242" w14:textId="77777777" w:rsidR="00DF6A80" w:rsidRDefault="00DF6A8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C6F3A" w14:textId="77777777" w:rsidR="00DF6A80" w:rsidRDefault="00DF6A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DE4"/>
    <w:multiLevelType w:val="hybridMultilevel"/>
    <w:tmpl w:val="8084C0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3131A47"/>
    <w:multiLevelType w:val="hybridMultilevel"/>
    <w:tmpl w:val="E4E6F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C03D3"/>
    <w:multiLevelType w:val="hybridMultilevel"/>
    <w:tmpl w:val="A4FA7E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C7C2DB9"/>
    <w:multiLevelType w:val="hybridMultilevel"/>
    <w:tmpl w:val="ADF627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076E57"/>
    <w:multiLevelType w:val="hybridMultilevel"/>
    <w:tmpl w:val="46CC73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517572"/>
    <w:multiLevelType w:val="hybridMultilevel"/>
    <w:tmpl w:val="91DC3FC8"/>
    <w:lvl w:ilvl="0" w:tplc="CB3C4536">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nsid w:val="1610069A"/>
    <w:multiLevelType w:val="hybridMultilevel"/>
    <w:tmpl w:val="C3A63FCA"/>
    <w:lvl w:ilvl="0" w:tplc="CB3C4536">
      <w:numFmt w:val="bullet"/>
      <w:lvlText w:val="-"/>
      <w:lvlJc w:val="left"/>
      <w:pPr>
        <w:ind w:left="1070" w:hanging="360"/>
      </w:pPr>
      <w:rPr>
        <w:rFonts w:ascii="Times New Roman" w:eastAsiaTheme="minorHAnsi"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7">
    <w:nsid w:val="17D15F8D"/>
    <w:multiLevelType w:val="multilevel"/>
    <w:tmpl w:val="AD3A3886"/>
    <w:lvl w:ilvl="0">
      <w:start w:val="1"/>
      <w:numFmt w:val="decimal"/>
      <w:pStyle w:val="Nadpis1"/>
      <w:lvlText w:val="%1."/>
      <w:lvlJc w:val="left"/>
      <w:pPr>
        <w:ind w:left="851" w:hanging="851"/>
      </w:pPr>
      <w:rPr>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rovezanadpis"/>
      <w:lvlText w:val="%1.%2."/>
      <w:lvlJc w:val="left"/>
      <w:pPr>
        <w:ind w:left="851" w:hanging="851"/>
      </w:pPr>
      <w:rPr>
        <w:rFonts w:hint="default"/>
        <w:b w:val="0"/>
        <w:bCs w:val="0"/>
      </w:rPr>
    </w:lvl>
    <w:lvl w:ilvl="2">
      <w:start w:val="1"/>
      <w:numFmt w:val="decimal"/>
      <w:pStyle w:val="Styl2"/>
      <w:lvlText w:val="%1.%2.%3."/>
      <w:lvlJc w:val="left"/>
      <w:pPr>
        <w:ind w:left="851" w:hanging="851"/>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F9381C"/>
    <w:multiLevelType w:val="hybridMultilevel"/>
    <w:tmpl w:val="8E6649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8520A6"/>
    <w:multiLevelType w:val="hybridMultilevel"/>
    <w:tmpl w:val="8C0E9124"/>
    <w:lvl w:ilvl="0" w:tplc="583ED540">
      <w:start w:val="1"/>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0">
    <w:nsid w:val="264153DE"/>
    <w:multiLevelType w:val="hybridMultilevel"/>
    <w:tmpl w:val="E9922EFA"/>
    <w:lvl w:ilvl="0" w:tplc="449A2576">
      <w:start w:val="3"/>
      <w:numFmt w:val="bullet"/>
      <w:lvlText w:val="-"/>
      <w:lvlJc w:val="left"/>
      <w:pPr>
        <w:ind w:left="2136" w:hanging="360"/>
      </w:pPr>
      <w:rPr>
        <w:rFonts w:ascii="Times New Roman" w:eastAsia="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nsid w:val="28DE028C"/>
    <w:multiLevelType w:val="hybridMultilevel"/>
    <w:tmpl w:val="C3F2D702"/>
    <w:lvl w:ilvl="0" w:tplc="CB3C453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C696213"/>
    <w:multiLevelType w:val="hybridMultilevel"/>
    <w:tmpl w:val="3788D3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3D0B19"/>
    <w:multiLevelType w:val="hybridMultilevel"/>
    <w:tmpl w:val="DCCAD9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5665280"/>
    <w:multiLevelType w:val="hybridMultilevel"/>
    <w:tmpl w:val="5D8E7E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7742CE1"/>
    <w:multiLevelType w:val="hybridMultilevel"/>
    <w:tmpl w:val="E4E6F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DD549D"/>
    <w:multiLevelType w:val="hybridMultilevel"/>
    <w:tmpl w:val="A42CB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C7670E"/>
    <w:multiLevelType w:val="hybridMultilevel"/>
    <w:tmpl w:val="8F089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92035E9"/>
    <w:multiLevelType w:val="hybridMultilevel"/>
    <w:tmpl w:val="8F089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E893F4D"/>
    <w:multiLevelType w:val="hybridMultilevel"/>
    <w:tmpl w:val="E4E6F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034552B"/>
    <w:multiLevelType w:val="hybridMultilevel"/>
    <w:tmpl w:val="4BCA0172"/>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1">
    <w:nsid w:val="437E7656"/>
    <w:multiLevelType w:val="hybridMultilevel"/>
    <w:tmpl w:val="FFDA15C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47D32A38"/>
    <w:multiLevelType w:val="hybridMultilevel"/>
    <w:tmpl w:val="A306C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48E009F0"/>
    <w:multiLevelType w:val="hybridMultilevel"/>
    <w:tmpl w:val="DFD0C8D0"/>
    <w:lvl w:ilvl="0" w:tplc="8C38B15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C714F7C"/>
    <w:multiLevelType w:val="hybridMultilevel"/>
    <w:tmpl w:val="2394599A"/>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5">
    <w:nsid w:val="54660FE5"/>
    <w:multiLevelType w:val="hybridMultilevel"/>
    <w:tmpl w:val="CCF8F2FE"/>
    <w:lvl w:ilvl="0" w:tplc="583ED540">
      <w:start w:val="1"/>
      <w:numFmt w:val="bullet"/>
      <w:lvlText w:val="-"/>
      <w:lvlJc w:val="left"/>
      <w:pPr>
        <w:ind w:left="770" w:hanging="360"/>
      </w:pPr>
      <w:rPr>
        <w:rFonts w:ascii="Times New Roman" w:eastAsia="Times New Roman" w:hAnsi="Times New Roman" w:cs="Times New Roman"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nsid w:val="565C5AAA"/>
    <w:multiLevelType w:val="hybridMultilevel"/>
    <w:tmpl w:val="D4B845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59734F19"/>
    <w:multiLevelType w:val="hybridMultilevel"/>
    <w:tmpl w:val="6C403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B0356DD"/>
    <w:multiLevelType w:val="hybridMultilevel"/>
    <w:tmpl w:val="28629E96"/>
    <w:lvl w:ilvl="0" w:tplc="DBE6B9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nsid w:val="645C6ED8"/>
    <w:multiLevelType w:val="hybridMultilevel"/>
    <w:tmpl w:val="9E42B9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6124B6"/>
    <w:multiLevelType w:val="multilevel"/>
    <w:tmpl w:val="DA06A2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5C9262C"/>
    <w:multiLevelType w:val="hybridMultilevel"/>
    <w:tmpl w:val="528C2454"/>
    <w:lvl w:ilvl="0" w:tplc="FCAC024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A0F7FDB"/>
    <w:multiLevelType w:val="hybridMultilevel"/>
    <w:tmpl w:val="3B9E648C"/>
    <w:lvl w:ilvl="0" w:tplc="D93A328C">
      <w:start w:val="1"/>
      <w:numFmt w:val="lowerLetter"/>
      <w:lvlText w:val="%1)"/>
      <w:lvlJc w:val="left"/>
      <w:pPr>
        <w:ind w:left="786" w:hanging="360"/>
      </w:pPr>
      <w:rPr>
        <w:rFonts w:asciiTheme="minorHAnsi" w:eastAsiaTheme="minorHAnsi" w:hAnsiTheme="minorHAnsi" w:cstheme="minorBidi"/>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nsid w:val="6EC67CE8"/>
    <w:multiLevelType w:val="hybridMultilevel"/>
    <w:tmpl w:val="E4E6F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ED93DF0"/>
    <w:multiLevelType w:val="hybridMultilevel"/>
    <w:tmpl w:val="4C3E7430"/>
    <w:lvl w:ilvl="0" w:tplc="B0844A26">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F1A0A27"/>
    <w:multiLevelType w:val="hybridMultilevel"/>
    <w:tmpl w:val="5F4AF0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3206D20"/>
    <w:multiLevelType w:val="hybridMultilevel"/>
    <w:tmpl w:val="ADF627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66C58A6"/>
    <w:multiLevelType w:val="hybridMultilevel"/>
    <w:tmpl w:val="276CBF14"/>
    <w:lvl w:ilvl="0" w:tplc="CB3C4536">
      <w:numFmt w:val="bullet"/>
      <w:lvlText w:val="-"/>
      <w:lvlJc w:val="left"/>
      <w:pPr>
        <w:ind w:left="1211" w:hanging="360"/>
      </w:pPr>
      <w:rPr>
        <w:rFonts w:ascii="Times New Roman" w:eastAsiaTheme="minorHAns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8">
    <w:nsid w:val="780F278F"/>
    <w:multiLevelType w:val="hybridMultilevel"/>
    <w:tmpl w:val="ADFE7C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8313258"/>
    <w:multiLevelType w:val="hybridMultilevel"/>
    <w:tmpl w:val="8F089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A3C1E9E"/>
    <w:multiLevelType w:val="hybridMultilevel"/>
    <w:tmpl w:val="E19CA9F6"/>
    <w:lvl w:ilvl="0" w:tplc="25520A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7A531AA1"/>
    <w:multiLevelType w:val="hybridMultilevel"/>
    <w:tmpl w:val="729E8B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AB54BEE"/>
    <w:multiLevelType w:val="hybridMultilevel"/>
    <w:tmpl w:val="6D9A4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C09463D"/>
    <w:multiLevelType w:val="hybridMultilevel"/>
    <w:tmpl w:val="BE08DA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7F8739BA"/>
    <w:multiLevelType w:val="hybridMultilevel"/>
    <w:tmpl w:val="F80EFB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5"/>
  </w:num>
  <w:num w:numId="3">
    <w:abstractNumId w:val="18"/>
  </w:num>
  <w:num w:numId="4">
    <w:abstractNumId w:val="23"/>
  </w:num>
  <w:num w:numId="5">
    <w:abstractNumId w:val="3"/>
  </w:num>
  <w:num w:numId="6">
    <w:abstractNumId w:val="3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0"/>
  </w:num>
  <w:num w:numId="10">
    <w:abstractNumId w:val="5"/>
  </w:num>
  <w:num w:numId="11">
    <w:abstractNumId w:val="8"/>
  </w:num>
  <w:num w:numId="12">
    <w:abstractNumId w:val="10"/>
  </w:num>
  <w:num w:numId="13">
    <w:abstractNumId w:val="1"/>
  </w:num>
  <w:num w:numId="14">
    <w:abstractNumId w:val="27"/>
  </w:num>
  <w:num w:numId="15">
    <w:abstractNumId w:val="36"/>
  </w:num>
  <w:num w:numId="16">
    <w:abstractNumId w:val="42"/>
  </w:num>
  <w:num w:numId="17">
    <w:abstractNumId w:val="12"/>
  </w:num>
  <w:num w:numId="18">
    <w:abstractNumId w:val="31"/>
  </w:num>
  <w:num w:numId="19">
    <w:abstractNumId w:val="11"/>
  </w:num>
  <w:num w:numId="20">
    <w:abstractNumId w:val="2"/>
  </w:num>
  <w:num w:numId="21">
    <w:abstractNumId w:val="43"/>
  </w:num>
  <w:num w:numId="22">
    <w:abstractNumId w:val="24"/>
  </w:num>
  <w:num w:numId="23">
    <w:abstractNumId w:val="19"/>
  </w:num>
  <w:num w:numId="24">
    <w:abstractNumId w:val="21"/>
  </w:num>
  <w:num w:numId="25">
    <w:abstractNumId w:val="38"/>
  </w:num>
  <w:num w:numId="26">
    <w:abstractNumId w:val="33"/>
  </w:num>
  <w:num w:numId="27">
    <w:abstractNumId w:val="37"/>
  </w:num>
  <w:num w:numId="28">
    <w:abstractNumId w:val="35"/>
  </w:num>
  <w:num w:numId="29">
    <w:abstractNumId w:val="29"/>
  </w:num>
  <w:num w:numId="30">
    <w:abstractNumId w:val="32"/>
  </w:num>
  <w:num w:numId="31">
    <w:abstractNumId w:val="41"/>
  </w:num>
  <w:num w:numId="32">
    <w:abstractNumId w:val="44"/>
  </w:num>
  <w:num w:numId="33">
    <w:abstractNumId w:val="39"/>
  </w:num>
  <w:num w:numId="34">
    <w:abstractNumId w:val="17"/>
  </w:num>
  <w:num w:numId="35">
    <w:abstractNumId w:val="16"/>
  </w:num>
  <w:num w:numId="36">
    <w:abstractNumId w:val="6"/>
  </w:num>
  <w:num w:numId="37">
    <w:abstractNumId w:val="20"/>
  </w:num>
  <w:num w:numId="38">
    <w:abstractNumId w:val="26"/>
  </w:num>
  <w:num w:numId="39">
    <w:abstractNumId w:val="40"/>
  </w:num>
  <w:num w:numId="40">
    <w:abstractNumId w:val="28"/>
  </w:num>
  <w:num w:numId="41">
    <w:abstractNumId w:val="14"/>
  </w:num>
  <w:num w:numId="42">
    <w:abstractNumId w:val="13"/>
  </w:num>
  <w:num w:numId="43">
    <w:abstractNumId w:val="9"/>
  </w:num>
  <w:num w:numId="44">
    <w:abstractNumId w:val="25"/>
  </w:num>
  <w:num w:numId="45">
    <w:abstractNumId w:val="0"/>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D9"/>
    <w:rsid w:val="000510AA"/>
    <w:rsid w:val="00052E21"/>
    <w:rsid w:val="00086812"/>
    <w:rsid w:val="000A380D"/>
    <w:rsid w:val="000C3872"/>
    <w:rsid w:val="001132CE"/>
    <w:rsid w:val="00115D60"/>
    <w:rsid w:val="001243ED"/>
    <w:rsid w:val="0016065F"/>
    <w:rsid w:val="00173362"/>
    <w:rsid w:val="00191AA4"/>
    <w:rsid w:val="001D3528"/>
    <w:rsid w:val="001D7300"/>
    <w:rsid w:val="002268DD"/>
    <w:rsid w:val="00227F9A"/>
    <w:rsid w:val="002515DE"/>
    <w:rsid w:val="00263F78"/>
    <w:rsid w:val="002A47A2"/>
    <w:rsid w:val="002C2526"/>
    <w:rsid w:val="00300E5D"/>
    <w:rsid w:val="003337D2"/>
    <w:rsid w:val="003539B4"/>
    <w:rsid w:val="00366A18"/>
    <w:rsid w:val="00366B54"/>
    <w:rsid w:val="00376628"/>
    <w:rsid w:val="003B7B18"/>
    <w:rsid w:val="003C1A96"/>
    <w:rsid w:val="003D5F7E"/>
    <w:rsid w:val="003F00C0"/>
    <w:rsid w:val="00400C14"/>
    <w:rsid w:val="00433D74"/>
    <w:rsid w:val="004507D2"/>
    <w:rsid w:val="004524FA"/>
    <w:rsid w:val="00471FA3"/>
    <w:rsid w:val="0048763D"/>
    <w:rsid w:val="00493F61"/>
    <w:rsid w:val="004A036D"/>
    <w:rsid w:val="004C5378"/>
    <w:rsid w:val="004D20BE"/>
    <w:rsid w:val="004E1ED1"/>
    <w:rsid w:val="005655E6"/>
    <w:rsid w:val="00575CD5"/>
    <w:rsid w:val="0059225D"/>
    <w:rsid w:val="00597550"/>
    <w:rsid w:val="005A1527"/>
    <w:rsid w:val="005D27FF"/>
    <w:rsid w:val="005E3919"/>
    <w:rsid w:val="00620C93"/>
    <w:rsid w:val="006305E4"/>
    <w:rsid w:val="00641C1B"/>
    <w:rsid w:val="00643966"/>
    <w:rsid w:val="00646BF1"/>
    <w:rsid w:val="00656E12"/>
    <w:rsid w:val="00684361"/>
    <w:rsid w:val="006B35D7"/>
    <w:rsid w:val="006F7C26"/>
    <w:rsid w:val="007060A5"/>
    <w:rsid w:val="00714308"/>
    <w:rsid w:val="00717200"/>
    <w:rsid w:val="007346F0"/>
    <w:rsid w:val="00757BB4"/>
    <w:rsid w:val="0076225E"/>
    <w:rsid w:val="007D3B4E"/>
    <w:rsid w:val="00807B2C"/>
    <w:rsid w:val="00841CC0"/>
    <w:rsid w:val="0088121B"/>
    <w:rsid w:val="008A788E"/>
    <w:rsid w:val="00917DB4"/>
    <w:rsid w:val="00982BEA"/>
    <w:rsid w:val="00995334"/>
    <w:rsid w:val="009B2161"/>
    <w:rsid w:val="009B68A5"/>
    <w:rsid w:val="009C4C1C"/>
    <w:rsid w:val="009E297E"/>
    <w:rsid w:val="009F04C0"/>
    <w:rsid w:val="009F2925"/>
    <w:rsid w:val="009F7F5C"/>
    <w:rsid w:val="00A07F2B"/>
    <w:rsid w:val="00A139E0"/>
    <w:rsid w:val="00A37C56"/>
    <w:rsid w:val="00A6700D"/>
    <w:rsid w:val="00A82DCE"/>
    <w:rsid w:val="00AA1CC9"/>
    <w:rsid w:val="00AA3355"/>
    <w:rsid w:val="00B117AA"/>
    <w:rsid w:val="00B51E2F"/>
    <w:rsid w:val="00B65601"/>
    <w:rsid w:val="00B76D58"/>
    <w:rsid w:val="00B832DB"/>
    <w:rsid w:val="00B8765F"/>
    <w:rsid w:val="00BC73C1"/>
    <w:rsid w:val="00BF3923"/>
    <w:rsid w:val="00C03338"/>
    <w:rsid w:val="00C04BD9"/>
    <w:rsid w:val="00CD7338"/>
    <w:rsid w:val="00D06DA3"/>
    <w:rsid w:val="00D15459"/>
    <w:rsid w:val="00D64CAC"/>
    <w:rsid w:val="00D714DB"/>
    <w:rsid w:val="00D73A63"/>
    <w:rsid w:val="00D81008"/>
    <w:rsid w:val="00DD6BA0"/>
    <w:rsid w:val="00DF6A80"/>
    <w:rsid w:val="00E578B8"/>
    <w:rsid w:val="00E83670"/>
    <w:rsid w:val="00F1530E"/>
    <w:rsid w:val="00F25EBE"/>
    <w:rsid w:val="00F32769"/>
    <w:rsid w:val="00FA2EBC"/>
    <w:rsid w:val="00FD01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4BD9"/>
    <w:pPr>
      <w:spacing w:after="160" w:line="259" w:lineRule="auto"/>
    </w:pPr>
  </w:style>
  <w:style w:type="paragraph" w:styleId="Nadpis1">
    <w:name w:val="heading 1"/>
    <w:basedOn w:val="Normln"/>
    <w:next w:val="Styl2"/>
    <w:link w:val="Nadpis1Char"/>
    <w:uiPriority w:val="99"/>
    <w:qFormat/>
    <w:rsid w:val="00B51E2F"/>
    <w:pPr>
      <w:keepNext/>
      <w:keepLines/>
      <w:numPr>
        <w:numId w:val="46"/>
      </w:numPr>
      <w:pBdr>
        <w:top w:val="single" w:sz="12" w:space="1" w:color="808080" w:shadow="1"/>
        <w:left w:val="single" w:sz="12" w:space="4" w:color="808080" w:shadow="1"/>
        <w:bottom w:val="single" w:sz="12" w:space="1" w:color="808080" w:shadow="1"/>
        <w:right w:val="single" w:sz="12" w:space="4" w:color="808080" w:shadow="1"/>
      </w:pBdr>
      <w:spacing w:before="480" w:after="120" w:line="276" w:lineRule="auto"/>
      <w:ind w:left="709" w:hanging="709"/>
      <w:outlineLvl w:val="0"/>
    </w:pPr>
    <w:rPr>
      <w:rFonts w:ascii="Arial" w:eastAsia="Times New Roman" w:hAnsi="Arial" w:cs="Arial"/>
      <w:b/>
      <w:bCs/>
      <w:caps/>
      <w:color w:val="8080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4BD9"/>
    <w:pPr>
      <w:ind w:left="720"/>
      <w:contextualSpacing/>
    </w:pPr>
  </w:style>
  <w:style w:type="paragraph" w:styleId="Zhlav">
    <w:name w:val="header"/>
    <w:basedOn w:val="Normln"/>
    <w:link w:val="ZhlavChar"/>
    <w:uiPriority w:val="99"/>
    <w:unhideWhenUsed/>
    <w:rsid w:val="00C04B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4BD9"/>
  </w:style>
  <w:style w:type="paragraph" w:styleId="Zpat">
    <w:name w:val="footer"/>
    <w:basedOn w:val="Normln"/>
    <w:link w:val="ZpatChar"/>
    <w:uiPriority w:val="99"/>
    <w:unhideWhenUsed/>
    <w:rsid w:val="00C04BD9"/>
    <w:pPr>
      <w:tabs>
        <w:tab w:val="center" w:pos="4536"/>
        <w:tab w:val="right" w:pos="9072"/>
      </w:tabs>
      <w:spacing w:after="0" w:line="240" w:lineRule="auto"/>
    </w:pPr>
  </w:style>
  <w:style w:type="character" w:customStyle="1" w:styleId="ZpatChar">
    <w:name w:val="Zápatí Char"/>
    <w:basedOn w:val="Standardnpsmoodstavce"/>
    <w:link w:val="Zpat"/>
    <w:uiPriority w:val="99"/>
    <w:rsid w:val="00C04BD9"/>
  </w:style>
  <w:style w:type="character" w:styleId="Odkaznakoment">
    <w:name w:val="annotation reference"/>
    <w:basedOn w:val="Standardnpsmoodstavce"/>
    <w:uiPriority w:val="99"/>
    <w:semiHidden/>
    <w:unhideWhenUsed/>
    <w:rsid w:val="00C04BD9"/>
    <w:rPr>
      <w:sz w:val="16"/>
      <w:szCs w:val="16"/>
    </w:rPr>
  </w:style>
  <w:style w:type="paragraph" w:styleId="Textkomente">
    <w:name w:val="annotation text"/>
    <w:basedOn w:val="Normln"/>
    <w:link w:val="TextkomenteChar"/>
    <w:uiPriority w:val="99"/>
    <w:semiHidden/>
    <w:unhideWhenUsed/>
    <w:rsid w:val="00C04BD9"/>
    <w:pPr>
      <w:spacing w:line="240" w:lineRule="auto"/>
    </w:pPr>
    <w:rPr>
      <w:sz w:val="20"/>
      <w:szCs w:val="20"/>
    </w:rPr>
  </w:style>
  <w:style w:type="character" w:customStyle="1" w:styleId="TextkomenteChar">
    <w:name w:val="Text komentáře Char"/>
    <w:basedOn w:val="Standardnpsmoodstavce"/>
    <w:link w:val="Textkomente"/>
    <w:uiPriority w:val="99"/>
    <w:semiHidden/>
    <w:rsid w:val="00C04BD9"/>
    <w:rPr>
      <w:sz w:val="20"/>
      <w:szCs w:val="20"/>
    </w:rPr>
  </w:style>
  <w:style w:type="paragraph" w:styleId="Pedmtkomente">
    <w:name w:val="annotation subject"/>
    <w:basedOn w:val="Textkomente"/>
    <w:next w:val="Textkomente"/>
    <w:link w:val="PedmtkomenteChar"/>
    <w:uiPriority w:val="99"/>
    <w:semiHidden/>
    <w:unhideWhenUsed/>
    <w:rsid w:val="00C04BD9"/>
    <w:rPr>
      <w:b/>
      <w:bCs/>
    </w:rPr>
  </w:style>
  <w:style w:type="character" w:customStyle="1" w:styleId="PedmtkomenteChar">
    <w:name w:val="Předmět komentáře Char"/>
    <w:basedOn w:val="TextkomenteChar"/>
    <w:link w:val="Pedmtkomente"/>
    <w:uiPriority w:val="99"/>
    <w:semiHidden/>
    <w:rsid w:val="00C04BD9"/>
    <w:rPr>
      <w:b/>
      <w:bCs/>
      <w:sz w:val="20"/>
      <w:szCs w:val="20"/>
    </w:rPr>
  </w:style>
  <w:style w:type="paragraph" w:styleId="Textbubliny">
    <w:name w:val="Balloon Text"/>
    <w:basedOn w:val="Normln"/>
    <w:link w:val="TextbublinyChar"/>
    <w:uiPriority w:val="99"/>
    <w:semiHidden/>
    <w:unhideWhenUsed/>
    <w:rsid w:val="00C04B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4BD9"/>
    <w:rPr>
      <w:rFonts w:ascii="Tahoma" w:hAnsi="Tahoma" w:cs="Tahoma"/>
      <w:sz w:val="16"/>
      <w:szCs w:val="16"/>
    </w:rPr>
  </w:style>
  <w:style w:type="paragraph" w:customStyle="1" w:styleId="normln0">
    <w:name w:val="normální"/>
    <w:basedOn w:val="Normln"/>
    <w:rsid w:val="00C04BD9"/>
    <w:pPr>
      <w:suppressAutoHyphens/>
      <w:spacing w:after="0" w:line="240" w:lineRule="auto"/>
      <w:jc w:val="both"/>
    </w:pPr>
    <w:rPr>
      <w:rFonts w:ascii="Arial" w:eastAsia="Times New Roman" w:hAnsi="Arial" w:cs="Times New Roman"/>
      <w:sz w:val="20"/>
      <w:szCs w:val="20"/>
      <w:lang w:eastAsia="ar-SA"/>
    </w:rPr>
  </w:style>
  <w:style w:type="character" w:styleId="Hypertextovodkaz">
    <w:name w:val="Hyperlink"/>
    <w:basedOn w:val="Standardnpsmoodstavce"/>
    <w:uiPriority w:val="99"/>
    <w:unhideWhenUsed/>
    <w:rsid w:val="00C04BD9"/>
    <w:rPr>
      <w:color w:val="0000FF" w:themeColor="hyperlink"/>
      <w:u w:val="single"/>
    </w:rPr>
  </w:style>
  <w:style w:type="character" w:customStyle="1" w:styleId="Nadpis1Char">
    <w:name w:val="Nadpis 1 Char"/>
    <w:basedOn w:val="Standardnpsmoodstavce"/>
    <w:link w:val="Nadpis1"/>
    <w:uiPriority w:val="99"/>
    <w:rsid w:val="00B51E2F"/>
    <w:rPr>
      <w:rFonts w:ascii="Arial" w:eastAsia="Times New Roman" w:hAnsi="Arial" w:cs="Arial"/>
      <w:b/>
      <w:bCs/>
      <w:caps/>
      <w:color w:val="808080"/>
      <w:sz w:val="28"/>
      <w:szCs w:val="28"/>
    </w:rPr>
  </w:style>
  <w:style w:type="paragraph" w:customStyle="1" w:styleId="Styl2">
    <w:name w:val="Styl2"/>
    <w:basedOn w:val="Bezmezer"/>
    <w:uiPriority w:val="99"/>
    <w:rsid w:val="00B51E2F"/>
    <w:pPr>
      <w:numPr>
        <w:ilvl w:val="2"/>
        <w:numId w:val="46"/>
      </w:numPr>
      <w:spacing w:before="120" w:after="120" w:line="276" w:lineRule="auto"/>
      <w:ind w:left="709" w:hanging="709"/>
      <w:jc w:val="both"/>
    </w:pPr>
    <w:rPr>
      <w:rFonts w:ascii="Arial" w:eastAsia="Calibri" w:hAnsi="Arial" w:cs="Arial"/>
      <w:lang w:eastAsia="cs-CZ"/>
    </w:rPr>
  </w:style>
  <w:style w:type="paragraph" w:customStyle="1" w:styleId="Psmena">
    <w:name w:val="Písmena"/>
    <w:uiPriority w:val="99"/>
    <w:rsid w:val="00B51E2F"/>
    <w:pPr>
      <w:numPr>
        <w:ilvl w:val="3"/>
        <w:numId w:val="46"/>
      </w:numPr>
      <w:spacing w:after="0"/>
      <w:ind w:left="709"/>
      <w:jc w:val="both"/>
    </w:pPr>
    <w:rPr>
      <w:rFonts w:ascii="Arial" w:eastAsia="Times New Roman" w:hAnsi="Arial" w:cs="Arial"/>
    </w:rPr>
  </w:style>
  <w:style w:type="paragraph" w:customStyle="1" w:styleId="rovezanadpis">
    <w:name w:val="Úroveň za nadpis"/>
    <w:basedOn w:val="Normln"/>
    <w:link w:val="rovezanadpisChar"/>
    <w:uiPriority w:val="99"/>
    <w:rsid w:val="00B51E2F"/>
    <w:pPr>
      <w:numPr>
        <w:ilvl w:val="1"/>
        <w:numId w:val="46"/>
      </w:numPr>
      <w:tabs>
        <w:tab w:val="left" w:pos="1021"/>
      </w:tabs>
      <w:spacing w:before="60" w:after="60" w:line="276" w:lineRule="auto"/>
      <w:ind w:left="709" w:hanging="709"/>
      <w:jc w:val="both"/>
    </w:pPr>
    <w:rPr>
      <w:rFonts w:ascii="Arial" w:eastAsia="Times New Roman" w:hAnsi="Arial" w:cs="Arial"/>
      <w:color w:val="000000"/>
      <w:lang w:eastAsia="cs-CZ"/>
    </w:rPr>
  </w:style>
  <w:style w:type="character" w:customStyle="1" w:styleId="rovezanadpisChar">
    <w:name w:val="Úroveň za nadpis Char"/>
    <w:basedOn w:val="Standardnpsmoodstavce"/>
    <w:link w:val="rovezanadpis"/>
    <w:uiPriority w:val="99"/>
    <w:locked/>
    <w:rsid w:val="00B51E2F"/>
    <w:rPr>
      <w:rFonts w:ascii="Arial" w:eastAsia="Times New Roman" w:hAnsi="Arial" w:cs="Arial"/>
      <w:color w:val="000000"/>
      <w:lang w:eastAsia="cs-CZ"/>
    </w:rPr>
  </w:style>
  <w:style w:type="paragraph" w:styleId="Bezmezer">
    <w:name w:val="No Spacing"/>
    <w:uiPriority w:val="1"/>
    <w:qFormat/>
    <w:rsid w:val="00B51E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4BD9"/>
    <w:pPr>
      <w:spacing w:after="160" w:line="259" w:lineRule="auto"/>
    </w:pPr>
  </w:style>
  <w:style w:type="paragraph" w:styleId="Nadpis1">
    <w:name w:val="heading 1"/>
    <w:basedOn w:val="Normln"/>
    <w:next w:val="Styl2"/>
    <w:link w:val="Nadpis1Char"/>
    <w:uiPriority w:val="99"/>
    <w:qFormat/>
    <w:rsid w:val="00B51E2F"/>
    <w:pPr>
      <w:keepNext/>
      <w:keepLines/>
      <w:numPr>
        <w:numId w:val="46"/>
      </w:numPr>
      <w:pBdr>
        <w:top w:val="single" w:sz="12" w:space="1" w:color="808080" w:shadow="1"/>
        <w:left w:val="single" w:sz="12" w:space="4" w:color="808080" w:shadow="1"/>
        <w:bottom w:val="single" w:sz="12" w:space="1" w:color="808080" w:shadow="1"/>
        <w:right w:val="single" w:sz="12" w:space="4" w:color="808080" w:shadow="1"/>
      </w:pBdr>
      <w:spacing w:before="480" w:after="120" w:line="276" w:lineRule="auto"/>
      <w:ind w:left="709" w:hanging="709"/>
      <w:outlineLvl w:val="0"/>
    </w:pPr>
    <w:rPr>
      <w:rFonts w:ascii="Arial" w:eastAsia="Times New Roman" w:hAnsi="Arial" w:cs="Arial"/>
      <w:b/>
      <w:bCs/>
      <w:caps/>
      <w:color w:val="8080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4BD9"/>
    <w:pPr>
      <w:ind w:left="720"/>
      <w:contextualSpacing/>
    </w:pPr>
  </w:style>
  <w:style w:type="paragraph" w:styleId="Zhlav">
    <w:name w:val="header"/>
    <w:basedOn w:val="Normln"/>
    <w:link w:val="ZhlavChar"/>
    <w:uiPriority w:val="99"/>
    <w:unhideWhenUsed/>
    <w:rsid w:val="00C04B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4BD9"/>
  </w:style>
  <w:style w:type="paragraph" w:styleId="Zpat">
    <w:name w:val="footer"/>
    <w:basedOn w:val="Normln"/>
    <w:link w:val="ZpatChar"/>
    <w:uiPriority w:val="99"/>
    <w:unhideWhenUsed/>
    <w:rsid w:val="00C04BD9"/>
    <w:pPr>
      <w:tabs>
        <w:tab w:val="center" w:pos="4536"/>
        <w:tab w:val="right" w:pos="9072"/>
      </w:tabs>
      <w:spacing w:after="0" w:line="240" w:lineRule="auto"/>
    </w:pPr>
  </w:style>
  <w:style w:type="character" w:customStyle="1" w:styleId="ZpatChar">
    <w:name w:val="Zápatí Char"/>
    <w:basedOn w:val="Standardnpsmoodstavce"/>
    <w:link w:val="Zpat"/>
    <w:uiPriority w:val="99"/>
    <w:rsid w:val="00C04BD9"/>
  </w:style>
  <w:style w:type="character" w:styleId="Odkaznakoment">
    <w:name w:val="annotation reference"/>
    <w:basedOn w:val="Standardnpsmoodstavce"/>
    <w:uiPriority w:val="99"/>
    <w:semiHidden/>
    <w:unhideWhenUsed/>
    <w:rsid w:val="00C04BD9"/>
    <w:rPr>
      <w:sz w:val="16"/>
      <w:szCs w:val="16"/>
    </w:rPr>
  </w:style>
  <w:style w:type="paragraph" w:styleId="Textkomente">
    <w:name w:val="annotation text"/>
    <w:basedOn w:val="Normln"/>
    <w:link w:val="TextkomenteChar"/>
    <w:uiPriority w:val="99"/>
    <w:semiHidden/>
    <w:unhideWhenUsed/>
    <w:rsid w:val="00C04BD9"/>
    <w:pPr>
      <w:spacing w:line="240" w:lineRule="auto"/>
    </w:pPr>
    <w:rPr>
      <w:sz w:val="20"/>
      <w:szCs w:val="20"/>
    </w:rPr>
  </w:style>
  <w:style w:type="character" w:customStyle="1" w:styleId="TextkomenteChar">
    <w:name w:val="Text komentáře Char"/>
    <w:basedOn w:val="Standardnpsmoodstavce"/>
    <w:link w:val="Textkomente"/>
    <w:uiPriority w:val="99"/>
    <w:semiHidden/>
    <w:rsid w:val="00C04BD9"/>
    <w:rPr>
      <w:sz w:val="20"/>
      <w:szCs w:val="20"/>
    </w:rPr>
  </w:style>
  <w:style w:type="paragraph" w:styleId="Pedmtkomente">
    <w:name w:val="annotation subject"/>
    <w:basedOn w:val="Textkomente"/>
    <w:next w:val="Textkomente"/>
    <w:link w:val="PedmtkomenteChar"/>
    <w:uiPriority w:val="99"/>
    <w:semiHidden/>
    <w:unhideWhenUsed/>
    <w:rsid w:val="00C04BD9"/>
    <w:rPr>
      <w:b/>
      <w:bCs/>
    </w:rPr>
  </w:style>
  <w:style w:type="character" w:customStyle="1" w:styleId="PedmtkomenteChar">
    <w:name w:val="Předmět komentáře Char"/>
    <w:basedOn w:val="TextkomenteChar"/>
    <w:link w:val="Pedmtkomente"/>
    <w:uiPriority w:val="99"/>
    <w:semiHidden/>
    <w:rsid w:val="00C04BD9"/>
    <w:rPr>
      <w:b/>
      <w:bCs/>
      <w:sz w:val="20"/>
      <w:szCs w:val="20"/>
    </w:rPr>
  </w:style>
  <w:style w:type="paragraph" w:styleId="Textbubliny">
    <w:name w:val="Balloon Text"/>
    <w:basedOn w:val="Normln"/>
    <w:link w:val="TextbublinyChar"/>
    <w:uiPriority w:val="99"/>
    <w:semiHidden/>
    <w:unhideWhenUsed/>
    <w:rsid w:val="00C04B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4BD9"/>
    <w:rPr>
      <w:rFonts w:ascii="Tahoma" w:hAnsi="Tahoma" w:cs="Tahoma"/>
      <w:sz w:val="16"/>
      <w:szCs w:val="16"/>
    </w:rPr>
  </w:style>
  <w:style w:type="paragraph" w:customStyle="1" w:styleId="normln0">
    <w:name w:val="normální"/>
    <w:basedOn w:val="Normln"/>
    <w:rsid w:val="00C04BD9"/>
    <w:pPr>
      <w:suppressAutoHyphens/>
      <w:spacing w:after="0" w:line="240" w:lineRule="auto"/>
      <w:jc w:val="both"/>
    </w:pPr>
    <w:rPr>
      <w:rFonts w:ascii="Arial" w:eastAsia="Times New Roman" w:hAnsi="Arial" w:cs="Times New Roman"/>
      <w:sz w:val="20"/>
      <w:szCs w:val="20"/>
      <w:lang w:eastAsia="ar-SA"/>
    </w:rPr>
  </w:style>
  <w:style w:type="character" w:styleId="Hypertextovodkaz">
    <w:name w:val="Hyperlink"/>
    <w:basedOn w:val="Standardnpsmoodstavce"/>
    <w:uiPriority w:val="99"/>
    <w:unhideWhenUsed/>
    <w:rsid w:val="00C04BD9"/>
    <w:rPr>
      <w:color w:val="0000FF" w:themeColor="hyperlink"/>
      <w:u w:val="single"/>
    </w:rPr>
  </w:style>
  <w:style w:type="character" w:customStyle="1" w:styleId="Nadpis1Char">
    <w:name w:val="Nadpis 1 Char"/>
    <w:basedOn w:val="Standardnpsmoodstavce"/>
    <w:link w:val="Nadpis1"/>
    <w:uiPriority w:val="99"/>
    <w:rsid w:val="00B51E2F"/>
    <w:rPr>
      <w:rFonts w:ascii="Arial" w:eastAsia="Times New Roman" w:hAnsi="Arial" w:cs="Arial"/>
      <w:b/>
      <w:bCs/>
      <w:caps/>
      <w:color w:val="808080"/>
      <w:sz w:val="28"/>
      <w:szCs w:val="28"/>
    </w:rPr>
  </w:style>
  <w:style w:type="paragraph" w:customStyle="1" w:styleId="Styl2">
    <w:name w:val="Styl2"/>
    <w:basedOn w:val="Bezmezer"/>
    <w:uiPriority w:val="99"/>
    <w:rsid w:val="00B51E2F"/>
    <w:pPr>
      <w:numPr>
        <w:ilvl w:val="2"/>
        <w:numId w:val="46"/>
      </w:numPr>
      <w:spacing w:before="120" w:after="120" w:line="276" w:lineRule="auto"/>
      <w:ind w:left="709" w:hanging="709"/>
      <w:jc w:val="both"/>
    </w:pPr>
    <w:rPr>
      <w:rFonts w:ascii="Arial" w:eastAsia="Calibri" w:hAnsi="Arial" w:cs="Arial"/>
      <w:lang w:eastAsia="cs-CZ"/>
    </w:rPr>
  </w:style>
  <w:style w:type="paragraph" w:customStyle="1" w:styleId="Psmena">
    <w:name w:val="Písmena"/>
    <w:uiPriority w:val="99"/>
    <w:rsid w:val="00B51E2F"/>
    <w:pPr>
      <w:numPr>
        <w:ilvl w:val="3"/>
        <w:numId w:val="46"/>
      </w:numPr>
      <w:spacing w:after="0"/>
      <w:ind w:left="709"/>
      <w:jc w:val="both"/>
    </w:pPr>
    <w:rPr>
      <w:rFonts w:ascii="Arial" w:eastAsia="Times New Roman" w:hAnsi="Arial" w:cs="Arial"/>
    </w:rPr>
  </w:style>
  <w:style w:type="paragraph" w:customStyle="1" w:styleId="rovezanadpis">
    <w:name w:val="Úroveň za nadpis"/>
    <w:basedOn w:val="Normln"/>
    <w:link w:val="rovezanadpisChar"/>
    <w:uiPriority w:val="99"/>
    <w:rsid w:val="00B51E2F"/>
    <w:pPr>
      <w:numPr>
        <w:ilvl w:val="1"/>
        <w:numId w:val="46"/>
      </w:numPr>
      <w:tabs>
        <w:tab w:val="left" w:pos="1021"/>
      </w:tabs>
      <w:spacing w:before="60" w:after="60" w:line="276" w:lineRule="auto"/>
      <w:ind w:left="709" w:hanging="709"/>
      <w:jc w:val="both"/>
    </w:pPr>
    <w:rPr>
      <w:rFonts w:ascii="Arial" w:eastAsia="Times New Roman" w:hAnsi="Arial" w:cs="Arial"/>
      <w:color w:val="000000"/>
      <w:lang w:eastAsia="cs-CZ"/>
    </w:rPr>
  </w:style>
  <w:style w:type="character" w:customStyle="1" w:styleId="rovezanadpisChar">
    <w:name w:val="Úroveň za nadpis Char"/>
    <w:basedOn w:val="Standardnpsmoodstavce"/>
    <w:link w:val="rovezanadpis"/>
    <w:uiPriority w:val="99"/>
    <w:locked/>
    <w:rsid w:val="00B51E2F"/>
    <w:rPr>
      <w:rFonts w:ascii="Arial" w:eastAsia="Times New Roman" w:hAnsi="Arial" w:cs="Arial"/>
      <w:color w:val="000000"/>
      <w:lang w:eastAsia="cs-CZ"/>
    </w:rPr>
  </w:style>
  <w:style w:type="paragraph" w:styleId="Bezmezer">
    <w:name w:val="No Spacing"/>
    <w:uiPriority w:val="1"/>
    <w:qFormat/>
    <w:rsid w:val="00B51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a@ssrz.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0FD78-62F3-4628-B3DE-E124CC1F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6601</Words>
  <Characters>38949</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Luskova</cp:lastModifiedBy>
  <cp:revision>4</cp:revision>
  <cp:lastPrinted>2022-10-04T09:29:00Z</cp:lastPrinted>
  <dcterms:created xsi:type="dcterms:W3CDTF">2022-10-07T06:02:00Z</dcterms:created>
  <dcterms:modified xsi:type="dcterms:W3CDTF">2023-02-14T10:38:00Z</dcterms:modified>
</cp:coreProperties>
</file>