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341EE797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A11BEF">
        <w:rPr>
          <w:rFonts w:ascii="Arial" w:hAnsi="Arial" w:cs="Arial"/>
        </w:rPr>
        <w:t>58032022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7D4A5FA0" w14:textId="02C01CF7" w:rsidR="00C9133D" w:rsidRDefault="00C9133D" w:rsidP="000B5152">
      <w:pPr>
        <w:jc w:val="both"/>
        <w:rPr>
          <w:rFonts w:ascii="Arial" w:hAnsi="Arial" w:cs="Arial"/>
        </w:rPr>
      </w:pPr>
    </w:p>
    <w:p w14:paraId="1F23DF2A" w14:textId="77777777" w:rsidR="0076369A" w:rsidRPr="000B5152" w:rsidRDefault="0076369A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33F53EA9" w14:textId="77777777" w:rsidR="0076369A" w:rsidRPr="000339E2" w:rsidRDefault="0076369A" w:rsidP="0076369A">
      <w:pPr>
        <w:ind w:left="2124" w:hanging="2124"/>
        <w:rPr>
          <w:rFonts w:ascii="Arial" w:hAnsi="Arial" w:cs="Arial"/>
          <w:b/>
        </w:rPr>
      </w:pPr>
      <w:proofErr w:type="spellStart"/>
      <w:r w:rsidRPr="000339E2">
        <w:rPr>
          <w:rFonts w:ascii="Arial" w:hAnsi="Arial" w:cs="Arial"/>
          <w:b/>
        </w:rPr>
        <w:t>Clementas</w:t>
      </w:r>
      <w:proofErr w:type="spellEnd"/>
      <w:r w:rsidRPr="000339E2">
        <w:rPr>
          <w:rFonts w:ascii="Arial" w:hAnsi="Arial" w:cs="Arial"/>
          <w:b/>
        </w:rPr>
        <w:t xml:space="preserve"> Janovice, s.r.o.</w:t>
      </w:r>
    </w:p>
    <w:p w14:paraId="6271B674" w14:textId="77777777" w:rsidR="0076369A" w:rsidRPr="000339E2" w:rsidRDefault="0076369A" w:rsidP="0076369A">
      <w:pPr>
        <w:ind w:left="2124" w:hanging="2124"/>
        <w:rPr>
          <w:rFonts w:ascii="Arial" w:hAnsi="Arial" w:cs="Arial"/>
        </w:rPr>
      </w:pPr>
      <w:r w:rsidRPr="000339E2">
        <w:rPr>
          <w:rFonts w:ascii="Arial" w:hAnsi="Arial" w:cs="Arial"/>
        </w:rPr>
        <w:t xml:space="preserve">Sídlo: </w:t>
      </w:r>
      <w:r w:rsidRPr="000339E2">
        <w:rPr>
          <w:rFonts w:ascii="Arial" w:hAnsi="Arial" w:cs="Arial"/>
        </w:rPr>
        <w:tab/>
      </w:r>
      <w:r w:rsidRPr="000339E2">
        <w:rPr>
          <w:rFonts w:ascii="Arial" w:hAnsi="Arial" w:cs="Arial"/>
        </w:rPr>
        <w:tab/>
      </w:r>
      <w:r w:rsidRPr="000339E2">
        <w:rPr>
          <w:rFonts w:ascii="Arial" w:hAnsi="Arial" w:cs="Arial"/>
        </w:rPr>
        <w:tab/>
        <w:t xml:space="preserve">                      </w:t>
      </w:r>
      <w:proofErr w:type="spellStart"/>
      <w:r w:rsidRPr="000339E2">
        <w:rPr>
          <w:rFonts w:ascii="Arial" w:hAnsi="Arial" w:cs="Arial"/>
        </w:rPr>
        <w:t>Mlékovice</w:t>
      </w:r>
      <w:proofErr w:type="spellEnd"/>
      <w:r w:rsidRPr="000339E2">
        <w:rPr>
          <w:rFonts w:ascii="Arial" w:hAnsi="Arial" w:cs="Arial"/>
        </w:rPr>
        <w:t xml:space="preserve"> 66, 281 44  Toušice</w:t>
      </w:r>
    </w:p>
    <w:p w14:paraId="3F7170E8" w14:textId="77777777" w:rsidR="0076369A" w:rsidRPr="000339E2" w:rsidRDefault="0076369A" w:rsidP="0076369A">
      <w:pPr>
        <w:ind w:left="2124" w:hanging="2124"/>
        <w:rPr>
          <w:rFonts w:ascii="Arial" w:hAnsi="Arial" w:cs="Arial"/>
        </w:rPr>
      </w:pPr>
      <w:r w:rsidRPr="000339E2">
        <w:rPr>
          <w:rFonts w:ascii="Arial" w:hAnsi="Arial" w:cs="Arial"/>
        </w:rPr>
        <w:t xml:space="preserve">Osoba oprávněná k podpisu:        </w:t>
      </w:r>
      <w:r w:rsidRPr="000339E2">
        <w:rPr>
          <w:rFonts w:ascii="Arial" w:hAnsi="Arial" w:cs="Arial"/>
        </w:rPr>
        <w:tab/>
        <w:t>Ing. Bc. Renata Prokešová, jednatel</w:t>
      </w:r>
    </w:p>
    <w:p w14:paraId="7E055C47" w14:textId="77777777" w:rsidR="0076369A" w:rsidRPr="000339E2" w:rsidRDefault="0076369A" w:rsidP="0076369A">
      <w:pPr>
        <w:ind w:left="2124" w:hanging="2124"/>
        <w:rPr>
          <w:rFonts w:ascii="Arial" w:hAnsi="Arial" w:cs="Arial"/>
        </w:rPr>
      </w:pPr>
      <w:r w:rsidRPr="000339E2">
        <w:rPr>
          <w:rFonts w:ascii="Arial" w:hAnsi="Arial" w:cs="Arial"/>
        </w:rPr>
        <w:t xml:space="preserve">IČO: </w:t>
      </w:r>
      <w:r w:rsidRPr="000339E2">
        <w:rPr>
          <w:rFonts w:ascii="Arial" w:hAnsi="Arial" w:cs="Arial"/>
        </w:rPr>
        <w:tab/>
        <w:t xml:space="preserve">                      </w:t>
      </w:r>
      <w:r w:rsidRPr="000339E2">
        <w:rPr>
          <w:rFonts w:ascii="Arial" w:hAnsi="Arial" w:cs="Arial"/>
        </w:rPr>
        <w:tab/>
      </w:r>
      <w:r w:rsidRPr="000339E2">
        <w:rPr>
          <w:rFonts w:ascii="Arial" w:hAnsi="Arial" w:cs="Arial"/>
        </w:rPr>
        <w:tab/>
        <w:t>07342802</w:t>
      </w:r>
    </w:p>
    <w:p w14:paraId="2EB2147E" w14:textId="77777777" w:rsidR="0076369A" w:rsidRPr="000339E2" w:rsidRDefault="0076369A" w:rsidP="0076369A">
      <w:pPr>
        <w:jc w:val="both"/>
        <w:rPr>
          <w:rFonts w:ascii="Arial" w:hAnsi="Arial" w:cs="Arial"/>
        </w:rPr>
      </w:pPr>
    </w:p>
    <w:p w14:paraId="00C8F3A1" w14:textId="77777777" w:rsidR="0076369A" w:rsidRPr="00DF4791" w:rsidRDefault="0076369A" w:rsidP="0076369A">
      <w:pPr>
        <w:jc w:val="both"/>
        <w:rPr>
          <w:rFonts w:ascii="Arial" w:hAnsi="Arial" w:cs="Arial"/>
        </w:rPr>
      </w:pPr>
      <w:r w:rsidRPr="000339E2">
        <w:rPr>
          <w:rFonts w:ascii="Arial" w:hAnsi="Arial" w:cs="Arial"/>
        </w:rPr>
        <w:t>Zapsán v obchodním rejstříku vedeném Městským soudem v Praze oddíl C, vložka 299478.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5C4A861" w14:textId="6FA36370" w:rsidR="002018F6" w:rsidRDefault="002018F6" w:rsidP="00440E82">
      <w:pPr>
        <w:jc w:val="both"/>
        <w:rPr>
          <w:rFonts w:ascii="Arial" w:hAnsi="Arial" w:cs="Arial"/>
        </w:rPr>
      </w:pPr>
    </w:p>
    <w:p w14:paraId="6A2AA750" w14:textId="77777777" w:rsidR="0076369A" w:rsidRPr="00440E82" w:rsidRDefault="0076369A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39A19260" w14:textId="090E8D98" w:rsidR="0076369A" w:rsidRDefault="0076369A" w:rsidP="00440E82">
      <w:pPr>
        <w:pStyle w:val="text"/>
      </w:pPr>
    </w:p>
    <w:p w14:paraId="0E5AB1F9" w14:textId="417C17F1" w:rsidR="0076369A" w:rsidRDefault="0076369A" w:rsidP="00440E82">
      <w:pPr>
        <w:pStyle w:val="text"/>
      </w:pPr>
    </w:p>
    <w:p w14:paraId="50AF45CD" w14:textId="77777777" w:rsidR="0076369A" w:rsidRDefault="0076369A" w:rsidP="00440E82">
      <w:pPr>
        <w:pStyle w:val="text"/>
      </w:pPr>
    </w:p>
    <w:p w14:paraId="4343F695" w14:textId="77777777" w:rsidR="0076369A" w:rsidRDefault="0076369A" w:rsidP="0076369A">
      <w:pPr>
        <w:pStyle w:val="text"/>
        <w:numPr>
          <w:ilvl w:val="1"/>
          <w:numId w:val="2"/>
        </w:numPr>
      </w:pPr>
      <w:r w:rsidRPr="00885037">
        <w:rPr>
          <w:b/>
          <w:u w:val="single"/>
        </w:rPr>
        <w:t>Domovy se zvláštním režimem</w:t>
      </w:r>
      <w:r w:rsidRPr="003B713A">
        <w:rPr>
          <w:b/>
        </w:rPr>
        <w:t xml:space="preserve"> </w:t>
      </w:r>
      <w:r>
        <w:t>v tomto rozsahu:</w:t>
      </w:r>
    </w:p>
    <w:p w14:paraId="21579855" w14:textId="77777777" w:rsidR="0076369A" w:rsidRDefault="0076369A" w:rsidP="0076369A">
      <w:pPr>
        <w:pStyle w:val="text"/>
        <w:ind w:left="792"/>
        <w:rPr>
          <w:b/>
          <w:i/>
        </w:rPr>
      </w:pPr>
    </w:p>
    <w:p w14:paraId="387BC56D" w14:textId="77777777" w:rsidR="0076369A" w:rsidRPr="00C1273D" w:rsidRDefault="0076369A" w:rsidP="0076369A">
      <w:pPr>
        <w:pStyle w:val="text"/>
        <w:numPr>
          <w:ilvl w:val="2"/>
          <w:numId w:val="2"/>
        </w:numPr>
        <w:ind w:left="1214"/>
      </w:pPr>
      <w:r>
        <w:t xml:space="preserve"> Forma poskytování služby: </w:t>
      </w:r>
      <w:r w:rsidRPr="00735257">
        <w:rPr>
          <w:b/>
        </w:rPr>
        <w:t>pobytová</w:t>
      </w:r>
    </w:p>
    <w:p w14:paraId="7F51CA8C" w14:textId="77777777" w:rsidR="0076369A" w:rsidRDefault="0076369A" w:rsidP="0076369A">
      <w:pPr>
        <w:pStyle w:val="text"/>
        <w:ind w:left="1224"/>
      </w:pPr>
    </w:p>
    <w:p w14:paraId="7FD468E6" w14:textId="77777777" w:rsidR="0076369A" w:rsidRPr="006D02BA" w:rsidRDefault="0076369A" w:rsidP="0076369A">
      <w:pPr>
        <w:pStyle w:val="text"/>
        <w:numPr>
          <w:ilvl w:val="2"/>
          <w:numId w:val="2"/>
        </w:numPr>
        <w:ind w:left="1214"/>
      </w:pPr>
      <w:r>
        <w:t xml:space="preserve"> Identifikátor služby: </w:t>
      </w:r>
      <w:r>
        <w:rPr>
          <w:b/>
        </w:rPr>
        <w:t>1496772</w:t>
      </w:r>
    </w:p>
    <w:p w14:paraId="12C92C21" w14:textId="77777777" w:rsidR="0076369A" w:rsidRDefault="0076369A" w:rsidP="0076369A">
      <w:pPr>
        <w:pStyle w:val="text"/>
      </w:pPr>
    </w:p>
    <w:p w14:paraId="4AAEA91B" w14:textId="77777777" w:rsidR="0076369A" w:rsidRDefault="0076369A" w:rsidP="0076369A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299A56B6" w14:textId="77777777" w:rsidR="0076369A" w:rsidRDefault="0076369A" w:rsidP="0076369A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20FD5F28" w14:textId="77777777" w:rsidR="0076369A" w:rsidRDefault="0076369A" w:rsidP="0076369A">
      <w:pPr>
        <w:pStyle w:val="text"/>
        <w:ind w:left="1224"/>
      </w:pPr>
    </w:p>
    <w:p w14:paraId="33384F9C" w14:textId="77777777" w:rsidR="0076369A" w:rsidRDefault="0076369A" w:rsidP="0076369A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Kapacita služby: </w:t>
      </w:r>
      <w:r>
        <w:rPr>
          <w:b/>
        </w:rPr>
        <w:t>Okamžitá</w:t>
      </w:r>
      <w:r w:rsidRPr="00735257">
        <w:rPr>
          <w:b/>
        </w:rPr>
        <w:t xml:space="preserve"> </w:t>
      </w:r>
    </w:p>
    <w:p w14:paraId="1252D17E" w14:textId="77777777" w:rsidR="0076369A" w:rsidRPr="00A77204" w:rsidRDefault="0076369A" w:rsidP="0076369A">
      <w:pPr>
        <w:pStyle w:val="text"/>
        <w:ind w:left="930"/>
        <w:rPr>
          <w:b/>
        </w:rPr>
      </w:pPr>
      <w:r>
        <w:rPr>
          <w:b/>
        </w:rPr>
        <w:t xml:space="preserve">       Pobytová forma </w:t>
      </w:r>
      <w:r w:rsidRPr="00B67550">
        <w:rPr>
          <w:b/>
        </w:rPr>
        <w:t xml:space="preserve">– </w:t>
      </w:r>
      <w:r>
        <w:rPr>
          <w:b/>
        </w:rPr>
        <w:t>67</w:t>
      </w:r>
      <w:r w:rsidRPr="00B67550">
        <w:rPr>
          <w:b/>
        </w:rPr>
        <w:t xml:space="preserve"> lůžek</w:t>
      </w:r>
    </w:p>
    <w:p w14:paraId="5F78A4CA" w14:textId="286ADF55" w:rsidR="00C1273D" w:rsidRDefault="00C1273D" w:rsidP="00440E82">
      <w:pPr>
        <w:pStyle w:val="text"/>
      </w:pPr>
    </w:p>
    <w:p w14:paraId="27067B4D" w14:textId="5B2140CA" w:rsidR="0076369A" w:rsidRDefault="0076369A" w:rsidP="00440E82">
      <w:pPr>
        <w:pStyle w:val="text"/>
      </w:pPr>
    </w:p>
    <w:p w14:paraId="25BF59AE" w14:textId="77777777" w:rsidR="0076369A" w:rsidRDefault="0076369A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2684E55D" w14:textId="0A94A24E" w:rsidR="0076369A" w:rsidRPr="0076369A" w:rsidRDefault="00AF4F89" w:rsidP="00431A46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lastRenderedPageBreak/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</w:p>
    <w:p w14:paraId="5147FE1A" w14:textId="77777777" w:rsidR="0076369A" w:rsidRPr="0076369A" w:rsidRDefault="0076369A" w:rsidP="0076369A">
      <w:pPr>
        <w:pStyle w:val="Odstavecseseznamem"/>
        <w:rPr>
          <w:rFonts w:ascii="Arial" w:hAnsi="Arial" w:cs="Arial"/>
          <w:b/>
        </w:rPr>
      </w:pPr>
    </w:p>
    <w:p w14:paraId="032353C5" w14:textId="1356544F" w:rsidR="0076369A" w:rsidRDefault="0076369A" w:rsidP="0076369A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71ED2553" w14:textId="77777777" w:rsidR="0076369A" w:rsidRPr="0076369A" w:rsidRDefault="0076369A" w:rsidP="0076369A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671B4FD9" w:rsidR="00035667" w:rsidRDefault="00035667" w:rsidP="00035667">
      <w:pPr>
        <w:pStyle w:val="text"/>
        <w:ind w:left="360"/>
      </w:pPr>
    </w:p>
    <w:p w14:paraId="1DD32920" w14:textId="670936E3" w:rsidR="0076369A" w:rsidRDefault="0076369A" w:rsidP="00035667">
      <w:pPr>
        <w:pStyle w:val="text"/>
        <w:ind w:left="360"/>
      </w:pPr>
    </w:p>
    <w:p w14:paraId="678B9388" w14:textId="77777777" w:rsidR="0076369A" w:rsidRDefault="0076369A" w:rsidP="00035667">
      <w:pPr>
        <w:pStyle w:val="text"/>
        <w:ind w:left="360"/>
      </w:pPr>
    </w:p>
    <w:p w14:paraId="2F908E03" w14:textId="7E5DA72F" w:rsidR="00035667" w:rsidRPr="002A43DF" w:rsidRDefault="0076369A" w:rsidP="0076369A">
      <w:pPr>
        <w:pStyle w:val="text"/>
        <w:numPr>
          <w:ilvl w:val="1"/>
          <w:numId w:val="23"/>
        </w:numPr>
        <w:spacing w:after="0"/>
      </w:pPr>
      <w:r w:rsidRPr="000339E2">
        <w:rPr>
          <w:b/>
          <w:u w:val="single"/>
        </w:rPr>
        <w:t>Domovy se zvláštním režimem</w:t>
      </w:r>
      <w:r w:rsidRPr="000339E2">
        <w:rPr>
          <w:b/>
        </w:rPr>
        <w:t xml:space="preserve">, ID: 1496772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23.843.625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76369A">
        <w:t>dvacet tři milionů osm set čtyřicet tři tisíc šest set dvacet pět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36315203" w:rsidR="006D2842" w:rsidRDefault="006D2842" w:rsidP="00CC2ACE">
      <w:pPr>
        <w:pStyle w:val="text"/>
      </w:pPr>
    </w:p>
    <w:p w14:paraId="1D241A9A" w14:textId="77777777" w:rsidR="0076369A" w:rsidRDefault="0076369A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5DABEEE9" w14:textId="23625941" w:rsidR="00096AA9" w:rsidRDefault="00CE775C" w:rsidP="002018F6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0C99CAB" w14:textId="77777777" w:rsidR="0076369A" w:rsidRPr="0076369A" w:rsidRDefault="0076369A" w:rsidP="0076369A">
      <w:pPr>
        <w:pStyle w:val="Odstavecseseznamem"/>
        <w:rPr>
          <w:rFonts w:ascii="Arial" w:hAnsi="Arial" w:cs="Arial"/>
        </w:rPr>
      </w:pPr>
    </w:p>
    <w:p w14:paraId="0F06EACF" w14:textId="5F8BB9C4" w:rsidR="0076369A" w:rsidRDefault="0076369A" w:rsidP="0076369A">
      <w:pPr>
        <w:spacing w:before="60" w:after="60" w:line="276" w:lineRule="auto"/>
        <w:jc w:val="both"/>
        <w:rPr>
          <w:rFonts w:ascii="Arial" w:hAnsi="Arial" w:cs="Arial"/>
        </w:rPr>
      </w:pPr>
    </w:p>
    <w:p w14:paraId="0E6274A4" w14:textId="77777777" w:rsidR="0076369A" w:rsidRPr="0076369A" w:rsidRDefault="0076369A" w:rsidP="0076369A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6B213744" w:rsidR="00C9133D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74520B89" w14:textId="213D829A" w:rsidR="0076369A" w:rsidRDefault="0076369A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4FC8011F" w14:textId="52DB5E6C" w:rsidR="0076369A" w:rsidRDefault="0076369A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44C23238" w14:textId="77777777" w:rsidR="0076369A" w:rsidRPr="001162C0" w:rsidRDefault="0076369A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029B76C7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212860EC" w14:textId="05770933" w:rsidR="0076369A" w:rsidRDefault="0076369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42A89356" w14:textId="77777777" w:rsidR="0076369A" w:rsidRDefault="0076369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66006049" w:rsidR="002018F6" w:rsidRDefault="0076369A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</w:t>
      </w:r>
      <w:r w:rsidRPr="000339E2">
        <w:rPr>
          <w:rFonts w:ascii="Arial" w:hAnsi="Arial" w:cs="Arial"/>
        </w:rPr>
        <w:t>Ing. Bc.</w:t>
      </w:r>
      <w:r>
        <w:rPr>
          <w:rFonts w:ascii="Arial" w:hAnsi="Arial" w:cs="Arial"/>
        </w:rPr>
        <w:t xml:space="preserve"> Renata Prokešová</w:t>
      </w:r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5EA6B806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</w:t>
      </w:r>
      <w:r w:rsidR="0076369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76369A" w:rsidRPr="000339E2">
        <w:rPr>
          <w:rFonts w:ascii="Arial" w:hAnsi="Arial" w:cs="Arial"/>
        </w:rPr>
        <w:t>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35ED1BB6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A11B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85A0D8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6369A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1BEF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A0143-CA2D-4DE3-90AA-DDB10399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2022-12-08T09:51:00Z</dcterms:created>
  <dcterms:modified xsi:type="dcterms:W3CDTF">2022-12-16T12:18:00Z</dcterms:modified>
</cp:coreProperties>
</file>