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2C" w:rsidRDefault="007C69B9">
      <w:pPr>
        <w:spacing w:after="0" w:line="259" w:lineRule="auto"/>
        <w:ind w:left="675" w:right="0" w:firstLine="0"/>
        <w:jc w:val="center"/>
      </w:pPr>
      <w:bookmarkStart w:id="0" w:name="_GoBack"/>
      <w:bookmarkEnd w:id="0"/>
      <w:r>
        <w:rPr>
          <w:sz w:val="32"/>
        </w:rPr>
        <w:t>Dodatek k Licenční smlouvě</w:t>
      </w:r>
    </w:p>
    <w:p w:rsidR="0073612C" w:rsidRDefault="007C69B9">
      <w:pPr>
        <w:spacing w:after="0" w:line="259" w:lineRule="auto"/>
        <w:ind w:left="3442" w:right="424" w:hanging="2364"/>
        <w:jc w:val="left"/>
      </w:pPr>
      <w:r>
        <w:rPr>
          <w:sz w:val="24"/>
        </w:rPr>
        <w:t xml:space="preserve">o poskytnutí uživatelských práv k modulárnímu počítačovému programu MUNIS s licenčním číslem </w:t>
      </w:r>
      <w:r>
        <w:rPr>
          <w:sz w:val="24"/>
          <w:u w:val="single" w:color="000000"/>
        </w:rPr>
        <w:t>38620</w:t>
      </w:r>
    </w:p>
    <w:tbl>
      <w:tblPr>
        <w:tblStyle w:val="TableGrid"/>
        <w:tblW w:w="9481" w:type="dxa"/>
        <w:tblInd w:w="91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0"/>
        <w:gridCol w:w="3406"/>
        <w:gridCol w:w="4865"/>
      </w:tblGrid>
      <w:tr w:rsidR="0073612C">
        <w:trPr>
          <w:trHeight w:val="285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67" w:right="0" w:firstLine="0"/>
              <w:jc w:val="left"/>
            </w:pPr>
            <w:proofErr w:type="spellStart"/>
            <w:r>
              <w:rPr>
                <w:sz w:val="24"/>
              </w:rPr>
              <w:t>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anizace</w:t>
            </w:r>
            <w:proofErr w:type="spellEnd"/>
            <w:r>
              <w:rPr>
                <w:sz w:val="24"/>
              </w:rPr>
              <w:t>: Město Aš</w:t>
            </w:r>
          </w:p>
        </w:tc>
        <w:tc>
          <w:tcPr>
            <w:tcW w:w="4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6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Společnost: </w:t>
            </w:r>
            <w:proofErr w:type="spellStart"/>
            <w:r>
              <w:rPr>
                <w:sz w:val="24"/>
              </w:rPr>
              <w:t>Triada</w:t>
            </w:r>
            <w:proofErr w:type="spellEnd"/>
            <w:r>
              <w:rPr>
                <w:sz w:val="24"/>
              </w:rPr>
              <w:t>, spol. s r.o.</w:t>
            </w:r>
          </w:p>
          <w:p w:rsidR="0073612C" w:rsidRDefault="007C69B9">
            <w:pPr>
              <w:spacing w:after="0" w:line="246" w:lineRule="auto"/>
              <w:ind w:left="137" w:right="381" w:firstLine="7"/>
              <w:jc w:val="left"/>
            </w:pPr>
            <w:r>
              <w:rPr>
                <w:sz w:val="24"/>
              </w:rPr>
              <w:t>Sídlo:</w:t>
            </w:r>
            <w:r>
              <w:rPr>
                <w:sz w:val="24"/>
              </w:rPr>
              <w:tab/>
              <w:t>U Svobodárny 12/1110, Praha 9 PSČ:</w:t>
            </w:r>
            <w:r>
              <w:rPr>
                <w:sz w:val="24"/>
              </w:rPr>
              <w:tab/>
              <w:t xml:space="preserve">190 </w:t>
            </w:r>
            <w:proofErr w:type="spellStart"/>
            <w:r>
              <w:rPr>
                <w:sz w:val="24"/>
              </w:rPr>
              <w:t>oo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lč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79514" cy="104972"/>
                  <wp:effectExtent l="0" t="0" r="0" b="0"/>
                  <wp:docPr id="2868" name="Picture 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Picture 28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514" cy="10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12C" w:rsidRDefault="007C69B9">
            <w:pPr>
              <w:tabs>
                <w:tab w:val="center" w:pos="2023"/>
              </w:tabs>
              <w:spacing w:after="1" w:line="259" w:lineRule="auto"/>
              <w:ind w:left="0" w:right="0" w:firstLine="0"/>
              <w:jc w:val="left"/>
            </w:pPr>
            <w:r>
              <w:rPr>
                <w:sz w:val="24"/>
              </w:rPr>
              <w:t>DIČ:</w:t>
            </w:r>
            <w:r>
              <w:rPr>
                <w:sz w:val="24"/>
              </w:rPr>
              <w:tab/>
              <w:t>cz43871020</w:t>
            </w:r>
          </w:p>
          <w:p w:rsidR="0073612C" w:rsidRDefault="007C69B9">
            <w:pPr>
              <w:spacing w:after="19" w:line="259" w:lineRule="auto"/>
              <w:ind w:left="129" w:right="0" w:firstLine="0"/>
              <w:jc w:val="left"/>
            </w:pPr>
            <w:r>
              <w:rPr>
                <w:sz w:val="24"/>
              </w:rPr>
              <w:t>Zastoupená: Ing. Arnoštem Hanzlem</w:t>
            </w:r>
          </w:p>
          <w:p w:rsidR="0073612C" w:rsidRDefault="007C69B9">
            <w:pPr>
              <w:tabs>
                <w:tab w:val="center" w:pos="1764"/>
              </w:tabs>
              <w:spacing w:after="0" w:line="259" w:lineRule="auto"/>
              <w:ind w:left="0" w:right="0" w:firstLine="0"/>
              <w:jc w:val="left"/>
            </w:pPr>
            <w:r>
              <w:t>Funkce:</w:t>
            </w:r>
            <w:r>
              <w:tab/>
              <w:t>jednatel</w:t>
            </w:r>
          </w:p>
        </w:tc>
      </w:tr>
      <w:tr w:rsidR="0073612C">
        <w:trPr>
          <w:trHeight w:val="280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tabs>
                <w:tab w:val="center" w:pos="198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Sídlo: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Kamenná 473/52, Aš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76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tabs>
                <w:tab w:val="center" w:pos="144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PSČ:</w:t>
            </w:r>
            <w:r>
              <w:rPr>
                <w:sz w:val="18"/>
              </w:rPr>
              <w:tab/>
              <w:t>352 01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5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0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tabs>
                <w:tab w:val="center" w:pos="209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IC, DIČ: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00253901, CZ00253901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0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67" w:right="0" w:firstLine="0"/>
              <w:jc w:val="left"/>
            </w:pPr>
            <w:proofErr w:type="spellStart"/>
            <w:r>
              <w:rPr>
                <w:sz w:val="18"/>
              </w:rPr>
              <w:t>Zastou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ená</w:t>
            </w:r>
            <w:proofErr w:type="spellEnd"/>
            <w:r>
              <w:rPr>
                <w:sz w:val="18"/>
              </w:rPr>
              <w:t>: Mgr. Dalibor Blažek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0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12C" w:rsidRDefault="007C69B9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>Funkce:</w:t>
            </w:r>
          </w:p>
        </w:tc>
        <w:tc>
          <w:tcPr>
            <w:tcW w:w="3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starosta města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0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12C" w:rsidRDefault="007C69B9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>Telefon:</w:t>
            </w:r>
          </w:p>
        </w:tc>
        <w:tc>
          <w:tcPr>
            <w:tcW w:w="3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354 524 211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3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612C" w:rsidRDefault="007C69B9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>E-mail:</w:t>
            </w:r>
          </w:p>
        </w:tc>
        <w:tc>
          <w:tcPr>
            <w:tcW w:w="3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podatelna@muas.cz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361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3612C">
        <w:trPr>
          <w:trHeight w:val="285"/>
        </w:trPr>
        <w:tc>
          <w:tcPr>
            <w:tcW w:w="4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>Dále „Uživatel”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12C" w:rsidRDefault="007C69B9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6"/>
              </w:rPr>
              <w:t>Dále „Distributor”</w:t>
            </w:r>
          </w:p>
        </w:tc>
      </w:tr>
    </w:tbl>
    <w:p w:rsidR="0073612C" w:rsidRDefault="007C69B9">
      <w:pPr>
        <w:numPr>
          <w:ilvl w:val="0"/>
          <w:numId w:val="1"/>
        </w:numPr>
        <w:ind w:right="0" w:hanging="345"/>
      </w:pPr>
      <w:r>
        <w:t xml:space="preserve">Strany smlouvy, společnost </w:t>
      </w:r>
      <w:proofErr w:type="spellStart"/>
      <w:r>
        <w:t>Triada</w:t>
      </w:r>
      <w:proofErr w:type="spellEnd"/>
      <w:r>
        <w:t xml:space="preserve">, spol. s r.o., U Svobodárny 1110/12, Praha 9, IČO 43871020 jako Distributor, a organizace jako Uživatel, si sjednaly v souvislosti s účinností Nařízení Evropského parlamentu a Rady (EU) 2016/679 (Obecné nařízení o ochraně </w:t>
      </w:r>
      <w:r>
        <w:t>osobních údajů) a za účelem dodržení všech požadavků daných tímto nařízením, následující změny Licenční smlouvy o poskytnutí uživatelských práv k modulárnímu počítačovému programu MUNIS.</w:t>
      </w:r>
    </w:p>
    <w:p w:rsidR="0073612C" w:rsidRDefault="007C69B9">
      <w:pPr>
        <w:numPr>
          <w:ilvl w:val="0"/>
          <w:numId w:val="1"/>
        </w:numPr>
        <w:ind w:right="0" w:hanging="345"/>
      </w:pPr>
      <w:r>
        <w:t>Znění tohoto dodatku je Uživatel oprávněn zveřejnit jakýmkoliv způsob</w:t>
      </w:r>
      <w:r>
        <w:t>em, pokud budou dodrženy zásady ochrany osobních údajů dle platných právních předpisů.</w:t>
      </w:r>
    </w:p>
    <w:p w:rsidR="0073612C" w:rsidRDefault="007C69B9">
      <w:pPr>
        <w:numPr>
          <w:ilvl w:val="0"/>
          <w:numId w:val="1"/>
        </w:numPr>
        <w:spacing w:after="29"/>
        <w:ind w:right="0" w:hanging="345"/>
      </w:pPr>
      <w:r>
        <w:t>Do Licenční smlouvy se za její poslední článek vkládá následující text:</w:t>
      </w:r>
    </w:p>
    <w:p w:rsidR="0073612C" w:rsidRDefault="007C69B9">
      <w:pPr>
        <w:numPr>
          <w:ilvl w:val="1"/>
          <w:numId w:val="1"/>
        </w:numPr>
        <w:ind w:right="0"/>
      </w:pPr>
      <w:proofErr w:type="spellStart"/>
      <w:r>
        <w:t>Distributorjako</w:t>
      </w:r>
      <w:proofErr w:type="spellEnd"/>
      <w:r>
        <w:t xml:space="preserve"> správce osobních údajů informuje uživatele, že osobní a kontaktní údaje poskytnut</w:t>
      </w:r>
      <w:r>
        <w:t>é uživatelem v této smlouvě a jejích přílohách a dodatcích a v souvislosti s jejím plněním shromažďuje a uchovává za podmínek platné právní úpravy k následujícím účelům: a.) plnění právních povinností vyplývajících zejména zpráva pracovního, práva sociální</w:t>
      </w:r>
      <w:r>
        <w:t>ho zabezpečení a práva daňového, b.) realizaci tohoto smluvního vztahu, c.) k naplnění oprávněných zájmů poskytovatele, zejména obchodním a marketingovým aktivitám Distributora.</w:t>
      </w:r>
    </w:p>
    <w:p w:rsidR="0073612C" w:rsidRDefault="007C69B9">
      <w:pPr>
        <w:numPr>
          <w:ilvl w:val="1"/>
          <w:numId w:val="1"/>
        </w:numPr>
        <w:ind w:right="0"/>
      </w:pPr>
      <w:proofErr w:type="spellStart"/>
      <w:r>
        <w:t>Uživateljako</w:t>
      </w:r>
      <w:proofErr w:type="spellEnd"/>
      <w:r>
        <w:t xml:space="preserve"> správce osobních údajů informuje Distributora, že osobní a kontak</w:t>
      </w:r>
      <w:r>
        <w:t>tní údaje poskytnuté Distributorem v této smlouvě a jejích přílohách a dodatcích a v souvislosti s jejím plněním shromažďuje a uchovává za podmínek platné právní úpravy k následujícím účelům: a.) plnění právních povinností vyplývajících zejména z práva pra</w:t>
      </w:r>
      <w:r>
        <w:t>covního, práva sociálního zabezpečení a práva daňového, b.) realizaci tohoto smluvního vztahu.</w:t>
      </w:r>
    </w:p>
    <w:p w:rsidR="0073612C" w:rsidRDefault="007C69B9">
      <w:pPr>
        <w:numPr>
          <w:ilvl w:val="1"/>
          <w:numId w:val="1"/>
        </w:numPr>
        <w:spacing w:after="17" w:line="216" w:lineRule="auto"/>
        <w:ind w:right="0"/>
      </w:pPr>
      <w:r>
        <w:t xml:space="preserve">Osobní údaje získané podle předchozích článků budou zpracovávány </w:t>
      </w:r>
      <w:proofErr w:type="spellStart"/>
      <w:r>
        <w:t>nejméněpo</w:t>
      </w:r>
      <w:proofErr w:type="spellEnd"/>
      <w:r>
        <w:t xml:space="preserve"> dobu trvání smlouvy, popřípadě pro dobu nutnou k zajištění práv a povinností z ní vypl</w:t>
      </w:r>
      <w:r>
        <w:t>ývajících anebo k zajištění zákonné povinnosti.</w:t>
      </w:r>
    </w:p>
    <w:p w:rsidR="0073612C" w:rsidRDefault="007C69B9">
      <w:pPr>
        <w:numPr>
          <w:ilvl w:val="1"/>
          <w:numId w:val="1"/>
        </w:numPr>
        <w:spacing w:after="268"/>
        <w:ind w:right="0"/>
      </w:pPr>
      <w:r>
        <w:t>Strany jako správci osobních údajů zajistí, aby byl subjekt osobních údajů, jehož osobní údaje poskytnou v této smlouvě nebo v souvislosti s jejím plněním druhé straně, o takovém poskytnutí řádně a včas infor</w:t>
      </w:r>
      <w:r>
        <w:t>mován v rozsahu vyžadovaném právní úpravou. Subjekty osobních údajů poskytnutých podle předchozích odstavců mají právo požadovat od správce osobních údajů přístup k osobním údajům, jejich opravu nebo výmaz, popřípadě omezení zpracování, a vznést námitku pr</w:t>
      </w:r>
      <w:r>
        <w:t xml:space="preserve">oti zpracování a dále právo podat stížnost u dozorového úřadu, kterým je </w:t>
      </w:r>
      <w:proofErr w:type="spellStart"/>
      <w:r>
        <w:t>Uřad</w:t>
      </w:r>
      <w:proofErr w:type="spellEnd"/>
      <w:r>
        <w:t xml:space="preserve"> na ochranu osobních údajů, www. UOOU.CZ.</w:t>
      </w:r>
    </w:p>
    <w:p w:rsidR="0073612C" w:rsidRDefault="007C69B9">
      <w:pPr>
        <w:tabs>
          <w:tab w:val="center" w:pos="895"/>
          <w:tab w:val="center" w:pos="4976"/>
        </w:tabs>
        <w:spacing w:after="988" w:line="259" w:lineRule="auto"/>
        <w:ind w:left="0" w:right="0" w:firstLine="0"/>
        <w:jc w:val="left"/>
      </w:pPr>
      <w:r>
        <w:rPr>
          <w:sz w:val="18"/>
        </w:rPr>
        <w:tab/>
      </w:r>
      <w:r>
        <w:rPr>
          <w:sz w:val="18"/>
        </w:rPr>
        <w:t>V Aši</w:t>
      </w:r>
      <w:r>
        <w:rPr>
          <w:sz w:val="18"/>
        </w:rPr>
        <w:tab/>
        <w:t xml:space="preserve">dne </w:t>
      </w:r>
      <w:proofErr w:type="gramStart"/>
      <w:r>
        <w:rPr>
          <w:sz w:val="18"/>
        </w:rPr>
        <w:t>21.5.2018</w:t>
      </w:r>
      <w:proofErr w:type="gramEnd"/>
    </w:p>
    <w:p w:rsidR="0073612C" w:rsidRDefault="007C69B9">
      <w:pPr>
        <w:spacing w:after="79" w:line="259" w:lineRule="auto"/>
        <w:ind w:left="711" w:right="0" w:firstLine="0"/>
        <w:jc w:val="left"/>
      </w:pPr>
      <w:r>
        <w:rPr>
          <w:noProof/>
        </w:rPr>
        <w:drawing>
          <wp:inline distT="0" distB="0" distL="0" distR="0">
            <wp:extent cx="4973783" cy="27384"/>
            <wp:effectExtent l="0" t="0" r="0" b="0"/>
            <wp:docPr id="6439" name="Picture 6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" name="Picture 64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3783" cy="2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12C" w:rsidRDefault="007C69B9">
      <w:pPr>
        <w:pStyle w:val="Nadpis1"/>
        <w:tabs>
          <w:tab w:val="center" w:pos="2044"/>
          <w:tab w:val="center" w:pos="7200"/>
        </w:tabs>
        <w:spacing w:after="587"/>
        <w:ind w:left="0" w:right="0" w:firstLine="0"/>
        <w:jc w:val="left"/>
      </w:pPr>
      <w:r>
        <w:lastRenderedPageBreak/>
        <w:tab/>
      </w:r>
      <w:r>
        <w:t>Uživatel</w:t>
      </w:r>
      <w:r>
        <w:tab/>
        <w:t>Distributor</w:t>
      </w:r>
    </w:p>
    <w:p w:rsidR="0073612C" w:rsidRDefault="007C69B9">
      <w:pPr>
        <w:spacing w:line="259" w:lineRule="auto"/>
        <w:ind w:left="9" w:right="0" w:hanging="10"/>
        <w:jc w:val="left"/>
      </w:pPr>
      <w:r>
        <w:rPr>
          <w:sz w:val="14"/>
        </w:rPr>
        <w:t>TRIADA, spol. s r. o., IJ Svobodárny 1 110/12, 190 OO Praha 9, tel.: +420 284 001 284, fax: +420 284 818 027, e-mail: info@triada.cz, www.triada.cz</w:t>
      </w:r>
    </w:p>
    <w:p w:rsidR="0073612C" w:rsidRDefault="007C69B9">
      <w:pPr>
        <w:tabs>
          <w:tab w:val="right" w:pos="9263"/>
        </w:tabs>
        <w:spacing w:line="259" w:lineRule="auto"/>
        <w:ind w:left="-1" w:right="0" w:firstLine="0"/>
        <w:jc w:val="left"/>
      </w:pPr>
      <w:r>
        <w:rPr>
          <w:sz w:val="14"/>
        </w:rPr>
        <w:t xml:space="preserve">IČO 43871020, DIČ CZ43871020, společnost je zapsána Městským soudem v Praze, </w:t>
      </w:r>
      <w:proofErr w:type="spellStart"/>
      <w:r>
        <w:rPr>
          <w:sz w:val="14"/>
        </w:rPr>
        <w:t>oddil</w:t>
      </w:r>
      <w:proofErr w:type="spellEnd"/>
      <w:r>
        <w:rPr>
          <w:sz w:val="14"/>
        </w:rPr>
        <w:t xml:space="preserve"> C, vložka 5091</w:t>
      </w:r>
      <w:r>
        <w:rPr>
          <w:sz w:val="14"/>
        </w:rPr>
        <w:tab/>
      </w:r>
      <w:r>
        <w:rPr>
          <w:sz w:val="14"/>
        </w:rPr>
        <w:t>1/1</w:t>
      </w:r>
    </w:p>
    <w:sectPr w:rsidR="0073612C">
      <w:pgSz w:w="11900" w:h="16840"/>
      <w:pgMar w:top="1440" w:right="1351" w:bottom="1440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026F"/>
    <w:multiLevelType w:val="multilevel"/>
    <w:tmpl w:val="30743EDE"/>
    <w:lvl w:ilvl="0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2C"/>
    <w:rsid w:val="0073612C"/>
    <w:rsid w:val="007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76491-5BEA-4744-915D-3747164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8" w:lineRule="auto"/>
      <w:ind w:left="441" w:right="14" w:hanging="40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442" w:right="424" w:hanging="236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Blanka Vaněčková Rašková</dc:creator>
  <cp:keywords/>
  <cp:lastModifiedBy>Blanka Vaněčková Rašková</cp:lastModifiedBy>
  <cp:revision>2</cp:revision>
  <dcterms:created xsi:type="dcterms:W3CDTF">2023-02-13T13:48:00Z</dcterms:created>
  <dcterms:modified xsi:type="dcterms:W3CDTF">2023-02-13T13:48:00Z</dcterms:modified>
</cp:coreProperties>
</file>