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32D" w14:textId="2A9CA883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921405" w:rsidRPr="00921405">
        <w:rPr>
          <w:rFonts w:cs="Arial"/>
          <w:sz w:val="22"/>
          <w:szCs w:val="22"/>
        </w:rPr>
        <w:t>SPU 018164/2023/</w:t>
      </w:r>
      <w:proofErr w:type="spellStart"/>
      <w:r w:rsidR="00921405" w:rsidRPr="00921405">
        <w:rPr>
          <w:rFonts w:cs="Arial"/>
          <w:sz w:val="22"/>
          <w:szCs w:val="22"/>
        </w:rPr>
        <w:t>Šva</w:t>
      </w:r>
      <w:proofErr w:type="spellEnd"/>
    </w:p>
    <w:p w14:paraId="0EFA2645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D9ACE5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26EB2FC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2793EFE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716672B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024C9B0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4FE2F67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5116E8B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76E9792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1043932230</w:t>
      </w:r>
    </w:p>
    <w:p w14:paraId="75D9EFD6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4D2CBC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5E0151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096DD7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6BBEA17" w14:textId="1DB64FE9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 Staňkov a.s.</w:t>
      </w:r>
      <w:r w:rsidRPr="00BA0CC9">
        <w:rPr>
          <w:rFonts w:ascii="Arial" w:hAnsi="Arial" w:cs="Arial"/>
          <w:color w:val="000000"/>
          <w:sz w:val="22"/>
          <w:szCs w:val="22"/>
        </w:rPr>
        <w:t>, sídlo Plzeňská 350, Staňkov, PSČ 345</w:t>
      </w:r>
      <w:r w:rsidR="004029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61, IČO 00115746, DIČ CZ00115746, zapsán v obchodním rejstříku, vedeným Krajským soudem v Plzni, oddíl B, vložka 971</w:t>
      </w:r>
    </w:p>
    <w:p w14:paraId="5E1DB8D1" w14:textId="697488E7" w:rsidR="00246C5C" w:rsidRPr="000C1D33" w:rsidRDefault="00246C5C" w:rsidP="000C1D33">
      <w:pPr>
        <w:shd w:val="clear" w:color="auto" w:fill="FFFFFF"/>
        <w:ind w:right="283"/>
        <w:jc w:val="both"/>
        <w:rPr>
          <w:rFonts w:ascii="Arial" w:hAnsi="Arial" w:cs="Arial"/>
          <w:sz w:val="22"/>
          <w:szCs w:val="22"/>
        </w:rPr>
      </w:pPr>
      <w:r w:rsidRPr="002D5E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a</w:t>
      </w:r>
      <w:r w:rsidRPr="002D5E37">
        <w:rPr>
          <w:rFonts w:ascii="Arial" w:hAnsi="Arial" w:cs="Arial"/>
          <w:sz w:val="22"/>
          <w:szCs w:val="22"/>
        </w:rPr>
        <w:t xml:space="preserve"> na zákl</w:t>
      </w:r>
      <w:r>
        <w:rPr>
          <w:rFonts w:ascii="Arial" w:hAnsi="Arial" w:cs="Arial"/>
          <w:sz w:val="22"/>
          <w:szCs w:val="22"/>
        </w:rPr>
        <w:t>adě</w:t>
      </w:r>
      <w:r w:rsidRPr="002D5E37">
        <w:rPr>
          <w:rFonts w:ascii="Arial" w:hAnsi="Arial" w:cs="Arial"/>
          <w:sz w:val="22"/>
          <w:szCs w:val="22"/>
        </w:rPr>
        <w:t xml:space="preserve"> plné </w:t>
      </w:r>
      <w:proofErr w:type="gramStart"/>
      <w:r w:rsidRPr="002D5E37">
        <w:rPr>
          <w:rFonts w:ascii="Arial" w:hAnsi="Arial" w:cs="Arial"/>
          <w:sz w:val="22"/>
          <w:szCs w:val="22"/>
        </w:rPr>
        <w:t xml:space="preserve">moci </w:t>
      </w:r>
      <w:r w:rsidR="000C1D33">
        <w:rPr>
          <w:rFonts w:ascii="Arial" w:hAnsi="Arial" w:cs="Arial"/>
          <w:sz w:val="22"/>
          <w:szCs w:val="22"/>
        </w:rPr>
        <w:t xml:space="preserve">- </w:t>
      </w:r>
      <w:r w:rsidR="00EC7AEF">
        <w:rPr>
          <w:rFonts w:ascii="Arial" w:hAnsi="Arial" w:cs="Arial"/>
          <w:sz w:val="22"/>
          <w:szCs w:val="22"/>
        </w:rPr>
        <w:t>XXXXXXXXXXXXX</w:t>
      </w:r>
      <w:proofErr w:type="gramEnd"/>
      <w:r w:rsidRPr="00C02FA1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14:paraId="42103A7D" w14:textId="5B391BCD" w:rsidR="00136D24" w:rsidRPr="00BA0CC9" w:rsidRDefault="00136D24" w:rsidP="00246C5C">
      <w:pPr>
        <w:widowControl/>
        <w:rPr>
          <w:rFonts w:ascii="Arial" w:hAnsi="Arial" w:cs="Arial"/>
          <w:color w:val="000000"/>
          <w:sz w:val="22"/>
          <w:szCs w:val="22"/>
        </w:rPr>
      </w:pPr>
      <w:r w:rsidRPr="00246C5C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3A0A7D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55412E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5656D4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F1D017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6CE54E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49BE28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1043932230</w:t>
      </w:r>
    </w:p>
    <w:p w14:paraId="4B4D5EE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3DCCC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7E5F5D7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5C15033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D28FABF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82839D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A3FDFB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7778C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56154B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1FAE17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0A78F6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7355D1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540A00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473B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6B32E2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2FDB87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A99F56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F688A9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89AC88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0CE4D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AB43CE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F92907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BBFCF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211/11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AE384B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56822A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06FC6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20E903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BEF3F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A2BCE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211/14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1359FC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13FF94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4BCE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212/5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D3FA6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DF4AD2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A40B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212/6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668BF0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B757F4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9FC94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DF9EC3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7E77C4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98880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4A6C6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D1881D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3B1C2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6B403B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2FEA35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CD657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BB9B7A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EC6870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364AB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ADE2DE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8937FF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A1BF8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610/10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13EC90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0B424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F7C3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Osvračín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Osvračín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610/11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10A3D3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0DB9EC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646727C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46E2EA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2006DF8" w14:textId="0A103DD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28450B">
        <w:rPr>
          <w:rFonts w:ascii="Arial" w:hAnsi="Arial" w:cs="Arial"/>
          <w:sz w:val="22"/>
          <w:szCs w:val="22"/>
        </w:rPr>
        <w:t>§ 10 odst. 3</w:t>
      </w:r>
      <w:r w:rsidR="00887C92">
        <w:rPr>
          <w:rFonts w:ascii="Arial" w:hAnsi="Arial" w:cs="Arial"/>
          <w:sz w:val="22"/>
          <w:szCs w:val="22"/>
        </w:rPr>
        <w:t>,4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1587B0DE" w14:textId="7EF485E5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C1979C" w14:textId="06AC0733" w:rsidR="0028450B" w:rsidRDefault="0028450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09CF43D" w14:textId="77777777" w:rsidR="00921405" w:rsidRPr="00BA0CC9" w:rsidRDefault="0092140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198EC2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32A91E5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1CFCC419" w14:textId="12A82794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03038C" w14:textId="77777777" w:rsidR="00921405" w:rsidRPr="00BA0CC9" w:rsidRDefault="00921405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FBAF2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7D7C1EBF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5157CDF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779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F5C3BB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91E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39A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5489433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B1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335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B47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1 922 880,00 Kč</w:t>
            </w:r>
          </w:p>
        </w:tc>
      </w:tr>
      <w:tr w:rsidR="003237EF" w:rsidRPr="00740FFB" w14:paraId="7B1C64C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91F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634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987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6 250,00 Kč</w:t>
            </w:r>
          </w:p>
        </w:tc>
      </w:tr>
      <w:tr w:rsidR="003237EF" w:rsidRPr="00740FFB" w14:paraId="6997DF9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D63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588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833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5 050,00 Kč</w:t>
            </w:r>
          </w:p>
        </w:tc>
      </w:tr>
      <w:tr w:rsidR="003237EF" w:rsidRPr="00740FFB" w14:paraId="1D06EEB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A5C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9C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8EB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5 290,00 Kč</w:t>
            </w:r>
          </w:p>
        </w:tc>
      </w:tr>
      <w:tr w:rsidR="003237EF" w:rsidRPr="00740FFB" w14:paraId="0FBA3BE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11D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ED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EE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12 260,00 Kč</w:t>
            </w:r>
          </w:p>
        </w:tc>
      </w:tr>
      <w:tr w:rsidR="003237EF" w:rsidRPr="00740FFB" w14:paraId="18D2160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1F2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F0C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CF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2 160,00 Kč</w:t>
            </w:r>
          </w:p>
        </w:tc>
      </w:tr>
      <w:tr w:rsidR="003237EF" w:rsidRPr="00740FFB" w14:paraId="4ED3B6B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87B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953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D1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4 570,00 Kč</w:t>
            </w:r>
          </w:p>
        </w:tc>
      </w:tr>
      <w:tr w:rsidR="003237EF" w:rsidRPr="00740FFB" w14:paraId="111D959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854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10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211/14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76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337 750,00 Kč</w:t>
            </w:r>
          </w:p>
        </w:tc>
      </w:tr>
      <w:tr w:rsidR="003237EF" w:rsidRPr="00740FFB" w14:paraId="665CCE0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B22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007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212/5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E86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197 840,00 Kč</w:t>
            </w:r>
          </w:p>
        </w:tc>
      </w:tr>
      <w:tr w:rsidR="003237EF" w:rsidRPr="00740FFB" w14:paraId="7D78B7E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BFF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0D4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212/6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A51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213 230,00 Kč</w:t>
            </w:r>
          </w:p>
        </w:tc>
      </w:tr>
      <w:tr w:rsidR="003237EF" w:rsidRPr="00740FFB" w14:paraId="25BC26F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BEE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A7B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04B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1 364 210,00 Kč</w:t>
            </w:r>
          </w:p>
        </w:tc>
      </w:tr>
      <w:tr w:rsidR="003237EF" w:rsidRPr="00740FFB" w14:paraId="24D246B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B1F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26B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353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49 760,00 Kč</w:t>
            </w:r>
          </w:p>
        </w:tc>
      </w:tr>
      <w:tr w:rsidR="003237EF" w:rsidRPr="00740FFB" w14:paraId="40FFB8D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A14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3A3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36A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20 190,00 Kč</w:t>
            </w:r>
          </w:p>
        </w:tc>
      </w:tr>
      <w:tr w:rsidR="003237EF" w:rsidRPr="00740FFB" w14:paraId="5876956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281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AF6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CD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606 740,00 Kč</w:t>
            </w:r>
          </w:p>
        </w:tc>
      </w:tr>
      <w:tr w:rsidR="003237EF" w:rsidRPr="00740FFB" w14:paraId="660205A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18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EB7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C0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535 590,00 Kč</w:t>
            </w:r>
          </w:p>
        </w:tc>
      </w:tr>
      <w:tr w:rsidR="003237EF" w:rsidRPr="00740FFB" w14:paraId="17DBCC1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FBD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199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39A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106 250,00 Kč</w:t>
            </w:r>
          </w:p>
        </w:tc>
      </w:tr>
      <w:tr w:rsidR="003237EF" w:rsidRPr="00740FFB" w14:paraId="63FC4BF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C98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Osvračín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0FD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610/11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96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189 190,00 Kč</w:t>
            </w:r>
          </w:p>
        </w:tc>
      </w:tr>
    </w:tbl>
    <w:p w14:paraId="60FB51D8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6AF9A9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A2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DDC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5 579 210,00 Kč</w:t>
            </w:r>
          </w:p>
        </w:tc>
      </w:tr>
    </w:tbl>
    <w:p w14:paraId="49CB8740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01072C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210E011" w14:textId="6EE1E10F" w:rsidR="00611880" w:rsidRDefault="00611880">
      <w:pPr>
        <w:widowControl/>
        <w:tabs>
          <w:tab w:val="left" w:pos="426"/>
        </w:tabs>
      </w:pPr>
    </w:p>
    <w:p w14:paraId="6A83EECA" w14:textId="77777777" w:rsidR="0028450B" w:rsidRDefault="0028450B">
      <w:pPr>
        <w:widowControl/>
        <w:tabs>
          <w:tab w:val="left" w:pos="426"/>
        </w:tabs>
      </w:pPr>
    </w:p>
    <w:p w14:paraId="4C70AB7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V.</w:t>
      </w:r>
    </w:p>
    <w:p w14:paraId="196FC6E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02E8CB8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027C37D" w14:textId="309100A3" w:rsidR="00136D24" w:rsidRPr="00BA0CC9" w:rsidRDefault="00136D24" w:rsidP="0028450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je řešen nájemní smlouvou č. 38N14/30, kterou se Státním pozemkovým úřadem uzavřel AGRO Staňkov a.s., jakožto nájemce. </w:t>
      </w:r>
    </w:p>
    <w:p w14:paraId="7083719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7DA8BBBC" w14:textId="24247876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uzavřel smlouvu o smlouvě budoucí o zřízení věcného břemene, kterou se zavázal k uzavření smlouvy o zřízení věcného břemene na pozemky p.</w:t>
      </w:r>
      <w:r w:rsidR="00921405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č. 610/5 a p.</w:t>
      </w:r>
      <w:r w:rsidR="00921405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č. 211/1 a dal souhlas s tím, aby obec Osvračín umístila na prodávaných pozemcích, resp. jejich částech stavbu veřejný vodovod. Kupující se zavazuje, že v souladu se smlouvou o smlouvě budoucí o zřízení věcného břemene, uzavře smlouvu o zřízení věcného břemene.</w:t>
      </w:r>
    </w:p>
    <w:p w14:paraId="4D37296F" w14:textId="77777777" w:rsidR="007A5D1C" w:rsidRPr="00BA0CC9" w:rsidRDefault="007A5D1C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83D773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91273E8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F574B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5A8B0D08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237FDE79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7B869761" w14:textId="6C7FDD30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0556B82" w14:textId="353C9EA1" w:rsidR="0028450B" w:rsidRDefault="0028450B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19E5A55" w14:textId="77777777" w:rsidR="00921405" w:rsidRPr="00BA0CC9" w:rsidRDefault="00921405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56A52C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0AF5B35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EED185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21F6AA7" w14:textId="77777777" w:rsidR="00921405" w:rsidRDefault="00921405" w:rsidP="0092140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 dohodly, že uveřejnění této smlouvy v Registru smluv dle zákona č. 340/2015 Sb., o zvláštních podmínkách účinnosti některých smluv, ve znění pozdějších předpisů, zajistí Státní pozemkový úřad. </w:t>
      </w:r>
    </w:p>
    <w:p w14:paraId="3A4B8EB7" w14:textId="77777777" w:rsidR="00921405" w:rsidRDefault="00921405" w:rsidP="0092140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F71BBA" w14:textId="77777777" w:rsidR="00921405" w:rsidRPr="00224A79" w:rsidRDefault="00921405" w:rsidP="00921405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7413674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76D9D1B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3330E2F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57FBC26" w14:textId="0AB72EF4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28450B">
        <w:rPr>
          <w:rFonts w:ascii="Arial" w:hAnsi="Arial" w:cs="Arial"/>
          <w:sz w:val="22"/>
          <w:szCs w:val="22"/>
        </w:rPr>
        <w:t xml:space="preserve">§ 10 odst. 3, 4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4061F444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8E4B54A" w14:textId="45D23752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90B9087" w14:textId="64F9AF9E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9D31A63" w14:textId="77777777" w:rsidR="00921405" w:rsidRPr="00BA0CC9" w:rsidRDefault="009214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BB4712B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34666E91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58AC726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AD254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D722B0" w14:textId="77777777" w:rsidR="0028450B" w:rsidRDefault="0028450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887E399" w14:textId="77777777" w:rsidR="0028450B" w:rsidRDefault="0028450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F7B91B9" w14:textId="16F66825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 1</w:t>
      </w:r>
      <w:r w:rsidR="00441ED5">
        <w:rPr>
          <w:rFonts w:ascii="Arial" w:hAnsi="Arial" w:cs="Arial"/>
          <w:sz w:val="22"/>
          <w:szCs w:val="22"/>
        </w:rPr>
        <w:t>3</w:t>
      </w:r>
      <w:r w:rsidRPr="00BA0CC9">
        <w:rPr>
          <w:rFonts w:ascii="Arial" w:hAnsi="Arial" w:cs="Arial"/>
          <w:sz w:val="22"/>
          <w:szCs w:val="22"/>
        </w:rPr>
        <w:t>.2.2023</w:t>
      </w:r>
      <w:r w:rsidRPr="00BA0CC9">
        <w:rPr>
          <w:rFonts w:ascii="Arial" w:hAnsi="Arial" w:cs="Arial"/>
          <w:sz w:val="22"/>
          <w:szCs w:val="22"/>
        </w:rPr>
        <w:tab/>
      </w:r>
      <w:r w:rsidR="00921405" w:rsidRPr="00BA0CC9">
        <w:rPr>
          <w:rFonts w:ascii="Arial" w:hAnsi="Arial" w:cs="Arial"/>
          <w:sz w:val="22"/>
          <w:szCs w:val="22"/>
        </w:rPr>
        <w:t>V Plzni dne 1</w:t>
      </w:r>
      <w:r w:rsidR="00441ED5">
        <w:rPr>
          <w:rFonts w:ascii="Arial" w:hAnsi="Arial" w:cs="Arial"/>
          <w:sz w:val="22"/>
          <w:szCs w:val="22"/>
        </w:rPr>
        <w:t>3</w:t>
      </w:r>
      <w:r w:rsidR="00921405" w:rsidRPr="00BA0CC9">
        <w:rPr>
          <w:rFonts w:ascii="Arial" w:hAnsi="Arial" w:cs="Arial"/>
          <w:sz w:val="22"/>
          <w:szCs w:val="22"/>
        </w:rPr>
        <w:t>.2.2023</w:t>
      </w:r>
    </w:p>
    <w:p w14:paraId="12922EE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D1D9BA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3E8F95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BB21D6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B1EC4F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678368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 Staňkov a.s.</w:t>
      </w:r>
    </w:p>
    <w:p w14:paraId="0CD1260D" w14:textId="12B19FA3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3C68F5" w:rsidRPr="00B7612B">
        <w:rPr>
          <w:rFonts w:ascii="Arial" w:hAnsi="Arial" w:cs="Arial"/>
          <w:i/>
          <w:iCs/>
        </w:rPr>
        <w:t>zastoupen</w:t>
      </w:r>
      <w:r w:rsidR="003C68F5">
        <w:rPr>
          <w:rFonts w:ascii="Arial" w:hAnsi="Arial" w:cs="Arial"/>
          <w:i/>
          <w:iCs/>
        </w:rPr>
        <w:t>a</w:t>
      </w:r>
      <w:r w:rsidR="003C68F5" w:rsidRPr="00B7612B">
        <w:rPr>
          <w:rFonts w:ascii="Arial" w:hAnsi="Arial" w:cs="Arial"/>
          <w:i/>
          <w:iCs/>
        </w:rPr>
        <w:t xml:space="preserve"> na zákl. plné moci</w:t>
      </w:r>
    </w:p>
    <w:p w14:paraId="4EAD7300" w14:textId="2C2F5064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F4251D">
        <w:rPr>
          <w:rFonts w:ascii="Arial" w:hAnsi="Arial" w:cs="Arial"/>
          <w:sz w:val="22"/>
          <w:szCs w:val="22"/>
        </w:rPr>
        <w:t>XXXXXXXXXXXXXXXX</w:t>
      </w:r>
    </w:p>
    <w:p w14:paraId="6F219C44" w14:textId="55C6FAC5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C653DF">
        <w:rPr>
          <w:rFonts w:ascii="Arial" w:hAnsi="Arial" w:cs="Arial"/>
          <w:sz w:val="22"/>
          <w:szCs w:val="22"/>
        </w:rPr>
        <w:t>kupující</w:t>
      </w:r>
    </w:p>
    <w:p w14:paraId="7774D1A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79C556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3861B6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AD5177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4387830, 4732330, 4732530, 4732430, 4732230, 4388130, 4733230, 6093430, 4388230, 4388330, 4733130, 4388630, 4732830, 4388730, 4388830, 4732730, 6095130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BF288D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78CB7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F227DE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0943FF1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109D49A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D206083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E238CA8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4D7E7A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9DF4E68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Bc. Lenka Švarcová, DiS.</w:t>
      </w:r>
    </w:p>
    <w:p w14:paraId="46CFC9F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83EEE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C72175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1FF77B7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44869E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913D5C8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FD0DB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0F04A1FE" w14:textId="7A2C4589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0F748AAA" w14:textId="04F852D6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458E7C43" w14:textId="0641E9BD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29B0B182" w14:textId="7A968464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7B61EB0F" w14:textId="76838CAA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2FB85D74" w14:textId="4EE6032E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6914E5F5" w14:textId="61C6D792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2448E7A3" w14:textId="1BEB2BC3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27FA9F9F" w14:textId="54CA710D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755FD4D7" w14:textId="78752321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40D19FE6" w14:textId="44F01E95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57C0E24F" w14:textId="1DB6C466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12474FAC" w14:textId="255DE642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1E5731BE" w14:textId="77777777" w:rsidR="00D37B01" w:rsidRDefault="00D37B01">
      <w:pPr>
        <w:widowControl/>
        <w:rPr>
          <w:rFonts w:ascii="Arial" w:hAnsi="Arial" w:cs="Arial"/>
          <w:sz w:val="22"/>
          <w:szCs w:val="22"/>
        </w:rPr>
      </w:pPr>
    </w:p>
    <w:p w14:paraId="1F5D6070" w14:textId="5C49630E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000B6CEE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515E95F7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34AC04B7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463DBBBE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</w:p>
    <w:p w14:paraId="49584B01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B423D2E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1731E30F" w14:textId="77777777" w:rsidR="00921405" w:rsidRDefault="00921405" w:rsidP="00921405">
      <w:pPr>
        <w:jc w:val="both"/>
        <w:rPr>
          <w:rFonts w:ascii="Arial" w:hAnsi="Arial" w:cs="Arial"/>
          <w:i/>
          <w:sz w:val="22"/>
          <w:szCs w:val="22"/>
        </w:rPr>
      </w:pPr>
    </w:p>
    <w:p w14:paraId="6FE065A7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EA8A225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76611D43" w14:textId="77777777" w:rsidR="00921405" w:rsidRDefault="00921405" w:rsidP="0092140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6AC798C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1BF9A0C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E857BF3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</w:p>
    <w:p w14:paraId="71F0FEF4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571C323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3857F027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</w:p>
    <w:p w14:paraId="20A4EB3A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</w:p>
    <w:p w14:paraId="71E0C87D" w14:textId="77777777" w:rsidR="00921405" w:rsidRDefault="00921405" w:rsidP="00921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7785AFF" w14:textId="77777777" w:rsidR="00921405" w:rsidRDefault="00921405" w:rsidP="0092140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3F47BE94" w14:textId="77777777" w:rsidR="00921405" w:rsidRDefault="00921405" w:rsidP="0092140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0669FD09" w14:textId="2B1CF9CB" w:rsidR="00921405" w:rsidRDefault="00921405">
      <w:pPr>
        <w:widowControl/>
        <w:rPr>
          <w:rFonts w:ascii="Arial" w:hAnsi="Arial" w:cs="Arial"/>
          <w:sz w:val="22"/>
          <w:szCs w:val="22"/>
        </w:rPr>
      </w:pPr>
    </w:p>
    <w:p w14:paraId="11A7AB14" w14:textId="77777777" w:rsidR="00921405" w:rsidRPr="00BA0CC9" w:rsidRDefault="00921405">
      <w:pPr>
        <w:widowControl/>
        <w:rPr>
          <w:rFonts w:ascii="Arial" w:hAnsi="Arial" w:cs="Arial"/>
          <w:sz w:val="22"/>
          <w:szCs w:val="22"/>
        </w:rPr>
      </w:pPr>
    </w:p>
    <w:sectPr w:rsidR="00921405" w:rsidRPr="00BA0CC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02B6" w14:textId="77777777" w:rsidR="002B5CB3" w:rsidRDefault="002B5CB3">
      <w:r>
        <w:separator/>
      </w:r>
    </w:p>
  </w:endnote>
  <w:endnote w:type="continuationSeparator" w:id="0">
    <w:p w14:paraId="383E7FFD" w14:textId="77777777" w:rsidR="002B5CB3" w:rsidRDefault="002B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B18C" w14:textId="77777777" w:rsidR="002B5CB3" w:rsidRDefault="002B5CB3">
      <w:r>
        <w:separator/>
      </w:r>
    </w:p>
  </w:footnote>
  <w:footnote w:type="continuationSeparator" w:id="0">
    <w:p w14:paraId="4766360B" w14:textId="77777777" w:rsidR="002B5CB3" w:rsidRDefault="002B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4B43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770CF"/>
    <w:rsid w:val="000B4F47"/>
    <w:rsid w:val="000C15E5"/>
    <w:rsid w:val="000C1D33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46C5C"/>
    <w:rsid w:val="002605CC"/>
    <w:rsid w:val="002750DE"/>
    <w:rsid w:val="0028450B"/>
    <w:rsid w:val="002B5CB3"/>
    <w:rsid w:val="003237EF"/>
    <w:rsid w:val="00365047"/>
    <w:rsid w:val="00371381"/>
    <w:rsid w:val="00371BEF"/>
    <w:rsid w:val="003B6AD2"/>
    <w:rsid w:val="003C68F5"/>
    <w:rsid w:val="004029CB"/>
    <w:rsid w:val="0043604A"/>
    <w:rsid w:val="00441ED5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1880"/>
    <w:rsid w:val="00617DF1"/>
    <w:rsid w:val="00625710"/>
    <w:rsid w:val="00634F8F"/>
    <w:rsid w:val="00646C10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63598"/>
    <w:rsid w:val="00881E28"/>
    <w:rsid w:val="00887C92"/>
    <w:rsid w:val="00894BCE"/>
    <w:rsid w:val="008A0853"/>
    <w:rsid w:val="008A5273"/>
    <w:rsid w:val="008B4076"/>
    <w:rsid w:val="008C265A"/>
    <w:rsid w:val="00921405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87635"/>
    <w:rsid w:val="00A97C81"/>
    <w:rsid w:val="00B078C0"/>
    <w:rsid w:val="00B201D6"/>
    <w:rsid w:val="00B22121"/>
    <w:rsid w:val="00B32B99"/>
    <w:rsid w:val="00B56780"/>
    <w:rsid w:val="00B62856"/>
    <w:rsid w:val="00BA0CC9"/>
    <w:rsid w:val="00C02AD1"/>
    <w:rsid w:val="00C02FA1"/>
    <w:rsid w:val="00C06373"/>
    <w:rsid w:val="00C15974"/>
    <w:rsid w:val="00C653DF"/>
    <w:rsid w:val="00C70A46"/>
    <w:rsid w:val="00C9419D"/>
    <w:rsid w:val="00CD75A6"/>
    <w:rsid w:val="00CF3A15"/>
    <w:rsid w:val="00D37B01"/>
    <w:rsid w:val="00D63429"/>
    <w:rsid w:val="00D65B9D"/>
    <w:rsid w:val="00DF7F8F"/>
    <w:rsid w:val="00E53867"/>
    <w:rsid w:val="00E66316"/>
    <w:rsid w:val="00E66585"/>
    <w:rsid w:val="00E85DC1"/>
    <w:rsid w:val="00EA2B07"/>
    <w:rsid w:val="00EC3E05"/>
    <w:rsid w:val="00EC7AEF"/>
    <w:rsid w:val="00F357C4"/>
    <w:rsid w:val="00F4251D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16754"/>
  <w14:defaultImageDpi w14:val="0"/>
  <w15:docId w15:val="{866B77F3-144A-4019-BB85-3FB317D2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4072-D2E7-4FB8-A6DD-5844B2DE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Lenka Bc. DiS.</dc:creator>
  <cp:keywords/>
  <dc:description/>
  <cp:lastModifiedBy>Švarcová Lenka Bc. DiS.</cp:lastModifiedBy>
  <cp:revision>4</cp:revision>
  <cp:lastPrinted>2023-02-13T06:34:00Z</cp:lastPrinted>
  <dcterms:created xsi:type="dcterms:W3CDTF">2023-02-13T11:11:00Z</dcterms:created>
  <dcterms:modified xsi:type="dcterms:W3CDTF">2023-02-13T11:13:00Z</dcterms:modified>
</cp:coreProperties>
</file>