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C39E" w14:textId="1A175BC9" w:rsidR="00D251FF" w:rsidRPr="003A750A" w:rsidRDefault="00D251FF" w:rsidP="00D251FF">
      <w:pPr>
        <w:pStyle w:val="RLnzevsmlouvy"/>
        <w:spacing w:after="600"/>
        <w:jc w:val="right"/>
        <w:rPr>
          <w:rFonts w:ascii="Arial" w:hAnsi="Arial"/>
          <w:b w:val="0"/>
          <w:bCs w:val="0"/>
          <w:caps w:val="0"/>
          <w:spacing w:val="0"/>
          <w:kern w:val="0"/>
          <w:sz w:val="22"/>
          <w:szCs w:val="22"/>
        </w:rPr>
      </w:pPr>
      <w:proofErr w:type="gramStart"/>
      <w:r w:rsidRPr="003A750A">
        <w:rPr>
          <w:rFonts w:ascii="Arial" w:hAnsi="Arial"/>
          <w:b w:val="0"/>
          <w:bCs w:val="0"/>
          <w:caps w:val="0"/>
          <w:spacing w:val="0"/>
          <w:kern w:val="0"/>
          <w:sz w:val="22"/>
          <w:szCs w:val="22"/>
        </w:rPr>
        <w:t>Č.j.</w:t>
      </w:r>
      <w:proofErr w:type="gramEnd"/>
      <w:r w:rsidRPr="003A750A">
        <w:rPr>
          <w:rFonts w:ascii="Arial" w:hAnsi="Arial"/>
          <w:b w:val="0"/>
          <w:bCs w:val="0"/>
          <w:caps w:val="0"/>
          <w:spacing w:val="0"/>
          <w:kern w:val="0"/>
          <w:sz w:val="22"/>
          <w:szCs w:val="22"/>
        </w:rPr>
        <w:t xml:space="preserve">: </w:t>
      </w:r>
      <w:r w:rsidR="00626720">
        <w:rPr>
          <w:rFonts w:ascii="Arial" w:hAnsi="Arial"/>
          <w:b w:val="0"/>
          <w:bCs w:val="0"/>
          <w:caps w:val="0"/>
          <w:spacing w:val="0"/>
          <w:kern w:val="0"/>
          <w:sz w:val="22"/>
          <w:szCs w:val="22"/>
        </w:rPr>
        <w:t>01273</w:t>
      </w:r>
      <w:r w:rsidR="00DB0C83">
        <w:rPr>
          <w:rFonts w:ascii="Arial" w:hAnsi="Arial"/>
          <w:b w:val="0"/>
          <w:bCs w:val="0"/>
          <w:caps w:val="0"/>
          <w:spacing w:val="0"/>
          <w:kern w:val="0"/>
          <w:sz w:val="22"/>
          <w:szCs w:val="22"/>
        </w:rPr>
        <w:t>/SOKR/2</w:t>
      </w:r>
      <w:r w:rsidR="001E1C1A">
        <w:rPr>
          <w:rFonts w:ascii="Arial" w:hAnsi="Arial"/>
          <w:b w:val="0"/>
          <w:bCs w:val="0"/>
          <w:caps w:val="0"/>
          <w:spacing w:val="0"/>
          <w:kern w:val="0"/>
          <w:sz w:val="22"/>
          <w:szCs w:val="22"/>
        </w:rPr>
        <w:t>3</w:t>
      </w:r>
    </w:p>
    <w:p w14:paraId="16A255A0" w14:textId="77777777" w:rsidR="00D251FF" w:rsidRPr="00A345D6" w:rsidRDefault="00D251FF" w:rsidP="00D251FF">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6CBBA1B4" w14:textId="77777777" w:rsidR="00D251FF" w:rsidRPr="003A750A" w:rsidRDefault="00D251FF" w:rsidP="00D251FF">
      <w:pPr>
        <w:pStyle w:val="RLdajeosmluvnstran"/>
        <w:spacing w:after="0"/>
        <w:jc w:val="left"/>
        <w:rPr>
          <w:rFonts w:ascii="Arial" w:hAnsi="Arial" w:cs="Arial"/>
          <w:szCs w:val="22"/>
        </w:rPr>
      </w:pPr>
      <w:r w:rsidRPr="003A750A">
        <w:rPr>
          <w:rFonts w:ascii="Arial" w:hAnsi="Arial" w:cs="Arial"/>
          <w:szCs w:val="22"/>
        </w:rPr>
        <w:t>Smluvní strany:</w:t>
      </w:r>
    </w:p>
    <w:p w14:paraId="75377AA3" w14:textId="77777777" w:rsidR="00D251FF" w:rsidRPr="003A750A" w:rsidRDefault="00D251FF" w:rsidP="00D251FF">
      <w:pPr>
        <w:pStyle w:val="RLdajeosmluvnstran"/>
        <w:jc w:val="left"/>
        <w:rPr>
          <w:rFonts w:ascii="Arial" w:hAnsi="Arial" w:cs="Arial"/>
          <w:szCs w:val="22"/>
        </w:rPr>
      </w:pPr>
    </w:p>
    <w:p w14:paraId="6C68AFFB" w14:textId="77777777" w:rsidR="00D251FF" w:rsidRPr="003A750A" w:rsidRDefault="00D251FF" w:rsidP="00D251FF">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0734184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7493815A" w14:textId="6731EDAA" w:rsidR="00D251FF" w:rsidRPr="003A750A" w:rsidRDefault="00D251FF" w:rsidP="00D251FF">
      <w:pPr>
        <w:pStyle w:val="RLdajeosmluvnstran"/>
        <w:jc w:val="left"/>
        <w:rPr>
          <w:rFonts w:ascii="Arial" w:hAnsi="Arial" w:cs="Arial"/>
          <w:szCs w:val="22"/>
        </w:rPr>
      </w:pPr>
      <w:r w:rsidRPr="003A750A">
        <w:rPr>
          <w:rFonts w:ascii="Arial" w:hAnsi="Arial" w:cs="Arial"/>
          <w:szCs w:val="22"/>
        </w:rPr>
        <w:t>IČ: 629</w:t>
      </w:r>
      <w:r w:rsidR="00B63368">
        <w:rPr>
          <w:rFonts w:ascii="Arial" w:hAnsi="Arial" w:cs="Arial"/>
          <w:szCs w:val="22"/>
        </w:rPr>
        <w:t xml:space="preserve"> </w:t>
      </w:r>
      <w:r w:rsidRPr="003A750A">
        <w:rPr>
          <w:rFonts w:ascii="Arial" w:hAnsi="Arial" w:cs="Arial"/>
          <w:szCs w:val="22"/>
        </w:rPr>
        <w:t>33</w:t>
      </w:r>
      <w:r w:rsidR="00B63368">
        <w:rPr>
          <w:rFonts w:ascii="Arial" w:hAnsi="Arial" w:cs="Arial"/>
          <w:szCs w:val="22"/>
        </w:rPr>
        <w:t xml:space="preserve"> </w:t>
      </w:r>
      <w:r w:rsidRPr="003A750A">
        <w:rPr>
          <w:rFonts w:ascii="Arial" w:hAnsi="Arial" w:cs="Arial"/>
          <w:szCs w:val="22"/>
        </w:rPr>
        <w:t>591</w:t>
      </w:r>
    </w:p>
    <w:p w14:paraId="59D650AE"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14:paraId="0DE20E2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zastoupená: RNDr. Františkem Pelcem, ředitelem</w:t>
      </w:r>
    </w:p>
    <w:p w14:paraId="34450FE9"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58802427" w14:textId="77777777" w:rsidR="00D251FF" w:rsidRPr="003A750A" w:rsidRDefault="00D251FF" w:rsidP="00D251FF">
      <w:pPr>
        <w:pStyle w:val="RLdajeosmluvnstran"/>
        <w:rPr>
          <w:rFonts w:ascii="Arial" w:hAnsi="Arial" w:cs="Arial"/>
          <w:szCs w:val="22"/>
        </w:rPr>
      </w:pPr>
    </w:p>
    <w:p w14:paraId="46F7C31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a</w:t>
      </w:r>
    </w:p>
    <w:p w14:paraId="2A03F172" w14:textId="77777777" w:rsidR="00D251FF" w:rsidRPr="003A750A" w:rsidRDefault="00D251FF" w:rsidP="00D251FF">
      <w:pPr>
        <w:pStyle w:val="RLdajeosmluvnstran"/>
        <w:rPr>
          <w:rFonts w:ascii="Arial" w:hAnsi="Arial" w:cs="Arial"/>
          <w:szCs w:val="22"/>
        </w:rPr>
      </w:pPr>
    </w:p>
    <w:p w14:paraId="74525CB5" w14:textId="32D2168C" w:rsidR="00D251FF" w:rsidRPr="003A750A" w:rsidRDefault="00B63368" w:rsidP="00D251FF">
      <w:pPr>
        <w:pStyle w:val="RLdajeosmluvnstran0"/>
        <w:jc w:val="left"/>
        <w:rPr>
          <w:rFonts w:ascii="Arial" w:hAnsi="Arial" w:cs="Arial"/>
          <w:b/>
          <w:bCs/>
        </w:rPr>
      </w:pPr>
      <w:proofErr w:type="gramStart"/>
      <w:r>
        <w:rPr>
          <w:rFonts w:ascii="Arial" w:hAnsi="Arial" w:cs="Arial"/>
          <w:b/>
          <w:bCs/>
          <w:lang w:val="en-US"/>
        </w:rPr>
        <w:t>LAWYA,</w:t>
      </w:r>
      <w:r w:rsidR="00D251FF">
        <w:rPr>
          <w:rFonts w:ascii="Arial" w:hAnsi="Arial" w:cs="Arial"/>
          <w:b/>
          <w:bCs/>
          <w:lang w:val="en-US"/>
        </w:rPr>
        <w:t xml:space="preserve"> </w:t>
      </w:r>
      <w:proofErr w:type="spellStart"/>
      <w:r w:rsidR="00D251FF">
        <w:rPr>
          <w:rFonts w:ascii="Arial" w:hAnsi="Arial" w:cs="Arial"/>
          <w:b/>
          <w:bCs/>
          <w:lang w:val="en-US"/>
        </w:rPr>
        <w:t>s.r.o</w:t>
      </w:r>
      <w:proofErr w:type="spellEnd"/>
      <w:r w:rsidR="00D251FF">
        <w:rPr>
          <w:rFonts w:ascii="Arial" w:hAnsi="Arial" w:cs="Arial"/>
          <w:b/>
          <w:bCs/>
          <w:lang w:val="en-US"/>
        </w:rPr>
        <w:t>.</w:t>
      </w:r>
      <w:proofErr w:type="gramEnd"/>
    </w:p>
    <w:p w14:paraId="16BB71BC"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 xml:space="preserve">se sídlem: </w:t>
      </w:r>
      <w:r>
        <w:rPr>
          <w:rFonts w:ascii="Arial" w:hAnsi="Arial" w:cs="Arial"/>
        </w:rPr>
        <w:t>Březinova 746/29, 616 00 Brno</w:t>
      </w:r>
    </w:p>
    <w:p w14:paraId="3006F504"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IČ:</w:t>
      </w:r>
      <w:r w:rsidRPr="00D251FF">
        <w:rPr>
          <w:rFonts w:ascii="Arial" w:hAnsi="Arial" w:cs="Arial"/>
        </w:rPr>
        <w:t xml:space="preserve"> </w:t>
      </w:r>
      <w:r>
        <w:rPr>
          <w:rFonts w:ascii="Arial" w:hAnsi="Arial" w:cs="Arial"/>
        </w:rPr>
        <w:t>023 22 021</w:t>
      </w:r>
      <w:r w:rsidRPr="003A750A">
        <w:rPr>
          <w:rFonts w:ascii="Arial" w:hAnsi="Arial" w:cs="Arial"/>
          <w:szCs w:val="22"/>
        </w:rPr>
        <w:t xml:space="preserve"> DIČ: </w:t>
      </w:r>
      <w:r>
        <w:rPr>
          <w:rFonts w:ascii="Arial" w:hAnsi="Arial" w:cs="Arial"/>
        </w:rPr>
        <w:t>CZ02322021</w:t>
      </w:r>
    </w:p>
    <w:p w14:paraId="15F26B61"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Pr>
          <w:rFonts w:ascii="Arial" w:hAnsi="Arial" w:cs="Arial"/>
        </w:rPr>
        <w:t>u Krajského soudu v Brně</w:t>
      </w:r>
      <w:r w:rsidRPr="003A750A">
        <w:rPr>
          <w:rFonts w:ascii="Arial" w:hAnsi="Arial" w:cs="Arial"/>
          <w:szCs w:val="22"/>
        </w:rPr>
        <w:t xml:space="preserve">, </w:t>
      </w:r>
      <w:r>
        <w:rPr>
          <w:rFonts w:ascii="Arial" w:hAnsi="Arial" w:cs="Arial"/>
          <w:szCs w:val="22"/>
        </w:rPr>
        <w:t xml:space="preserve">pod spis. </w:t>
      </w:r>
      <w:proofErr w:type="gramStart"/>
      <w:r>
        <w:rPr>
          <w:rFonts w:ascii="Arial" w:hAnsi="Arial" w:cs="Arial"/>
          <w:szCs w:val="22"/>
        </w:rPr>
        <w:t>zn.</w:t>
      </w:r>
      <w:proofErr w:type="gramEnd"/>
      <w:r>
        <w:rPr>
          <w:rFonts w:ascii="Arial" w:hAnsi="Arial" w:cs="Arial"/>
          <w:szCs w:val="22"/>
        </w:rPr>
        <w:t xml:space="preserve"> </w:t>
      </w:r>
      <w:r>
        <w:rPr>
          <w:rFonts w:ascii="Arial" w:hAnsi="Arial" w:cs="Arial"/>
        </w:rPr>
        <w:t>C 80898</w:t>
      </w:r>
    </w:p>
    <w:p w14:paraId="100E2250"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proofErr w:type="spellStart"/>
      <w:r>
        <w:rPr>
          <w:rFonts w:ascii="Arial" w:hAnsi="Arial" w:cs="Arial"/>
        </w:rPr>
        <w:t>Fio</w:t>
      </w:r>
      <w:proofErr w:type="spellEnd"/>
      <w:r>
        <w:rPr>
          <w:rFonts w:ascii="Arial" w:hAnsi="Arial" w:cs="Arial"/>
        </w:rPr>
        <w:t xml:space="preserve"> banka, a.s.</w:t>
      </w:r>
      <w:r w:rsidRPr="003A750A">
        <w:rPr>
          <w:rFonts w:ascii="Arial" w:hAnsi="Arial" w:cs="Arial"/>
          <w:szCs w:val="22"/>
        </w:rPr>
        <w:t xml:space="preserve">, č. účtu: </w:t>
      </w:r>
      <w:r>
        <w:rPr>
          <w:rFonts w:ascii="Arial" w:hAnsi="Arial" w:cs="Arial"/>
        </w:rPr>
        <w:t>2600503946/2010</w:t>
      </w:r>
    </w:p>
    <w:p w14:paraId="094701C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Ing. Gabrielou Hanákovou, jednatelkou</w:t>
      </w:r>
    </w:p>
    <w:p w14:paraId="041BD0F1"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3A2B5005" w14:textId="77777777" w:rsidR="00D251FF" w:rsidRPr="003A750A" w:rsidRDefault="00D251FF" w:rsidP="00D251FF">
      <w:pPr>
        <w:pStyle w:val="RLdajeosmluvnstran"/>
        <w:rPr>
          <w:rFonts w:ascii="Arial" w:hAnsi="Arial" w:cs="Arial"/>
          <w:szCs w:val="22"/>
          <w:lang w:eastAsia="cs-CZ"/>
        </w:rPr>
      </w:pPr>
    </w:p>
    <w:p w14:paraId="2AA99893" w14:textId="77777777" w:rsidR="00D251FF" w:rsidRPr="003A750A" w:rsidRDefault="00D251FF" w:rsidP="00D251FF">
      <w:pPr>
        <w:pStyle w:val="RLdajeosmluvnstran"/>
        <w:rPr>
          <w:rFonts w:ascii="Arial" w:hAnsi="Arial" w:cs="Arial"/>
          <w:szCs w:val="22"/>
          <w:lang w:eastAsia="cs-CZ"/>
        </w:rPr>
      </w:pPr>
    </w:p>
    <w:p w14:paraId="474F0130" w14:textId="77777777" w:rsidR="00D251FF" w:rsidRPr="003A750A" w:rsidRDefault="00D251FF" w:rsidP="00D251FF">
      <w:pPr>
        <w:pStyle w:val="RLdajeosmluvnstran"/>
        <w:rPr>
          <w:rFonts w:ascii="Arial" w:hAnsi="Arial" w:cs="Arial"/>
          <w:szCs w:val="22"/>
          <w:lang w:eastAsia="cs-CZ"/>
        </w:rPr>
      </w:pPr>
    </w:p>
    <w:p w14:paraId="3CED7AB6" w14:textId="77777777" w:rsidR="00D251FF" w:rsidRPr="003A750A" w:rsidRDefault="00D251FF" w:rsidP="00D251FF">
      <w:pPr>
        <w:pStyle w:val="RLdajeosmluvnstran"/>
        <w:jc w:val="left"/>
        <w:rPr>
          <w:rFonts w:ascii="Arial" w:hAnsi="Arial" w:cs="Arial"/>
          <w:szCs w:val="22"/>
          <w:lang w:eastAsia="cs-CZ"/>
        </w:rPr>
      </w:pPr>
    </w:p>
    <w:p w14:paraId="7D895DA6" w14:textId="281C63BF" w:rsidR="00D251FF" w:rsidRPr="00A345D6" w:rsidRDefault="00D251FF" w:rsidP="00D251FF">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00A8735A">
        <w:rPr>
          <w:sz w:val="22"/>
          <w:szCs w:val="22"/>
        </w:rPr>
        <w:t xml:space="preserve"> ze dne 2</w:t>
      </w:r>
      <w:r w:rsidR="00B63368">
        <w:rPr>
          <w:sz w:val="22"/>
          <w:szCs w:val="22"/>
        </w:rPr>
        <w:t>9</w:t>
      </w:r>
      <w:r w:rsidR="00A8735A">
        <w:rPr>
          <w:sz w:val="22"/>
          <w:szCs w:val="22"/>
        </w:rPr>
        <w:t>.4.2020</w:t>
      </w:r>
      <w:r w:rsidR="00B63368">
        <w:rPr>
          <w:sz w:val="22"/>
          <w:szCs w:val="22"/>
        </w:rPr>
        <w:t xml:space="preserve">, </w:t>
      </w:r>
      <w:proofErr w:type="gramStart"/>
      <w:r w:rsidR="00B63368">
        <w:rPr>
          <w:sz w:val="22"/>
          <w:szCs w:val="22"/>
        </w:rPr>
        <w:t>č.j.</w:t>
      </w:r>
      <w:proofErr w:type="gramEnd"/>
      <w:r w:rsidR="00B63368">
        <w:rPr>
          <w:sz w:val="22"/>
          <w:szCs w:val="22"/>
        </w:rPr>
        <w:t> 05580/SOPP/20</w:t>
      </w:r>
      <w:r w:rsidRPr="00A345D6">
        <w:rPr>
          <w:sz w:val="22"/>
          <w:szCs w:val="22"/>
        </w:rPr>
        <w:t xml:space="preserve"> (dále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19DA98BA" w14:textId="77777777" w:rsidR="00D251FF" w:rsidRPr="00A345D6" w:rsidRDefault="00D251FF" w:rsidP="00D251FF">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7221CEF1" w14:textId="77777777" w:rsidR="00D251FF" w:rsidRPr="003A750A" w:rsidRDefault="00D251FF" w:rsidP="00D251FF">
      <w:pPr>
        <w:rPr>
          <w:szCs w:val="22"/>
        </w:rPr>
      </w:pPr>
    </w:p>
    <w:p w14:paraId="160CD64F" w14:textId="77777777" w:rsidR="00D251FF" w:rsidRPr="003A750A" w:rsidRDefault="00D251FF" w:rsidP="00D251FF">
      <w:pPr>
        <w:pStyle w:val="RLProhlensmluvnchstran"/>
        <w:jc w:val="both"/>
        <w:rPr>
          <w:rFonts w:ascii="Arial" w:hAnsi="Arial" w:cs="Arial"/>
          <w:b w:val="0"/>
          <w:szCs w:val="22"/>
        </w:rPr>
      </w:pPr>
      <w:r w:rsidRPr="003A750A">
        <w:rPr>
          <w:rFonts w:ascii="Arial" w:hAnsi="Arial" w:cs="Arial"/>
          <w:b w:val="0"/>
          <w:szCs w:val="22"/>
        </w:rPr>
        <w:lastRenderedPageBreak/>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058657C4" w14:textId="77777777" w:rsidR="00D251FF" w:rsidRPr="003A750A" w:rsidRDefault="00D251FF" w:rsidP="00D251FF">
      <w:pPr>
        <w:pStyle w:val="RLProhlensmluvnchstran"/>
        <w:rPr>
          <w:rFonts w:ascii="Arial" w:hAnsi="Arial" w:cs="Arial"/>
          <w:b w:val="0"/>
          <w:szCs w:val="22"/>
        </w:rPr>
      </w:pPr>
    </w:p>
    <w:p w14:paraId="0DE19D20" w14:textId="77777777" w:rsidR="00D251FF" w:rsidRPr="00F2391B" w:rsidRDefault="00D251FF" w:rsidP="00D251FF">
      <w:pPr>
        <w:pStyle w:val="RLlneksmlouvy"/>
        <w:numPr>
          <w:ilvl w:val="0"/>
          <w:numId w:val="3"/>
        </w:numPr>
        <w:spacing w:line="240" w:lineRule="auto"/>
        <w:ind w:hanging="502"/>
        <w:rPr>
          <w:rFonts w:ascii="Arial" w:hAnsi="Arial" w:cs="Arial"/>
          <w:szCs w:val="22"/>
          <w:lang w:eastAsia="cs-CZ"/>
        </w:rPr>
      </w:pPr>
      <w:r w:rsidRPr="00F2391B">
        <w:rPr>
          <w:rFonts w:ascii="Arial" w:hAnsi="Arial" w:cs="Arial"/>
          <w:szCs w:val="22"/>
          <w:lang w:eastAsia="cs-CZ"/>
        </w:rPr>
        <w:t>ÚČEL PŘÍKAZNÍ SMLOUVY</w:t>
      </w:r>
    </w:p>
    <w:p w14:paraId="23557A77" w14:textId="77777777" w:rsidR="00D251FF" w:rsidRPr="003A750A" w:rsidRDefault="00D251FF" w:rsidP="00D251FF">
      <w:pPr>
        <w:pStyle w:val="RLProhlensmluvnchstran"/>
        <w:rPr>
          <w:rFonts w:ascii="Arial" w:hAnsi="Arial" w:cs="Arial"/>
          <w:b w:val="0"/>
          <w:szCs w:val="22"/>
        </w:rPr>
      </w:pPr>
    </w:p>
    <w:p w14:paraId="2147F6A8" w14:textId="77777777" w:rsidR="00D251FF" w:rsidRPr="003A750A" w:rsidRDefault="00D251FF" w:rsidP="001E1C1A">
      <w:pPr>
        <w:pStyle w:val="RLProhlensmluvnchstran"/>
        <w:numPr>
          <w:ilvl w:val="1"/>
          <w:numId w:val="3"/>
        </w:numPr>
        <w:spacing w:after="0" w:line="240" w:lineRule="auto"/>
        <w:ind w:left="284"/>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60CE532F"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PŘEDMĚT PŘÍKAZNÍ SMLOUVY</w:t>
      </w:r>
    </w:p>
    <w:p w14:paraId="665A2F34" w14:textId="77777777" w:rsidR="00D251FF" w:rsidRPr="003A750A" w:rsidRDefault="00D251FF" w:rsidP="00D251FF">
      <w:pPr>
        <w:jc w:val="both"/>
        <w:rPr>
          <w:szCs w:val="22"/>
        </w:rPr>
      </w:pPr>
    </w:p>
    <w:p w14:paraId="2CD1C4C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14:paraId="06767C1B" w14:textId="492DA469" w:rsidR="00D251FF" w:rsidRPr="003A750A" w:rsidRDefault="00D251FF" w:rsidP="000A5BC5">
      <w:pPr>
        <w:pStyle w:val="RLTextlnkuslovan"/>
        <w:numPr>
          <w:ilvl w:val="1"/>
          <w:numId w:val="2"/>
        </w:numPr>
        <w:spacing w:line="240" w:lineRule="auto"/>
        <w:ind w:left="709" w:hanging="709"/>
        <w:rPr>
          <w:rFonts w:ascii="Arial" w:hAnsi="Arial" w:cs="Arial"/>
          <w:szCs w:val="22"/>
        </w:rPr>
      </w:pPr>
      <w:bookmarkStart w:id="0" w:name="_Ref240684942"/>
      <w:r w:rsidRPr="003A750A">
        <w:rPr>
          <w:rFonts w:ascii="Arial" w:hAnsi="Arial" w:cs="Arial"/>
          <w:szCs w:val="22"/>
        </w:rPr>
        <w:t>Název veřejné zakázky</w:t>
      </w:r>
      <w:bookmarkEnd w:id="0"/>
      <w:r w:rsidRPr="003A750A">
        <w:rPr>
          <w:rFonts w:ascii="Arial" w:hAnsi="Arial" w:cs="Arial"/>
          <w:szCs w:val="22"/>
        </w:rPr>
        <w:t xml:space="preserve">: </w:t>
      </w:r>
      <w:r w:rsidRPr="003A750A">
        <w:rPr>
          <w:rFonts w:ascii="Arial" w:hAnsi="Arial" w:cs="Arial"/>
          <w:szCs w:val="22"/>
        </w:rPr>
        <w:tab/>
      </w:r>
      <w:r w:rsidR="001E1C1A" w:rsidRPr="000A5BC5">
        <w:rPr>
          <w:rFonts w:ascii="Arial" w:hAnsi="Arial" w:cs="Arial"/>
          <w:b/>
        </w:rPr>
        <w:t>Poskytování služeb spojených s ostrahou objektů AOPK ČR</w:t>
      </w:r>
    </w:p>
    <w:p w14:paraId="0A83D6AD" w14:textId="55F2460F"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Druh zadávacího řízení: </w:t>
      </w:r>
      <w:r w:rsidRPr="003A750A">
        <w:rPr>
          <w:rFonts w:ascii="Arial" w:hAnsi="Arial" w:cs="Arial"/>
          <w:szCs w:val="22"/>
        </w:rPr>
        <w:tab/>
      </w:r>
      <w:r w:rsidR="00A71DF0" w:rsidRPr="00A71DF0">
        <w:rPr>
          <w:rFonts w:ascii="Arial" w:hAnsi="Arial" w:cs="Arial"/>
          <w:color w:val="000000"/>
          <w:szCs w:val="22"/>
        </w:rPr>
        <w:t>řízení pro zadání veřejné zakázky ve zjednodušeném režimu</w:t>
      </w:r>
    </w:p>
    <w:p w14:paraId="7ECF6D88" w14:textId="40257413" w:rsidR="00D251FF" w:rsidRPr="003A750A"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rPr>
        <w:t>V</w:t>
      </w:r>
      <w:r w:rsidR="00A8735A">
        <w:rPr>
          <w:rFonts w:ascii="Arial" w:hAnsi="Arial" w:cs="Arial"/>
          <w:szCs w:val="22"/>
        </w:rPr>
        <w:t>ýše předpokládané hodnoty</w:t>
      </w:r>
      <w:r w:rsidR="00A71DF0">
        <w:rPr>
          <w:rFonts w:ascii="Arial" w:hAnsi="Arial" w:cs="Arial"/>
          <w:szCs w:val="22"/>
          <w:lang w:val="cs-CZ"/>
        </w:rPr>
        <w:t>:</w:t>
      </w:r>
      <w:bookmarkStart w:id="1" w:name="_GoBack"/>
      <w:bookmarkEnd w:id="1"/>
      <w:r w:rsidR="00A8735A">
        <w:rPr>
          <w:rFonts w:ascii="Arial" w:hAnsi="Arial" w:cs="Arial"/>
          <w:szCs w:val="22"/>
          <w:lang w:val="cs-CZ"/>
        </w:rPr>
        <w:t xml:space="preserve"> </w:t>
      </w:r>
      <w:r w:rsidR="001E1C1A">
        <w:rPr>
          <w:rFonts w:ascii="Arial" w:hAnsi="Arial" w:cs="Arial"/>
          <w:szCs w:val="22"/>
          <w:lang w:val="cs-CZ"/>
        </w:rPr>
        <w:t>4</w:t>
      </w:r>
      <w:r w:rsidR="00C56B33">
        <w:rPr>
          <w:rFonts w:ascii="Arial" w:hAnsi="Arial" w:cs="Arial"/>
          <w:szCs w:val="22"/>
          <w:lang w:val="cs-CZ"/>
        </w:rPr>
        <w:t>.</w:t>
      </w:r>
      <w:r w:rsidR="001E1C1A">
        <w:rPr>
          <w:rFonts w:ascii="Arial" w:hAnsi="Arial" w:cs="Arial"/>
          <w:szCs w:val="22"/>
          <w:lang w:val="cs-CZ"/>
        </w:rPr>
        <w:t>600</w:t>
      </w:r>
      <w:r w:rsidR="00C56B33">
        <w:rPr>
          <w:rFonts w:ascii="Arial" w:hAnsi="Arial" w:cs="Arial"/>
          <w:szCs w:val="22"/>
          <w:lang w:val="cs-CZ"/>
        </w:rPr>
        <w:t xml:space="preserve">.000 </w:t>
      </w:r>
      <w:r w:rsidR="00A8735A">
        <w:rPr>
          <w:rFonts w:ascii="Arial" w:hAnsi="Arial" w:cs="Arial"/>
          <w:szCs w:val="22"/>
          <w:lang w:val="cs-CZ"/>
        </w:rPr>
        <w:t>Kč</w:t>
      </w:r>
    </w:p>
    <w:p w14:paraId="76A9ED9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700BDAEB"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PRÁVA A POVINNOSTI ÚČASTNÍKŮ</w:t>
      </w:r>
    </w:p>
    <w:p w14:paraId="11DA6455" w14:textId="77777777" w:rsidR="00D251FF" w:rsidRPr="003A750A" w:rsidRDefault="00D251FF" w:rsidP="00D251FF">
      <w:pPr>
        <w:jc w:val="both"/>
        <w:rPr>
          <w:szCs w:val="22"/>
        </w:rPr>
      </w:pPr>
    </w:p>
    <w:p w14:paraId="0247C73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16B1E3D2"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ODMĚNA, PLATEBNÍ PODMÍNKY</w:t>
      </w:r>
    </w:p>
    <w:p w14:paraId="417D9F2C" w14:textId="77777777" w:rsidR="00D251FF" w:rsidRPr="003A750A" w:rsidRDefault="00D251FF" w:rsidP="00D251FF">
      <w:pPr>
        <w:jc w:val="both"/>
        <w:rPr>
          <w:szCs w:val="22"/>
        </w:rPr>
      </w:pPr>
    </w:p>
    <w:p w14:paraId="0B502817" w14:textId="47212E6F" w:rsidR="00D251FF" w:rsidRPr="003A750A" w:rsidRDefault="00D251FF" w:rsidP="00D251FF">
      <w:pPr>
        <w:pStyle w:val="RLTextlnkuslovan"/>
        <w:numPr>
          <w:ilvl w:val="1"/>
          <w:numId w:val="4"/>
        </w:numPr>
        <w:tabs>
          <w:tab w:val="left" w:pos="708"/>
        </w:tabs>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00A323C5">
        <w:rPr>
          <w:rFonts w:ascii="Arial" w:hAnsi="Arial" w:cs="Arial"/>
          <w:szCs w:val="22"/>
        </w:rPr>
        <w:t xml:space="preserve"> a činí celkově </w:t>
      </w:r>
      <w:r w:rsidR="00A71DF0">
        <w:rPr>
          <w:rFonts w:ascii="Arial" w:hAnsi="Arial" w:cs="Arial"/>
          <w:szCs w:val="22"/>
          <w:lang w:val="cs-CZ"/>
        </w:rPr>
        <w:t>56</w:t>
      </w:r>
      <w:r w:rsidR="00A323C5">
        <w:rPr>
          <w:rFonts w:ascii="Arial" w:hAnsi="Arial" w:cs="Arial"/>
          <w:szCs w:val="22"/>
        </w:rPr>
        <w:t xml:space="preserve">.000,- Kč </w:t>
      </w:r>
      <w:r w:rsidRPr="003A750A">
        <w:rPr>
          <w:rFonts w:ascii="Arial" w:hAnsi="Arial" w:cs="Arial"/>
          <w:szCs w:val="22"/>
        </w:rPr>
        <w:t xml:space="preserve">bez DPH (slovy: </w:t>
      </w:r>
      <w:r w:rsidR="00A323C5">
        <w:rPr>
          <w:rFonts w:ascii="Arial" w:hAnsi="Arial" w:cs="Arial"/>
          <w:szCs w:val="22"/>
          <w:lang w:val="cs-CZ"/>
        </w:rPr>
        <w:t>šedesát</w:t>
      </w:r>
      <w:r w:rsidR="00C56B33">
        <w:rPr>
          <w:rFonts w:ascii="Arial" w:hAnsi="Arial" w:cs="Arial"/>
          <w:szCs w:val="22"/>
          <w:lang w:val="cs-CZ"/>
        </w:rPr>
        <w:t xml:space="preserve"> </w:t>
      </w:r>
      <w:r w:rsidR="00A323C5">
        <w:rPr>
          <w:rFonts w:ascii="Arial" w:hAnsi="Arial" w:cs="Arial"/>
          <w:szCs w:val="22"/>
          <w:lang w:val="cs-CZ"/>
        </w:rPr>
        <w:t>jedna</w:t>
      </w:r>
      <w:r w:rsidRPr="003A750A">
        <w:rPr>
          <w:rFonts w:ascii="Arial" w:hAnsi="Arial" w:cs="Arial"/>
          <w:szCs w:val="22"/>
        </w:rPr>
        <w:t xml:space="preserve"> </w:t>
      </w:r>
      <w:r w:rsidR="00C56B33">
        <w:rPr>
          <w:rFonts w:ascii="Arial" w:hAnsi="Arial" w:cs="Arial"/>
          <w:szCs w:val="22"/>
          <w:lang w:val="cs-CZ"/>
        </w:rPr>
        <w:t xml:space="preserve">tisíc </w:t>
      </w:r>
      <w:r w:rsidRPr="003A750A">
        <w:rPr>
          <w:rFonts w:ascii="Arial" w:hAnsi="Arial" w:cs="Arial"/>
          <w:szCs w:val="22"/>
        </w:rPr>
        <w:t>korun česk</w:t>
      </w:r>
      <w:r w:rsidR="00A323C5">
        <w:rPr>
          <w:rFonts w:ascii="Arial" w:hAnsi="Arial" w:cs="Arial"/>
          <w:szCs w:val="22"/>
          <w:lang w:val="cs-CZ"/>
        </w:rPr>
        <w:t>ých</w:t>
      </w:r>
      <w:r w:rsidRPr="003A750A">
        <w:rPr>
          <w:rFonts w:ascii="Arial" w:hAnsi="Arial" w:cs="Arial"/>
          <w:szCs w:val="22"/>
        </w:rPr>
        <w:t>)</w:t>
      </w:r>
      <w:r w:rsidR="00C56B33">
        <w:rPr>
          <w:rFonts w:ascii="Arial" w:hAnsi="Arial" w:cs="Arial"/>
          <w:szCs w:val="22"/>
          <w:lang w:val="cs-CZ"/>
        </w:rPr>
        <w:t xml:space="preserve"> tj. </w:t>
      </w:r>
      <w:r w:rsidR="00A71DF0">
        <w:rPr>
          <w:rFonts w:ascii="Arial" w:hAnsi="Arial" w:cs="Arial"/>
          <w:szCs w:val="22"/>
          <w:lang w:val="cs-CZ"/>
        </w:rPr>
        <w:t>67</w:t>
      </w:r>
      <w:r w:rsidR="00C56B33">
        <w:rPr>
          <w:rFonts w:ascii="Arial" w:hAnsi="Arial" w:cs="Arial"/>
          <w:szCs w:val="22"/>
          <w:lang w:val="cs-CZ"/>
        </w:rPr>
        <w:t>.</w:t>
      </w:r>
      <w:r w:rsidR="00A71DF0">
        <w:rPr>
          <w:rFonts w:ascii="Arial" w:hAnsi="Arial" w:cs="Arial"/>
          <w:szCs w:val="22"/>
          <w:lang w:val="cs-CZ"/>
        </w:rPr>
        <w:t>76</w:t>
      </w:r>
      <w:r w:rsidR="00C56B33">
        <w:rPr>
          <w:rFonts w:ascii="Arial" w:hAnsi="Arial" w:cs="Arial"/>
          <w:szCs w:val="22"/>
          <w:lang w:val="cs-CZ"/>
        </w:rPr>
        <w:t>0 Kč včetně DPH</w:t>
      </w:r>
      <w:r w:rsidRPr="003A750A">
        <w:rPr>
          <w:rFonts w:ascii="Arial" w:hAnsi="Arial" w:cs="Arial"/>
          <w:szCs w:val="22"/>
        </w:rPr>
        <w:t>.</w:t>
      </w:r>
    </w:p>
    <w:p w14:paraId="1D1EAA5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3C787C21"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OPRÁVNĚNÉ OSOBY</w:t>
      </w:r>
    </w:p>
    <w:p w14:paraId="753ED93F" w14:textId="77777777" w:rsidR="00D251FF" w:rsidRPr="003A750A" w:rsidRDefault="00D251FF" w:rsidP="00D251FF">
      <w:pPr>
        <w:jc w:val="both"/>
        <w:rPr>
          <w:szCs w:val="22"/>
        </w:rPr>
      </w:pPr>
    </w:p>
    <w:p w14:paraId="07214F3C" w14:textId="3AC97ED4"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r w:rsidR="00C56B33">
        <w:rPr>
          <w:rFonts w:ascii="Arial" w:hAnsi="Arial" w:cs="Arial"/>
        </w:rPr>
        <w:t>Mgr. Ing. Gabriel</w:t>
      </w:r>
      <w:r w:rsidR="00C56B33">
        <w:rPr>
          <w:rFonts w:ascii="Arial" w:hAnsi="Arial" w:cs="Arial"/>
          <w:lang w:val="cs-CZ"/>
        </w:rPr>
        <w:t>a</w:t>
      </w:r>
      <w:r w:rsidR="00C56B33">
        <w:rPr>
          <w:rFonts w:ascii="Arial" w:hAnsi="Arial" w:cs="Arial"/>
        </w:rPr>
        <w:t xml:space="preserve"> Hanákov</w:t>
      </w:r>
      <w:r w:rsidR="00C56B33">
        <w:rPr>
          <w:rFonts w:ascii="Arial" w:hAnsi="Arial" w:cs="Arial"/>
          <w:lang w:val="cs-CZ"/>
        </w:rPr>
        <w:t>á</w:t>
      </w:r>
    </w:p>
    <w:p w14:paraId="23E96254" w14:textId="2EAE78A6"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lastRenderedPageBreak/>
        <w:t xml:space="preserve">Osobou oprávněnou jednat za Příkazce v souvislosti s plněním dle této Příkazní smlouvy je: </w:t>
      </w:r>
      <w:r w:rsidR="00C56B33">
        <w:rPr>
          <w:rFonts w:ascii="Arial" w:hAnsi="Arial" w:cs="Arial"/>
          <w:szCs w:val="22"/>
          <w:lang w:val="cs-CZ"/>
        </w:rPr>
        <w:t>Ing. Pavlína Némethová</w:t>
      </w:r>
    </w:p>
    <w:p w14:paraId="4B6DE677"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DŮVĚRNÉ INFORMACE</w:t>
      </w:r>
    </w:p>
    <w:p w14:paraId="522F34AD" w14:textId="77777777" w:rsidR="00D251FF" w:rsidRPr="003A750A" w:rsidRDefault="00D251FF" w:rsidP="00D251FF">
      <w:pPr>
        <w:jc w:val="both"/>
        <w:rPr>
          <w:szCs w:val="22"/>
        </w:rPr>
      </w:pPr>
    </w:p>
    <w:p w14:paraId="7804BBB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68A1764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5426652"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F5C0EF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79B5DB09"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50A0DDE8"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466DEE03" w14:textId="77777777" w:rsidR="00D251FF" w:rsidRPr="00F2391B" w:rsidRDefault="00D251FF" w:rsidP="00D251FF">
      <w:pPr>
        <w:pStyle w:val="RLlneksmlouvy"/>
        <w:numPr>
          <w:ilvl w:val="0"/>
          <w:numId w:val="2"/>
        </w:numPr>
        <w:spacing w:after="0" w:line="240" w:lineRule="auto"/>
        <w:ind w:hanging="502"/>
        <w:rPr>
          <w:rFonts w:ascii="Arial" w:hAnsi="Arial" w:cs="Arial"/>
          <w:szCs w:val="22"/>
          <w:lang w:eastAsia="cs-CZ"/>
        </w:rPr>
      </w:pPr>
      <w:r w:rsidRPr="00F2391B">
        <w:rPr>
          <w:rFonts w:ascii="Arial" w:hAnsi="Arial" w:cs="Arial"/>
          <w:szCs w:val="22"/>
          <w:lang w:eastAsia="cs-CZ"/>
        </w:rPr>
        <w:t>ZÁVĚREČNÁ USTANOVENÍ</w:t>
      </w:r>
    </w:p>
    <w:p w14:paraId="0250D60A" w14:textId="77777777" w:rsidR="00D251FF" w:rsidRPr="003A750A" w:rsidRDefault="00D251FF" w:rsidP="00D251FF">
      <w:pPr>
        <w:pStyle w:val="RLTextlnkuslovan"/>
        <w:numPr>
          <w:ilvl w:val="0"/>
          <w:numId w:val="0"/>
        </w:numPr>
        <w:spacing w:after="0" w:line="240" w:lineRule="auto"/>
        <w:rPr>
          <w:rFonts w:ascii="Arial" w:hAnsi="Arial" w:cs="Arial"/>
          <w:szCs w:val="22"/>
        </w:rPr>
      </w:pPr>
    </w:p>
    <w:p w14:paraId="722FF527"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34DCC9DD" w14:textId="77777777" w:rsidR="00D251FF"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w:t>
      </w:r>
      <w:r w:rsidRPr="00926187">
        <w:rPr>
          <w:rFonts w:ascii="Arial" w:hAnsi="Arial" w:cs="Arial"/>
          <w:szCs w:val="22"/>
          <w:lang w:eastAsia="en-US"/>
        </w:rPr>
        <w:lastRenderedPageBreak/>
        <w:t xml:space="preserve">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538F509"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451D1444"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079F3ED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0339575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6"/>
        <w:gridCol w:w="4530"/>
        <w:gridCol w:w="6"/>
        <w:gridCol w:w="4530"/>
        <w:gridCol w:w="6"/>
      </w:tblGrid>
      <w:tr w:rsidR="00D251FF" w:rsidRPr="00C56B33" w14:paraId="0D66D836" w14:textId="77777777" w:rsidTr="005F7133">
        <w:trPr>
          <w:gridAfter w:val="1"/>
          <w:wAfter w:w="6" w:type="dxa"/>
          <w:trHeight w:hRule="exact" w:val="929"/>
          <w:jc w:val="center"/>
        </w:trPr>
        <w:tc>
          <w:tcPr>
            <w:tcW w:w="4536" w:type="dxa"/>
            <w:gridSpan w:val="2"/>
            <w:shd w:val="clear" w:color="auto" w:fill="FFFFFF"/>
          </w:tcPr>
          <w:p w14:paraId="49D7F9F9" w14:textId="77777777" w:rsidR="00D251FF" w:rsidRPr="00C56B33" w:rsidRDefault="00D251FF" w:rsidP="005F7133">
            <w:pPr>
              <w:shd w:val="clear" w:color="auto" w:fill="FFFFFF"/>
              <w:rPr>
                <w:sz w:val="22"/>
                <w:szCs w:val="22"/>
              </w:rPr>
            </w:pPr>
          </w:p>
          <w:p w14:paraId="7D9D91BC" w14:textId="77777777" w:rsidR="00D251FF" w:rsidRPr="00C56B33" w:rsidRDefault="00D251FF" w:rsidP="005F7133">
            <w:pPr>
              <w:shd w:val="clear" w:color="auto" w:fill="FFFFFF"/>
              <w:jc w:val="center"/>
              <w:rPr>
                <w:sz w:val="22"/>
                <w:szCs w:val="22"/>
              </w:rPr>
            </w:pPr>
            <w:r w:rsidRPr="00C56B33">
              <w:rPr>
                <w:sz w:val="22"/>
                <w:szCs w:val="22"/>
              </w:rPr>
              <w:t>Příkazce:</w:t>
            </w:r>
          </w:p>
        </w:tc>
        <w:tc>
          <w:tcPr>
            <w:tcW w:w="4536" w:type="dxa"/>
            <w:gridSpan w:val="2"/>
            <w:shd w:val="clear" w:color="auto" w:fill="FFFFFF"/>
          </w:tcPr>
          <w:p w14:paraId="20ECC6B2" w14:textId="77777777" w:rsidR="00D251FF" w:rsidRPr="00C56B33" w:rsidRDefault="00D251FF" w:rsidP="005F7133">
            <w:pPr>
              <w:shd w:val="clear" w:color="auto" w:fill="FFFFFF"/>
              <w:ind w:left="1258"/>
              <w:rPr>
                <w:sz w:val="22"/>
                <w:szCs w:val="22"/>
              </w:rPr>
            </w:pPr>
          </w:p>
          <w:p w14:paraId="368F55A2" w14:textId="77777777" w:rsidR="00D251FF" w:rsidRPr="00C56B33" w:rsidRDefault="00D251FF" w:rsidP="005F7133">
            <w:pPr>
              <w:shd w:val="clear" w:color="auto" w:fill="FFFFFF"/>
              <w:jc w:val="center"/>
              <w:rPr>
                <w:sz w:val="22"/>
                <w:szCs w:val="22"/>
              </w:rPr>
            </w:pPr>
            <w:r w:rsidRPr="00C56B33">
              <w:rPr>
                <w:sz w:val="22"/>
                <w:szCs w:val="22"/>
              </w:rPr>
              <w:t>Příkazník:</w:t>
            </w:r>
          </w:p>
          <w:p w14:paraId="33D4FFD2" w14:textId="77777777" w:rsidR="00D251FF" w:rsidRPr="00C56B33" w:rsidRDefault="00D251FF" w:rsidP="005F7133">
            <w:pPr>
              <w:shd w:val="clear" w:color="auto" w:fill="FFFFFF"/>
              <w:ind w:left="1258"/>
              <w:rPr>
                <w:sz w:val="22"/>
                <w:szCs w:val="22"/>
              </w:rPr>
            </w:pPr>
          </w:p>
        </w:tc>
      </w:tr>
      <w:tr w:rsidR="00D251FF" w:rsidRPr="00C56B33" w14:paraId="25D3DEFB" w14:textId="77777777" w:rsidTr="005F7133">
        <w:trPr>
          <w:gridAfter w:val="1"/>
          <w:wAfter w:w="6" w:type="dxa"/>
          <w:trHeight w:hRule="exact" w:val="764"/>
          <w:jc w:val="center"/>
        </w:trPr>
        <w:tc>
          <w:tcPr>
            <w:tcW w:w="4536" w:type="dxa"/>
            <w:gridSpan w:val="2"/>
            <w:shd w:val="clear" w:color="auto" w:fill="FFFFFF"/>
          </w:tcPr>
          <w:p w14:paraId="3EA3D265" w14:textId="77777777" w:rsidR="00081DC7" w:rsidRDefault="00D251FF" w:rsidP="00081DC7">
            <w:pPr>
              <w:shd w:val="clear" w:color="auto" w:fill="FFFFFF"/>
              <w:ind w:left="670"/>
              <w:rPr>
                <w:sz w:val="22"/>
                <w:szCs w:val="22"/>
              </w:rPr>
            </w:pPr>
            <w:r w:rsidRPr="00C56B33">
              <w:rPr>
                <w:sz w:val="22"/>
                <w:szCs w:val="22"/>
              </w:rPr>
              <w:t>V Praze dne</w:t>
            </w:r>
          </w:p>
          <w:p w14:paraId="683899C7" w14:textId="77777777" w:rsidR="00081DC7" w:rsidRDefault="00081DC7" w:rsidP="00081DC7">
            <w:pPr>
              <w:shd w:val="clear" w:color="auto" w:fill="FFFFFF"/>
              <w:ind w:left="670"/>
              <w:rPr>
                <w:sz w:val="22"/>
                <w:szCs w:val="22"/>
              </w:rPr>
            </w:pPr>
          </w:p>
          <w:p w14:paraId="5E705489" w14:textId="77777777" w:rsidR="00081DC7" w:rsidRDefault="00081DC7" w:rsidP="00081DC7">
            <w:pPr>
              <w:shd w:val="clear" w:color="auto" w:fill="FFFFFF"/>
              <w:ind w:left="670"/>
              <w:rPr>
                <w:sz w:val="22"/>
                <w:szCs w:val="22"/>
              </w:rPr>
            </w:pPr>
          </w:p>
          <w:p w14:paraId="16680588" w14:textId="77777777" w:rsidR="00081DC7" w:rsidRDefault="00081DC7" w:rsidP="00081DC7">
            <w:pPr>
              <w:shd w:val="clear" w:color="auto" w:fill="FFFFFF"/>
              <w:ind w:left="670"/>
              <w:rPr>
                <w:sz w:val="22"/>
                <w:szCs w:val="22"/>
              </w:rPr>
            </w:pPr>
          </w:p>
          <w:p w14:paraId="2FA8EC41" w14:textId="77777777" w:rsidR="00081DC7" w:rsidRDefault="00081DC7" w:rsidP="00081DC7">
            <w:pPr>
              <w:shd w:val="clear" w:color="auto" w:fill="FFFFFF"/>
              <w:ind w:left="670"/>
              <w:rPr>
                <w:sz w:val="22"/>
                <w:szCs w:val="22"/>
              </w:rPr>
            </w:pPr>
          </w:p>
          <w:p w14:paraId="3D813695" w14:textId="2DCB3838" w:rsidR="00D251FF" w:rsidRPr="00C56B33" w:rsidRDefault="00D251FF" w:rsidP="00081DC7">
            <w:pPr>
              <w:shd w:val="clear" w:color="auto" w:fill="FFFFFF"/>
              <w:ind w:left="670"/>
              <w:rPr>
                <w:sz w:val="22"/>
                <w:szCs w:val="22"/>
              </w:rPr>
            </w:pPr>
            <w:r w:rsidRPr="00C56B33">
              <w:rPr>
                <w:sz w:val="22"/>
                <w:szCs w:val="22"/>
              </w:rPr>
              <w:t xml:space="preserve"> </w:t>
            </w:r>
          </w:p>
        </w:tc>
        <w:tc>
          <w:tcPr>
            <w:tcW w:w="4536" w:type="dxa"/>
            <w:gridSpan w:val="2"/>
            <w:shd w:val="clear" w:color="auto" w:fill="FFFFFF"/>
          </w:tcPr>
          <w:p w14:paraId="7E7C35C7" w14:textId="77777777" w:rsidR="00D251FF" w:rsidRDefault="00D251FF" w:rsidP="00081DC7">
            <w:pPr>
              <w:shd w:val="clear" w:color="auto" w:fill="FFFFFF"/>
              <w:tabs>
                <w:tab w:val="left" w:pos="812"/>
              </w:tabs>
              <w:ind w:left="670" w:hanging="142"/>
              <w:rPr>
                <w:sz w:val="22"/>
                <w:szCs w:val="22"/>
              </w:rPr>
            </w:pPr>
            <w:r w:rsidRPr="00C56B33">
              <w:rPr>
                <w:sz w:val="22"/>
                <w:szCs w:val="22"/>
              </w:rPr>
              <w:t>V </w:t>
            </w:r>
            <w:r w:rsidR="00C56B33" w:rsidRPr="00C56B33">
              <w:rPr>
                <w:sz w:val="22"/>
                <w:szCs w:val="22"/>
              </w:rPr>
              <w:t>Brně</w:t>
            </w:r>
            <w:r w:rsidRPr="00C56B33">
              <w:rPr>
                <w:sz w:val="22"/>
                <w:szCs w:val="22"/>
              </w:rPr>
              <w:t xml:space="preserve"> dne </w:t>
            </w:r>
          </w:p>
          <w:p w14:paraId="7E280E06" w14:textId="77777777" w:rsidR="00081DC7" w:rsidRDefault="00081DC7" w:rsidP="00081DC7">
            <w:pPr>
              <w:shd w:val="clear" w:color="auto" w:fill="FFFFFF"/>
              <w:tabs>
                <w:tab w:val="left" w:pos="812"/>
              </w:tabs>
              <w:ind w:left="670" w:hanging="142"/>
              <w:rPr>
                <w:sz w:val="22"/>
                <w:szCs w:val="22"/>
              </w:rPr>
            </w:pPr>
          </w:p>
          <w:p w14:paraId="61AEEA3F" w14:textId="77777777" w:rsidR="00081DC7" w:rsidRDefault="00081DC7" w:rsidP="00081DC7">
            <w:pPr>
              <w:shd w:val="clear" w:color="auto" w:fill="FFFFFF"/>
              <w:tabs>
                <w:tab w:val="left" w:pos="812"/>
              </w:tabs>
              <w:ind w:left="670" w:hanging="142"/>
              <w:rPr>
                <w:sz w:val="22"/>
                <w:szCs w:val="22"/>
              </w:rPr>
            </w:pPr>
          </w:p>
          <w:p w14:paraId="2117B6FD" w14:textId="2D73FC3A" w:rsidR="00081DC7" w:rsidRPr="00C56B33" w:rsidRDefault="00081DC7" w:rsidP="00081DC7">
            <w:pPr>
              <w:shd w:val="clear" w:color="auto" w:fill="FFFFFF"/>
              <w:tabs>
                <w:tab w:val="left" w:pos="812"/>
              </w:tabs>
              <w:ind w:left="670" w:hanging="142"/>
              <w:rPr>
                <w:sz w:val="22"/>
                <w:szCs w:val="22"/>
              </w:rPr>
            </w:pPr>
          </w:p>
        </w:tc>
      </w:tr>
      <w:tr w:rsidR="00D251FF" w:rsidRPr="003A750A" w14:paraId="36054838" w14:textId="77777777" w:rsidTr="00081DC7">
        <w:trPr>
          <w:gridBefore w:val="1"/>
          <w:wBefore w:w="6" w:type="dxa"/>
          <w:trHeight w:hRule="exact" w:val="2156"/>
          <w:jc w:val="center"/>
        </w:trPr>
        <w:tc>
          <w:tcPr>
            <w:tcW w:w="4536" w:type="dxa"/>
            <w:gridSpan w:val="2"/>
            <w:shd w:val="clear" w:color="auto" w:fill="FFFFFF"/>
          </w:tcPr>
          <w:p w14:paraId="0E5D6CA6" w14:textId="77777777" w:rsidR="00081DC7" w:rsidRDefault="00081DC7" w:rsidP="005F7133">
            <w:pPr>
              <w:shd w:val="clear" w:color="auto" w:fill="FFFFFF"/>
              <w:spacing w:line="274" w:lineRule="exact"/>
              <w:ind w:left="6" w:hanging="6"/>
              <w:jc w:val="center"/>
              <w:rPr>
                <w:sz w:val="22"/>
                <w:szCs w:val="22"/>
              </w:rPr>
            </w:pPr>
          </w:p>
          <w:p w14:paraId="311DD627" w14:textId="77777777" w:rsidR="00081DC7" w:rsidRDefault="00081DC7" w:rsidP="005F7133">
            <w:pPr>
              <w:shd w:val="clear" w:color="auto" w:fill="FFFFFF"/>
              <w:spacing w:line="274" w:lineRule="exact"/>
              <w:ind w:left="6" w:hanging="6"/>
              <w:jc w:val="center"/>
              <w:rPr>
                <w:sz w:val="22"/>
                <w:szCs w:val="22"/>
              </w:rPr>
            </w:pPr>
          </w:p>
          <w:p w14:paraId="4C1DF935" w14:textId="77777777" w:rsidR="00D251FF" w:rsidRPr="003E16AC" w:rsidRDefault="003E16AC" w:rsidP="005F7133">
            <w:pPr>
              <w:shd w:val="clear" w:color="auto" w:fill="FFFFFF"/>
              <w:spacing w:line="274" w:lineRule="exact"/>
              <w:ind w:left="6" w:hanging="6"/>
              <w:jc w:val="center"/>
              <w:rPr>
                <w:sz w:val="22"/>
                <w:szCs w:val="22"/>
              </w:rPr>
            </w:pPr>
            <w:r w:rsidRPr="003E16AC">
              <w:rPr>
                <w:sz w:val="22"/>
                <w:szCs w:val="22"/>
              </w:rPr>
              <w:t>……………………………………..</w:t>
            </w:r>
          </w:p>
          <w:p w14:paraId="34EE3EAC" w14:textId="77777777" w:rsidR="003E16AC" w:rsidRPr="003E16AC" w:rsidRDefault="003E16AC" w:rsidP="003E16AC">
            <w:pPr>
              <w:shd w:val="clear" w:color="auto" w:fill="FFFFFF"/>
              <w:spacing w:before="0" w:after="0" w:line="274" w:lineRule="exact"/>
              <w:ind w:left="6" w:hanging="6"/>
              <w:jc w:val="center"/>
              <w:rPr>
                <w:sz w:val="22"/>
                <w:szCs w:val="22"/>
              </w:rPr>
            </w:pPr>
            <w:r w:rsidRPr="003E16AC">
              <w:rPr>
                <w:sz w:val="22"/>
                <w:szCs w:val="22"/>
              </w:rPr>
              <w:t>RNDr. František Pelc</w:t>
            </w:r>
          </w:p>
          <w:p w14:paraId="32E70CD9" w14:textId="77777777" w:rsidR="003E16AC" w:rsidRPr="003A750A" w:rsidRDefault="003E16AC" w:rsidP="003E16AC">
            <w:pPr>
              <w:shd w:val="clear" w:color="auto" w:fill="FFFFFF"/>
              <w:spacing w:before="0" w:after="0" w:line="274" w:lineRule="exact"/>
              <w:ind w:left="6" w:hanging="6"/>
              <w:jc w:val="center"/>
              <w:rPr>
                <w:szCs w:val="22"/>
              </w:rPr>
            </w:pPr>
            <w:r w:rsidRPr="003E16AC">
              <w:rPr>
                <w:sz w:val="22"/>
                <w:szCs w:val="22"/>
              </w:rPr>
              <w:t>ředitel</w:t>
            </w:r>
          </w:p>
        </w:tc>
        <w:tc>
          <w:tcPr>
            <w:tcW w:w="4536" w:type="dxa"/>
            <w:gridSpan w:val="2"/>
            <w:shd w:val="clear" w:color="auto" w:fill="FFFFFF"/>
          </w:tcPr>
          <w:p w14:paraId="60AD5255" w14:textId="77777777" w:rsidR="00081DC7" w:rsidRDefault="00081DC7" w:rsidP="003E16AC">
            <w:pPr>
              <w:shd w:val="clear" w:color="auto" w:fill="FFFFFF"/>
              <w:spacing w:line="274" w:lineRule="exact"/>
              <w:jc w:val="center"/>
              <w:rPr>
                <w:szCs w:val="22"/>
              </w:rPr>
            </w:pPr>
          </w:p>
          <w:p w14:paraId="743C819C" w14:textId="77777777" w:rsidR="00081DC7" w:rsidRDefault="00081DC7" w:rsidP="003E16AC">
            <w:pPr>
              <w:shd w:val="clear" w:color="auto" w:fill="FFFFFF"/>
              <w:spacing w:line="274" w:lineRule="exact"/>
              <w:jc w:val="center"/>
              <w:rPr>
                <w:szCs w:val="22"/>
              </w:rPr>
            </w:pPr>
          </w:p>
          <w:p w14:paraId="2A1E6B77" w14:textId="77777777" w:rsidR="003E16AC" w:rsidRDefault="00C56B33" w:rsidP="003E16AC">
            <w:pPr>
              <w:shd w:val="clear" w:color="auto" w:fill="FFFFFF"/>
              <w:spacing w:line="274" w:lineRule="exact"/>
              <w:jc w:val="center"/>
              <w:rPr>
                <w:szCs w:val="22"/>
              </w:rPr>
            </w:pPr>
            <w:r>
              <w:rPr>
                <w:szCs w:val="22"/>
              </w:rPr>
              <w:t>…………………………………………</w:t>
            </w:r>
          </w:p>
          <w:p w14:paraId="61F15096" w14:textId="77777777" w:rsidR="00C56B33" w:rsidRPr="00C56B33" w:rsidRDefault="00C56B33" w:rsidP="00C56B33">
            <w:pPr>
              <w:shd w:val="clear" w:color="auto" w:fill="FFFFFF"/>
              <w:spacing w:line="274" w:lineRule="exact"/>
              <w:jc w:val="center"/>
              <w:rPr>
                <w:sz w:val="22"/>
                <w:szCs w:val="22"/>
              </w:rPr>
            </w:pPr>
            <w:r w:rsidRPr="00C56B33">
              <w:rPr>
                <w:sz w:val="22"/>
                <w:szCs w:val="22"/>
              </w:rPr>
              <w:t>Mgr. Ing. Gabriela Hanáková</w:t>
            </w:r>
          </w:p>
          <w:p w14:paraId="64E4BBCB" w14:textId="75D1CCD2" w:rsidR="00C56B33" w:rsidRPr="003A750A" w:rsidRDefault="00C56B33" w:rsidP="00C56B33">
            <w:pPr>
              <w:shd w:val="clear" w:color="auto" w:fill="FFFFFF"/>
              <w:spacing w:line="274" w:lineRule="exact"/>
              <w:jc w:val="center"/>
              <w:rPr>
                <w:szCs w:val="22"/>
              </w:rPr>
            </w:pPr>
            <w:r w:rsidRPr="00C56B33">
              <w:rPr>
                <w:sz w:val="22"/>
                <w:szCs w:val="22"/>
              </w:rPr>
              <w:t>jednatelka</w:t>
            </w:r>
          </w:p>
        </w:tc>
      </w:tr>
    </w:tbl>
    <w:p w14:paraId="351887A8" w14:textId="77777777" w:rsidR="00342873" w:rsidRDefault="00342873" w:rsidP="001E1C1A">
      <w:pPr>
        <w:spacing w:after="0"/>
      </w:pPr>
    </w:p>
    <w:sectPr w:rsidR="00342873" w:rsidSect="00626720">
      <w:footerReference w:type="default" r:id="rId8"/>
      <w:headerReference w:type="first" r:id="rId9"/>
      <w:pgSz w:w="11906" w:h="16838" w:code="9"/>
      <w:pgMar w:top="1134" w:right="1418" w:bottom="1418" w:left="1418" w:header="510" w:footer="80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C171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5A816" w14:textId="77777777" w:rsidR="00C44000" w:rsidRDefault="00C44000">
      <w:pPr>
        <w:spacing w:before="0" w:after="0" w:line="240" w:lineRule="auto"/>
      </w:pPr>
      <w:r>
        <w:separator/>
      </w:r>
    </w:p>
  </w:endnote>
  <w:endnote w:type="continuationSeparator" w:id="0">
    <w:p w14:paraId="4C17A4F0" w14:textId="77777777" w:rsidR="00C44000" w:rsidRDefault="00C440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2CD62" w14:textId="488EB62F" w:rsidR="00842B82" w:rsidRDefault="00AD3D22"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87549E">
      <w:rPr>
        <w:noProof/>
        <w:sz w:val="18"/>
        <w:szCs w:val="18"/>
      </w:rPr>
      <w:t>2</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87549E">
      <w:rPr>
        <w:noProof/>
        <w:sz w:val="18"/>
        <w:szCs w:val="18"/>
      </w:rPr>
      <w:t>4</w:t>
    </w:r>
    <w:r w:rsidRPr="00307694">
      <w:rPr>
        <w:sz w:val="18"/>
        <w:szCs w:val="18"/>
      </w:rPr>
      <w:fldChar w:fldCharType="end"/>
    </w:r>
  </w:p>
  <w:p w14:paraId="528DF148" w14:textId="77777777" w:rsidR="00842B82" w:rsidRDefault="00C44000">
    <w:pPr>
      <w:pStyle w:val="Zpat"/>
    </w:pPr>
  </w:p>
  <w:p w14:paraId="2A6E43CE" w14:textId="77777777" w:rsidR="00842B82" w:rsidRDefault="00C44000"/>
  <w:p w14:paraId="632BF7D9" w14:textId="77777777" w:rsidR="00842B82" w:rsidRDefault="00C44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2E0E" w14:textId="77777777" w:rsidR="00C44000" w:rsidRDefault="00C44000">
      <w:pPr>
        <w:spacing w:before="0" w:after="0" w:line="240" w:lineRule="auto"/>
      </w:pPr>
      <w:r>
        <w:separator/>
      </w:r>
    </w:p>
  </w:footnote>
  <w:footnote w:type="continuationSeparator" w:id="0">
    <w:p w14:paraId="3BC73760" w14:textId="77777777" w:rsidR="00C44000" w:rsidRDefault="00C4400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E7CF" w14:textId="4C0BEEDB" w:rsidR="00626720" w:rsidRPr="00226E6B" w:rsidRDefault="00626720" w:rsidP="00626720">
    <w:pPr>
      <w:spacing w:before="0" w:after="0" w:line="240" w:lineRule="auto"/>
      <w:jc w:val="right"/>
      <w:rPr>
        <w:rFonts w:ascii="Calibri" w:hAnsi="Calibri" w:cs="Calibri"/>
        <w:caps/>
        <w:color w:val="006B4D"/>
        <w:sz w:val="16"/>
        <w:szCs w:val="16"/>
      </w:rPr>
    </w:pPr>
    <w:r w:rsidRPr="00D47B36">
      <w:rPr>
        <w:rFonts w:eastAsia="Calibri"/>
        <w:noProof/>
        <w:lang w:eastAsia="cs-CZ"/>
      </w:rPr>
      <w:drawing>
        <wp:anchor distT="0" distB="0" distL="114300" distR="114300" simplePos="0" relativeHeight="251659264" behindDoc="0" locked="0" layoutInCell="1" allowOverlap="1" wp14:anchorId="6F0FCC9C" wp14:editId="00D71BC8">
          <wp:simplePos x="0" y="0"/>
          <wp:positionH relativeFrom="margin">
            <wp:posOffset>-911225</wp:posOffset>
          </wp:positionH>
          <wp:positionV relativeFrom="paragraph">
            <wp:posOffset>-30480</wp:posOffset>
          </wp:positionV>
          <wp:extent cx="7577455" cy="966470"/>
          <wp:effectExtent l="0" t="0" r="4445" b="508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811"/>
                  <a:stretch/>
                </pic:blipFill>
                <pic:spPr bwMode="auto">
                  <a:xfrm>
                    <a:off x="0" y="0"/>
                    <a:ext cx="7577455" cy="966470"/>
                  </a:xfrm>
                  <a:prstGeom prst="rect">
                    <a:avLst/>
                  </a:prstGeom>
                  <a:noFill/>
                  <a:ln>
                    <a:noFill/>
                  </a:ln>
                  <a:extLst>
                    <a:ext uri="{53640926-AAD7-44D8-BBD7-CCE9431645EC}">
                      <a14:shadowObscured xmlns:a14="http://schemas.microsoft.com/office/drawing/2010/main"/>
                    </a:ext>
                  </a:extLst>
                </pic:spPr>
              </pic:pic>
            </a:graphicData>
          </a:graphic>
        </wp:anchor>
      </w:drawing>
    </w:r>
    <w:r w:rsidRPr="00226E6B">
      <w:rPr>
        <w:rFonts w:ascii="Calibri" w:hAnsi="Calibri" w:cs="Calibri"/>
        <w:caps/>
        <w:color w:val="006B4D"/>
        <w:sz w:val="16"/>
        <w:szCs w:val="16"/>
      </w:rPr>
      <w:t>Kaplanova 1931/1</w:t>
    </w:r>
  </w:p>
  <w:p w14:paraId="5CC9ACAA" w14:textId="77777777" w:rsidR="00626720" w:rsidRPr="00226E6B" w:rsidRDefault="00626720" w:rsidP="00626720">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3FF1E600" w14:textId="1195D17F" w:rsidR="00626720" w:rsidRPr="00226E6B" w:rsidRDefault="00626720" w:rsidP="00626720">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 xml:space="preserve">951 421 </w:t>
    </w:r>
    <w:r w:rsidRPr="00226E6B">
      <w:rPr>
        <w:rFonts w:ascii="Calibri" w:hAnsi="Calibri" w:cs="Calibri"/>
        <w:caps/>
        <w:color w:val="006B4D"/>
        <w:sz w:val="16"/>
        <w:szCs w:val="16"/>
      </w:rPr>
      <w:t>242</w:t>
    </w:r>
  </w:p>
  <w:p w14:paraId="3E116B96" w14:textId="07BE6BCC" w:rsidR="00626720" w:rsidRPr="00226E6B" w:rsidRDefault="00626720" w:rsidP="00626720">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 xml:space="preserve">951 421 </w:t>
    </w:r>
    <w:r w:rsidRPr="00226E6B">
      <w:rPr>
        <w:rFonts w:ascii="Calibri" w:hAnsi="Calibri" w:cs="Calibri"/>
        <w:caps/>
        <w:color w:val="006B4D"/>
        <w:sz w:val="16"/>
        <w:szCs w:val="16"/>
      </w:rPr>
      <w:t>241</w:t>
    </w:r>
  </w:p>
  <w:p w14:paraId="3D592E50" w14:textId="09599092" w:rsidR="00626720" w:rsidRPr="00226E6B" w:rsidRDefault="00626720" w:rsidP="00626720">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p w14:paraId="7BD3C714" w14:textId="0ECAACBD" w:rsidR="00C56B33" w:rsidRDefault="00C56B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 Gregorová">
    <w15:presenceInfo w15:providerId="None" w15:userId="Jana Grego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FF"/>
    <w:rsid w:val="000323FC"/>
    <w:rsid w:val="00081DC7"/>
    <w:rsid w:val="000A5BC5"/>
    <w:rsid w:val="000C3154"/>
    <w:rsid w:val="001A5A22"/>
    <w:rsid w:val="001E1C1A"/>
    <w:rsid w:val="0027150C"/>
    <w:rsid w:val="00342873"/>
    <w:rsid w:val="003E16AC"/>
    <w:rsid w:val="00560BED"/>
    <w:rsid w:val="00626720"/>
    <w:rsid w:val="006A1CB9"/>
    <w:rsid w:val="0087549E"/>
    <w:rsid w:val="00A323C5"/>
    <w:rsid w:val="00A71DF0"/>
    <w:rsid w:val="00A8735A"/>
    <w:rsid w:val="00AD3D22"/>
    <w:rsid w:val="00B63368"/>
    <w:rsid w:val="00C44000"/>
    <w:rsid w:val="00C56B33"/>
    <w:rsid w:val="00D251FF"/>
    <w:rsid w:val="00D94DAE"/>
    <w:rsid w:val="00DB0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D251FF"/>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251FF"/>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D251FF"/>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D251FF"/>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D251FF"/>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D251FF"/>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D251FF"/>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D251FF"/>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D251FF"/>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D251FF"/>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D251FF"/>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D251FF"/>
    <w:rPr>
      <w:rFonts w:ascii="Calibri" w:eastAsia="Times New Roman" w:hAnsi="Calibri" w:cs="Times New Roman"/>
      <w:b/>
      <w:szCs w:val="24"/>
      <w:lang w:val="x-none"/>
    </w:rPr>
  </w:style>
  <w:style w:type="character" w:styleId="Odkaznakoment">
    <w:name w:val="annotation reference"/>
    <w:basedOn w:val="Standardnpsmoodstavce"/>
    <w:uiPriority w:val="99"/>
    <w:semiHidden/>
    <w:unhideWhenUsed/>
    <w:rsid w:val="00A8735A"/>
    <w:rPr>
      <w:sz w:val="16"/>
      <w:szCs w:val="16"/>
    </w:rPr>
  </w:style>
  <w:style w:type="paragraph" w:styleId="Textkomente">
    <w:name w:val="annotation text"/>
    <w:basedOn w:val="Normln"/>
    <w:link w:val="TextkomenteChar"/>
    <w:uiPriority w:val="99"/>
    <w:semiHidden/>
    <w:unhideWhenUsed/>
    <w:rsid w:val="00A8735A"/>
    <w:pPr>
      <w:spacing w:line="240" w:lineRule="auto"/>
    </w:pPr>
  </w:style>
  <w:style w:type="character" w:customStyle="1" w:styleId="TextkomenteChar">
    <w:name w:val="Text komentáře Char"/>
    <w:basedOn w:val="Standardnpsmoodstavce"/>
    <w:link w:val="Textkomente"/>
    <w:uiPriority w:val="99"/>
    <w:semiHidden/>
    <w:rsid w:val="00A8735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A8735A"/>
    <w:rPr>
      <w:b/>
      <w:bCs/>
    </w:rPr>
  </w:style>
  <w:style w:type="character" w:customStyle="1" w:styleId="PedmtkomenteChar">
    <w:name w:val="Předmět komentáře Char"/>
    <w:basedOn w:val="TextkomenteChar"/>
    <w:link w:val="Pedmtkomente"/>
    <w:uiPriority w:val="99"/>
    <w:semiHidden/>
    <w:rsid w:val="00A8735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A8735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35A"/>
    <w:rPr>
      <w:rFonts w:ascii="Segoe UI" w:eastAsia="Times New Roman" w:hAnsi="Segoe UI" w:cs="Segoe UI"/>
      <w:sz w:val="18"/>
      <w:szCs w:val="18"/>
    </w:rPr>
  </w:style>
  <w:style w:type="paragraph" w:styleId="Zhlav">
    <w:name w:val="header"/>
    <w:basedOn w:val="Normln"/>
    <w:link w:val="ZhlavChar"/>
    <w:uiPriority w:val="99"/>
    <w:unhideWhenUsed/>
    <w:rsid w:val="00C56B3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56B33"/>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D251FF"/>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251FF"/>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D251FF"/>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D251FF"/>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D251FF"/>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D251FF"/>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D251FF"/>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D251FF"/>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D251FF"/>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D251FF"/>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D251FF"/>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D251FF"/>
    <w:rPr>
      <w:rFonts w:ascii="Calibri" w:eastAsia="Times New Roman" w:hAnsi="Calibri" w:cs="Times New Roman"/>
      <w:b/>
      <w:szCs w:val="24"/>
      <w:lang w:val="x-none"/>
    </w:rPr>
  </w:style>
  <w:style w:type="character" w:styleId="Odkaznakoment">
    <w:name w:val="annotation reference"/>
    <w:basedOn w:val="Standardnpsmoodstavce"/>
    <w:uiPriority w:val="99"/>
    <w:semiHidden/>
    <w:unhideWhenUsed/>
    <w:rsid w:val="00A8735A"/>
    <w:rPr>
      <w:sz w:val="16"/>
      <w:szCs w:val="16"/>
    </w:rPr>
  </w:style>
  <w:style w:type="paragraph" w:styleId="Textkomente">
    <w:name w:val="annotation text"/>
    <w:basedOn w:val="Normln"/>
    <w:link w:val="TextkomenteChar"/>
    <w:uiPriority w:val="99"/>
    <w:semiHidden/>
    <w:unhideWhenUsed/>
    <w:rsid w:val="00A8735A"/>
    <w:pPr>
      <w:spacing w:line="240" w:lineRule="auto"/>
    </w:pPr>
  </w:style>
  <w:style w:type="character" w:customStyle="1" w:styleId="TextkomenteChar">
    <w:name w:val="Text komentáře Char"/>
    <w:basedOn w:val="Standardnpsmoodstavce"/>
    <w:link w:val="Textkomente"/>
    <w:uiPriority w:val="99"/>
    <w:semiHidden/>
    <w:rsid w:val="00A8735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A8735A"/>
    <w:rPr>
      <w:b/>
      <w:bCs/>
    </w:rPr>
  </w:style>
  <w:style w:type="character" w:customStyle="1" w:styleId="PedmtkomenteChar">
    <w:name w:val="Předmět komentáře Char"/>
    <w:basedOn w:val="TextkomenteChar"/>
    <w:link w:val="Pedmtkomente"/>
    <w:uiPriority w:val="99"/>
    <w:semiHidden/>
    <w:rsid w:val="00A8735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A8735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35A"/>
    <w:rPr>
      <w:rFonts w:ascii="Segoe UI" w:eastAsia="Times New Roman" w:hAnsi="Segoe UI" w:cs="Segoe UI"/>
      <w:sz w:val="18"/>
      <w:szCs w:val="18"/>
    </w:rPr>
  </w:style>
  <w:style w:type="paragraph" w:styleId="Zhlav">
    <w:name w:val="header"/>
    <w:basedOn w:val="Normln"/>
    <w:link w:val="ZhlavChar"/>
    <w:uiPriority w:val="99"/>
    <w:unhideWhenUsed/>
    <w:rsid w:val="00C56B3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56B3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977</Words>
  <Characters>5765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Gregorová</dc:creator>
  <cp:lastModifiedBy>Zizala</cp:lastModifiedBy>
  <cp:revision>6</cp:revision>
  <dcterms:created xsi:type="dcterms:W3CDTF">2022-03-29T10:16:00Z</dcterms:created>
  <dcterms:modified xsi:type="dcterms:W3CDTF">2023-02-08T13:17:00Z</dcterms:modified>
</cp:coreProperties>
</file>