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0EB63792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6D09CB">
        <w:rPr>
          <w:rFonts w:ascii="Arial" w:hAnsi="Arial" w:cs="Arial"/>
        </w:rPr>
        <w:t>58932022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3DC22B28" w:rsidR="00C9133D" w:rsidRDefault="00C9133D" w:rsidP="00E72BF6"/>
    <w:p w14:paraId="5CFE69E2" w14:textId="77777777" w:rsidR="00562C60" w:rsidRPr="00E72BF6" w:rsidRDefault="00562C60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7D4A5FA0" w14:textId="0B7F98AA" w:rsidR="00C9133D" w:rsidRDefault="00C9133D" w:rsidP="000B5152">
      <w:pPr>
        <w:jc w:val="both"/>
        <w:rPr>
          <w:rFonts w:ascii="Arial" w:hAnsi="Arial" w:cs="Arial"/>
        </w:rPr>
      </w:pPr>
    </w:p>
    <w:p w14:paraId="3910677B" w14:textId="77777777" w:rsidR="00562C60" w:rsidRPr="000B5152" w:rsidRDefault="00562C60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252AB214" w14:textId="77777777" w:rsidR="00562C60" w:rsidRPr="00576E6B" w:rsidRDefault="00562C60" w:rsidP="00562C60">
      <w:pPr>
        <w:ind w:left="2124" w:hanging="2124"/>
        <w:rPr>
          <w:rFonts w:ascii="Arial" w:hAnsi="Arial" w:cs="Arial"/>
          <w:b/>
        </w:rPr>
      </w:pPr>
      <w:r w:rsidRPr="00576E6B">
        <w:rPr>
          <w:rFonts w:ascii="Arial" w:hAnsi="Arial" w:cs="Arial"/>
          <w:b/>
        </w:rPr>
        <w:t>Sociální a zdravotní centrum Letiny s.r.o.</w:t>
      </w:r>
    </w:p>
    <w:p w14:paraId="71FE7A86" w14:textId="77777777" w:rsidR="00562C60" w:rsidRPr="00576E6B" w:rsidRDefault="00562C60" w:rsidP="00562C60">
      <w:pPr>
        <w:rPr>
          <w:rFonts w:ascii="Arial" w:hAnsi="Arial" w:cs="Arial"/>
        </w:rPr>
      </w:pPr>
      <w:r w:rsidRPr="00576E6B">
        <w:rPr>
          <w:rFonts w:ascii="Arial" w:hAnsi="Arial" w:cs="Arial"/>
        </w:rPr>
        <w:t>Sídlo:</w:t>
      </w:r>
      <w:r w:rsidRPr="00576E6B">
        <w:rPr>
          <w:rFonts w:ascii="Arial" w:hAnsi="Arial" w:cs="Arial"/>
        </w:rPr>
        <w:tab/>
        <w:t xml:space="preserve">                          </w:t>
      </w:r>
      <w:r>
        <w:rPr>
          <w:rFonts w:ascii="Arial" w:hAnsi="Arial" w:cs="Arial"/>
        </w:rPr>
        <w:t xml:space="preserve">                 </w:t>
      </w:r>
      <w:r w:rsidRPr="00576E6B">
        <w:rPr>
          <w:rFonts w:ascii="Arial" w:hAnsi="Arial" w:cs="Arial"/>
        </w:rPr>
        <w:t>Zručská cesta 1949/8, Bolevec, 301 00</w:t>
      </w:r>
      <w:r>
        <w:rPr>
          <w:rFonts w:ascii="Arial" w:hAnsi="Arial" w:cs="Arial"/>
        </w:rPr>
        <w:t xml:space="preserve"> </w:t>
      </w:r>
      <w:r w:rsidRPr="00576E6B">
        <w:rPr>
          <w:rFonts w:ascii="Arial" w:hAnsi="Arial" w:cs="Arial"/>
        </w:rPr>
        <w:t xml:space="preserve"> Plzeň</w:t>
      </w:r>
    </w:p>
    <w:p w14:paraId="4AAF534A" w14:textId="77777777" w:rsidR="00562C60" w:rsidRPr="00576E6B" w:rsidRDefault="00562C60" w:rsidP="00562C60">
      <w:pPr>
        <w:tabs>
          <w:tab w:val="left" w:pos="1985"/>
        </w:tabs>
        <w:rPr>
          <w:rFonts w:ascii="Arial" w:hAnsi="Arial" w:cs="Arial"/>
        </w:rPr>
      </w:pPr>
      <w:r w:rsidRPr="00576E6B">
        <w:rPr>
          <w:rFonts w:ascii="Arial" w:hAnsi="Arial" w:cs="Arial"/>
        </w:rPr>
        <w:t>Osoba op</w:t>
      </w:r>
      <w:r>
        <w:rPr>
          <w:rFonts w:ascii="Arial" w:hAnsi="Arial" w:cs="Arial"/>
        </w:rPr>
        <w:t xml:space="preserve">rávněná k podpisu: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DB505F">
        <w:rPr>
          <w:rFonts w:ascii="Arial" w:hAnsi="Arial" w:cs="Arial"/>
        </w:rPr>
        <w:t>Bc. Aleš Patera, prokurista</w:t>
      </w:r>
    </w:p>
    <w:p w14:paraId="431B0FA1" w14:textId="77777777" w:rsidR="00562C60" w:rsidRDefault="00562C60" w:rsidP="00562C60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IČO:                                             </w:t>
      </w:r>
      <w:r w:rsidRPr="00576E6B">
        <w:rPr>
          <w:rFonts w:ascii="Arial" w:hAnsi="Arial" w:cs="Arial"/>
        </w:rPr>
        <w:t>63504502</w:t>
      </w:r>
    </w:p>
    <w:p w14:paraId="003373DA" w14:textId="77777777" w:rsidR="00562C60" w:rsidRPr="00576E6B" w:rsidRDefault="00562C60" w:rsidP="00562C60">
      <w:pPr>
        <w:tabs>
          <w:tab w:val="left" w:pos="4253"/>
        </w:tabs>
        <w:rPr>
          <w:rFonts w:ascii="Arial" w:hAnsi="Arial" w:cs="Arial"/>
        </w:rPr>
      </w:pPr>
    </w:p>
    <w:p w14:paraId="50F015EF" w14:textId="77777777" w:rsidR="00562C60" w:rsidRPr="00C058BB" w:rsidRDefault="00562C60" w:rsidP="00562C6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</w:t>
      </w:r>
      <w:r w:rsidRPr="00576E6B">
        <w:rPr>
          <w:rFonts w:ascii="Arial" w:hAnsi="Arial" w:cs="Arial"/>
        </w:rPr>
        <w:t xml:space="preserve"> vedeném Krajským soudem v Plzni oddíl C, vložka 6429.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5C4A861" w14:textId="69E67436" w:rsidR="002018F6" w:rsidRPr="00440E82" w:rsidRDefault="002018F6" w:rsidP="00440E82">
      <w:pPr>
        <w:jc w:val="both"/>
        <w:rPr>
          <w:rFonts w:ascii="Arial" w:hAnsi="Arial" w:cs="Arial"/>
        </w:rPr>
      </w:pPr>
    </w:p>
    <w:p w14:paraId="3BF4A655" w14:textId="77777777" w:rsidR="00562C60" w:rsidRDefault="00562C60" w:rsidP="00B76E35">
      <w:pPr>
        <w:pStyle w:val="msk"/>
        <w:rPr>
          <w:sz w:val="24"/>
          <w:szCs w:val="24"/>
        </w:rPr>
      </w:pPr>
    </w:p>
    <w:p w14:paraId="028A38E1" w14:textId="6BDA978B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ve </w:t>
      </w:r>
      <w:r w:rsidRPr="001162C0">
        <w:rPr>
          <w:rFonts w:ascii="Arial" w:hAnsi="Arial" w:cs="Arial"/>
        </w:rPr>
        <w:lastRenderedPageBreak/>
        <w:t>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5132002A" w14:textId="7C551C50" w:rsidR="009660E7" w:rsidRDefault="009660E7" w:rsidP="00440E82">
      <w:pPr>
        <w:pStyle w:val="text"/>
      </w:pPr>
    </w:p>
    <w:p w14:paraId="682C27FD" w14:textId="77777777" w:rsidR="00562C60" w:rsidRDefault="00562C60" w:rsidP="00440E82">
      <w:pPr>
        <w:pStyle w:val="text"/>
      </w:pPr>
    </w:p>
    <w:p w14:paraId="5E6FDCE1" w14:textId="77777777" w:rsidR="00562C60" w:rsidRDefault="00562C60" w:rsidP="00562C60">
      <w:pPr>
        <w:pStyle w:val="text"/>
        <w:numPr>
          <w:ilvl w:val="1"/>
          <w:numId w:val="2"/>
        </w:numPr>
      </w:pPr>
      <w:r w:rsidRPr="000B2EE5">
        <w:rPr>
          <w:b/>
          <w:u w:val="single"/>
        </w:rPr>
        <w:t>Domovy se zvláštním režimem</w:t>
      </w:r>
      <w:r>
        <w:rPr>
          <w:b/>
        </w:rPr>
        <w:t xml:space="preserve"> </w:t>
      </w:r>
      <w:r>
        <w:t>v tomto rozsahu:</w:t>
      </w:r>
    </w:p>
    <w:p w14:paraId="0479952F" w14:textId="77777777" w:rsidR="00562C60" w:rsidRDefault="00562C60" w:rsidP="00562C60">
      <w:pPr>
        <w:pStyle w:val="text"/>
        <w:ind w:left="792"/>
        <w:rPr>
          <w:b/>
          <w:i/>
        </w:rPr>
      </w:pPr>
    </w:p>
    <w:p w14:paraId="475CDFB3" w14:textId="77777777" w:rsidR="00562C60" w:rsidRPr="00C1273D" w:rsidRDefault="00562C60" w:rsidP="00562C60">
      <w:pPr>
        <w:pStyle w:val="text"/>
        <w:numPr>
          <w:ilvl w:val="2"/>
          <w:numId w:val="2"/>
        </w:numPr>
        <w:ind w:left="1276"/>
      </w:pPr>
      <w:r>
        <w:t xml:space="preserve"> Forma poskytování služby: </w:t>
      </w:r>
      <w:r w:rsidRPr="00735257">
        <w:rPr>
          <w:b/>
        </w:rPr>
        <w:t>pobytová</w:t>
      </w:r>
    </w:p>
    <w:p w14:paraId="50FEB5A3" w14:textId="77777777" w:rsidR="00562C60" w:rsidRDefault="00562C60" w:rsidP="00562C60">
      <w:pPr>
        <w:pStyle w:val="text"/>
        <w:ind w:left="1276"/>
      </w:pPr>
    </w:p>
    <w:p w14:paraId="568AFF5C" w14:textId="77777777" w:rsidR="00562C60" w:rsidRPr="006D02BA" w:rsidRDefault="00562C60" w:rsidP="00562C60">
      <w:pPr>
        <w:pStyle w:val="text"/>
        <w:numPr>
          <w:ilvl w:val="2"/>
          <w:numId w:val="2"/>
        </w:numPr>
        <w:ind w:left="1276"/>
      </w:pPr>
      <w:r>
        <w:t xml:space="preserve"> Identifikátor služby: </w:t>
      </w:r>
      <w:r>
        <w:rPr>
          <w:b/>
        </w:rPr>
        <w:t>7503665</w:t>
      </w:r>
    </w:p>
    <w:p w14:paraId="2D7361C3" w14:textId="77777777" w:rsidR="00562C60" w:rsidRDefault="00562C60" w:rsidP="00562C60">
      <w:pPr>
        <w:pStyle w:val="text"/>
        <w:ind w:left="1276"/>
      </w:pPr>
    </w:p>
    <w:p w14:paraId="3E7A3A8D" w14:textId="77777777" w:rsidR="00562C60" w:rsidRDefault="00562C60" w:rsidP="00562C60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76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7224FC5A" w14:textId="77777777" w:rsidR="00562C60" w:rsidRPr="00152BC1" w:rsidRDefault="00562C60" w:rsidP="00562C60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 xml:space="preserve">a ve </w:t>
      </w:r>
      <w:r w:rsidRPr="00152BC1">
        <w:rPr>
          <w:b/>
        </w:rPr>
        <w:t>střednědobém plánu rozvoje sociálních služeb Plzeňského kraje v platném znění</w:t>
      </w:r>
    </w:p>
    <w:p w14:paraId="0FF1ED54" w14:textId="77777777" w:rsidR="00562C60" w:rsidRPr="00152BC1" w:rsidRDefault="00562C60" w:rsidP="00562C60">
      <w:pPr>
        <w:pStyle w:val="text"/>
        <w:ind w:left="1224"/>
      </w:pPr>
    </w:p>
    <w:p w14:paraId="4F2A60E5" w14:textId="77777777" w:rsidR="00562C60" w:rsidRPr="00152BC1" w:rsidRDefault="00562C60" w:rsidP="00562C60">
      <w:pPr>
        <w:pStyle w:val="text"/>
        <w:numPr>
          <w:ilvl w:val="2"/>
          <w:numId w:val="2"/>
        </w:numPr>
        <w:ind w:left="1276"/>
        <w:rPr>
          <w:b/>
        </w:rPr>
      </w:pPr>
      <w:r w:rsidRPr="00152BC1">
        <w:t xml:space="preserve"> Kapacita služby: </w:t>
      </w:r>
      <w:r w:rsidRPr="00152BC1">
        <w:rPr>
          <w:b/>
        </w:rPr>
        <w:t>Okamžitá</w:t>
      </w:r>
    </w:p>
    <w:p w14:paraId="701FF65D" w14:textId="7A7332B6" w:rsidR="00645A60" w:rsidRPr="00562C60" w:rsidRDefault="00562C60" w:rsidP="00562C60">
      <w:pPr>
        <w:pStyle w:val="text"/>
        <w:ind w:left="426"/>
        <w:rPr>
          <w:b/>
        </w:rPr>
      </w:pPr>
      <w:r w:rsidRPr="00152BC1">
        <w:rPr>
          <w:b/>
        </w:rPr>
        <w:t xml:space="preserve">               Pobytová forma – 260 lůžek</w:t>
      </w:r>
    </w:p>
    <w:p w14:paraId="5F78A4CA" w14:textId="5C6DA062" w:rsidR="00C1273D" w:rsidRDefault="00C1273D" w:rsidP="00440E82">
      <w:pPr>
        <w:pStyle w:val="text"/>
      </w:pPr>
    </w:p>
    <w:p w14:paraId="74AEB414" w14:textId="77777777" w:rsidR="00562C60" w:rsidRDefault="00562C60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07C71D40" w14:textId="7F840CC3" w:rsidR="009660E7" w:rsidRPr="00562C60" w:rsidRDefault="00AF4F89" w:rsidP="009660E7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lastRenderedPageBreak/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4FC1EB5B" w14:textId="77777777" w:rsidR="00562C60" w:rsidRPr="00562C60" w:rsidRDefault="00562C60" w:rsidP="00562C60">
      <w:pPr>
        <w:pStyle w:val="Odstavecseseznamem"/>
        <w:rPr>
          <w:rFonts w:ascii="Arial" w:hAnsi="Arial" w:cs="Arial"/>
          <w:b/>
        </w:rPr>
      </w:pPr>
    </w:p>
    <w:p w14:paraId="2F1C3749" w14:textId="093FCD96" w:rsidR="00562C60" w:rsidRDefault="00562C60" w:rsidP="00562C60">
      <w:pPr>
        <w:spacing w:line="276" w:lineRule="auto"/>
        <w:jc w:val="both"/>
        <w:rPr>
          <w:rFonts w:ascii="Arial" w:hAnsi="Arial" w:cs="Arial"/>
          <w:b/>
        </w:rPr>
      </w:pPr>
    </w:p>
    <w:p w14:paraId="20A1A574" w14:textId="77777777" w:rsidR="00562C60" w:rsidRPr="00562C60" w:rsidRDefault="00562C60" w:rsidP="00562C60">
      <w:pPr>
        <w:spacing w:line="276" w:lineRule="auto"/>
        <w:jc w:val="both"/>
        <w:rPr>
          <w:rFonts w:ascii="Arial" w:hAnsi="Arial" w:cs="Arial"/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7BC5C4F8" w14:textId="553C9280" w:rsidR="0033270A" w:rsidRDefault="0033270A" w:rsidP="00035667">
      <w:pPr>
        <w:pStyle w:val="text"/>
        <w:ind w:left="360"/>
      </w:pPr>
    </w:p>
    <w:p w14:paraId="0FCD1BEF" w14:textId="77777777" w:rsidR="00562C60" w:rsidRDefault="00562C60" w:rsidP="00035667">
      <w:pPr>
        <w:pStyle w:val="text"/>
        <w:ind w:left="360"/>
      </w:pPr>
    </w:p>
    <w:p w14:paraId="57F5BFA3" w14:textId="5BAB6D57" w:rsidR="006D2842" w:rsidRDefault="00562C60" w:rsidP="00CC2ACE">
      <w:pPr>
        <w:pStyle w:val="text"/>
        <w:numPr>
          <w:ilvl w:val="1"/>
          <w:numId w:val="23"/>
        </w:numPr>
        <w:spacing w:after="0"/>
      </w:pPr>
      <w:r w:rsidRPr="00152BC1">
        <w:rPr>
          <w:b/>
          <w:u w:val="single"/>
        </w:rPr>
        <w:t>Domovy se zvláštním režimem</w:t>
      </w:r>
      <w:r w:rsidRPr="00152BC1">
        <w:rPr>
          <w:b/>
        </w:rPr>
        <w:t xml:space="preserve">, ID: 7503665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92.527.500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562C60">
        <w:t>devadesát dva milionů pět set dvacet sedm tisíc pět set korun českých</w:t>
      </w:r>
      <w:r w:rsidR="00AC32A3">
        <w:t>).</w:t>
      </w:r>
    </w:p>
    <w:p w14:paraId="3B47457B" w14:textId="763FB8AF" w:rsidR="00562C60" w:rsidRDefault="00562C60" w:rsidP="00CC2ACE">
      <w:pPr>
        <w:pStyle w:val="text"/>
      </w:pPr>
    </w:p>
    <w:p w14:paraId="059D117B" w14:textId="77777777" w:rsidR="00562C60" w:rsidRDefault="00562C60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30C7D0AF" w:rsidR="00096AA9" w:rsidRPr="002018F6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52F65FB6" w14:textId="709DBE74" w:rsidR="00C9133D" w:rsidRDefault="00C9133D" w:rsidP="00562C60">
      <w:pPr>
        <w:spacing w:line="276" w:lineRule="auto"/>
        <w:jc w:val="both"/>
        <w:rPr>
          <w:rFonts w:ascii="Arial" w:hAnsi="Arial" w:cs="Arial"/>
        </w:rPr>
      </w:pPr>
    </w:p>
    <w:p w14:paraId="6EA06D23" w14:textId="37DC5E47" w:rsidR="00562C60" w:rsidRDefault="00562C60" w:rsidP="00562C60">
      <w:pPr>
        <w:spacing w:line="276" w:lineRule="auto"/>
        <w:jc w:val="both"/>
        <w:rPr>
          <w:rFonts w:ascii="Arial" w:hAnsi="Arial" w:cs="Arial"/>
        </w:rPr>
      </w:pPr>
    </w:p>
    <w:p w14:paraId="1C199360" w14:textId="77777777" w:rsidR="00562C60" w:rsidRPr="00562C60" w:rsidRDefault="00562C60" w:rsidP="00562C60">
      <w:pPr>
        <w:spacing w:line="276" w:lineRule="auto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32668855" w14:textId="05229BC8" w:rsidR="00352CEA" w:rsidRDefault="00352CEA" w:rsidP="00562C60">
      <w:pPr>
        <w:spacing w:line="276" w:lineRule="auto"/>
        <w:jc w:val="both"/>
        <w:rPr>
          <w:rFonts w:ascii="Arial" w:hAnsi="Arial" w:cs="Arial"/>
        </w:rPr>
      </w:pPr>
    </w:p>
    <w:p w14:paraId="1BBF0CF8" w14:textId="50FC9687" w:rsidR="00562C60" w:rsidRDefault="00562C60" w:rsidP="00562C60">
      <w:pPr>
        <w:spacing w:line="276" w:lineRule="auto"/>
        <w:jc w:val="both"/>
        <w:rPr>
          <w:rFonts w:ascii="Arial" w:hAnsi="Arial" w:cs="Arial"/>
        </w:rPr>
      </w:pPr>
    </w:p>
    <w:p w14:paraId="0527A671" w14:textId="77777777" w:rsidR="00562C60" w:rsidRPr="00562C60" w:rsidRDefault="00562C60" w:rsidP="00562C60">
      <w:pPr>
        <w:spacing w:line="276" w:lineRule="auto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23C4DA49" w:rsidR="002018F6" w:rsidRDefault="009660E7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       </w:t>
      </w:r>
      <w:r w:rsidR="00562C60">
        <w:rPr>
          <w:rFonts w:ascii="Arial" w:hAnsi="Arial" w:cs="Arial"/>
        </w:rPr>
        <w:t>Bc. Aleš Patera</w:t>
      </w:r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69AE3A1B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</w:t>
      </w:r>
      <w:r w:rsidR="00562C6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62C60" w:rsidRPr="00DB505F">
        <w:rPr>
          <w:rFonts w:ascii="Arial" w:hAnsi="Arial" w:cs="Arial"/>
        </w:rPr>
        <w:t>prokurista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39EA6D9E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6D09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9ABEF68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70A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2C60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54EC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09CB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56B6"/>
    <w:rsid w:val="00946D87"/>
    <w:rsid w:val="009529B3"/>
    <w:rsid w:val="0095500C"/>
    <w:rsid w:val="00955092"/>
    <w:rsid w:val="009660E7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13C49-F42F-4472-AFC6-483D1950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1995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4</cp:revision>
  <cp:lastPrinted>2015-04-15T07:07:00Z</cp:lastPrinted>
  <dcterms:created xsi:type="dcterms:W3CDTF">2022-12-15T13:49:00Z</dcterms:created>
  <dcterms:modified xsi:type="dcterms:W3CDTF">2022-12-19T14:51:00Z</dcterms:modified>
</cp:coreProperties>
</file>