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656B2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D8AAE1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2F2046C4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4479C8E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4A4DB4C6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221CEAD2" w14:textId="07CD877F" w:rsidR="003E071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72D3C6E9" w14:textId="77777777" w:rsidR="003E68A8" w:rsidRPr="008D17FE" w:rsidRDefault="003E68A8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35DAB55D" w14:textId="459E6E5F" w:rsidR="00EF63C6" w:rsidRPr="00EF63C6" w:rsidRDefault="00EF63C6" w:rsidP="00EF63C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3"/>
          <w:szCs w:val="23"/>
          <w:lang w:eastAsia="cs-CZ"/>
        </w:rPr>
      </w:pPr>
      <w:r w:rsidRPr="00EF63C6">
        <w:rPr>
          <w:rFonts w:ascii="Arial" w:hAnsi="Arial" w:cs="Arial"/>
          <w:b/>
          <w:sz w:val="23"/>
          <w:szCs w:val="23"/>
          <w:lang w:eastAsia="cs-CZ"/>
        </w:rPr>
        <w:t>JP-KONTAKT, s.r.o.</w:t>
      </w:r>
    </w:p>
    <w:p w14:paraId="209A8359" w14:textId="221F6766" w:rsidR="00EF63C6" w:rsidRPr="00EF63C6" w:rsidRDefault="00EF63C6" w:rsidP="00EF63C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  <w:lang w:eastAsia="cs-CZ"/>
        </w:rPr>
      </w:pPr>
      <w:r w:rsidRPr="00EF63C6">
        <w:rPr>
          <w:rFonts w:ascii="Arial" w:hAnsi="Arial" w:cs="Arial"/>
          <w:sz w:val="23"/>
          <w:szCs w:val="23"/>
          <w:lang w:eastAsia="cs-CZ"/>
        </w:rPr>
        <w:t>se sídlem: Dašická 1797,</w:t>
      </w:r>
      <w:r w:rsidR="002A06B5">
        <w:rPr>
          <w:rFonts w:ascii="Arial" w:hAnsi="Arial" w:cs="Arial"/>
          <w:sz w:val="23"/>
          <w:szCs w:val="23"/>
          <w:lang w:eastAsia="cs-CZ"/>
        </w:rPr>
        <w:t xml:space="preserve"> </w:t>
      </w:r>
      <w:r w:rsidRPr="00EF63C6">
        <w:rPr>
          <w:rFonts w:ascii="Arial" w:hAnsi="Arial" w:cs="Arial"/>
          <w:sz w:val="23"/>
          <w:szCs w:val="23"/>
          <w:lang w:eastAsia="cs-CZ"/>
        </w:rPr>
        <w:t>530 03 Pardubice</w:t>
      </w:r>
    </w:p>
    <w:p w14:paraId="226C7845" w14:textId="62ADAA36" w:rsidR="00EF63C6" w:rsidRPr="00EF63C6" w:rsidRDefault="00EF63C6" w:rsidP="00EF63C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  <w:lang w:eastAsia="cs-CZ"/>
        </w:rPr>
      </w:pPr>
      <w:r w:rsidRPr="00EF63C6">
        <w:rPr>
          <w:rFonts w:ascii="Arial" w:hAnsi="Arial" w:cs="Arial"/>
          <w:sz w:val="23"/>
          <w:szCs w:val="23"/>
          <w:lang w:eastAsia="cs-CZ"/>
        </w:rPr>
        <w:t xml:space="preserve">zastoupená: </w:t>
      </w:r>
      <w:proofErr w:type="spellStart"/>
      <w:r w:rsidRPr="00EF63C6">
        <w:rPr>
          <w:rFonts w:ascii="Arial" w:hAnsi="Arial" w:cs="Arial"/>
          <w:sz w:val="23"/>
          <w:szCs w:val="23"/>
          <w:lang w:eastAsia="cs-CZ"/>
        </w:rPr>
        <w:t>lng</w:t>
      </w:r>
      <w:proofErr w:type="spellEnd"/>
      <w:r w:rsidRPr="00EF63C6">
        <w:rPr>
          <w:rFonts w:ascii="Arial" w:hAnsi="Arial" w:cs="Arial"/>
          <w:sz w:val="23"/>
          <w:szCs w:val="23"/>
          <w:lang w:eastAsia="cs-CZ"/>
        </w:rPr>
        <w:t xml:space="preserve">. Jan </w:t>
      </w:r>
      <w:proofErr w:type="spellStart"/>
      <w:r w:rsidRPr="00EF63C6">
        <w:rPr>
          <w:rFonts w:ascii="Arial" w:hAnsi="Arial" w:cs="Arial"/>
          <w:sz w:val="23"/>
          <w:szCs w:val="23"/>
          <w:lang w:eastAsia="cs-CZ"/>
        </w:rPr>
        <w:t>Pozner</w:t>
      </w:r>
      <w:proofErr w:type="spellEnd"/>
      <w:r w:rsidRPr="00EF63C6">
        <w:rPr>
          <w:rFonts w:ascii="Arial" w:hAnsi="Arial" w:cs="Arial"/>
          <w:sz w:val="23"/>
          <w:szCs w:val="23"/>
          <w:lang w:eastAsia="cs-CZ"/>
        </w:rPr>
        <w:t xml:space="preserve"> - jednatel</w:t>
      </w:r>
    </w:p>
    <w:p w14:paraId="3B67B6A4" w14:textId="77777777" w:rsidR="00EF63C6" w:rsidRPr="00EF63C6" w:rsidRDefault="00EF63C6" w:rsidP="00EF63C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  <w:lang w:eastAsia="cs-CZ"/>
        </w:rPr>
      </w:pPr>
      <w:proofErr w:type="spellStart"/>
      <w:r w:rsidRPr="00EF63C6">
        <w:rPr>
          <w:rFonts w:ascii="Arial" w:hAnsi="Arial" w:cs="Arial"/>
          <w:sz w:val="23"/>
          <w:szCs w:val="23"/>
          <w:lang w:eastAsia="cs-CZ"/>
        </w:rPr>
        <w:t>lČ</w:t>
      </w:r>
      <w:proofErr w:type="spellEnd"/>
      <w:r w:rsidRPr="00EF63C6">
        <w:rPr>
          <w:rFonts w:ascii="Arial" w:hAnsi="Arial" w:cs="Arial"/>
          <w:sz w:val="23"/>
          <w:szCs w:val="23"/>
          <w:lang w:eastAsia="cs-CZ"/>
        </w:rPr>
        <w:t xml:space="preserve">: 25922378 </w:t>
      </w:r>
    </w:p>
    <w:p w14:paraId="364EAD7C" w14:textId="14D68BA5" w:rsidR="00EF63C6" w:rsidRPr="00EF63C6" w:rsidRDefault="00EF63C6" w:rsidP="00EF63C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  <w:lang w:eastAsia="cs-CZ"/>
        </w:rPr>
      </w:pPr>
      <w:proofErr w:type="spellStart"/>
      <w:r w:rsidRPr="00EF63C6">
        <w:rPr>
          <w:rFonts w:ascii="Arial" w:hAnsi="Arial" w:cs="Arial"/>
          <w:sz w:val="23"/>
          <w:szCs w:val="23"/>
          <w:lang w:eastAsia="cs-CZ"/>
        </w:rPr>
        <w:t>DlČ</w:t>
      </w:r>
      <w:proofErr w:type="spellEnd"/>
      <w:r w:rsidRPr="00EF63C6">
        <w:rPr>
          <w:rFonts w:ascii="Arial" w:hAnsi="Arial" w:cs="Arial"/>
          <w:sz w:val="23"/>
          <w:szCs w:val="23"/>
          <w:lang w:eastAsia="cs-CZ"/>
        </w:rPr>
        <w:t>: CZ25922378</w:t>
      </w:r>
    </w:p>
    <w:p w14:paraId="03622D4A" w14:textId="77777777" w:rsidR="00EF63C6" w:rsidRPr="00EF63C6" w:rsidRDefault="00EF63C6" w:rsidP="00EF63C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  <w:lang w:eastAsia="cs-CZ"/>
        </w:rPr>
      </w:pPr>
      <w:r w:rsidRPr="00EF63C6">
        <w:rPr>
          <w:rFonts w:ascii="Arial" w:hAnsi="Arial" w:cs="Arial"/>
          <w:sz w:val="23"/>
          <w:szCs w:val="23"/>
          <w:lang w:eastAsia="cs-CZ"/>
        </w:rPr>
        <w:t>bankovní spojení: Komerční banka a.s., pobočka Pardubice</w:t>
      </w:r>
    </w:p>
    <w:p w14:paraId="68702F0C" w14:textId="65DFFF6A" w:rsidR="00EF63C6" w:rsidRPr="00EF63C6" w:rsidRDefault="00EF63C6" w:rsidP="00EF63C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  <w:lang w:eastAsia="cs-CZ"/>
        </w:rPr>
      </w:pPr>
      <w:r w:rsidRPr="00EF63C6">
        <w:rPr>
          <w:rFonts w:ascii="Arial" w:hAnsi="Arial" w:cs="Arial"/>
          <w:sz w:val="23"/>
          <w:szCs w:val="23"/>
          <w:lang w:eastAsia="cs-CZ"/>
        </w:rPr>
        <w:t>číslo účtu: 78-9273750297</w:t>
      </w:r>
      <w:r w:rsidR="002A06B5">
        <w:rPr>
          <w:rFonts w:ascii="Arial" w:hAnsi="Arial" w:cs="Arial"/>
          <w:sz w:val="23"/>
          <w:szCs w:val="23"/>
          <w:lang w:eastAsia="cs-CZ"/>
        </w:rPr>
        <w:t>/0100</w:t>
      </w:r>
    </w:p>
    <w:p w14:paraId="32C9BDEC" w14:textId="77777777" w:rsidR="00EF63C6" w:rsidRPr="00EF63C6" w:rsidRDefault="00EF63C6" w:rsidP="00EF63C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  <w:lang w:eastAsia="cs-CZ"/>
        </w:rPr>
      </w:pPr>
      <w:r w:rsidRPr="00EF63C6">
        <w:rPr>
          <w:rFonts w:ascii="Arial" w:hAnsi="Arial" w:cs="Arial"/>
          <w:sz w:val="23"/>
          <w:szCs w:val="23"/>
          <w:lang w:eastAsia="cs-CZ"/>
        </w:rPr>
        <w:t>zapsaná v obchodním rejstříku vedeném Krajským soudem v Hradci Králové v oddíle C,</w:t>
      </w:r>
    </w:p>
    <w:p w14:paraId="0087C30E" w14:textId="77777777" w:rsidR="00EF63C6" w:rsidRPr="00EF63C6" w:rsidRDefault="00EF63C6" w:rsidP="00EF63C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  <w:lang w:eastAsia="cs-CZ"/>
        </w:rPr>
      </w:pPr>
      <w:r w:rsidRPr="00EF63C6">
        <w:rPr>
          <w:rFonts w:ascii="Arial" w:hAnsi="Arial" w:cs="Arial"/>
          <w:sz w:val="23"/>
          <w:szCs w:val="23"/>
          <w:lang w:eastAsia="cs-CZ"/>
        </w:rPr>
        <w:t>vložka 14771</w:t>
      </w:r>
    </w:p>
    <w:p w14:paraId="112C09BA" w14:textId="05B7F929" w:rsidR="007C7279" w:rsidRPr="00EF63C6" w:rsidRDefault="007C7279" w:rsidP="00EF63C6">
      <w:pPr>
        <w:spacing w:line="360" w:lineRule="auto"/>
        <w:rPr>
          <w:rStyle w:val="platne1"/>
          <w:rFonts w:ascii="Arial" w:hAnsi="Arial" w:cs="Arial"/>
          <w:sz w:val="23"/>
          <w:szCs w:val="23"/>
        </w:rPr>
      </w:pPr>
      <w:r w:rsidRPr="00EF63C6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EF63C6">
        <w:rPr>
          <w:rStyle w:val="platne1"/>
          <w:rFonts w:ascii="Arial" w:hAnsi="Arial" w:cs="Arial"/>
          <w:sz w:val="23"/>
          <w:szCs w:val="23"/>
        </w:rPr>
        <w:t>prodávající</w:t>
      </w:r>
      <w:r w:rsidRPr="00EF63C6">
        <w:rPr>
          <w:rStyle w:val="platne1"/>
          <w:rFonts w:ascii="Arial" w:hAnsi="Arial" w:cs="Arial"/>
          <w:sz w:val="23"/>
          <w:szCs w:val="23"/>
        </w:rPr>
        <w:t>, dále jen „</w:t>
      </w:r>
      <w:r w:rsidRPr="00EF63C6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EF63C6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EF63C6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34C4AB4C" w14:textId="77777777" w:rsidR="007C7279" w:rsidRPr="008D17FE" w:rsidRDefault="007C7279" w:rsidP="003E68A8">
      <w:pPr>
        <w:spacing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420DD4AA" w14:textId="77777777" w:rsidR="007C7279" w:rsidRPr="008D17FE" w:rsidRDefault="007C7279" w:rsidP="003E68A8">
      <w:pPr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27A45833" w14:textId="77777777" w:rsidR="007C7279" w:rsidRPr="008D17FE" w:rsidRDefault="007C7279" w:rsidP="003E68A8">
      <w:pPr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66D85938" w14:textId="77777777" w:rsidR="003F1759" w:rsidRPr="008D17FE" w:rsidRDefault="003F1759" w:rsidP="003E68A8">
      <w:pPr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14E39822" w14:textId="77777777" w:rsidR="007C7279" w:rsidRPr="008D17FE" w:rsidRDefault="00E3686F" w:rsidP="003E68A8">
      <w:pPr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A4FFB35" w14:textId="50DFB2C4" w:rsidR="007C7279" w:rsidRPr="008D17FE" w:rsidRDefault="008645D8" w:rsidP="003E68A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</w:t>
      </w:r>
      <w:r w:rsidR="00C1603C" w:rsidRPr="00C1603C">
        <w:t xml:space="preserve"> </w:t>
      </w:r>
      <w:r w:rsidR="00C1603C" w:rsidRPr="00C1603C">
        <w:rPr>
          <w:rFonts w:ascii="Arial" w:hAnsi="Arial" w:cs="Arial"/>
          <w:sz w:val="23"/>
          <w:szCs w:val="23"/>
        </w:rPr>
        <w:t xml:space="preserve">MUDr. </w:t>
      </w:r>
      <w:r w:rsidR="00A23BFD">
        <w:rPr>
          <w:rFonts w:ascii="Arial" w:hAnsi="Arial" w:cs="Arial"/>
          <w:sz w:val="23"/>
          <w:szCs w:val="23"/>
        </w:rPr>
        <w:t>Ivo Rovný</w:t>
      </w:r>
      <w:r w:rsidR="00C1603C" w:rsidRPr="00C1603C">
        <w:rPr>
          <w:rFonts w:ascii="Arial" w:hAnsi="Arial" w:cs="Arial"/>
          <w:sz w:val="23"/>
          <w:szCs w:val="23"/>
        </w:rPr>
        <w:t>,</w:t>
      </w:r>
      <w:r w:rsidR="00A23BFD">
        <w:rPr>
          <w:rFonts w:ascii="Arial" w:hAnsi="Arial" w:cs="Arial"/>
          <w:sz w:val="23"/>
          <w:szCs w:val="23"/>
        </w:rPr>
        <w:t xml:space="preserve"> MBA</w:t>
      </w:r>
      <w:r w:rsidR="00C1603C">
        <w:rPr>
          <w:rFonts w:ascii="Arial" w:hAnsi="Arial" w:cs="Arial"/>
          <w:sz w:val="23"/>
          <w:szCs w:val="23"/>
        </w:rPr>
        <w:t xml:space="preserve"> </w:t>
      </w:r>
      <w:r w:rsidR="007C7279" w:rsidRPr="008D17FE">
        <w:rPr>
          <w:rFonts w:ascii="Arial" w:hAnsi="Arial" w:cs="Arial"/>
          <w:sz w:val="23"/>
          <w:szCs w:val="23"/>
        </w:rPr>
        <w:t>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338DC441" w14:textId="77777777" w:rsidR="00473C42" w:rsidRPr="005524D0" w:rsidRDefault="00473C42" w:rsidP="003E68A8">
      <w:pPr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bankovní spojení: Česká národní banka</w:t>
      </w:r>
      <w:r>
        <w:rPr>
          <w:rFonts w:ascii="Arial" w:hAnsi="Arial" w:cs="Arial"/>
          <w:sz w:val="23"/>
          <w:szCs w:val="23"/>
        </w:rPr>
        <w:t>, Na Příkopě 28, 115 03 Praha 1, pobočka Brno, Rooseveltova 18, 601 10 Brno</w:t>
      </w:r>
    </w:p>
    <w:p w14:paraId="60AEC18F" w14:textId="77777777" w:rsidR="00473C42" w:rsidRPr="005524D0" w:rsidRDefault="00473C42" w:rsidP="003E68A8">
      <w:pPr>
        <w:jc w:val="both"/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číslo bankovního účtu: 71234621/0710</w:t>
      </w:r>
    </w:p>
    <w:p w14:paraId="5931C74B" w14:textId="77777777" w:rsidR="00E32B69" w:rsidRPr="008D17FE" w:rsidRDefault="00E32B69" w:rsidP="003E68A8">
      <w:pPr>
        <w:spacing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47B3723B" w14:textId="77777777" w:rsidR="007C7279" w:rsidRPr="008D17FE" w:rsidRDefault="007C7279" w:rsidP="00AF7BC1">
      <w:pPr>
        <w:spacing w:after="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4A322D8E" w14:textId="77777777" w:rsidR="00E32B69" w:rsidRPr="008D17FE" w:rsidRDefault="00E32B69" w:rsidP="00AF7BC1">
      <w:pPr>
        <w:spacing w:after="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20A7E8D" w14:textId="77777777" w:rsidR="00E32B69" w:rsidRPr="008D17FE" w:rsidRDefault="00E32B69" w:rsidP="00AF7BC1">
      <w:pPr>
        <w:spacing w:after="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67A59228" w14:textId="77777777"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294509DD" w14:textId="77777777" w:rsidR="003E68A8" w:rsidRDefault="003E68A8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5E4E572" w14:textId="2FA0074E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I.</w:t>
      </w:r>
    </w:p>
    <w:p w14:paraId="494319E2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2E44DA47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276B434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0BA0D2F3" w14:textId="77777777" w:rsidR="003E68A8" w:rsidRDefault="003E68A8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39B9949" w14:textId="77777777" w:rsidR="003E68A8" w:rsidRDefault="003E68A8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F544865" w14:textId="29F7699E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5F6A5622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0D77318B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AB4D92E" w14:textId="77777777" w:rsidR="00A54046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</w:p>
    <w:p w14:paraId="07BC4D83" w14:textId="51399DFC" w:rsidR="00A54046" w:rsidRDefault="00A54046" w:rsidP="00A54046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2C1F52B7" w14:textId="3EFDB7EA" w:rsidR="0026168E" w:rsidRDefault="0026168E" w:rsidP="0026168E">
      <w:pPr>
        <w:pStyle w:val="Zkladntext3"/>
        <w:spacing w:before="120"/>
        <w:ind w:left="709"/>
        <w:rPr>
          <w:rFonts w:ascii="Arial" w:hAnsi="Arial" w:cs="Arial"/>
          <w:b/>
          <w:sz w:val="23"/>
          <w:szCs w:val="23"/>
          <w:u w:val="single"/>
          <w:lang w:val="cs-CZ"/>
        </w:rPr>
      </w:pPr>
      <w:r w:rsidRPr="00372DBC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pro část </w:t>
      </w:r>
      <w:proofErr w:type="gramStart"/>
      <w:r w:rsidRPr="00372DBC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č. </w:t>
      </w:r>
      <w:r>
        <w:rPr>
          <w:rFonts w:ascii="Arial" w:hAnsi="Arial" w:cs="Arial"/>
          <w:b/>
          <w:sz w:val="23"/>
          <w:szCs w:val="23"/>
          <w:u w:val="single"/>
          <w:lang w:val="cs-CZ"/>
        </w:rPr>
        <w:t>7 –TYP</w:t>
      </w:r>
      <w:proofErr w:type="gramEnd"/>
      <w:r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G celkem 3 ks</w:t>
      </w:r>
    </w:p>
    <w:p w14:paraId="2AC26043" w14:textId="1431EA6F" w:rsidR="00A23BFD" w:rsidRDefault="00A23BFD" w:rsidP="00A23BFD">
      <w:pPr>
        <w:pStyle w:val="Zkladntext3"/>
        <w:ind w:left="709"/>
        <w:rPr>
          <w:rFonts w:ascii="Arial" w:hAnsi="Arial" w:cs="Arial"/>
          <w:i/>
          <w:sz w:val="23"/>
          <w:szCs w:val="23"/>
          <w:lang w:val="cs-CZ"/>
        </w:rPr>
      </w:pPr>
      <w:r w:rsidRPr="008645D8">
        <w:rPr>
          <w:rFonts w:ascii="Arial" w:hAnsi="Arial" w:cs="Arial"/>
          <w:b/>
          <w:sz w:val="23"/>
          <w:szCs w:val="23"/>
          <w:lang w:val="cs-CZ"/>
        </w:rPr>
        <w:t xml:space="preserve">typ: </w:t>
      </w:r>
      <w:r w:rsidR="00EF63C6">
        <w:rPr>
          <w:rFonts w:ascii="Arial" w:hAnsi="Arial" w:cs="Arial"/>
          <w:i/>
          <w:sz w:val="23"/>
          <w:szCs w:val="23"/>
          <w:lang w:val="cs-CZ"/>
        </w:rPr>
        <w:t>speciál základní, 2000x1000x400/5 polic</w:t>
      </w:r>
    </w:p>
    <w:p w14:paraId="2890A572" w14:textId="32F646E1" w:rsidR="00A23BFD" w:rsidRDefault="00A23BFD" w:rsidP="00A23BFD">
      <w:pPr>
        <w:pStyle w:val="Zkladntext3"/>
        <w:spacing w:before="120"/>
        <w:ind w:left="709"/>
        <w:rPr>
          <w:rFonts w:ascii="Arial" w:hAnsi="Arial" w:cs="Arial"/>
          <w:b/>
          <w:sz w:val="23"/>
          <w:szCs w:val="23"/>
          <w:u w:val="single"/>
          <w:lang w:val="cs-CZ"/>
        </w:rPr>
      </w:pPr>
      <w:r w:rsidRPr="00372DBC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pro část </w:t>
      </w:r>
      <w:proofErr w:type="gramStart"/>
      <w:r w:rsidRPr="00372DBC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č. </w:t>
      </w:r>
      <w:r w:rsidR="00452F5B">
        <w:rPr>
          <w:rFonts w:ascii="Arial" w:hAnsi="Arial" w:cs="Arial"/>
          <w:b/>
          <w:sz w:val="23"/>
          <w:szCs w:val="23"/>
          <w:u w:val="single"/>
          <w:lang w:val="cs-CZ"/>
        </w:rPr>
        <w:t>8</w:t>
      </w:r>
      <w:r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–TYP</w:t>
      </w:r>
      <w:proofErr w:type="gramEnd"/>
      <w:r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H celkem 8 ks</w:t>
      </w:r>
    </w:p>
    <w:p w14:paraId="06030B98" w14:textId="20AB6BF1" w:rsidR="00A23BFD" w:rsidRPr="00EF63C6" w:rsidRDefault="00A23BFD" w:rsidP="00A23BFD">
      <w:pPr>
        <w:pStyle w:val="Zkladntext3"/>
        <w:ind w:left="709"/>
        <w:rPr>
          <w:rFonts w:ascii="Arial" w:hAnsi="Arial" w:cs="Arial"/>
          <w:sz w:val="23"/>
          <w:szCs w:val="23"/>
          <w:lang w:val="cs-CZ"/>
        </w:rPr>
      </w:pPr>
      <w:r w:rsidRPr="00EF63C6">
        <w:rPr>
          <w:rFonts w:ascii="Arial" w:hAnsi="Arial" w:cs="Arial"/>
          <w:sz w:val="23"/>
          <w:szCs w:val="23"/>
          <w:lang w:val="cs-CZ"/>
        </w:rPr>
        <w:t xml:space="preserve">4 </w:t>
      </w:r>
      <w:proofErr w:type="spellStart"/>
      <w:r w:rsidRPr="00EF63C6">
        <w:rPr>
          <w:rFonts w:ascii="Arial" w:hAnsi="Arial" w:cs="Arial"/>
          <w:sz w:val="23"/>
          <w:szCs w:val="23"/>
          <w:lang w:val="cs-CZ"/>
        </w:rPr>
        <w:t>ks,typ</w:t>
      </w:r>
      <w:proofErr w:type="spellEnd"/>
      <w:r w:rsidRPr="00EF63C6">
        <w:rPr>
          <w:rFonts w:ascii="Arial" w:hAnsi="Arial" w:cs="Arial"/>
          <w:sz w:val="23"/>
          <w:szCs w:val="23"/>
          <w:lang w:val="cs-CZ"/>
        </w:rPr>
        <w:t xml:space="preserve">: </w:t>
      </w:r>
      <w:r w:rsidR="00EF63C6" w:rsidRPr="00EF63C6">
        <w:rPr>
          <w:rFonts w:ascii="Arial" w:hAnsi="Arial" w:cs="Arial"/>
          <w:sz w:val="23"/>
          <w:szCs w:val="23"/>
          <w:lang w:val="cs-CZ"/>
        </w:rPr>
        <w:t>RKD 4</w:t>
      </w:r>
    </w:p>
    <w:p w14:paraId="3DE07EDD" w14:textId="31768709" w:rsidR="00A23BFD" w:rsidRPr="00EF63C6" w:rsidRDefault="00A23BFD" w:rsidP="00A23BFD">
      <w:pPr>
        <w:pStyle w:val="Zkladntext3"/>
        <w:ind w:left="709"/>
        <w:rPr>
          <w:rFonts w:ascii="Arial" w:hAnsi="Arial" w:cs="Arial"/>
          <w:sz w:val="23"/>
          <w:szCs w:val="23"/>
          <w:lang w:val="cs-CZ"/>
        </w:rPr>
      </w:pPr>
      <w:r w:rsidRPr="00EF63C6">
        <w:rPr>
          <w:rFonts w:ascii="Arial" w:hAnsi="Arial" w:cs="Arial"/>
          <w:sz w:val="23"/>
          <w:szCs w:val="23"/>
          <w:lang w:val="cs-CZ"/>
        </w:rPr>
        <w:t xml:space="preserve">2 </w:t>
      </w:r>
      <w:proofErr w:type="spellStart"/>
      <w:r w:rsidRPr="00EF63C6">
        <w:rPr>
          <w:rFonts w:ascii="Arial" w:hAnsi="Arial" w:cs="Arial"/>
          <w:sz w:val="23"/>
          <w:szCs w:val="23"/>
          <w:lang w:val="cs-CZ"/>
        </w:rPr>
        <w:t>ks,typ</w:t>
      </w:r>
      <w:proofErr w:type="spellEnd"/>
      <w:r w:rsidRPr="00EF63C6">
        <w:rPr>
          <w:rFonts w:ascii="Arial" w:hAnsi="Arial" w:cs="Arial"/>
          <w:sz w:val="23"/>
          <w:szCs w:val="23"/>
          <w:lang w:val="cs-CZ"/>
        </w:rPr>
        <w:t xml:space="preserve">: </w:t>
      </w:r>
      <w:r w:rsidR="00EF63C6" w:rsidRPr="00EF63C6">
        <w:rPr>
          <w:rFonts w:ascii="Arial" w:hAnsi="Arial" w:cs="Arial"/>
          <w:sz w:val="23"/>
          <w:szCs w:val="23"/>
          <w:lang w:val="cs-CZ"/>
        </w:rPr>
        <w:t>RKD 4</w:t>
      </w:r>
    </w:p>
    <w:p w14:paraId="23B50E17" w14:textId="5EB2AEF5" w:rsidR="00A23BFD" w:rsidRPr="00EF63C6" w:rsidRDefault="00A23BFD" w:rsidP="00A23BFD">
      <w:pPr>
        <w:pStyle w:val="Zkladntext3"/>
        <w:ind w:left="709"/>
        <w:rPr>
          <w:rFonts w:ascii="Arial" w:hAnsi="Arial" w:cs="Arial"/>
          <w:sz w:val="23"/>
          <w:szCs w:val="23"/>
          <w:lang w:val="cs-CZ"/>
        </w:rPr>
      </w:pPr>
      <w:r w:rsidRPr="00EF63C6">
        <w:rPr>
          <w:rFonts w:ascii="Arial" w:hAnsi="Arial" w:cs="Arial"/>
          <w:sz w:val="23"/>
          <w:szCs w:val="23"/>
          <w:lang w:val="cs-CZ"/>
        </w:rPr>
        <w:t xml:space="preserve">2 </w:t>
      </w:r>
      <w:proofErr w:type="spellStart"/>
      <w:r w:rsidRPr="00EF63C6">
        <w:rPr>
          <w:rFonts w:ascii="Arial" w:hAnsi="Arial" w:cs="Arial"/>
          <w:sz w:val="23"/>
          <w:szCs w:val="23"/>
          <w:lang w:val="cs-CZ"/>
        </w:rPr>
        <w:t>ks,typ</w:t>
      </w:r>
      <w:proofErr w:type="spellEnd"/>
      <w:r w:rsidRPr="00EF63C6">
        <w:rPr>
          <w:rFonts w:ascii="Arial" w:hAnsi="Arial" w:cs="Arial"/>
          <w:sz w:val="23"/>
          <w:szCs w:val="23"/>
          <w:lang w:val="cs-CZ"/>
        </w:rPr>
        <w:t xml:space="preserve">: </w:t>
      </w:r>
      <w:r w:rsidR="00EF63C6" w:rsidRPr="00EF63C6">
        <w:rPr>
          <w:rFonts w:ascii="Arial" w:hAnsi="Arial" w:cs="Arial"/>
          <w:sz w:val="23"/>
          <w:szCs w:val="23"/>
          <w:lang w:val="cs-CZ"/>
        </w:rPr>
        <w:t>RKD 4</w:t>
      </w:r>
    </w:p>
    <w:p w14:paraId="3664D9F5" w14:textId="1F50E63E" w:rsidR="00A23BFD" w:rsidRDefault="00A23BFD" w:rsidP="00A23BFD">
      <w:pPr>
        <w:pStyle w:val="Zkladntext3"/>
        <w:spacing w:before="120"/>
        <w:ind w:left="709"/>
        <w:rPr>
          <w:rFonts w:ascii="Arial" w:hAnsi="Arial" w:cs="Arial"/>
          <w:b/>
          <w:sz w:val="23"/>
          <w:szCs w:val="23"/>
          <w:u w:val="single"/>
          <w:lang w:val="cs-CZ"/>
        </w:rPr>
      </w:pPr>
      <w:r w:rsidRPr="00372DBC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pro část č. </w:t>
      </w:r>
      <w:proofErr w:type="gramStart"/>
      <w:r w:rsidR="00452F5B">
        <w:rPr>
          <w:rFonts w:ascii="Arial" w:hAnsi="Arial" w:cs="Arial"/>
          <w:b/>
          <w:sz w:val="23"/>
          <w:szCs w:val="23"/>
          <w:u w:val="single"/>
          <w:lang w:val="cs-CZ"/>
        </w:rPr>
        <w:t>13</w:t>
      </w:r>
      <w:proofErr w:type="gramEnd"/>
      <w:r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–</w:t>
      </w:r>
      <w:proofErr w:type="gramStart"/>
      <w:r>
        <w:rPr>
          <w:rFonts w:ascii="Arial" w:hAnsi="Arial" w:cs="Arial"/>
          <w:b/>
          <w:sz w:val="23"/>
          <w:szCs w:val="23"/>
          <w:u w:val="single"/>
          <w:lang w:val="cs-CZ"/>
        </w:rPr>
        <w:t>TYP</w:t>
      </w:r>
      <w:proofErr w:type="gramEnd"/>
      <w:r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L celkem </w:t>
      </w:r>
      <w:r w:rsidR="00452F5B">
        <w:rPr>
          <w:rFonts w:ascii="Arial" w:hAnsi="Arial" w:cs="Arial"/>
          <w:b/>
          <w:sz w:val="23"/>
          <w:szCs w:val="23"/>
          <w:u w:val="single"/>
          <w:lang w:val="cs-CZ"/>
        </w:rPr>
        <w:t>1</w:t>
      </w:r>
      <w:r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ks</w:t>
      </w:r>
    </w:p>
    <w:p w14:paraId="560A525C" w14:textId="46ABD9F9" w:rsidR="00A23BFD" w:rsidRPr="00EF63C6" w:rsidRDefault="00A23BFD" w:rsidP="00A23BFD">
      <w:pPr>
        <w:pStyle w:val="Zkladntext3"/>
        <w:ind w:left="709"/>
        <w:rPr>
          <w:rFonts w:ascii="Arial" w:hAnsi="Arial" w:cs="Arial"/>
          <w:sz w:val="23"/>
          <w:szCs w:val="23"/>
          <w:lang w:val="cs-CZ"/>
        </w:rPr>
      </w:pPr>
      <w:r w:rsidRPr="008645D8">
        <w:rPr>
          <w:rFonts w:ascii="Arial" w:hAnsi="Arial" w:cs="Arial"/>
          <w:b/>
          <w:sz w:val="23"/>
          <w:szCs w:val="23"/>
          <w:lang w:val="cs-CZ"/>
        </w:rPr>
        <w:t xml:space="preserve">typ: </w:t>
      </w:r>
      <w:r w:rsidR="00EF63C6" w:rsidRPr="00EF63C6">
        <w:rPr>
          <w:rFonts w:ascii="Arial" w:hAnsi="Arial" w:cs="Arial"/>
          <w:sz w:val="23"/>
          <w:szCs w:val="23"/>
          <w:lang w:val="cs-CZ"/>
        </w:rPr>
        <w:t>JP-910</w:t>
      </w:r>
    </w:p>
    <w:p w14:paraId="2A6EB4D9" w14:textId="397D770D" w:rsidR="00A54046" w:rsidRDefault="00A54046" w:rsidP="00A54046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30B45725" w14:textId="78DF4309" w:rsidR="00D86891" w:rsidRPr="008D17FE" w:rsidRDefault="00142BD2" w:rsidP="00A54046">
      <w:pPr>
        <w:pStyle w:val="Zkladntext3"/>
        <w:ind w:left="709"/>
        <w:rPr>
          <w:rFonts w:ascii="Arial" w:hAnsi="Arial" w:cs="Arial"/>
          <w:sz w:val="23"/>
          <w:szCs w:val="23"/>
        </w:rPr>
      </w:pPr>
      <w:proofErr w:type="spellStart"/>
      <w:r w:rsidRPr="008D17FE">
        <w:rPr>
          <w:rFonts w:ascii="Arial" w:hAnsi="Arial" w:cs="Arial"/>
          <w:sz w:val="23"/>
          <w:szCs w:val="23"/>
        </w:rPr>
        <w:t>je</w:t>
      </w:r>
      <w:r w:rsidR="00137C49">
        <w:rPr>
          <w:rFonts w:ascii="Arial" w:hAnsi="Arial" w:cs="Arial"/>
          <w:sz w:val="23"/>
          <w:szCs w:val="23"/>
          <w:lang w:val="cs-CZ"/>
        </w:rPr>
        <w:t>jic</w:t>
      </w:r>
      <w:r w:rsidRPr="008D17FE">
        <w:rPr>
          <w:rFonts w:ascii="Arial" w:hAnsi="Arial" w:cs="Arial"/>
          <w:sz w:val="23"/>
          <w:szCs w:val="23"/>
        </w:rPr>
        <w:t>h</w:t>
      </w:r>
      <w:r w:rsidR="00BC33FB">
        <w:rPr>
          <w:rFonts w:ascii="Arial" w:hAnsi="Arial" w:cs="Arial"/>
          <w:sz w:val="23"/>
          <w:szCs w:val="23"/>
          <w:lang w:val="cs-CZ"/>
        </w:rPr>
        <w:t>ž</w:t>
      </w:r>
      <w:proofErr w:type="spellEnd"/>
      <w:r w:rsidRPr="008D17FE">
        <w:rPr>
          <w:rFonts w:ascii="Arial" w:hAnsi="Arial" w:cs="Arial"/>
          <w:sz w:val="23"/>
          <w:szCs w:val="23"/>
        </w:rPr>
        <w:t xml:space="preserve">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11800262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6E81834" w14:textId="77777777"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6086E3CD" w14:textId="71B4CCB0" w:rsidR="00B9193B" w:rsidRDefault="00B9193B" w:rsidP="00BC33FB">
      <w:pPr>
        <w:pStyle w:val="Zkladntext3"/>
        <w:rPr>
          <w:rFonts w:ascii="Arial" w:hAnsi="Arial" w:cs="Arial"/>
          <w:sz w:val="23"/>
          <w:szCs w:val="23"/>
        </w:rPr>
      </w:pPr>
    </w:p>
    <w:p w14:paraId="0434E118" w14:textId="77777777" w:rsidR="003E68A8" w:rsidRDefault="003E68A8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1DE2C87" w14:textId="0D6203B5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335F16F4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6200554C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1D52977" w14:textId="421AE800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EF63C6">
        <w:rPr>
          <w:rFonts w:ascii="Arial" w:hAnsi="Arial" w:cs="Arial"/>
          <w:sz w:val="23"/>
          <w:szCs w:val="23"/>
        </w:rPr>
        <w:t>Kupujícímu</w:t>
      </w:r>
      <w:r w:rsidR="003F7B02" w:rsidRPr="00EF63C6">
        <w:rPr>
          <w:rFonts w:ascii="Arial" w:hAnsi="Arial" w:cs="Arial"/>
          <w:sz w:val="23"/>
          <w:szCs w:val="23"/>
        </w:rPr>
        <w:t xml:space="preserve"> nejpozději </w:t>
      </w:r>
      <w:r w:rsidR="003F7B02" w:rsidRPr="00EF63C6">
        <w:rPr>
          <w:rFonts w:ascii="Arial" w:hAnsi="Arial" w:cs="Arial"/>
          <w:b/>
          <w:sz w:val="23"/>
          <w:szCs w:val="23"/>
        </w:rPr>
        <w:t xml:space="preserve">do </w:t>
      </w:r>
      <w:r w:rsidR="00EF63C6" w:rsidRPr="00EF63C6">
        <w:rPr>
          <w:rFonts w:ascii="Arial" w:hAnsi="Arial" w:cs="Arial"/>
          <w:b/>
          <w:sz w:val="23"/>
          <w:szCs w:val="23"/>
          <w:lang w:val="cs-CZ"/>
        </w:rPr>
        <w:t>4</w:t>
      </w:r>
      <w:r w:rsidR="008C5483" w:rsidRPr="00EF63C6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6C3751" w:rsidRPr="00EF63C6">
        <w:rPr>
          <w:rFonts w:ascii="Arial" w:hAnsi="Arial" w:cs="Arial"/>
          <w:b/>
          <w:sz w:val="23"/>
          <w:szCs w:val="23"/>
        </w:rPr>
        <w:t>týdnů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D7799F">
        <w:rPr>
          <w:rFonts w:ascii="Arial" w:hAnsi="Arial" w:cs="Arial"/>
          <w:sz w:val="23"/>
          <w:szCs w:val="23"/>
        </w:rPr>
        <w:t xml:space="preserve">ode dne </w:t>
      </w:r>
      <w:r w:rsidR="00D7799F">
        <w:rPr>
          <w:rFonts w:ascii="Arial" w:hAnsi="Arial" w:cs="Arial"/>
          <w:sz w:val="23"/>
          <w:szCs w:val="23"/>
          <w:lang w:val="cs-CZ"/>
        </w:rPr>
        <w:t>nabytí účinnosti</w:t>
      </w:r>
      <w:r w:rsidR="00D7799F" w:rsidRPr="008D17FE">
        <w:rPr>
          <w:rFonts w:ascii="Arial" w:hAnsi="Arial" w:cs="Arial"/>
          <w:sz w:val="23"/>
          <w:szCs w:val="23"/>
        </w:rPr>
        <w:t xml:space="preserve"> </w:t>
      </w:r>
      <w:r w:rsidR="003F7B02" w:rsidRPr="008D17FE">
        <w:rPr>
          <w:rFonts w:ascii="Arial" w:hAnsi="Arial" w:cs="Arial"/>
          <w:sz w:val="23"/>
          <w:szCs w:val="23"/>
        </w:rPr>
        <w:t xml:space="preserve">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29A48071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26E02A19" w14:textId="1DDE7DB6" w:rsidR="00BE2371" w:rsidRPr="00183DEA" w:rsidRDefault="001102B1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Místem dodání Zboží </w:t>
      </w:r>
      <w:r w:rsidR="00321FF1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sklad Materiálně-technického zásobování</w:t>
      </w:r>
      <w:r w:rsidRPr="00B166E6">
        <w:rPr>
          <w:rFonts w:ascii="Arial" w:hAnsi="Arial" w:cs="Arial"/>
          <w:sz w:val="22"/>
          <w:szCs w:val="22"/>
        </w:rPr>
        <w:t>, pracoviště Nemocnice Bohunice a Porodnice (</w:t>
      </w:r>
      <w:r>
        <w:rPr>
          <w:rFonts w:ascii="Arial" w:hAnsi="Arial" w:cs="Arial"/>
          <w:sz w:val="22"/>
          <w:szCs w:val="22"/>
        </w:rPr>
        <w:t>NBP), Jihlavská 20, 625 00 Brno.</w:t>
      </w:r>
    </w:p>
    <w:p w14:paraId="49E804B8" w14:textId="77777777" w:rsidR="00BE2371" w:rsidRPr="008D17FE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58AA5DB8" w14:textId="77B9CB83" w:rsidR="001102B1" w:rsidRPr="001102B1" w:rsidRDefault="001102B1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F547E8">
        <w:rPr>
          <w:rFonts w:ascii="Arial" w:hAnsi="Arial" w:cs="Arial"/>
          <w:sz w:val="22"/>
          <w:szCs w:val="22"/>
        </w:rPr>
        <w:t xml:space="preserve">Prodávající se zavazuje oznámit Kupujícímu konkrétní termín dodání Zboží pět pracovních dnů před plánovaným termínem </w:t>
      </w:r>
      <w:r>
        <w:rPr>
          <w:rFonts w:ascii="Arial" w:hAnsi="Arial" w:cs="Arial"/>
          <w:sz w:val="22"/>
          <w:szCs w:val="22"/>
        </w:rPr>
        <w:t>dodání</w:t>
      </w:r>
      <w:r w:rsidRPr="007E6F20">
        <w:rPr>
          <w:rFonts w:ascii="Arial" w:hAnsi="Arial" w:cs="Arial"/>
          <w:sz w:val="22"/>
          <w:szCs w:val="22"/>
        </w:rPr>
        <w:t xml:space="preserve"> na sklad FN Brno </w:t>
      </w:r>
      <w:r w:rsidR="00A81A6B">
        <w:rPr>
          <w:rFonts w:ascii="Arial" w:hAnsi="Arial" w:cs="Arial"/>
          <w:sz w:val="22"/>
          <w:szCs w:val="22"/>
          <w:lang w:val="cs-CZ"/>
        </w:rPr>
        <w:t xml:space="preserve">paní </w:t>
      </w:r>
      <w:r w:rsidR="00E91CB6">
        <w:rPr>
          <w:rFonts w:ascii="Arial" w:hAnsi="Arial" w:cs="Arial"/>
          <w:sz w:val="22"/>
          <w:szCs w:val="22"/>
          <w:lang w:val="cs-CZ"/>
        </w:rPr>
        <w:t>XXXXXXXXXX</w:t>
      </w:r>
      <w:r w:rsidRPr="007E6F20">
        <w:rPr>
          <w:rFonts w:ascii="Arial" w:hAnsi="Arial" w:cs="Arial"/>
          <w:sz w:val="22"/>
          <w:szCs w:val="22"/>
        </w:rPr>
        <w:t xml:space="preserve"> vedoucí</w:t>
      </w:r>
      <w:r>
        <w:rPr>
          <w:rFonts w:ascii="Arial" w:hAnsi="Arial" w:cs="Arial"/>
          <w:sz w:val="22"/>
          <w:szCs w:val="22"/>
          <w:lang w:val="cs-CZ"/>
        </w:rPr>
        <w:t>mu</w:t>
      </w:r>
      <w:r w:rsidRPr="007E6F20">
        <w:rPr>
          <w:rFonts w:ascii="Arial" w:hAnsi="Arial" w:cs="Arial"/>
          <w:sz w:val="22"/>
          <w:szCs w:val="22"/>
        </w:rPr>
        <w:t xml:space="preserve"> MTZ, tel.: </w:t>
      </w:r>
      <w:r w:rsidR="00E91CB6">
        <w:rPr>
          <w:rFonts w:ascii="Arial" w:hAnsi="Arial" w:cs="Arial"/>
          <w:sz w:val="22"/>
          <w:szCs w:val="22"/>
          <w:lang w:val="cs-CZ"/>
        </w:rPr>
        <w:t>XXXXXXXX</w:t>
      </w:r>
      <w:r w:rsidRPr="007E6F20">
        <w:rPr>
          <w:rFonts w:ascii="Arial" w:hAnsi="Arial" w:cs="Arial"/>
          <w:sz w:val="22"/>
          <w:szCs w:val="22"/>
        </w:rPr>
        <w:t xml:space="preserve">, e-mail: </w:t>
      </w:r>
      <w:r w:rsidR="00E91CB6">
        <w:rPr>
          <w:rFonts w:ascii="Arial" w:hAnsi="Arial" w:cs="Arial"/>
          <w:sz w:val="22"/>
          <w:szCs w:val="22"/>
          <w:lang w:val="cs-CZ"/>
        </w:rPr>
        <w:t>XXXXXXXX</w:t>
      </w:r>
      <w:bookmarkStart w:id="0" w:name="_GoBack"/>
      <w:bookmarkEnd w:id="0"/>
      <w:r w:rsidR="00A81A6B" w:rsidRPr="00E91CB6">
        <w:rPr>
          <w:rFonts w:ascii="Arial" w:hAnsi="Arial" w:cs="Arial"/>
          <w:sz w:val="22"/>
          <w:szCs w:val="22"/>
        </w:rPr>
        <w:t>@fnbrno.cz</w:t>
      </w:r>
      <w:r w:rsidRPr="007E6F20">
        <w:rPr>
          <w:rFonts w:ascii="Arial" w:hAnsi="Arial" w:cs="Arial"/>
          <w:sz w:val="22"/>
          <w:szCs w:val="22"/>
        </w:rPr>
        <w:t>. Bez tohoto oznámení není Kupující povinen</w:t>
      </w:r>
      <w:r w:rsidRPr="00F547E8">
        <w:rPr>
          <w:rFonts w:ascii="Arial" w:hAnsi="Arial" w:cs="Arial"/>
          <w:sz w:val="22"/>
          <w:szCs w:val="22"/>
        </w:rPr>
        <w:t xml:space="preserve"> Zboží převzít.</w:t>
      </w:r>
    </w:p>
    <w:p w14:paraId="7EB38EFE" w14:textId="77777777" w:rsidR="001102B1" w:rsidRDefault="001102B1" w:rsidP="006E4652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2C1FD911" w14:textId="77777777" w:rsidR="001102B1" w:rsidRPr="005D1B08" w:rsidRDefault="001102B1" w:rsidP="001102B1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Prodávající se zavazuje dodat spolu se zbožím veškeré doklady nutné k převzetí 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užívání zboží.</w:t>
      </w:r>
    </w:p>
    <w:p w14:paraId="5CD71B79" w14:textId="77777777" w:rsidR="001102B1" w:rsidRPr="005D1B08" w:rsidRDefault="001102B1" w:rsidP="001102B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4345C793" w14:textId="77777777" w:rsidR="001102B1" w:rsidRPr="005D1B08" w:rsidRDefault="001102B1" w:rsidP="001102B1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Zástupci Prodávajícího a Kupujícího sepíší a podepíší při dodání </w:t>
      </w:r>
      <w:r>
        <w:rPr>
          <w:rFonts w:ascii="Arial" w:hAnsi="Arial" w:cs="Arial"/>
          <w:sz w:val="22"/>
          <w:szCs w:val="22"/>
        </w:rPr>
        <w:t>předávací protokol a dodací list</w:t>
      </w:r>
      <w:r w:rsidRPr="005D1B08">
        <w:rPr>
          <w:rFonts w:ascii="Arial" w:hAnsi="Arial" w:cs="Arial"/>
          <w:sz w:val="22"/>
          <w:szCs w:val="22"/>
        </w:rPr>
        <w:t xml:space="preserve"> o předání 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převzetí Zboží. Prodávající i Kupující jsou oprávněni v</w:t>
      </w:r>
      <w:r>
        <w:rPr>
          <w:rFonts w:ascii="Arial" w:hAnsi="Arial" w:cs="Arial"/>
          <w:sz w:val="22"/>
          <w:szCs w:val="22"/>
        </w:rPr>
        <w:t> dodacím listě</w:t>
      </w:r>
      <w:r w:rsidRPr="005D1B08">
        <w:rPr>
          <w:rFonts w:ascii="Arial" w:hAnsi="Arial" w:cs="Arial"/>
          <w:sz w:val="22"/>
          <w:szCs w:val="22"/>
        </w:rPr>
        <w:t xml:space="preserve"> uvést jakékoliv záznamy, připomínky či výhrady; tyto se však nepovažují za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 xml:space="preserve">změnu této smlouvy či dodatek k této smlouvě. Neuvedení jakýchkoliv (i zjevných) vad do </w:t>
      </w:r>
      <w:r>
        <w:rPr>
          <w:rFonts w:ascii="Arial" w:hAnsi="Arial" w:cs="Arial"/>
          <w:sz w:val="22"/>
          <w:szCs w:val="22"/>
        </w:rPr>
        <w:t>dodacího listu</w:t>
      </w:r>
      <w:r w:rsidRPr="005D1B08">
        <w:rPr>
          <w:rFonts w:ascii="Arial" w:hAnsi="Arial" w:cs="Arial"/>
          <w:sz w:val="22"/>
          <w:szCs w:val="22"/>
        </w:rPr>
        <w:t xml:space="preserve"> o předání a převzetí Zboží neomezuje Kupujícího v právu oznamovat zjištěné vady Prodávajícímu i po dodání Zboží v průběhu záruční doby.</w:t>
      </w:r>
    </w:p>
    <w:p w14:paraId="67062B57" w14:textId="77777777" w:rsidR="001102B1" w:rsidRPr="005D1B08" w:rsidRDefault="001102B1" w:rsidP="001102B1">
      <w:pPr>
        <w:pStyle w:val="Zkladntext3"/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72B999BF" w14:textId="77777777" w:rsidR="001102B1" w:rsidRPr="005D1B08" w:rsidRDefault="001102B1" w:rsidP="001102B1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Okamžikem předání a převzetí Zboží na základě </w:t>
      </w:r>
      <w:r>
        <w:rPr>
          <w:rFonts w:ascii="Arial" w:hAnsi="Arial" w:cs="Arial"/>
          <w:sz w:val="22"/>
          <w:szCs w:val="22"/>
        </w:rPr>
        <w:t>dodacího listu o</w:t>
      </w:r>
      <w:r w:rsidRPr="005D1B08">
        <w:rPr>
          <w:rFonts w:ascii="Arial" w:hAnsi="Arial" w:cs="Arial"/>
          <w:sz w:val="22"/>
          <w:szCs w:val="22"/>
        </w:rPr>
        <w:t xml:space="preserve"> převzetí Zboží nabývá Kupující vlastnické právo ke Zboží a přechází na Kupujícího nebezpečí škody na Zboží.</w:t>
      </w:r>
    </w:p>
    <w:p w14:paraId="2BE8E7E9" w14:textId="77777777" w:rsidR="003E68A8" w:rsidRDefault="003E68A8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0C9F9471" w14:textId="60EAD48C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610E74C3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02A24226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25D04F19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08374D13" w14:textId="77777777" w:rsidR="00A81A6B" w:rsidRDefault="00A81A6B" w:rsidP="00B3728B">
      <w:pPr>
        <w:pStyle w:val="Zkladntext3"/>
        <w:ind w:left="709" w:hanging="709"/>
        <w:rPr>
          <w:rFonts w:ascii="Arial" w:hAnsi="Arial" w:cs="Arial"/>
          <w:b/>
          <w:sz w:val="23"/>
          <w:szCs w:val="23"/>
          <w:lang w:val="cs-CZ"/>
        </w:rPr>
      </w:pPr>
    </w:p>
    <w:p w14:paraId="0643D96E" w14:textId="77777777" w:rsidR="0026168E" w:rsidRDefault="0026168E" w:rsidP="00B3728B">
      <w:pPr>
        <w:pStyle w:val="Zkladntext3"/>
        <w:ind w:left="709" w:hanging="709"/>
        <w:rPr>
          <w:rFonts w:ascii="Arial" w:hAnsi="Arial" w:cs="Arial"/>
          <w:b/>
          <w:sz w:val="23"/>
          <w:szCs w:val="23"/>
          <w:lang w:val="cs-CZ"/>
        </w:rPr>
      </w:pPr>
    </w:p>
    <w:p w14:paraId="3348CD11" w14:textId="1006BE5F" w:rsidR="0026168E" w:rsidRPr="005C4EAE" w:rsidRDefault="0026168E" w:rsidP="0026168E">
      <w:pPr>
        <w:pStyle w:val="Zkladntext3"/>
        <w:ind w:left="709" w:hanging="709"/>
        <w:rPr>
          <w:rFonts w:ascii="Arial" w:hAnsi="Arial" w:cs="Arial"/>
          <w:b/>
          <w:sz w:val="23"/>
          <w:szCs w:val="23"/>
          <w:lang w:val="cs-CZ"/>
        </w:rPr>
      </w:pPr>
      <w:r w:rsidRPr="005C4EAE">
        <w:rPr>
          <w:rFonts w:ascii="Arial" w:hAnsi="Arial" w:cs="Arial"/>
          <w:b/>
          <w:sz w:val="23"/>
          <w:szCs w:val="23"/>
          <w:lang w:val="cs-CZ"/>
        </w:rPr>
        <w:t xml:space="preserve">Pro část č. </w:t>
      </w:r>
      <w:r>
        <w:rPr>
          <w:rFonts w:ascii="Arial" w:hAnsi="Arial" w:cs="Arial"/>
          <w:b/>
          <w:sz w:val="23"/>
          <w:szCs w:val="23"/>
          <w:lang w:val="cs-CZ"/>
        </w:rPr>
        <w:t>7 – TYP G</w:t>
      </w: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26168E" w:rsidRPr="008D17FE" w14:paraId="2FBEF8BB" w14:textId="77777777" w:rsidTr="0082517E">
        <w:tc>
          <w:tcPr>
            <w:tcW w:w="2977" w:type="dxa"/>
            <w:shd w:val="clear" w:color="auto" w:fill="auto"/>
          </w:tcPr>
          <w:p w14:paraId="0AEFDBB9" w14:textId="77777777" w:rsidR="0026168E" w:rsidRPr="00415B16" w:rsidRDefault="0026168E" w:rsidP="0082517E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2ECCF3D1" w14:textId="77777777" w:rsidR="0026168E" w:rsidRPr="00415B16" w:rsidRDefault="0026168E" w:rsidP="0082517E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07B267D4" w14:textId="3CBFBCE1" w:rsidR="0026168E" w:rsidRPr="007766C8" w:rsidRDefault="00557BB6" w:rsidP="0082517E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8</w:t>
            </w:r>
            <w:r w:rsidR="00111928">
              <w:rPr>
                <w:rFonts w:ascii="Arial" w:hAnsi="Arial" w:cs="Arial"/>
                <w:b/>
                <w:sz w:val="23"/>
                <w:szCs w:val="23"/>
                <w:lang w:val="cs-CZ"/>
              </w:rPr>
              <w:t>.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970</w:t>
            </w:r>
            <w:r w:rsidR="0026168E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,- Kč</w:t>
            </w:r>
          </w:p>
          <w:p w14:paraId="6245EDC1" w14:textId="77EFE841" w:rsidR="0026168E" w:rsidRPr="007766C8" w:rsidRDefault="0026168E" w:rsidP="00D36AFD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(slovy: </w:t>
            </w:r>
            <w:proofErr w:type="spellStart"/>
            <w:r w:rsidR="00D36AFD">
              <w:rPr>
                <w:rFonts w:ascii="Arial" w:hAnsi="Arial" w:cs="Arial"/>
                <w:b/>
                <w:sz w:val="23"/>
                <w:szCs w:val="23"/>
                <w:lang w:val="cs-CZ"/>
              </w:rPr>
              <w:t>osmtisícdevětsetsedmdesát</w:t>
            </w:r>
            <w:proofErr w:type="spellEnd"/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českých)</w:t>
            </w:r>
          </w:p>
        </w:tc>
      </w:tr>
      <w:tr w:rsidR="0026168E" w:rsidRPr="008D17FE" w14:paraId="040D74B7" w14:textId="77777777" w:rsidTr="0082517E">
        <w:tc>
          <w:tcPr>
            <w:tcW w:w="2977" w:type="dxa"/>
            <w:shd w:val="clear" w:color="auto" w:fill="auto"/>
          </w:tcPr>
          <w:p w14:paraId="4C58DBD3" w14:textId="77777777" w:rsidR="0026168E" w:rsidRPr="00415B16" w:rsidRDefault="0026168E" w:rsidP="0082517E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7F608D8" w14:textId="77777777" w:rsidR="0026168E" w:rsidRPr="00415B16" w:rsidRDefault="0026168E" w:rsidP="0082517E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21 %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04BDFC1F" w14:textId="77777777" w:rsidR="0026168E" w:rsidRPr="007766C8" w:rsidRDefault="0026168E" w:rsidP="0082517E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77DE6D7" w14:textId="22BDCEE5" w:rsidR="0026168E" w:rsidRPr="007766C8" w:rsidRDefault="00111928" w:rsidP="00111928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1.883,70</w:t>
            </w:r>
            <w:r w:rsidR="0026168E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26168E" w:rsidRPr="008D17FE" w14:paraId="2A112DC2" w14:textId="77777777" w:rsidTr="0082517E">
        <w:tc>
          <w:tcPr>
            <w:tcW w:w="2977" w:type="dxa"/>
            <w:shd w:val="clear" w:color="auto" w:fill="auto"/>
          </w:tcPr>
          <w:p w14:paraId="13434336" w14:textId="77777777" w:rsidR="0026168E" w:rsidRPr="00415B16" w:rsidRDefault="0026168E" w:rsidP="0082517E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167620F9" w14:textId="77777777" w:rsidR="0026168E" w:rsidRPr="00415B16" w:rsidRDefault="0026168E" w:rsidP="0082517E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4CDBA654" w14:textId="77777777" w:rsidR="0026168E" w:rsidRPr="007766C8" w:rsidRDefault="0026168E" w:rsidP="0082517E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2188D55C" w14:textId="66B6E1C9" w:rsidR="0026168E" w:rsidRPr="007766C8" w:rsidRDefault="00111928" w:rsidP="0082517E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10.853,70</w:t>
            </w:r>
            <w:r w:rsidR="0026168E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196DF308" w14:textId="29D29D44" w:rsidR="0026168E" w:rsidRPr="007766C8" w:rsidRDefault="0026168E" w:rsidP="00D36AFD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: </w:t>
            </w:r>
            <w:proofErr w:type="spellStart"/>
            <w:r w:rsidR="00D36AFD">
              <w:rPr>
                <w:rFonts w:ascii="Arial" w:hAnsi="Arial" w:cs="Arial"/>
                <w:b/>
                <w:sz w:val="23"/>
                <w:szCs w:val="23"/>
                <w:lang w:val="cs-CZ"/>
              </w:rPr>
              <w:t>desettisícosmsetpadesáttři</w:t>
            </w:r>
            <w:proofErr w:type="spellEnd"/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</w:t>
            </w:r>
            <w:r w:rsidR="00D36AFD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a sedmdesát haléřů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</w:tbl>
    <w:p w14:paraId="14B8F5D4" w14:textId="77777777" w:rsidR="00452F5B" w:rsidRDefault="00452F5B" w:rsidP="00452F5B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6BB7A65" w14:textId="32138B24" w:rsidR="00452F5B" w:rsidRPr="005C4EAE" w:rsidRDefault="00452F5B" w:rsidP="00452F5B">
      <w:pPr>
        <w:pStyle w:val="Zkladntext3"/>
        <w:ind w:left="709" w:hanging="709"/>
        <w:rPr>
          <w:rFonts w:ascii="Arial" w:hAnsi="Arial" w:cs="Arial"/>
          <w:b/>
          <w:sz w:val="23"/>
          <w:szCs w:val="23"/>
          <w:lang w:val="cs-CZ"/>
        </w:rPr>
      </w:pPr>
      <w:r w:rsidRPr="005C4EAE">
        <w:rPr>
          <w:rFonts w:ascii="Arial" w:hAnsi="Arial" w:cs="Arial"/>
          <w:b/>
          <w:sz w:val="23"/>
          <w:szCs w:val="23"/>
          <w:lang w:val="cs-CZ"/>
        </w:rPr>
        <w:t xml:space="preserve">Pro část č. </w:t>
      </w:r>
      <w:r>
        <w:rPr>
          <w:rFonts w:ascii="Arial" w:hAnsi="Arial" w:cs="Arial"/>
          <w:b/>
          <w:sz w:val="23"/>
          <w:szCs w:val="23"/>
          <w:lang w:val="cs-CZ"/>
        </w:rPr>
        <w:t>8 – TYP H</w:t>
      </w: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452F5B" w:rsidRPr="008D17FE" w14:paraId="0C93199C" w14:textId="77777777" w:rsidTr="005A459C">
        <w:tc>
          <w:tcPr>
            <w:tcW w:w="2977" w:type="dxa"/>
            <w:shd w:val="clear" w:color="auto" w:fill="auto"/>
          </w:tcPr>
          <w:p w14:paraId="315326E5" w14:textId="77777777" w:rsidR="00452F5B" w:rsidRPr="00415B16" w:rsidRDefault="00452F5B" w:rsidP="005A459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5E07ED7D" w14:textId="77777777" w:rsidR="00452F5B" w:rsidRPr="00415B16" w:rsidRDefault="00452F5B" w:rsidP="005A459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712ECD7E" w14:textId="1100B783" w:rsidR="00452F5B" w:rsidRPr="007766C8" w:rsidRDefault="00111928" w:rsidP="005A459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79.920,</w:t>
            </w:r>
            <w:r w:rsidR="00452F5B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- Kč</w:t>
            </w:r>
          </w:p>
          <w:p w14:paraId="2B8E48FF" w14:textId="5203D28B" w:rsidR="00452F5B" w:rsidRPr="007766C8" w:rsidRDefault="00452F5B" w:rsidP="00D36AFD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(slovy: </w:t>
            </w:r>
            <w:proofErr w:type="spellStart"/>
            <w:r w:rsidR="00D36AFD">
              <w:rPr>
                <w:rFonts w:ascii="Arial" w:hAnsi="Arial" w:cs="Arial"/>
                <w:b/>
                <w:sz w:val="23"/>
                <w:szCs w:val="23"/>
                <w:lang w:val="cs-CZ"/>
              </w:rPr>
              <w:t>sedmdesátdevěttisícdevětsetdvacet</w:t>
            </w:r>
            <w:proofErr w:type="spellEnd"/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českých)</w:t>
            </w:r>
          </w:p>
        </w:tc>
      </w:tr>
      <w:tr w:rsidR="00452F5B" w:rsidRPr="008D17FE" w14:paraId="7AEE80A9" w14:textId="77777777" w:rsidTr="005A459C">
        <w:tc>
          <w:tcPr>
            <w:tcW w:w="2977" w:type="dxa"/>
            <w:shd w:val="clear" w:color="auto" w:fill="auto"/>
          </w:tcPr>
          <w:p w14:paraId="024A2747" w14:textId="77777777" w:rsidR="00452F5B" w:rsidRPr="00415B16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1D18BB5" w14:textId="77777777" w:rsidR="00452F5B" w:rsidRPr="00415B16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21 %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0EE99273" w14:textId="77777777" w:rsidR="00452F5B" w:rsidRPr="007766C8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1A3FB5A" w14:textId="24E0FD83" w:rsidR="00452F5B" w:rsidRPr="007766C8" w:rsidRDefault="0078345C" w:rsidP="0078345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16.783,20</w:t>
            </w:r>
            <w:r w:rsidR="00452F5B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452F5B" w:rsidRPr="008D17FE" w14:paraId="4C266FF5" w14:textId="77777777" w:rsidTr="005A459C">
        <w:tc>
          <w:tcPr>
            <w:tcW w:w="2977" w:type="dxa"/>
            <w:shd w:val="clear" w:color="auto" w:fill="auto"/>
          </w:tcPr>
          <w:p w14:paraId="2ACAD2D9" w14:textId="77777777" w:rsidR="00452F5B" w:rsidRPr="00415B16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207A79F" w14:textId="77777777" w:rsidR="00452F5B" w:rsidRPr="00415B16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3AB661F8" w14:textId="77777777" w:rsidR="00452F5B" w:rsidRPr="007766C8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1D92D75" w14:textId="3245138D" w:rsidR="00452F5B" w:rsidRPr="007766C8" w:rsidRDefault="0078345C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96.703,20</w:t>
            </w:r>
            <w:r w:rsidR="00452F5B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03B18420" w14:textId="3FF60E9D" w:rsidR="00452F5B" w:rsidRPr="007766C8" w:rsidRDefault="00452F5B" w:rsidP="00D36AFD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: </w:t>
            </w:r>
            <w:proofErr w:type="spellStart"/>
            <w:r w:rsidR="00D36AFD">
              <w:rPr>
                <w:rFonts w:ascii="Arial" w:hAnsi="Arial" w:cs="Arial"/>
                <w:b/>
                <w:sz w:val="23"/>
                <w:szCs w:val="23"/>
                <w:lang w:val="cs-CZ"/>
              </w:rPr>
              <w:t>devadesátšesttisícsedmsettři</w:t>
            </w:r>
            <w:proofErr w:type="spellEnd"/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</w:t>
            </w:r>
            <w:r w:rsidR="00D36AFD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a dvacet haléřů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</w:tbl>
    <w:p w14:paraId="79A1DA8A" w14:textId="77777777" w:rsidR="00452F5B" w:rsidRDefault="00452F5B" w:rsidP="00452F5B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23AD866" w14:textId="77777777" w:rsidR="00452F5B" w:rsidRDefault="00452F5B" w:rsidP="00452F5B">
      <w:pPr>
        <w:pStyle w:val="Zkladntext3"/>
        <w:ind w:left="709" w:hanging="709"/>
        <w:rPr>
          <w:rFonts w:ascii="Arial" w:hAnsi="Arial" w:cs="Arial"/>
          <w:b/>
          <w:sz w:val="23"/>
          <w:szCs w:val="23"/>
          <w:lang w:val="cs-CZ"/>
        </w:rPr>
      </w:pPr>
    </w:p>
    <w:p w14:paraId="768C6C6F" w14:textId="1419B582" w:rsidR="00452F5B" w:rsidRPr="005C4EAE" w:rsidRDefault="00452F5B" w:rsidP="00452F5B">
      <w:pPr>
        <w:pStyle w:val="Zkladntext3"/>
        <w:ind w:left="709" w:hanging="709"/>
        <w:rPr>
          <w:rFonts w:ascii="Arial" w:hAnsi="Arial" w:cs="Arial"/>
          <w:b/>
          <w:sz w:val="23"/>
          <w:szCs w:val="23"/>
          <w:lang w:val="cs-CZ"/>
        </w:rPr>
      </w:pPr>
      <w:r w:rsidRPr="005C4EAE">
        <w:rPr>
          <w:rFonts w:ascii="Arial" w:hAnsi="Arial" w:cs="Arial"/>
          <w:b/>
          <w:sz w:val="23"/>
          <w:szCs w:val="23"/>
          <w:lang w:val="cs-CZ"/>
        </w:rPr>
        <w:t xml:space="preserve">Pro část č. </w:t>
      </w:r>
      <w:r>
        <w:rPr>
          <w:rFonts w:ascii="Arial" w:hAnsi="Arial" w:cs="Arial"/>
          <w:b/>
          <w:sz w:val="23"/>
          <w:szCs w:val="23"/>
          <w:lang w:val="cs-CZ"/>
        </w:rPr>
        <w:t>13 – TYP L</w:t>
      </w: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452F5B" w:rsidRPr="008D17FE" w14:paraId="7ADC1D6B" w14:textId="77777777" w:rsidTr="005A459C">
        <w:tc>
          <w:tcPr>
            <w:tcW w:w="2977" w:type="dxa"/>
            <w:shd w:val="clear" w:color="auto" w:fill="auto"/>
          </w:tcPr>
          <w:p w14:paraId="0428E50D" w14:textId="77777777" w:rsidR="00452F5B" w:rsidRPr="00415B16" w:rsidRDefault="00452F5B" w:rsidP="005A459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2FE7C79D" w14:textId="77777777" w:rsidR="00452F5B" w:rsidRPr="00415B16" w:rsidRDefault="00452F5B" w:rsidP="005A459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69E1AC19" w14:textId="1A7C030F" w:rsidR="00452F5B" w:rsidRPr="007766C8" w:rsidRDefault="0078345C" w:rsidP="005A459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6.790</w:t>
            </w:r>
            <w:r w:rsidR="00452F5B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,- Kč</w:t>
            </w:r>
          </w:p>
          <w:p w14:paraId="119421A9" w14:textId="306E5E13" w:rsidR="00452F5B" w:rsidRPr="007766C8" w:rsidRDefault="00452F5B" w:rsidP="00D36AFD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(slovy: </w:t>
            </w:r>
            <w:proofErr w:type="spellStart"/>
            <w:r w:rsidR="00D36AFD">
              <w:rPr>
                <w:rFonts w:ascii="Arial" w:hAnsi="Arial" w:cs="Arial"/>
                <w:b/>
                <w:sz w:val="23"/>
                <w:szCs w:val="23"/>
                <w:lang w:val="cs-CZ"/>
              </w:rPr>
              <w:t>šesttisícsedmsetdevadesát</w:t>
            </w:r>
            <w:proofErr w:type="spellEnd"/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českých)</w:t>
            </w:r>
          </w:p>
        </w:tc>
      </w:tr>
      <w:tr w:rsidR="00452F5B" w:rsidRPr="008D17FE" w14:paraId="61F8BDC0" w14:textId="77777777" w:rsidTr="005A459C">
        <w:tc>
          <w:tcPr>
            <w:tcW w:w="2977" w:type="dxa"/>
            <w:shd w:val="clear" w:color="auto" w:fill="auto"/>
          </w:tcPr>
          <w:p w14:paraId="69618795" w14:textId="77777777" w:rsidR="00452F5B" w:rsidRPr="00415B16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5D9B46C1" w14:textId="77777777" w:rsidR="00452F5B" w:rsidRPr="00415B16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21 %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28F63BF9" w14:textId="77777777" w:rsidR="00452F5B" w:rsidRPr="007766C8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9677B7A" w14:textId="576F4D71" w:rsidR="00452F5B" w:rsidRPr="007766C8" w:rsidRDefault="0078345C" w:rsidP="0078345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1.425,90</w:t>
            </w:r>
            <w:r w:rsidR="00452F5B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452F5B" w:rsidRPr="008D17FE" w14:paraId="375F5D3F" w14:textId="77777777" w:rsidTr="005A459C">
        <w:tc>
          <w:tcPr>
            <w:tcW w:w="2977" w:type="dxa"/>
            <w:shd w:val="clear" w:color="auto" w:fill="auto"/>
          </w:tcPr>
          <w:p w14:paraId="1E946510" w14:textId="77777777" w:rsidR="00452F5B" w:rsidRPr="00415B16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DF5E962" w14:textId="77777777" w:rsidR="00452F5B" w:rsidRPr="00415B16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1E0734E3" w14:textId="77777777" w:rsidR="00452F5B" w:rsidRPr="007766C8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1584AB9A" w14:textId="2911F54A" w:rsidR="00452F5B" w:rsidRPr="007766C8" w:rsidRDefault="0078345C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8.215,90</w:t>
            </w:r>
            <w:r w:rsidR="00452F5B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1DB80332" w14:textId="0B9C968B" w:rsidR="00452F5B" w:rsidRPr="007766C8" w:rsidRDefault="00452F5B" w:rsidP="00D36AFD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: </w:t>
            </w:r>
            <w:proofErr w:type="spellStart"/>
            <w:r w:rsidR="00D36AFD">
              <w:rPr>
                <w:rFonts w:ascii="Arial" w:hAnsi="Arial" w:cs="Arial"/>
                <w:b/>
                <w:sz w:val="23"/>
                <w:szCs w:val="23"/>
                <w:lang w:val="cs-CZ"/>
              </w:rPr>
              <w:t>osmtisícdvěstěpatnáct</w:t>
            </w:r>
            <w:proofErr w:type="spellEnd"/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</w:t>
            </w:r>
            <w:r w:rsidR="00D36AFD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a devadesát haléřů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</w:tbl>
    <w:p w14:paraId="346F07F4" w14:textId="13030ECF" w:rsidR="00B3728B" w:rsidRPr="00C06850" w:rsidRDefault="00452F5B" w:rsidP="00D36AFD">
      <w:pPr>
        <w:pStyle w:val="Zkladntext3"/>
        <w:rPr>
          <w:rFonts w:ascii="Arial" w:hAnsi="Arial" w:cs="Arial"/>
          <w:b/>
          <w:sz w:val="23"/>
          <w:szCs w:val="23"/>
          <w:lang w:val="cs-CZ"/>
        </w:rPr>
      </w:pPr>
      <w:r>
        <w:rPr>
          <w:rFonts w:ascii="Arial" w:hAnsi="Arial" w:cs="Arial"/>
          <w:b/>
          <w:sz w:val="23"/>
          <w:szCs w:val="23"/>
          <w:lang w:val="cs-CZ"/>
        </w:rPr>
        <w:t>C</w:t>
      </w:r>
      <w:r w:rsidR="00B3728B">
        <w:rPr>
          <w:rFonts w:ascii="Arial" w:hAnsi="Arial" w:cs="Arial"/>
          <w:b/>
          <w:sz w:val="23"/>
          <w:szCs w:val="23"/>
          <w:lang w:val="cs-CZ"/>
        </w:rPr>
        <w:t xml:space="preserve">elkem za </w:t>
      </w:r>
      <w:r w:rsidR="00887D29">
        <w:rPr>
          <w:rFonts w:ascii="Arial" w:hAnsi="Arial" w:cs="Arial"/>
          <w:b/>
          <w:sz w:val="23"/>
          <w:szCs w:val="23"/>
          <w:lang w:val="cs-CZ"/>
        </w:rPr>
        <w:t>všechny</w:t>
      </w:r>
      <w:r w:rsidR="00B3728B">
        <w:rPr>
          <w:rFonts w:ascii="Arial" w:hAnsi="Arial" w:cs="Arial"/>
          <w:b/>
          <w:sz w:val="23"/>
          <w:szCs w:val="23"/>
          <w:lang w:val="cs-CZ"/>
        </w:rPr>
        <w:t xml:space="preserve"> části</w:t>
      </w:r>
    </w:p>
    <w:p w14:paraId="1C44ACF6" w14:textId="4BDFBE8C" w:rsidR="00B3728B" w:rsidRPr="00B3728B" w:rsidRDefault="00B3728B" w:rsidP="00D813B7">
      <w:pPr>
        <w:pStyle w:val="Zkladntext3"/>
        <w:ind w:left="709" w:hanging="709"/>
        <w:rPr>
          <w:rFonts w:ascii="Arial" w:hAnsi="Arial" w:cs="Arial"/>
          <w:sz w:val="23"/>
          <w:szCs w:val="23"/>
          <w:lang w:val="cs-CZ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5693"/>
      </w:tblGrid>
      <w:tr w:rsidR="00FC6465" w:rsidRPr="008D17FE" w14:paraId="245F06A9" w14:textId="77777777" w:rsidTr="002F4EDA">
        <w:tc>
          <w:tcPr>
            <w:tcW w:w="2977" w:type="dxa"/>
            <w:shd w:val="clear" w:color="auto" w:fill="auto"/>
          </w:tcPr>
          <w:p w14:paraId="50164306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1162483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49835536" w14:textId="6FB612E2" w:rsidR="00FC6465" w:rsidRPr="007766C8" w:rsidRDefault="0078345C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95.680</w:t>
            </w:r>
            <w:r w:rsidR="0039347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,-</w:t>
            </w:r>
            <w:r w:rsidR="00FC646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4E68C51F" w14:textId="147B833A" w:rsidR="00FC6465" w:rsidRPr="007766C8" w:rsidRDefault="00FC6465" w:rsidP="00D36AFD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7766C8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proofErr w:type="spellStart"/>
            <w:r w:rsidR="00D36AFD">
              <w:rPr>
                <w:rFonts w:ascii="Arial" w:hAnsi="Arial" w:cs="Arial"/>
                <w:b/>
                <w:sz w:val="23"/>
                <w:szCs w:val="23"/>
                <w:lang w:val="cs-CZ"/>
              </w:rPr>
              <w:t>devadesátpěttisícšestsetosmdesát</w:t>
            </w:r>
            <w:proofErr w:type="spellEnd"/>
            <w:r w:rsidR="007766C8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r w:rsidR="00605F71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8D17FE" w14:paraId="30CE70C1" w14:textId="77777777" w:rsidTr="002F4EDA">
        <w:tc>
          <w:tcPr>
            <w:tcW w:w="2977" w:type="dxa"/>
            <w:shd w:val="clear" w:color="auto" w:fill="auto"/>
          </w:tcPr>
          <w:p w14:paraId="6C8F5769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52194510" w14:textId="20652251" w:rsidR="00FC6465" w:rsidRPr="00415B16" w:rsidRDefault="00FC6465" w:rsidP="0039347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393475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21 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>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2E7B62A3" w14:textId="77777777" w:rsidR="00FC6465" w:rsidRPr="007766C8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E83C94D" w14:textId="70A555C0" w:rsidR="00FC6465" w:rsidRPr="007766C8" w:rsidRDefault="0078345C" w:rsidP="0078345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20.092,80</w:t>
            </w:r>
            <w:r w:rsidR="00FC646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14:paraId="415E8F06" w14:textId="77777777" w:rsidTr="002F4EDA">
        <w:tc>
          <w:tcPr>
            <w:tcW w:w="2977" w:type="dxa"/>
            <w:shd w:val="clear" w:color="auto" w:fill="auto"/>
          </w:tcPr>
          <w:p w14:paraId="7AC87786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79E4098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0D20FD3C" w14:textId="77777777" w:rsidR="00FC6465" w:rsidRPr="007766C8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59F9D92" w14:textId="29CD28AA" w:rsidR="00FC6465" w:rsidRPr="007766C8" w:rsidRDefault="0078345C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115.772,80</w:t>
            </w:r>
            <w:r w:rsidR="00FC646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176CBB6A" w14:textId="796FD85E" w:rsidR="00FC6465" w:rsidRPr="007766C8" w:rsidRDefault="00FC6465" w:rsidP="00D36AFD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</w:t>
            </w:r>
            <w:r w:rsidR="0096281F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: </w:t>
            </w:r>
            <w:proofErr w:type="spellStart"/>
            <w:r w:rsidR="00D36AFD">
              <w:rPr>
                <w:rFonts w:ascii="Arial" w:hAnsi="Arial" w:cs="Arial"/>
                <w:b/>
                <w:sz w:val="23"/>
                <w:szCs w:val="23"/>
                <w:lang w:val="cs-CZ"/>
              </w:rPr>
              <w:t>jednostopatnácttisícsedmsetsedmdesátdva</w:t>
            </w:r>
            <w:proofErr w:type="spellEnd"/>
            <w:r w:rsidR="007766C8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 českých</w:t>
            </w:r>
            <w:r w:rsidR="00D36AFD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a osmdesát haléřů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</w:tbl>
    <w:p w14:paraId="63A1B7E3" w14:textId="77777777"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E187015" w14:textId="77777777" w:rsidR="00A03BF1" w:rsidRPr="008D17FE" w:rsidRDefault="00A03BF1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FE89C78" w14:textId="1A75CD7E" w:rsidR="001102B1" w:rsidRPr="005D1B08" w:rsidRDefault="001102B1" w:rsidP="001102B1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Sjednaná </w:t>
      </w:r>
      <w:r>
        <w:rPr>
          <w:rFonts w:ascii="Arial" w:hAnsi="Arial" w:cs="Arial"/>
          <w:sz w:val="22"/>
          <w:szCs w:val="22"/>
        </w:rPr>
        <w:t xml:space="preserve">celková </w:t>
      </w:r>
      <w:r w:rsidRPr="005D1B08">
        <w:rPr>
          <w:rFonts w:ascii="Arial" w:hAnsi="Arial" w:cs="Arial"/>
          <w:sz w:val="22"/>
          <w:szCs w:val="22"/>
        </w:rPr>
        <w:t xml:space="preserve">cena </w:t>
      </w:r>
      <w:r>
        <w:rPr>
          <w:rFonts w:ascii="Arial" w:hAnsi="Arial" w:cs="Arial"/>
          <w:sz w:val="22"/>
          <w:szCs w:val="22"/>
        </w:rPr>
        <w:t xml:space="preserve">plnění </w:t>
      </w:r>
      <w:r w:rsidRPr="005D1B08">
        <w:rPr>
          <w:rFonts w:ascii="Arial" w:hAnsi="Arial" w:cs="Arial"/>
          <w:sz w:val="22"/>
          <w:szCs w:val="22"/>
        </w:rPr>
        <w:t>zahrnuje kromě Z</w:t>
      </w:r>
      <w:r>
        <w:rPr>
          <w:rFonts w:ascii="Arial" w:hAnsi="Arial" w:cs="Arial"/>
          <w:sz w:val="22"/>
          <w:szCs w:val="22"/>
        </w:rPr>
        <w:t>boží,</w:t>
      </w:r>
      <w:r w:rsidRPr="005D1B08">
        <w:rPr>
          <w:rFonts w:ascii="Arial" w:hAnsi="Arial" w:cs="Arial"/>
          <w:sz w:val="22"/>
          <w:szCs w:val="22"/>
        </w:rPr>
        <w:t xml:space="preserve"> zejména </w:t>
      </w:r>
      <w:r>
        <w:rPr>
          <w:rFonts w:ascii="Arial" w:hAnsi="Arial" w:cs="Arial"/>
          <w:sz w:val="22"/>
          <w:szCs w:val="22"/>
        </w:rPr>
        <w:t xml:space="preserve">náklady na </w:t>
      </w:r>
      <w:r w:rsidRPr="005D1B08">
        <w:rPr>
          <w:rFonts w:ascii="Arial" w:hAnsi="Arial" w:cs="Arial"/>
          <w:sz w:val="22"/>
          <w:szCs w:val="22"/>
        </w:rPr>
        <w:t>dopravu</w:t>
      </w:r>
      <w:r>
        <w:rPr>
          <w:rFonts w:ascii="Arial" w:hAnsi="Arial" w:cs="Arial"/>
          <w:sz w:val="22"/>
          <w:szCs w:val="22"/>
        </w:rPr>
        <w:t xml:space="preserve"> do místa plnění</w:t>
      </w:r>
      <w:r w:rsidR="00105769">
        <w:rPr>
          <w:rFonts w:ascii="Arial" w:hAnsi="Arial" w:cs="Arial"/>
          <w:sz w:val="22"/>
          <w:szCs w:val="22"/>
          <w:lang w:val="cs-CZ"/>
        </w:rPr>
        <w:t xml:space="preserve"> včetně montáže</w:t>
      </w:r>
      <w:r w:rsidRPr="005D1B08">
        <w:rPr>
          <w:rFonts w:ascii="Arial" w:hAnsi="Arial" w:cs="Arial"/>
          <w:sz w:val="22"/>
          <w:szCs w:val="22"/>
        </w:rPr>
        <w:t>, obaly, naložení, složení, pojištění během do</w:t>
      </w:r>
      <w:r>
        <w:rPr>
          <w:rFonts w:ascii="Arial" w:hAnsi="Arial" w:cs="Arial"/>
          <w:sz w:val="22"/>
          <w:szCs w:val="22"/>
        </w:rPr>
        <w:t>pravy, případné clo, instalaci</w:t>
      </w:r>
      <w:r w:rsidRPr="005D1B08">
        <w:rPr>
          <w:rFonts w:ascii="Arial" w:hAnsi="Arial" w:cs="Arial"/>
          <w:sz w:val="22"/>
          <w:szCs w:val="22"/>
        </w:rPr>
        <w:t xml:space="preserve">, recyklační poplatek </w:t>
      </w:r>
      <w:r w:rsidRPr="005D1B08">
        <w:rPr>
          <w:rFonts w:ascii="Arial" w:hAnsi="Arial" w:cs="Arial"/>
          <w:i/>
          <w:sz w:val="22"/>
          <w:szCs w:val="22"/>
        </w:rPr>
        <w:t>(pouze u zboží, které tomuto poplatku podle zákona č. 185/2001 Sb., o odpadech, ve znění pozdějších předpisů, podléhá)</w:t>
      </w:r>
      <w:r w:rsidRPr="005D1B08">
        <w:rPr>
          <w:rFonts w:ascii="Arial" w:hAnsi="Arial" w:cs="Arial"/>
          <w:sz w:val="22"/>
          <w:szCs w:val="22"/>
        </w:rPr>
        <w:t>.</w:t>
      </w:r>
    </w:p>
    <w:p w14:paraId="79C78DA5" w14:textId="77777777" w:rsidR="001102B1" w:rsidRPr="005D1B08" w:rsidRDefault="001102B1" w:rsidP="001102B1">
      <w:pPr>
        <w:pStyle w:val="Zkladntext3"/>
        <w:rPr>
          <w:rFonts w:ascii="Arial" w:hAnsi="Arial" w:cs="Arial"/>
          <w:sz w:val="22"/>
          <w:szCs w:val="22"/>
        </w:rPr>
      </w:pPr>
    </w:p>
    <w:p w14:paraId="0D1BEB6E" w14:textId="77777777" w:rsidR="002E1388" w:rsidRPr="008D17FE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0323A106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8E5104A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56AEA7B2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12985F" w14:textId="2AD7526F" w:rsidR="00FD621D" w:rsidRPr="007B4AC9" w:rsidRDefault="007B4AC9" w:rsidP="007B4AC9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7B4AC9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Kupující se zavazuje uhradit kupní cenu na základě faktury – daňového dokladu. Fakturu – daňový doklad vystaví prodávající po splnění dodávky a předání předmětu plnění kupujícímu. Splatnost faktury je 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  <w:lang w:val="cs-CZ"/>
        </w:rPr>
        <w:t>60</w:t>
      </w:r>
      <w:r w:rsidRPr="007B4AC9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dnů od data vystavení faktury. Dnem uskutečnění zdanitelného plnění bude den protokolárního převzetí předmětu plnění kupujícím od Prodávajícího.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  <w:lang w:val="cs-CZ"/>
        </w:rPr>
        <w:t xml:space="preserve"> </w:t>
      </w:r>
    </w:p>
    <w:p w14:paraId="21824711" w14:textId="491FE847" w:rsidR="007B4AC9" w:rsidRPr="007B4AC9" w:rsidRDefault="007B4AC9" w:rsidP="007B4AC9">
      <w:pPr>
        <w:pStyle w:val="Zkladntext3"/>
        <w:rPr>
          <w:rFonts w:ascii="Arial" w:hAnsi="Arial" w:cs="Arial"/>
          <w:sz w:val="23"/>
          <w:szCs w:val="23"/>
        </w:rPr>
      </w:pPr>
    </w:p>
    <w:p w14:paraId="75B8FEBB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55115414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14D35EC2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0BE6E3A4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3B7AFAB" w14:textId="3A74CCD0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>
        <w:rPr>
          <w:rFonts w:ascii="Arial" w:hAnsi="Arial" w:cs="Arial"/>
          <w:sz w:val="22"/>
          <w:szCs w:val="22"/>
        </w:rPr>
        <w:t>aci elektroodpadu dle zákona č. </w:t>
      </w:r>
      <w:r w:rsidR="00D7799F">
        <w:rPr>
          <w:rFonts w:ascii="Arial" w:hAnsi="Arial" w:cs="Arial"/>
          <w:sz w:val="22"/>
          <w:szCs w:val="22"/>
        </w:rPr>
        <w:t>541/20</w:t>
      </w:r>
      <w:r w:rsidR="00D7799F">
        <w:rPr>
          <w:rFonts w:ascii="Arial" w:hAnsi="Arial" w:cs="Arial"/>
          <w:sz w:val="22"/>
          <w:szCs w:val="22"/>
          <w:lang w:val="cs-CZ"/>
        </w:rPr>
        <w:t>20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28DB0997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60BB0DB" w14:textId="77777777" w:rsidR="00183727" w:rsidRPr="009A4F9F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398CBAF1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66EC9347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uskutečnění zdanitelného plnění bude prodávající zapsán v registru plátců daně z přidané hodnoty jako nespolehlivý plátce, má kupující právo uhradit za prodávajícího D</w:t>
      </w:r>
      <w:r w:rsidRPr="00CC0F64">
        <w:rPr>
          <w:rFonts w:ascii="Arial" w:hAnsi="Arial" w:cs="Arial"/>
          <w:color w:val="000000"/>
          <w:sz w:val="22"/>
          <w:szCs w:val="22"/>
        </w:rPr>
        <w:t>PH z tohoto zdanitelného plnění, aniž by byl vyzván jako ručitel správcem daně prodávajícího, postupem v souladu s § 109a zák. č. 235/2004 Sb., o dani z přidané hodnoty, ve znění pozdějších předpisů.</w:t>
      </w:r>
    </w:p>
    <w:p w14:paraId="1CDB01EE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8E5D9F6" w14:textId="14681055" w:rsidR="009A4F9F" w:rsidRPr="009A4F9F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Pokud kupující uhradí částku ve výši DPH na účet správce daně prodávajícího 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44E76552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C26C20B" w14:textId="77777777" w:rsidR="00183727" w:rsidRPr="008D17FE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EF163B" w14:textId="1710AB05" w:rsidR="00916EE4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7034C78C" w14:textId="78D04E96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33D83847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08F3BD5C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9B4236E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5EBFDE7E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1C77612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5C095266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6CAB064B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81D6A06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B794EE9" w14:textId="00635A01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 xml:space="preserve">Prodávající se zavazuje, že dodané Zboží (vč. veškerých jeho jednotlivých komponent) bude po dobu uvedenou v předaném Záručním listu, nejméně však po dobu </w:t>
      </w:r>
      <w:r w:rsidR="004E1AB6">
        <w:rPr>
          <w:rFonts w:ascii="Arial" w:hAnsi="Arial" w:cs="Arial"/>
          <w:b/>
          <w:sz w:val="23"/>
          <w:szCs w:val="23"/>
          <w:lang w:val="cs-CZ"/>
        </w:rPr>
        <w:t>24</w:t>
      </w:r>
      <w:r w:rsidRPr="00C50669">
        <w:rPr>
          <w:rFonts w:ascii="Arial" w:hAnsi="Arial" w:cs="Arial"/>
          <w:b/>
          <w:sz w:val="23"/>
          <w:szCs w:val="23"/>
          <w:lang w:val="cs-CZ"/>
        </w:rPr>
        <w:t xml:space="preserve"> měsíců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</w:t>
      </w:r>
      <w:r w:rsidR="00AF7BC1">
        <w:rPr>
          <w:rFonts w:ascii="Arial" w:hAnsi="Arial" w:cs="Arial"/>
          <w:sz w:val="23"/>
          <w:szCs w:val="23"/>
          <w:lang w:val="cs-CZ"/>
        </w:rPr>
        <w:t>24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měsíců ode dne dodání Zboží.</w:t>
      </w:r>
    </w:p>
    <w:p w14:paraId="17D4F552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FD418DD" w14:textId="77777777" w:rsidR="001A3D28" w:rsidRPr="008D17FE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8D0213">
        <w:rPr>
          <w:rFonts w:ascii="Arial" w:hAnsi="Arial" w:cs="Arial"/>
          <w:sz w:val="23"/>
          <w:szCs w:val="23"/>
          <w:lang w:val="cs-CZ"/>
        </w:rPr>
        <w:t>5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66CABA76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2F097EB" w14:textId="41F70813" w:rsidR="008F4237" w:rsidRPr="005714C9" w:rsidRDefault="006E2FF9" w:rsidP="005714C9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5BB6D92A" w14:textId="77777777" w:rsidR="005714C9" w:rsidRDefault="005714C9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E87D0B0" w14:textId="1DA4F0CE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7B5DB76A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555268A6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55858DFB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2399874A" w14:textId="77777777" w:rsidR="005714C9" w:rsidRDefault="005714C9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ECD67A6" w14:textId="546436DC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590E2E6F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10183E28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15323E" w14:textId="77777777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0135205C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6E2726DC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6F0AC406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0B0F1A89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5D79B317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20D85179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25BA59D0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91445A5" w14:textId="77777777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3759CD14" w14:textId="77777777" w:rsidR="003E68A8" w:rsidRDefault="003E68A8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135FF1C" w14:textId="5816CB76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5F888F51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14EEEE78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2D3F357B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6CF378E3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53718810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457DA15C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FA40E33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53C1BB2E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A36A8E7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2DFA93EA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0109445D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5B905AC8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BF790EF" w14:textId="6FC78CA3" w:rsidR="00327588" w:rsidRPr="00D7799F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16E54BC9" w14:textId="77777777" w:rsidR="00D7799F" w:rsidRPr="00D7799F" w:rsidRDefault="00D7799F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69563E15" w14:textId="034205CD" w:rsidR="00D7799F" w:rsidRPr="00313A91" w:rsidRDefault="00D7799F" w:rsidP="00D7799F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  <w:lang w:val="cs-CZ"/>
        </w:rPr>
        <w:t>Tato smlouva je platná dnem podpisu oprávněných zástupců obou smluvních stran a nabývá účinnosti dnem jejího zveřejnění v registru smluv v souladu s § 6 zákona č. 340/2015 Sb., zákon o registru smluv ve znění pozdějších předpisů. V 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3579A6C1" w14:textId="6C16307E" w:rsidR="00D7799F" w:rsidRDefault="00D7799F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111ECDA8" w14:textId="77777777" w:rsidR="00327588" w:rsidRPr="00D818EC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Smluvní strany prohlašují, že se </w:t>
      </w:r>
      <w:r w:rsidR="00D039A9" w:rsidRPr="008D17FE">
        <w:rPr>
          <w:rFonts w:ascii="Arial" w:hAnsi="Arial" w:cs="Arial"/>
          <w:sz w:val="23"/>
          <w:szCs w:val="23"/>
        </w:rPr>
        <w:t xml:space="preserve">důkladně </w:t>
      </w:r>
      <w:r w:rsidRPr="008D17FE">
        <w:rPr>
          <w:rFonts w:ascii="Arial" w:hAnsi="Arial" w:cs="Arial"/>
          <w:sz w:val="23"/>
          <w:szCs w:val="23"/>
        </w:rPr>
        <w:t>seznámily s </w:t>
      </w:r>
      <w:r w:rsidR="00D039A9" w:rsidRPr="008D17FE">
        <w:rPr>
          <w:rFonts w:ascii="Arial" w:hAnsi="Arial" w:cs="Arial"/>
          <w:sz w:val="23"/>
          <w:szCs w:val="23"/>
        </w:rPr>
        <w:t>obsahem</w:t>
      </w:r>
      <w:r w:rsidRPr="008D17FE">
        <w:rPr>
          <w:rFonts w:ascii="Arial" w:hAnsi="Arial" w:cs="Arial"/>
          <w:sz w:val="23"/>
          <w:szCs w:val="23"/>
        </w:rPr>
        <w:t xml:space="preserve"> této smlouvy</w:t>
      </w:r>
      <w:r w:rsidR="00D039A9" w:rsidRPr="008D17FE">
        <w:rPr>
          <w:rFonts w:ascii="Arial" w:hAnsi="Arial" w:cs="Arial"/>
          <w:sz w:val="23"/>
          <w:szCs w:val="23"/>
        </w:rPr>
        <w:t>, kterému zcela rozumí a plně vyjadřuje jejich svobodnou a vážnou vůli.</w:t>
      </w:r>
    </w:p>
    <w:p w14:paraId="2478D509" w14:textId="7CA4F2BB" w:rsidR="005714C9" w:rsidRDefault="005714C9" w:rsidP="00D818EC">
      <w:pPr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520"/>
      </w:tblGrid>
      <w:tr w:rsidR="00D039A9" w:rsidRPr="008D17FE" w14:paraId="68170AF6" w14:textId="77777777" w:rsidTr="00AF7BC1">
        <w:tc>
          <w:tcPr>
            <w:tcW w:w="4552" w:type="dxa"/>
          </w:tcPr>
          <w:p w14:paraId="2C90FC82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5133BEF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93235B1" w14:textId="4BBF9BB3" w:rsidR="00D039A9" w:rsidRPr="00415B16" w:rsidRDefault="00D039A9" w:rsidP="00E81D11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8C3401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  <w:r w:rsidR="002A06B5">
              <w:rPr>
                <w:rFonts w:ascii="Arial" w:hAnsi="Arial" w:cs="Arial"/>
                <w:sz w:val="23"/>
                <w:szCs w:val="23"/>
                <w:lang w:val="cs-CZ"/>
              </w:rPr>
              <w:t>Pardubicích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E81D11">
              <w:rPr>
                <w:rFonts w:ascii="Arial" w:hAnsi="Arial" w:cs="Arial"/>
                <w:sz w:val="23"/>
                <w:szCs w:val="23"/>
                <w:lang w:val="cs-CZ"/>
              </w:rPr>
              <w:t>………………………</w:t>
            </w:r>
          </w:p>
          <w:p w14:paraId="26429BF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4665CA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5FE1BAF" w14:textId="03C6A795" w:rsidR="00085714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30067D2" w14:textId="10CFC668" w:rsidR="00AF7BC1" w:rsidRDefault="00AF7BC1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52F39786" w14:textId="77777777" w:rsidR="005714C9" w:rsidRDefault="005714C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836C86D" w14:textId="77777777" w:rsidR="003E68A8" w:rsidRDefault="003E68A8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A9F7134" w14:textId="77777777" w:rsidR="00AF7BC1" w:rsidRDefault="00AF7BC1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F13C878" w14:textId="77777777" w:rsidR="00AF7BC1" w:rsidRDefault="00AF7BC1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8B54CA0" w14:textId="5B8F9A00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5E498AC9" w14:textId="0EF462E9" w:rsidR="007157D9" w:rsidRPr="00E7575B" w:rsidRDefault="002A06B5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               JP-KONTAKT, s.r.o.</w:t>
            </w:r>
          </w:p>
          <w:p w14:paraId="465E3A2E" w14:textId="6C53BAE1" w:rsidR="007157D9" w:rsidRPr="003E0DE8" w:rsidRDefault="002A06B5" w:rsidP="007157D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highlight w:val="yellow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 xml:space="preserve">     </w:t>
            </w:r>
            <w:r w:rsidR="008C3401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</w:t>
            </w:r>
            <w:r>
              <w:rPr>
                <w:rFonts w:ascii="Arial" w:hAnsi="Arial" w:cs="Arial"/>
                <w:sz w:val="23"/>
                <w:szCs w:val="23"/>
                <w:lang w:val="cs-CZ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23"/>
                <w:szCs w:val="23"/>
                <w:lang w:val="cs-CZ"/>
              </w:rPr>
              <w:t>Pozner</w:t>
            </w:r>
            <w:proofErr w:type="spellEnd"/>
          </w:p>
          <w:p w14:paraId="5AD34DD0" w14:textId="6EDB596B" w:rsidR="00A51741" w:rsidRDefault="00AF7BC1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j</w:t>
            </w:r>
            <w:r w:rsidR="008C3401">
              <w:rPr>
                <w:rFonts w:ascii="Arial" w:hAnsi="Arial" w:cs="Arial"/>
                <w:sz w:val="23"/>
                <w:szCs w:val="23"/>
                <w:lang w:val="cs-CZ"/>
              </w:rPr>
              <w:t>ednatel</w:t>
            </w:r>
          </w:p>
          <w:p w14:paraId="119A5F12" w14:textId="77777777" w:rsidR="00452F5B" w:rsidRDefault="00452F5B" w:rsidP="00AF7BC1">
            <w:pPr>
              <w:pStyle w:val="Zkladntext2"/>
              <w:spacing w:line="240" w:lineRule="auto"/>
              <w:rPr>
                <w:rFonts w:ascii="Arial" w:hAnsi="Arial" w:cs="Arial"/>
              </w:rPr>
            </w:pPr>
          </w:p>
          <w:p w14:paraId="27EAC58A" w14:textId="550004A6" w:rsidR="00AF7BC1" w:rsidRPr="00415B16" w:rsidRDefault="00AF7BC1" w:rsidP="00AF7BC1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5D1B08">
              <w:rPr>
                <w:rFonts w:ascii="Arial" w:hAnsi="Arial" w:cs="Arial"/>
              </w:rPr>
              <w:t>Příloha č. 1 –</w:t>
            </w:r>
            <w:r>
              <w:rPr>
                <w:rFonts w:ascii="Arial" w:hAnsi="Arial" w:cs="Arial"/>
              </w:rPr>
              <w:t xml:space="preserve"> </w:t>
            </w:r>
            <w:r w:rsidRPr="005D1B08">
              <w:rPr>
                <w:rFonts w:ascii="Arial" w:hAnsi="Arial" w:cs="Arial"/>
              </w:rPr>
              <w:t>specifikace</w:t>
            </w:r>
            <w:r>
              <w:rPr>
                <w:rFonts w:ascii="Arial" w:hAnsi="Arial" w:cs="Arial"/>
              </w:rPr>
              <w:t xml:space="preserve"> položek</w:t>
            </w:r>
          </w:p>
        </w:tc>
        <w:tc>
          <w:tcPr>
            <w:tcW w:w="4520" w:type="dxa"/>
          </w:tcPr>
          <w:p w14:paraId="74A8F5E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10EE96A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C1668B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…………………..</w:t>
            </w:r>
          </w:p>
          <w:p w14:paraId="72BB614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990FC1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A233FCA" w14:textId="7CE71C31" w:rsidR="00085714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1D8E673" w14:textId="354B93F2" w:rsidR="005714C9" w:rsidRDefault="005714C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F7779AA" w14:textId="77777777" w:rsidR="005714C9" w:rsidRDefault="005714C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E6C58AC" w14:textId="77777777" w:rsidR="003E68A8" w:rsidRPr="00415B16" w:rsidRDefault="003E68A8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175A9E6" w14:textId="22570266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03C18B" w14:textId="77777777" w:rsidR="008F4237" w:rsidRPr="00415B16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E6EE08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3EA8482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58E4C0FB" w14:textId="1147FBFA" w:rsidR="00D039A9" w:rsidRPr="00415B16" w:rsidRDefault="00C1603C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C1603C">
              <w:rPr>
                <w:rFonts w:ascii="Arial" w:hAnsi="Arial" w:cs="Arial"/>
                <w:sz w:val="23"/>
                <w:szCs w:val="23"/>
                <w:lang w:val="cs-CZ"/>
              </w:rPr>
              <w:t xml:space="preserve">MUDr. </w:t>
            </w:r>
            <w:r w:rsidR="00452F5B">
              <w:rPr>
                <w:rFonts w:ascii="Arial" w:hAnsi="Arial" w:cs="Arial"/>
                <w:sz w:val="23"/>
                <w:szCs w:val="23"/>
                <w:lang w:val="cs-CZ"/>
              </w:rPr>
              <w:t>Ivo Rovný</w:t>
            </w:r>
            <w:r w:rsidRPr="00C1603C">
              <w:rPr>
                <w:rFonts w:ascii="Arial" w:hAnsi="Arial" w:cs="Arial"/>
                <w:sz w:val="23"/>
                <w:szCs w:val="23"/>
                <w:lang w:val="cs-CZ"/>
              </w:rPr>
              <w:t xml:space="preserve">, </w:t>
            </w:r>
            <w:r w:rsidR="00452F5B">
              <w:rPr>
                <w:rFonts w:ascii="Arial" w:hAnsi="Arial" w:cs="Arial"/>
                <w:sz w:val="23"/>
                <w:szCs w:val="23"/>
                <w:lang w:val="cs-CZ"/>
              </w:rPr>
              <w:t>MBA</w:t>
            </w:r>
          </w:p>
          <w:p w14:paraId="5ACC3B9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7B98AF7B" w14:textId="77777777" w:rsidR="00D70646" w:rsidRDefault="00D70646" w:rsidP="00AF7BC1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14:paraId="1D3E4811" w14:textId="48B12E10" w:rsidR="007A2AD3" w:rsidRPr="00D70646" w:rsidRDefault="00D70646" w:rsidP="00AF7B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70646">
        <w:rPr>
          <w:rFonts w:ascii="Arial" w:eastAsia="Times New Roman" w:hAnsi="Arial" w:cs="Arial"/>
          <w:b/>
          <w:sz w:val="24"/>
          <w:szCs w:val="24"/>
          <w:lang w:eastAsia="cs-CZ"/>
        </w:rPr>
        <w:t>Část 7</w:t>
      </w:r>
    </w:p>
    <w:p w14:paraId="07792124" w14:textId="77777777" w:rsidR="00D70646" w:rsidRDefault="00D70646" w:rsidP="00D70646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14:paraId="5FA9ED50" w14:textId="77777777" w:rsidR="00D70646" w:rsidRPr="00D70646" w:rsidRDefault="00D70646" w:rsidP="00D70646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 w:rsidRPr="00D70646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Celokovový šroubovaný policový regál s označením SPECIÁL ZÁKLADNÍ</w:t>
      </w:r>
      <w:r w:rsidRPr="00D70646">
        <w:rPr>
          <w:rFonts w:ascii="Arial" w:hAnsi="Arial" w:cs="Arial"/>
          <w:bCs/>
          <w:color w:val="000000"/>
          <w:sz w:val="24"/>
          <w:szCs w:val="24"/>
          <w:lang w:eastAsia="cs-CZ"/>
        </w:rPr>
        <w:t>, 2000X1000X400/5 POLIC</w:t>
      </w:r>
    </w:p>
    <w:p w14:paraId="1501ECE8" w14:textId="77777777" w:rsidR="00D70646" w:rsidRPr="00D70646" w:rsidRDefault="00D70646" w:rsidP="00D70646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 w:rsidRPr="00D70646">
        <w:rPr>
          <w:rFonts w:ascii="Arial" w:hAnsi="Arial" w:cs="Arial"/>
          <w:bCs/>
          <w:color w:val="000000"/>
          <w:sz w:val="24"/>
          <w:szCs w:val="24"/>
          <w:lang w:eastAsia="cs-CZ"/>
        </w:rPr>
        <w:t>nosnost 100 kg na 1 polici</w:t>
      </w:r>
    </w:p>
    <w:p w14:paraId="05EA47C4" w14:textId="77777777" w:rsidR="00D70646" w:rsidRPr="00D70646" w:rsidRDefault="00D70646" w:rsidP="00D70646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 w:rsidRPr="00D70646">
        <w:rPr>
          <w:rFonts w:ascii="Arial" w:hAnsi="Arial" w:cs="Arial"/>
          <w:bCs/>
          <w:color w:val="000000"/>
          <w:sz w:val="24"/>
          <w:szCs w:val="24"/>
          <w:lang w:eastAsia="cs-CZ"/>
        </w:rPr>
        <w:t>výšková přestavitelnost polic po 25 mm</w:t>
      </w:r>
    </w:p>
    <w:p w14:paraId="07CFE89F" w14:textId="77777777" w:rsidR="00D70646" w:rsidRPr="00D70646" w:rsidRDefault="00D70646" w:rsidP="00D70646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 w:rsidRPr="00D70646">
        <w:rPr>
          <w:rFonts w:ascii="Arial" w:hAnsi="Arial" w:cs="Arial"/>
          <w:bCs/>
          <w:color w:val="000000"/>
          <w:sz w:val="24"/>
          <w:szCs w:val="24"/>
          <w:lang w:eastAsia="cs-CZ"/>
        </w:rPr>
        <w:t>plastové patky pro ochranu podlahy</w:t>
      </w:r>
    </w:p>
    <w:p w14:paraId="4E1BDB00" w14:textId="77777777" w:rsidR="00D70646" w:rsidRPr="00D70646" w:rsidRDefault="00D70646" w:rsidP="00D70646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 w:rsidRPr="00D70646">
        <w:rPr>
          <w:rFonts w:ascii="Arial" w:hAnsi="Arial" w:cs="Arial"/>
          <w:bCs/>
          <w:color w:val="000000"/>
          <w:sz w:val="24"/>
          <w:szCs w:val="24"/>
          <w:lang w:eastAsia="cs-CZ"/>
        </w:rPr>
        <w:t>povrchová úprava práškovým lakem slonová kost - RAL 1013</w:t>
      </w:r>
    </w:p>
    <w:p w14:paraId="4947AD1D" w14:textId="77777777" w:rsidR="00D70646" w:rsidRDefault="00D70646" w:rsidP="00D70646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cs-CZ"/>
        </w:rPr>
      </w:pPr>
    </w:p>
    <w:p w14:paraId="1DAD7488" w14:textId="77777777" w:rsidR="00D70646" w:rsidRPr="00D70646" w:rsidRDefault="00D70646" w:rsidP="00D70646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 w:rsidRPr="00D70646">
        <w:rPr>
          <w:rFonts w:ascii="Arial" w:hAnsi="Arial" w:cs="Arial"/>
          <w:bCs/>
          <w:color w:val="000000"/>
          <w:sz w:val="24"/>
          <w:szCs w:val="24"/>
          <w:lang w:eastAsia="cs-CZ"/>
        </w:rPr>
        <w:t>SPECIFIKACE:</w:t>
      </w:r>
    </w:p>
    <w:p w14:paraId="47B41FA0" w14:textId="2E862F4E" w:rsidR="00D70646" w:rsidRPr="00D70646" w:rsidRDefault="00D70646" w:rsidP="00D70646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hAnsi="Arial" w:cs="Arial"/>
          <w:bCs/>
          <w:color w:val="000000"/>
          <w:sz w:val="24"/>
          <w:szCs w:val="24"/>
          <w:lang w:eastAsia="cs-CZ"/>
        </w:rPr>
        <w:t xml:space="preserve">Typ spojování </w:t>
      </w:r>
      <w:r w:rsidRPr="00D70646">
        <w:rPr>
          <w:rFonts w:ascii="Arial" w:hAnsi="Arial" w:cs="Arial"/>
          <w:bCs/>
          <w:color w:val="000000"/>
          <w:sz w:val="24"/>
          <w:szCs w:val="24"/>
          <w:lang w:eastAsia="cs-CZ"/>
        </w:rPr>
        <w:t>Šroubovaný</w:t>
      </w:r>
    </w:p>
    <w:p w14:paraId="5878A4CA" w14:textId="3E8ACFE9" w:rsidR="00D70646" w:rsidRPr="00D70646" w:rsidRDefault="00D70646" w:rsidP="00D70646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hAnsi="Arial" w:cs="Arial"/>
          <w:bCs/>
          <w:color w:val="000000"/>
          <w:sz w:val="24"/>
          <w:szCs w:val="24"/>
          <w:lang w:eastAsia="cs-CZ"/>
        </w:rPr>
        <w:t xml:space="preserve">Typ regálu </w:t>
      </w:r>
      <w:r w:rsidRPr="00D70646">
        <w:rPr>
          <w:rFonts w:ascii="Arial" w:hAnsi="Arial" w:cs="Arial"/>
          <w:bCs/>
          <w:color w:val="000000"/>
          <w:sz w:val="24"/>
          <w:szCs w:val="24"/>
          <w:lang w:eastAsia="cs-CZ"/>
        </w:rPr>
        <w:t>Pevný (stacionární)</w:t>
      </w:r>
    </w:p>
    <w:p w14:paraId="43490D56" w14:textId="1966E176" w:rsidR="00D70646" w:rsidRPr="00D70646" w:rsidRDefault="00D70646" w:rsidP="00D70646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hAnsi="Arial" w:cs="Arial"/>
          <w:bCs/>
          <w:color w:val="000000"/>
          <w:sz w:val="24"/>
          <w:szCs w:val="24"/>
          <w:lang w:eastAsia="cs-CZ"/>
        </w:rPr>
        <w:t xml:space="preserve">Hloubka </w:t>
      </w:r>
      <w:r w:rsidRPr="00D70646">
        <w:rPr>
          <w:rFonts w:ascii="Arial" w:hAnsi="Arial" w:cs="Arial"/>
          <w:bCs/>
          <w:color w:val="000000"/>
          <w:sz w:val="24"/>
          <w:szCs w:val="24"/>
          <w:lang w:eastAsia="cs-CZ"/>
        </w:rPr>
        <w:t>400 mm</w:t>
      </w:r>
    </w:p>
    <w:p w14:paraId="3CEA241A" w14:textId="4105916E" w:rsidR="00D70646" w:rsidRPr="00D70646" w:rsidRDefault="00D70646" w:rsidP="00D70646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hAnsi="Arial" w:cs="Arial"/>
          <w:bCs/>
          <w:color w:val="000000"/>
          <w:sz w:val="24"/>
          <w:szCs w:val="24"/>
          <w:lang w:eastAsia="cs-CZ"/>
        </w:rPr>
        <w:t xml:space="preserve">Šířka </w:t>
      </w:r>
      <w:r w:rsidRPr="00D70646">
        <w:rPr>
          <w:rFonts w:ascii="Arial" w:hAnsi="Arial" w:cs="Arial"/>
          <w:bCs/>
          <w:color w:val="000000"/>
          <w:sz w:val="24"/>
          <w:szCs w:val="24"/>
          <w:lang w:eastAsia="cs-CZ"/>
        </w:rPr>
        <w:t>1000 mm</w:t>
      </w:r>
    </w:p>
    <w:p w14:paraId="77399CFA" w14:textId="24B2A89E" w:rsidR="00D70646" w:rsidRPr="00D70646" w:rsidRDefault="00D70646" w:rsidP="00D70646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hAnsi="Arial" w:cs="Arial"/>
          <w:bCs/>
          <w:color w:val="000000"/>
          <w:sz w:val="24"/>
          <w:szCs w:val="24"/>
          <w:lang w:eastAsia="cs-CZ"/>
        </w:rPr>
        <w:t xml:space="preserve">Výška </w:t>
      </w:r>
      <w:r w:rsidRPr="00D70646">
        <w:rPr>
          <w:rFonts w:ascii="Arial" w:hAnsi="Arial" w:cs="Arial"/>
          <w:bCs/>
          <w:color w:val="000000"/>
          <w:sz w:val="24"/>
          <w:szCs w:val="24"/>
          <w:lang w:eastAsia="cs-CZ"/>
        </w:rPr>
        <w:t>2000 mm</w:t>
      </w:r>
    </w:p>
    <w:p w14:paraId="7F2754F2" w14:textId="6D91186C" w:rsidR="00D70646" w:rsidRPr="00D70646" w:rsidRDefault="00D70646" w:rsidP="00D70646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hAnsi="Arial" w:cs="Arial"/>
          <w:bCs/>
          <w:color w:val="000000"/>
          <w:sz w:val="24"/>
          <w:szCs w:val="24"/>
          <w:lang w:eastAsia="cs-CZ"/>
        </w:rPr>
        <w:t xml:space="preserve">Povrchová úprava stojin </w:t>
      </w:r>
      <w:r w:rsidRPr="00D70646">
        <w:rPr>
          <w:rFonts w:ascii="Arial" w:hAnsi="Arial" w:cs="Arial"/>
          <w:bCs/>
          <w:color w:val="000000"/>
          <w:sz w:val="24"/>
          <w:szCs w:val="24"/>
          <w:lang w:eastAsia="cs-CZ"/>
        </w:rPr>
        <w:t>Lak</w:t>
      </w:r>
    </w:p>
    <w:p w14:paraId="5589C8F0" w14:textId="549824FD" w:rsidR="00D70646" w:rsidRPr="00D70646" w:rsidRDefault="00D70646" w:rsidP="00D70646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hAnsi="Arial" w:cs="Arial"/>
          <w:bCs/>
          <w:color w:val="000000"/>
          <w:sz w:val="24"/>
          <w:szCs w:val="24"/>
          <w:lang w:eastAsia="cs-CZ"/>
        </w:rPr>
        <w:t xml:space="preserve">Nosnost </w:t>
      </w:r>
      <w:r w:rsidRPr="00D70646">
        <w:rPr>
          <w:rFonts w:ascii="Arial" w:hAnsi="Arial" w:cs="Arial"/>
          <w:bCs/>
          <w:color w:val="000000"/>
          <w:sz w:val="24"/>
          <w:szCs w:val="24"/>
          <w:lang w:eastAsia="cs-CZ"/>
        </w:rPr>
        <w:t>100 kg</w:t>
      </w:r>
    </w:p>
    <w:p w14:paraId="58B38487" w14:textId="21C81913" w:rsidR="00D70646" w:rsidRPr="00D70646" w:rsidRDefault="00D70646" w:rsidP="00D70646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hAnsi="Arial" w:cs="Arial"/>
          <w:bCs/>
          <w:color w:val="000000"/>
          <w:sz w:val="24"/>
          <w:szCs w:val="24"/>
          <w:lang w:eastAsia="cs-CZ"/>
        </w:rPr>
        <w:t xml:space="preserve">Provedení polic </w:t>
      </w:r>
      <w:r w:rsidRPr="00D70646">
        <w:rPr>
          <w:rFonts w:ascii="Arial" w:hAnsi="Arial" w:cs="Arial"/>
          <w:bCs/>
          <w:color w:val="000000"/>
          <w:sz w:val="24"/>
          <w:szCs w:val="24"/>
          <w:lang w:eastAsia="cs-CZ"/>
        </w:rPr>
        <w:t>Kovové</w:t>
      </w:r>
    </w:p>
    <w:p w14:paraId="09C529F0" w14:textId="2B7D99D6" w:rsidR="00D70646" w:rsidRPr="00D70646" w:rsidRDefault="00D70646" w:rsidP="00D70646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hAnsi="Arial" w:cs="Arial"/>
          <w:bCs/>
          <w:color w:val="000000"/>
          <w:sz w:val="24"/>
          <w:szCs w:val="24"/>
          <w:lang w:eastAsia="cs-CZ"/>
        </w:rPr>
        <w:t xml:space="preserve">Počet polic </w:t>
      </w:r>
      <w:r w:rsidRPr="00D70646">
        <w:rPr>
          <w:rFonts w:ascii="Arial" w:hAnsi="Arial" w:cs="Arial"/>
          <w:bCs/>
          <w:color w:val="000000"/>
          <w:sz w:val="24"/>
          <w:szCs w:val="24"/>
          <w:lang w:eastAsia="cs-CZ"/>
        </w:rPr>
        <w:t>5 ks</w:t>
      </w:r>
    </w:p>
    <w:p w14:paraId="7421FD4C" w14:textId="289B8BD3" w:rsidR="00D70646" w:rsidRPr="00D70646" w:rsidRDefault="00D70646" w:rsidP="00D70646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hAnsi="Arial" w:cs="Arial"/>
          <w:bCs/>
          <w:color w:val="000000"/>
          <w:sz w:val="24"/>
          <w:szCs w:val="24"/>
          <w:lang w:eastAsia="cs-CZ"/>
        </w:rPr>
        <w:t xml:space="preserve">Provedení regálu </w:t>
      </w:r>
      <w:r w:rsidRPr="00D70646">
        <w:rPr>
          <w:rFonts w:ascii="Arial" w:hAnsi="Arial" w:cs="Arial"/>
          <w:bCs/>
          <w:color w:val="000000"/>
          <w:sz w:val="24"/>
          <w:szCs w:val="24"/>
          <w:lang w:eastAsia="cs-CZ"/>
        </w:rPr>
        <w:t>Základní regál</w:t>
      </w:r>
    </w:p>
    <w:p w14:paraId="724FE701" w14:textId="77777777" w:rsidR="00D70646" w:rsidRDefault="00D70646" w:rsidP="00D70646">
      <w:pPr>
        <w:spacing w:after="0" w:line="240" w:lineRule="auto"/>
        <w:rPr>
          <w:rFonts w:ascii="Arial" w:eastAsia="TTNormsPro-Regular" w:hAnsi="Arial" w:cs="Arial"/>
          <w:color w:val="43525A"/>
          <w:sz w:val="24"/>
          <w:szCs w:val="24"/>
          <w:lang w:eastAsia="cs-CZ"/>
        </w:rPr>
      </w:pPr>
    </w:p>
    <w:p w14:paraId="7E5E0AE5" w14:textId="77777777" w:rsidR="00D70646" w:rsidRDefault="00D70646" w:rsidP="00D70646">
      <w:pPr>
        <w:spacing w:after="0" w:line="240" w:lineRule="auto"/>
        <w:rPr>
          <w:rFonts w:ascii="Arial" w:eastAsia="TTNormsPro-Regular" w:hAnsi="Arial" w:cs="Arial"/>
          <w:color w:val="43525A"/>
          <w:sz w:val="24"/>
          <w:szCs w:val="24"/>
          <w:lang w:eastAsia="cs-CZ"/>
        </w:rPr>
      </w:pPr>
    </w:p>
    <w:p w14:paraId="189A971D" w14:textId="65875E58" w:rsidR="00D70646" w:rsidRPr="00D70646" w:rsidRDefault="00D70646" w:rsidP="00D70646">
      <w:pPr>
        <w:spacing w:after="0" w:line="240" w:lineRule="auto"/>
        <w:rPr>
          <w:rFonts w:ascii="Arial" w:eastAsia="TTNormsPro-Regular" w:hAnsi="Arial" w:cs="Arial"/>
          <w:b/>
          <w:sz w:val="24"/>
          <w:szCs w:val="24"/>
          <w:lang w:eastAsia="cs-CZ"/>
        </w:rPr>
      </w:pPr>
      <w:r w:rsidRPr="00D70646">
        <w:rPr>
          <w:rFonts w:ascii="Arial" w:eastAsia="TTNormsPro-Regular" w:hAnsi="Arial" w:cs="Arial"/>
          <w:b/>
          <w:sz w:val="24"/>
          <w:szCs w:val="24"/>
          <w:lang w:eastAsia="cs-CZ"/>
        </w:rPr>
        <w:t>Část 8</w:t>
      </w:r>
    </w:p>
    <w:p w14:paraId="4CF91481" w14:textId="77777777" w:rsidR="00D70646" w:rsidRDefault="00D70646" w:rsidP="00D706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736B02B" w14:textId="77777777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7064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A4 - KARTOTÉKA 4-ZÁSUVKOVÁ s označením KRD 4                                                                                   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4 kusy barva světle modrá (NS 1721)</w:t>
      </w:r>
    </w:p>
    <w:p w14:paraId="78111BD6" w14:textId="77777777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70646">
        <w:rPr>
          <w:rFonts w:ascii="Arial" w:eastAsia="Times New Roman" w:hAnsi="Arial" w:cs="Arial"/>
          <w:sz w:val="24"/>
          <w:szCs w:val="24"/>
          <w:lang w:eastAsia="cs-CZ"/>
        </w:rPr>
        <w:t xml:space="preserve">2 kusy barva </w:t>
      </w:r>
      <w:proofErr w:type="spellStart"/>
      <w:r w:rsidRPr="00D70646">
        <w:rPr>
          <w:rFonts w:ascii="Arial" w:eastAsia="Times New Roman" w:hAnsi="Arial" w:cs="Arial"/>
          <w:sz w:val="24"/>
          <w:szCs w:val="24"/>
          <w:lang w:eastAsia="cs-CZ"/>
        </w:rPr>
        <w:t>zelinkavá</w:t>
      </w:r>
      <w:proofErr w:type="spellEnd"/>
      <w:r w:rsidRPr="00D70646">
        <w:rPr>
          <w:rFonts w:ascii="Arial" w:eastAsia="Times New Roman" w:hAnsi="Arial" w:cs="Arial"/>
          <w:sz w:val="24"/>
          <w:szCs w:val="24"/>
          <w:lang w:eastAsia="cs-CZ"/>
        </w:rPr>
        <w:t xml:space="preserve"> (NS 1714)</w:t>
      </w:r>
    </w:p>
    <w:p w14:paraId="4365E61D" w14:textId="77777777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70646">
        <w:rPr>
          <w:rFonts w:ascii="Arial" w:eastAsia="Times New Roman" w:hAnsi="Arial" w:cs="Arial"/>
          <w:sz w:val="24"/>
          <w:szCs w:val="24"/>
          <w:lang w:eastAsia="cs-CZ"/>
        </w:rPr>
        <w:t>2 kusy barva oranžová (NS 1714)                                                                                                                           kvalitní svařovaná zásuvková kartotéka pro formát A4</w:t>
      </w:r>
    </w:p>
    <w:p w14:paraId="3739CCAA" w14:textId="77777777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70646">
        <w:rPr>
          <w:rFonts w:ascii="Arial" w:eastAsia="Times New Roman" w:hAnsi="Arial" w:cs="Arial"/>
          <w:sz w:val="24"/>
          <w:szCs w:val="24"/>
          <w:lang w:eastAsia="cs-CZ"/>
        </w:rPr>
        <w:t>centrální uzamykání všech zásuvek cylindrickým zámkem se dvěma klíči</w:t>
      </w:r>
    </w:p>
    <w:p w14:paraId="5DC90767" w14:textId="77777777" w:rsid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70646">
        <w:rPr>
          <w:rFonts w:ascii="Arial" w:eastAsia="Times New Roman" w:hAnsi="Arial" w:cs="Arial"/>
          <w:sz w:val="24"/>
          <w:szCs w:val="24"/>
          <w:lang w:eastAsia="cs-CZ"/>
        </w:rPr>
        <w:t xml:space="preserve">ochrana proti převážení - nelze vysunout více zásuvek najednou                                                                             </w:t>
      </w:r>
    </w:p>
    <w:p w14:paraId="6E206F0B" w14:textId="77777777" w:rsid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F6D5F56" w14:textId="042DDA68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70646">
        <w:rPr>
          <w:rFonts w:ascii="Arial" w:eastAsia="Times New Roman" w:hAnsi="Arial" w:cs="Arial"/>
          <w:sz w:val="24"/>
          <w:szCs w:val="24"/>
          <w:lang w:eastAsia="cs-CZ"/>
        </w:rPr>
        <w:t>SPECIFIKACE:</w:t>
      </w:r>
    </w:p>
    <w:p w14:paraId="349C5EBB" w14:textId="51BDA197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Formát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A4</w:t>
      </w:r>
    </w:p>
    <w:p w14:paraId="69DC6A89" w14:textId="0990A633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Počet zásuvek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4 ks</w:t>
      </w:r>
    </w:p>
    <w:p w14:paraId="5A1B1C69" w14:textId="1E2B3FD4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Provedení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Lamino čílka</w:t>
      </w:r>
    </w:p>
    <w:p w14:paraId="5B11E1EC" w14:textId="37574B5A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Nosnost zásuvky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40 kg</w:t>
      </w:r>
    </w:p>
    <w:p w14:paraId="39925F12" w14:textId="5C3C86CC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Výška – vnější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1320 mm</w:t>
      </w:r>
    </w:p>
    <w:p w14:paraId="63FA8983" w14:textId="749613B9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Šířka – vnější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400 mm</w:t>
      </w:r>
    </w:p>
    <w:p w14:paraId="77F4F763" w14:textId="23ED914F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Hloubka – vnější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600 mm</w:t>
      </w:r>
    </w:p>
    <w:p w14:paraId="65D650B3" w14:textId="3057B7D9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Výška zásuvky – vnitřní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280 mm</w:t>
      </w:r>
    </w:p>
    <w:p w14:paraId="3A99C0A4" w14:textId="148D048E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Šířka zásuvky – vnitřní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325 mm</w:t>
      </w:r>
    </w:p>
    <w:p w14:paraId="49026E92" w14:textId="56A55E1E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Hloubka zásuvky – vnitřní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500 mm</w:t>
      </w:r>
    </w:p>
    <w:p w14:paraId="12BFDCD4" w14:textId="45C8530E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Uzamykatelnost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Ano</w:t>
      </w:r>
    </w:p>
    <w:p w14:paraId="319EEB94" w14:textId="77777777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1270C97" w14:textId="77777777" w:rsid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8C06D6D" w14:textId="38522FA0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70646">
        <w:rPr>
          <w:rFonts w:ascii="Arial" w:eastAsia="Times New Roman" w:hAnsi="Arial" w:cs="Arial"/>
          <w:b/>
          <w:sz w:val="24"/>
          <w:szCs w:val="24"/>
          <w:lang w:eastAsia="cs-CZ"/>
        </w:rPr>
        <w:t>Část 13</w:t>
      </w:r>
    </w:p>
    <w:p w14:paraId="43F9D714" w14:textId="77777777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63282E8" w14:textId="77777777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7064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Lékárna skříňová bílá s označením JP - 910, bílá                                                           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kvalitní léková skříň z ocelového plechu</w:t>
      </w:r>
    </w:p>
    <w:p w14:paraId="7AD4B726" w14:textId="77777777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70646">
        <w:rPr>
          <w:rFonts w:ascii="Arial" w:eastAsia="Times New Roman" w:hAnsi="Arial" w:cs="Arial"/>
          <w:sz w:val="24"/>
          <w:szCs w:val="24"/>
          <w:lang w:eastAsia="cs-CZ"/>
        </w:rPr>
        <w:t>zamykání bezpečnostním zámkem s 2-bodovým rozvorovým mechanismem</w:t>
      </w:r>
    </w:p>
    <w:p w14:paraId="4D8327D6" w14:textId="77777777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70646">
        <w:rPr>
          <w:rFonts w:ascii="Arial" w:eastAsia="Times New Roman" w:hAnsi="Arial" w:cs="Arial"/>
          <w:sz w:val="24"/>
          <w:szCs w:val="24"/>
          <w:lang w:eastAsia="cs-CZ"/>
        </w:rPr>
        <w:t>výškově přestavitelné plechové police se spodní výztuhou o nosnosti 60 kg</w:t>
      </w:r>
    </w:p>
    <w:p w14:paraId="3B9C2079" w14:textId="77777777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70646">
        <w:rPr>
          <w:rFonts w:ascii="Arial" w:eastAsia="Times New Roman" w:hAnsi="Arial" w:cs="Arial"/>
          <w:sz w:val="24"/>
          <w:szCs w:val="24"/>
          <w:lang w:eastAsia="cs-CZ"/>
        </w:rPr>
        <w:t>horní dveře jsou osazeny čirým sklem</w:t>
      </w:r>
    </w:p>
    <w:p w14:paraId="0A947C12" w14:textId="77777777" w:rsid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70646">
        <w:rPr>
          <w:rFonts w:ascii="Arial" w:eastAsia="Times New Roman" w:hAnsi="Arial" w:cs="Arial"/>
          <w:sz w:val="24"/>
          <w:szCs w:val="24"/>
          <w:lang w:eastAsia="cs-CZ"/>
        </w:rPr>
        <w:t xml:space="preserve">kvalitní úprava práškovými barvami                       </w:t>
      </w:r>
    </w:p>
    <w:p w14:paraId="7F58BF54" w14:textId="77777777" w:rsid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F9692BA" w14:textId="78EB823E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70646">
        <w:rPr>
          <w:rFonts w:ascii="Arial" w:eastAsia="Times New Roman" w:hAnsi="Arial" w:cs="Arial"/>
          <w:sz w:val="24"/>
          <w:szCs w:val="24"/>
          <w:lang w:eastAsia="cs-CZ"/>
        </w:rPr>
        <w:t>SPECIFIKACE:</w:t>
      </w:r>
    </w:p>
    <w:p w14:paraId="3E066F5A" w14:textId="0BBF6C53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Výška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1950 mm</w:t>
      </w:r>
    </w:p>
    <w:p w14:paraId="1EBC125C" w14:textId="4CB489DA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Šířka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900 mm</w:t>
      </w:r>
    </w:p>
    <w:p w14:paraId="4E38540D" w14:textId="70D08D19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70646">
        <w:rPr>
          <w:rFonts w:ascii="Arial" w:eastAsia="Times New Roman" w:hAnsi="Arial" w:cs="Arial"/>
          <w:sz w:val="24"/>
          <w:szCs w:val="24"/>
          <w:lang w:eastAsia="cs-CZ"/>
        </w:rPr>
        <w:t>Hloub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ka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400 mm</w:t>
      </w:r>
    </w:p>
    <w:p w14:paraId="4CB5453F" w14:textId="28F1F634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Typ skříně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Lékařská</w:t>
      </w:r>
    </w:p>
    <w:p w14:paraId="4893567C" w14:textId="50FDDB1E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Počet polic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3 ks</w:t>
      </w:r>
    </w:p>
    <w:p w14:paraId="0EC6735C" w14:textId="6D3AD029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Nosnost polic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60 kg</w:t>
      </w:r>
    </w:p>
    <w:p w14:paraId="4E5A844B" w14:textId="27D2EB4F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Provedení dveří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Kombinované</w:t>
      </w:r>
    </w:p>
    <w:p w14:paraId="62BCFED1" w14:textId="6D981B35" w:rsidR="00D70646" w:rsidRPr="00D70646" w:rsidRDefault="00D70646" w:rsidP="00D7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Zámek </w:t>
      </w:r>
      <w:r w:rsidRPr="00D70646">
        <w:rPr>
          <w:rFonts w:ascii="Arial" w:eastAsia="Times New Roman" w:hAnsi="Arial" w:cs="Arial"/>
          <w:sz w:val="24"/>
          <w:szCs w:val="24"/>
          <w:lang w:eastAsia="cs-CZ"/>
        </w:rPr>
        <w:t>Ano</w:t>
      </w:r>
    </w:p>
    <w:sectPr w:rsidR="00D70646" w:rsidRPr="00D706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12561" w14:textId="77777777" w:rsidR="00807949" w:rsidRDefault="00807949" w:rsidP="00FF18EB">
      <w:pPr>
        <w:spacing w:after="0" w:line="240" w:lineRule="auto"/>
      </w:pPr>
      <w:r>
        <w:separator/>
      </w:r>
    </w:p>
  </w:endnote>
  <w:endnote w:type="continuationSeparator" w:id="0">
    <w:p w14:paraId="487863E2" w14:textId="77777777" w:rsidR="00807949" w:rsidRDefault="00807949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Norms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6B419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5CD82801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6B839131" w14:textId="468B4E29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E91CB6">
      <w:rPr>
        <w:rFonts w:ascii="Arial" w:hAnsi="Arial" w:cs="Arial"/>
        <w:b/>
        <w:bCs/>
        <w:noProof/>
        <w:sz w:val="20"/>
        <w:szCs w:val="20"/>
      </w:rPr>
      <w:t>9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E91CB6">
      <w:rPr>
        <w:rFonts w:ascii="Arial" w:hAnsi="Arial" w:cs="Arial"/>
        <w:b/>
        <w:bCs/>
        <w:noProof/>
        <w:sz w:val="20"/>
        <w:szCs w:val="20"/>
      </w:rPr>
      <w:t>9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3165F50B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3DD32" w14:textId="77777777" w:rsidR="00807949" w:rsidRDefault="00807949" w:rsidP="00FF18EB">
      <w:pPr>
        <w:spacing w:after="0" w:line="240" w:lineRule="auto"/>
      </w:pPr>
      <w:r>
        <w:separator/>
      </w:r>
    </w:p>
  </w:footnote>
  <w:footnote w:type="continuationSeparator" w:id="0">
    <w:p w14:paraId="7D581FF8" w14:textId="77777777" w:rsidR="00807949" w:rsidRDefault="00807949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7C5A"/>
    <w:multiLevelType w:val="hybridMultilevel"/>
    <w:tmpl w:val="AA84F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D223C"/>
    <w:multiLevelType w:val="hybridMultilevel"/>
    <w:tmpl w:val="43BE62A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6"/>
  </w:num>
  <w:num w:numId="6">
    <w:abstractNumId w:val="4"/>
  </w:num>
  <w:num w:numId="7">
    <w:abstractNumId w:val="18"/>
  </w:num>
  <w:num w:numId="8">
    <w:abstractNumId w:val="24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13"/>
  </w:num>
  <w:num w:numId="17">
    <w:abstractNumId w:val="20"/>
  </w:num>
  <w:num w:numId="18">
    <w:abstractNumId w:val="26"/>
  </w:num>
  <w:num w:numId="19">
    <w:abstractNumId w:val="25"/>
  </w:num>
  <w:num w:numId="20">
    <w:abstractNumId w:val="23"/>
  </w:num>
  <w:num w:numId="21">
    <w:abstractNumId w:val="17"/>
  </w:num>
  <w:num w:numId="22">
    <w:abstractNumId w:val="6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228F8"/>
    <w:rsid w:val="00026FB0"/>
    <w:rsid w:val="00030B47"/>
    <w:rsid w:val="00032F0B"/>
    <w:rsid w:val="000333EF"/>
    <w:rsid w:val="00052CC9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5BF7"/>
    <w:rsid w:val="000C21E4"/>
    <w:rsid w:val="000C5A3D"/>
    <w:rsid w:val="000D0498"/>
    <w:rsid w:val="000D1B7F"/>
    <w:rsid w:val="000F4C59"/>
    <w:rsid w:val="00105769"/>
    <w:rsid w:val="001102B1"/>
    <w:rsid w:val="00111928"/>
    <w:rsid w:val="00113B40"/>
    <w:rsid w:val="001341A7"/>
    <w:rsid w:val="00134BC1"/>
    <w:rsid w:val="00137C49"/>
    <w:rsid w:val="00142BD2"/>
    <w:rsid w:val="001470F0"/>
    <w:rsid w:val="0014717B"/>
    <w:rsid w:val="00154F85"/>
    <w:rsid w:val="0016732B"/>
    <w:rsid w:val="00183226"/>
    <w:rsid w:val="00183727"/>
    <w:rsid w:val="00183DEA"/>
    <w:rsid w:val="001874D4"/>
    <w:rsid w:val="00196288"/>
    <w:rsid w:val="001A32A4"/>
    <w:rsid w:val="001A3D28"/>
    <w:rsid w:val="001B48EF"/>
    <w:rsid w:val="001C6BA8"/>
    <w:rsid w:val="001D38E0"/>
    <w:rsid w:val="001D3902"/>
    <w:rsid w:val="001D3F7C"/>
    <w:rsid w:val="001D4983"/>
    <w:rsid w:val="001D7781"/>
    <w:rsid w:val="001E485C"/>
    <w:rsid w:val="001F13BA"/>
    <w:rsid w:val="001F2069"/>
    <w:rsid w:val="00202E4E"/>
    <w:rsid w:val="002039E1"/>
    <w:rsid w:val="00212C65"/>
    <w:rsid w:val="002373A7"/>
    <w:rsid w:val="00243FE4"/>
    <w:rsid w:val="00250E90"/>
    <w:rsid w:val="0025616B"/>
    <w:rsid w:val="002575A6"/>
    <w:rsid w:val="0026168E"/>
    <w:rsid w:val="002771ED"/>
    <w:rsid w:val="002812F7"/>
    <w:rsid w:val="002834BC"/>
    <w:rsid w:val="00283E98"/>
    <w:rsid w:val="0029524D"/>
    <w:rsid w:val="00296488"/>
    <w:rsid w:val="00297406"/>
    <w:rsid w:val="00297AB2"/>
    <w:rsid w:val="00297EE2"/>
    <w:rsid w:val="002A06B5"/>
    <w:rsid w:val="002A29DA"/>
    <w:rsid w:val="002C23E8"/>
    <w:rsid w:val="002D7B66"/>
    <w:rsid w:val="002E1388"/>
    <w:rsid w:val="002E48E0"/>
    <w:rsid w:val="002F4EDA"/>
    <w:rsid w:val="003073CD"/>
    <w:rsid w:val="00321FF1"/>
    <w:rsid w:val="00327588"/>
    <w:rsid w:val="00330DC4"/>
    <w:rsid w:val="00331BAE"/>
    <w:rsid w:val="003360BF"/>
    <w:rsid w:val="00341AD8"/>
    <w:rsid w:val="00355E79"/>
    <w:rsid w:val="00371849"/>
    <w:rsid w:val="00372AF0"/>
    <w:rsid w:val="00375955"/>
    <w:rsid w:val="00382D5D"/>
    <w:rsid w:val="00393475"/>
    <w:rsid w:val="003A1056"/>
    <w:rsid w:val="003C7181"/>
    <w:rsid w:val="003D23D7"/>
    <w:rsid w:val="003E071E"/>
    <w:rsid w:val="003E0DE8"/>
    <w:rsid w:val="003E1EBB"/>
    <w:rsid w:val="003E5323"/>
    <w:rsid w:val="003E68A8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35CD4"/>
    <w:rsid w:val="0044678A"/>
    <w:rsid w:val="00452F5B"/>
    <w:rsid w:val="00457F76"/>
    <w:rsid w:val="00473C42"/>
    <w:rsid w:val="00487BCE"/>
    <w:rsid w:val="00494052"/>
    <w:rsid w:val="004A492C"/>
    <w:rsid w:val="004A6335"/>
    <w:rsid w:val="004B52F7"/>
    <w:rsid w:val="004B647F"/>
    <w:rsid w:val="004B7BE2"/>
    <w:rsid w:val="004C2151"/>
    <w:rsid w:val="004D237F"/>
    <w:rsid w:val="004E1AB6"/>
    <w:rsid w:val="004E1BB9"/>
    <w:rsid w:val="004E74F7"/>
    <w:rsid w:val="004F3A6F"/>
    <w:rsid w:val="00503008"/>
    <w:rsid w:val="0050597B"/>
    <w:rsid w:val="005153A4"/>
    <w:rsid w:val="00521953"/>
    <w:rsid w:val="005358ED"/>
    <w:rsid w:val="005371E9"/>
    <w:rsid w:val="00546C21"/>
    <w:rsid w:val="00557BB6"/>
    <w:rsid w:val="00560C16"/>
    <w:rsid w:val="005714C9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E39A9"/>
    <w:rsid w:val="005F53C1"/>
    <w:rsid w:val="005F5EEB"/>
    <w:rsid w:val="006031DD"/>
    <w:rsid w:val="00605F71"/>
    <w:rsid w:val="0061047A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55AC5"/>
    <w:rsid w:val="00656B08"/>
    <w:rsid w:val="006635C8"/>
    <w:rsid w:val="0067085F"/>
    <w:rsid w:val="00672FA9"/>
    <w:rsid w:val="006768E4"/>
    <w:rsid w:val="00677234"/>
    <w:rsid w:val="006800A8"/>
    <w:rsid w:val="00690BB7"/>
    <w:rsid w:val="0069434E"/>
    <w:rsid w:val="006A4ED1"/>
    <w:rsid w:val="006A6647"/>
    <w:rsid w:val="006B095E"/>
    <w:rsid w:val="006C3751"/>
    <w:rsid w:val="006C44F9"/>
    <w:rsid w:val="006C589F"/>
    <w:rsid w:val="006D0F33"/>
    <w:rsid w:val="006D4738"/>
    <w:rsid w:val="006E2FF9"/>
    <w:rsid w:val="006E4652"/>
    <w:rsid w:val="006E4EF6"/>
    <w:rsid w:val="006E54D0"/>
    <w:rsid w:val="0071478F"/>
    <w:rsid w:val="007157D9"/>
    <w:rsid w:val="00735D41"/>
    <w:rsid w:val="0073763C"/>
    <w:rsid w:val="00744E5D"/>
    <w:rsid w:val="0075205D"/>
    <w:rsid w:val="00775695"/>
    <w:rsid w:val="007766C8"/>
    <w:rsid w:val="0078345C"/>
    <w:rsid w:val="00787C20"/>
    <w:rsid w:val="007A2AD3"/>
    <w:rsid w:val="007B4AC9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07949"/>
    <w:rsid w:val="00821D5C"/>
    <w:rsid w:val="008338EF"/>
    <w:rsid w:val="00842E4D"/>
    <w:rsid w:val="0085307C"/>
    <w:rsid w:val="008645D8"/>
    <w:rsid w:val="00865A8C"/>
    <w:rsid w:val="008877B1"/>
    <w:rsid w:val="00887D29"/>
    <w:rsid w:val="008903ED"/>
    <w:rsid w:val="008A4B00"/>
    <w:rsid w:val="008C3401"/>
    <w:rsid w:val="008C5483"/>
    <w:rsid w:val="008D0213"/>
    <w:rsid w:val="008D17FE"/>
    <w:rsid w:val="008F4237"/>
    <w:rsid w:val="008F5230"/>
    <w:rsid w:val="008F6BCC"/>
    <w:rsid w:val="00901F83"/>
    <w:rsid w:val="00916EE4"/>
    <w:rsid w:val="009206F6"/>
    <w:rsid w:val="0092292F"/>
    <w:rsid w:val="00931C39"/>
    <w:rsid w:val="00932EBD"/>
    <w:rsid w:val="009547FF"/>
    <w:rsid w:val="009571D7"/>
    <w:rsid w:val="00957978"/>
    <w:rsid w:val="009606A3"/>
    <w:rsid w:val="00961803"/>
    <w:rsid w:val="0096281F"/>
    <w:rsid w:val="009664E0"/>
    <w:rsid w:val="00971663"/>
    <w:rsid w:val="0097244D"/>
    <w:rsid w:val="00973DFD"/>
    <w:rsid w:val="00986ED4"/>
    <w:rsid w:val="009A3D16"/>
    <w:rsid w:val="009A4F9F"/>
    <w:rsid w:val="009B2645"/>
    <w:rsid w:val="009B2B19"/>
    <w:rsid w:val="009B48A9"/>
    <w:rsid w:val="009C2784"/>
    <w:rsid w:val="009D2F76"/>
    <w:rsid w:val="009D3B32"/>
    <w:rsid w:val="009F3BF8"/>
    <w:rsid w:val="00A03BF1"/>
    <w:rsid w:val="00A131FD"/>
    <w:rsid w:val="00A146F1"/>
    <w:rsid w:val="00A17F49"/>
    <w:rsid w:val="00A23BFD"/>
    <w:rsid w:val="00A32CC4"/>
    <w:rsid w:val="00A4060F"/>
    <w:rsid w:val="00A51741"/>
    <w:rsid w:val="00A52F13"/>
    <w:rsid w:val="00A54046"/>
    <w:rsid w:val="00A71BE8"/>
    <w:rsid w:val="00A739A7"/>
    <w:rsid w:val="00A73C62"/>
    <w:rsid w:val="00A74BD6"/>
    <w:rsid w:val="00A81A6B"/>
    <w:rsid w:val="00A92F5B"/>
    <w:rsid w:val="00A9354F"/>
    <w:rsid w:val="00A937E1"/>
    <w:rsid w:val="00AA0B1A"/>
    <w:rsid w:val="00AA4B53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AF7BC1"/>
    <w:rsid w:val="00B00389"/>
    <w:rsid w:val="00B02DCA"/>
    <w:rsid w:val="00B0477F"/>
    <w:rsid w:val="00B127BF"/>
    <w:rsid w:val="00B17D06"/>
    <w:rsid w:val="00B2012E"/>
    <w:rsid w:val="00B3728B"/>
    <w:rsid w:val="00B406E7"/>
    <w:rsid w:val="00B41494"/>
    <w:rsid w:val="00B436FD"/>
    <w:rsid w:val="00B733E1"/>
    <w:rsid w:val="00B82BC0"/>
    <w:rsid w:val="00B85405"/>
    <w:rsid w:val="00B9193B"/>
    <w:rsid w:val="00B95871"/>
    <w:rsid w:val="00B95AE2"/>
    <w:rsid w:val="00BA07E6"/>
    <w:rsid w:val="00BB16E5"/>
    <w:rsid w:val="00BB2CAF"/>
    <w:rsid w:val="00BC33FB"/>
    <w:rsid w:val="00BD06AB"/>
    <w:rsid w:val="00BD0B30"/>
    <w:rsid w:val="00BE2371"/>
    <w:rsid w:val="00BF65B9"/>
    <w:rsid w:val="00BF6761"/>
    <w:rsid w:val="00BF6A60"/>
    <w:rsid w:val="00BF750F"/>
    <w:rsid w:val="00C006A4"/>
    <w:rsid w:val="00C142B5"/>
    <w:rsid w:val="00C1603C"/>
    <w:rsid w:val="00C2727E"/>
    <w:rsid w:val="00C27F0F"/>
    <w:rsid w:val="00C342FE"/>
    <w:rsid w:val="00C40168"/>
    <w:rsid w:val="00C50669"/>
    <w:rsid w:val="00C61C6C"/>
    <w:rsid w:val="00C73746"/>
    <w:rsid w:val="00C90967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1AEF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36AFD"/>
    <w:rsid w:val="00D70646"/>
    <w:rsid w:val="00D7799F"/>
    <w:rsid w:val="00D813B7"/>
    <w:rsid w:val="00D818EC"/>
    <w:rsid w:val="00D86891"/>
    <w:rsid w:val="00D927B5"/>
    <w:rsid w:val="00DA1353"/>
    <w:rsid w:val="00DA5A63"/>
    <w:rsid w:val="00DD3E47"/>
    <w:rsid w:val="00DE4489"/>
    <w:rsid w:val="00DF71F9"/>
    <w:rsid w:val="00E053D1"/>
    <w:rsid w:val="00E13BA0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710A0"/>
    <w:rsid w:val="00E7575B"/>
    <w:rsid w:val="00E80D56"/>
    <w:rsid w:val="00E81D11"/>
    <w:rsid w:val="00E826DA"/>
    <w:rsid w:val="00E91CB6"/>
    <w:rsid w:val="00E9244D"/>
    <w:rsid w:val="00E928B3"/>
    <w:rsid w:val="00EA0F46"/>
    <w:rsid w:val="00EB6947"/>
    <w:rsid w:val="00ED3A3E"/>
    <w:rsid w:val="00EE477D"/>
    <w:rsid w:val="00EF3D76"/>
    <w:rsid w:val="00EF46EE"/>
    <w:rsid w:val="00EF63C6"/>
    <w:rsid w:val="00F01FFB"/>
    <w:rsid w:val="00F06B76"/>
    <w:rsid w:val="00F213A4"/>
    <w:rsid w:val="00F24FF5"/>
    <w:rsid w:val="00F25BC8"/>
    <w:rsid w:val="00F351D7"/>
    <w:rsid w:val="00F45113"/>
    <w:rsid w:val="00F7334F"/>
    <w:rsid w:val="00F74782"/>
    <w:rsid w:val="00F86F9D"/>
    <w:rsid w:val="00F91A23"/>
    <w:rsid w:val="00FA4280"/>
    <w:rsid w:val="00FA6B2E"/>
    <w:rsid w:val="00FC17C6"/>
    <w:rsid w:val="00FC4F94"/>
    <w:rsid w:val="00FC6465"/>
    <w:rsid w:val="00FD621D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073A66"/>
  <w15:docId w15:val="{7808408D-AA79-4893-BD6B-A5AFE65D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2373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Láníčková Kateřina</cp:lastModifiedBy>
  <cp:revision>3</cp:revision>
  <cp:lastPrinted>2021-01-26T06:38:00Z</cp:lastPrinted>
  <dcterms:created xsi:type="dcterms:W3CDTF">2023-02-02T12:37:00Z</dcterms:created>
  <dcterms:modified xsi:type="dcterms:W3CDTF">2023-02-02T12:39:00Z</dcterms:modified>
</cp:coreProperties>
</file>