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67F10C17" wp14:editId="2569C38C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B3922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UGI9Q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1B3922">
              <w:rPr>
                <w:rFonts w:ascii="CKKrausSmall" w:hAnsi="CKKrausSmall"/>
                <w:sz w:val="48"/>
                <w:szCs w:val="48"/>
              </w:rPr>
              <w:t>MELTX00UGI9Q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:rsidR="0041601B" w:rsidRPr="005A0566" w:rsidRDefault="008E57E5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ZG7C3"/>
                  </w:textInput>
                </w:ffData>
              </w:fldChar>
            </w:r>
            <w:bookmarkStart w:id="3" w:name="ssl_pi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MELTX00ZG7C3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F88A1" wp14:editId="68A98039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9B2CE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ME</w:t>
                                  </w:r>
                                  <w:r w:rsidR="008E57E5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VA TEC s.r.o.</w:t>
                                  </w:r>
                                </w:p>
                                <w:p w:rsidR="00705351" w:rsidRDefault="008E57E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Chelčického 1228</w:t>
                                  </w:r>
                                </w:p>
                                <w:p w:rsidR="00705351" w:rsidRDefault="008E57E5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413 01 Roudnice nad Labem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8E57E5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62742051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9B2CE5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</w:t>
                                  </w:r>
                                  <w:r w:rsidR="008E57E5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62742051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F88A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9B2CE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ME</w:t>
                            </w:r>
                            <w:r w:rsidR="008E57E5">
                              <w:rPr>
                                <w:rFonts w:ascii="Arial" w:hAnsi="Arial" w:cs="Arial"/>
                                <w:szCs w:val="18"/>
                              </w:rPr>
                              <w:t>VA TEC s.r.o.</w:t>
                            </w:r>
                          </w:p>
                          <w:p w:rsidR="00705351" w:rsidRDefault="008E57E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Chelčického 1228</w:t>
                            </w:r>
                          </w:p>
                          <w:p w:rsidR="00705351" w:rsidRDefault="008E57E5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413 01 Roudnice nad Labem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8E57E5">
                              <w:rPr>
                                <w:rFonts w:ascii="Arial" w:hAnsi="Arial" w:cs="Arial"/>
                                <w:szCs w:val="18"/>
                              </w:rPr>
                              <w:t>62742051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9B2CE5">
                              <w:rPr>
                                <w:rFonts w:ascii="Arial" w:hAnsi="Arial" w:cs="Arial"/>
                                <w:szCs w:val="18"/>
                              </w:rPr>
                              <w:t>CZ</w:t>
                            </w:r>
                            <w:r w:rsidR="008E57E5">
                              <w:rPr>
                                <w:rFonts w:ascii="Arial" w:hAnsi="Arial" w:cs="Arial"/>
                                <w:szCs w:val="18"/>
                              </w:rPr>
                              <w:t>62742051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1B3922">
        <w:rPr>
          <w:sz w:val="18"/>
          <w:szCs w:val="18"/>
        </w:rPr>
        <w:t> </w:t>
      </w:r>
      <w:r w:rsidR="001B3922">
        <w:rPr>
          <w:sz w:val="18"/>
          <w:szCs w:val="18"/>
        </w:rPr>
        <w:t> </w:t>
      </w:r>
      <w:r w:rsidR="001B3922">
        <w:rPr>
          <w:sz w:val="18"/>
          <w:szCs w:val="18"/>
        </w:rPr>
        <w:t> </w:t>
      </w:r>
      <w:r w:rsidR="001B3922">
        <w:rPr>
          <w:sz w:val="18"/>
          <w:szCs w:val="18"/>
        </w:rPr>
        <w:t> </w:t>
      </w:r>
      <w:r w:rsidR="001B3922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8E57E5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9269/2023"/>
            </w:textInput>
          </w:ffData>
        </w:fldChar>
      </w:r>
      <w:bookmarkStart w:id="17" w:name="ssl_cj"/>
      <w:r w:rsidR="008E57E5">
        <w:rPr>
          <w:sz w:val="18"/>
          <w:szCs w:val="18"/>
        </w:rPr>
        <w:instrText xml:space="preserve"> FORMTEXT </w:instrText>
      </w:r>
      <w:r w:rsidR="008E57E5">
        <w:rPr>
          <w:sz w:val="18"/>
          <w:szCs w:val="18"/>
        </w:rPr>
      </w:r>
      <w:r w:rsidR="008E57E5">
        <w:rPr>
          <w:sz w:val="18"/>
          <w:szCs w:val="18"/>
        </w:rPr>
        <w:fldChar w:fldCharType="separate"/>
      </w:r>
      <w:r w:rsidR="008E57E5">
        <w:rPr>
          <w:noProof/>
          <w:sz w:val="18"/>
          <w:szCs w:val="18"/>
        </w:rPr>
        <w:t>MELT/9269/2023</w:t>
      </w:r>
      <w:r w:rsidR="008E57E5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AC50A6">
        <w:rPr>
          <w:rFonts w:cs="Arial"/>
          <w:sz w:val="18"/>
          <w:szCs w:val="18"/>
        </w:rPr>
        <w:t>xxxxxxxxxxxxxxxx</w:t>
      </w:r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AC50A6">
        <w:rPr>
          <w:rFonts w:ascii="Arial" w:hAnsi="Arial" w:cs="Arial"/>
          <w:color w:val="000000"/>
          <w:sz w:val="18"/>
          <w:szCs w:val="18"/>
        </w:rPr>
        <w:t>xxxxxxxxxxxxxxxxxx</w:t>
      </w:r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 w:rsidR="00AC50A6">
        <w:rPr>
          <w:rFonts w:ascii="Arial" w:hAnsi="Arial" w:cs="Arial"/>
          <w:noProof/>
          <w:color w:val="000000"/>
          <w:sz w:val="18"/>
          <w:szCs w:val="18"/>
        </w:rPr>
        <w:t>xxxxxxxxxxxxxx</w:t>
      </w:r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EA06F8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7.02.2023"/>
            </w:textInput>
          </w:ffData>
        </w:fldChar>
      </w:r>
      <w:bookmarkStart w:id="18" w:name="ssl_dat_tisku"/>
      <w:r w:rsidR="00EA06F8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EA06F8">
        <w:rPr>
          <w:rFonts w:ascii="Arial" w:hAnsi="Arial" w:cs="Arial"/>
          <w:noProof/>
          <w:color w:val="000000"/>
          <w:sz w:val="18"/>
          <w:szCs w:val="18"/>
        </w:rPr>
      </w:r>
      <w:r w:rsidR="00EA06F8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A06F8">
        <w:rPr>
          <w:rFonts w:ascii="Arial" w:hAnsi="Arial" w:cs="Arial"/>
          <w:noProof/>
          <w:color w:val="000000"/>
          <w:sz w:val="18"/>
          <w:szCs w:val="18"/>
        </w:rPr>
        <w:t>07.02.2023</w:t>
      </w:r>
      <w:r w:rsidR="00EA06F8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8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19" w:name="obj_cislo"/>
      <w:bookmarkEnd w:id="19"/>
      <w:r w:rsidR="008E57E5">
        <w:rPr>
          <w:rFonts w:ascii="Arial" w:hAnsi="Arial" w:cs="Arial"/>
          <w:b/>
          <w:i/>
          <w:u w:val="single"/>
        </w:rPr>
        <w:t>42</w:t>
      </w:r>
      <w:r w:rsidRPr="009F480D">
        <w:rPr>
          <w:rFonts w:ascii="Arial" w:hAnsi="Arial" w:cs="Arial"/>
          <w:b/>
          <w:i/>
          <w:u w:val="single"/>
        </w:rPr>
        <w:t>/</w:t>
      </w:r>
      <w:r w:rsidR="00A97A48">
        <w:rPr>
          <w:rFonts w:ascii="Arial" w:hAnsi="Arial" w:cs="Arial"/>
          <w:b/>
          <w:i/>
          <w:u w:val="single"/>
        </w:rPr>
        <w:t>202</w:t>
      </w:r>
      <w:r w:rsidR="00313105">
        <w:rPr>
          <w:rFonts w:ascii="Arial" w:hAnsi="Arial" w:cs="Arial"/>
          <w:b/>
          <w:i/>
          <w:u w:val="single"/>
        </w:rPr>
        <w:t>3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A97A48" w:rsidRDefault="00A97A48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97A48">
        <w:rPr>
          <w:rFonts w:ascii="Arial" w:hAnsi="Arial" w:cs="Arial"/>
          <w:b/>
          <w:color w:val="000000"/>
          <w:sz w:val="20"/>
          <w:szCs w:val="20"/>
        </w:rPr>
        <w:t>KT/</w:t>
      </w:r>
      <w:r w:rsidR="0086054C">
        <w:rPr>
          <w:rFonts w:ascii="Arial" w:hAnsi="Arial" w:cs="Arial"/>
          <w:b/>
          <w:sz w:val="20"/>
          <w:szCs w:val="20"/>
        </w:rPr>
        <w:t>1252</w:t>
      </w:r>
      <w:r w:rsidR="008E57E5">
        <w:rPr>
          <w:rFonts w:ascii="Arial" w:hAnsi="Arial" w:cs="Arial"/>
          <w:b/>
          <w:sz w:val="20"/>
          <w:szCs w:val="20"/>
        </w:rPr>
        <w:t>9</w:t>
      </w:r>
      <w:r w:rsidRPr="00A97A48">
        <w:rPr>
          <w:rFonts w:ascii="Arial" w:hAnsi="Arial" w:cs="Arial"/>
          <w:b/>
          <w:color w:val="000000"/>
          <w:sz w:val="20"/>
          <w:szCs w:val="20"/>
        </w:rPr>
        <w:t>/2</w:t>
      </w:r>
      <w:r w:rsidR="00313105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0" w:name="_MON_1436012939"/>
    <w:bookmarkEnd w:id="20"/>
    <w:p w:rsidR="00994ABB" w:rsidRDefault="00F75972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833" w:dyaOrig="2222" w14:anchorId="49A8EE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111pt" o:ole="">
            <v:imagedata r:id="rId8" o:title=""/>
          </v:shape>
          <o:OLEObject Type="Embed" ProgID="Excel.Sheet.12" ShapeID="_x0000_i1025" DrawAspect="Content" ObjectID="_1737533412" r:id="rId9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D256B4" w:rsidRDefault="00994ABB" w:rsidP="00BD1A88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:rsidR="00BD1A88" w:rsidRPr="00DF7E21" w:rsidRDefault="00F75972" w:rsidP="00BD1A88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Hana Hoffmannová</w:t>
      </w:r>
    </w:p>
    <w:p w:rsidR="00D256B4" w:rsidRPr="00DF7E21" w:rsidRDefault="00BD1A88" w:rsidP="00DF7E21">
      <w:pPr>
        <w:tabs>
          <w:tab w:val="center" w:pos="7371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75972">
        <w:rPr>
          <w:rFonts w:ascii="Arial" w:hAnsi="Arial" w:cs="Arial"/>
          <w:sz w:val="20"/>
          <w:szCs w:val="20"/>
        </w:rPr>
        <w:t>Vedoucí odboru nakládání 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1" w:name="datum"/>
      <w:bookmarkEnd w:id="21"/>
      <w:r w:rsidR="00BA20D8">
        <w:rPr>
          <w:rFonts w:ascii="Arial" w:hAnsi="Arial" w:cs="Arial"/>
          <w:sz w:val="20"/>
          <w:szCs w:val="20"/>
        </w:rPr>
        <w:t>0</w:t>
      </w:r>
      <w:r w:rsidR="005C61B3">
        <w:rPr>
          <w:rFonts w:ascii="Arial" w:hAnsi="Arial" w:cs="Arial"/>
          <w:sz w:val="20"/>
          <w:szCs w:val="20"/>
        </w:rPr>
        <w:t>7</w:t>
      </w:r>
      <w:r w:rsidR="007B697B">
        <w:rPr>
          <w:rFonts w:ascii="Arial" w:hAnsi="Arial" w:cs="Arial"/>
          <w:sz w:val="20"/>
          <w:szCs w:val="20"/>
        </w:rPr>
        <w:t>.0</w:t>
      </w:r>
      <w:r w:rsidR="00BA20D8">
        <w:rPr>
          <w:rFonts w:ascii="Arial" w:hAnsi="Arial" w:cs="Arial"/>
          <w:sz w:val="20"/>
          <w:szCs w:val="20"/>
        </w:rPr>
        <w:t>2</w:t>
      </w:r>
      <w:r w:rsidR="00A97A48">
        <w:rPr>
          <w:rFonts w:ascii="Arial" w:hAnsi="Arial" w:cs="Arial"/>
          <w:sz w:val="20"/>
          <w:szCs w:val="20"/>
        </w:rPr>
        <w:t>.202</w:t>
      </w:r>
      <w:r w:rsidR="00313105">
        <w:rPr>
          <w:rFonts w:ascii="Arial" w:hAnsi="Arial" w:cs="Arial"/>
          <w:sz w:val="20"/>
          <w:szCs w:val="20"/>
        </w:rPr>
        <w:t>3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="00351E9E">
        <w:rPr>
          <w:rFonts w:ascii="Arial" w:hAnsi="Arial" w:cs="Arial"/>
          <w:sz w:val="16"/>
          <w:szCs w:val="16"/>
        </w:rPr>
        <w:t xml:space="preserve"> 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2" w:name="skladba"/>
      <w:bookmarkEnd w:id="22"/>
      <w:r w:rsidR="00351E9E">
        <w:rPr>
          <w:rFonts w:ascii="Arial" w:hAnsi="Arial" w:cs="Arial"/>
          <w:sz w:val="18"/>
          <w:szCs w:val="18"/>
        </w:rPr>
        <w:t xml:space="preserve">   </w:t>
      </w:r>
      <w:r w:rsidR="005C61B3">
        <w:rPr>
          <w:rFonts w:ascii="Arial" w:hAnsi="Arial" w:cs="Arial"/>
          <w:sz w:val="20"/>
          <w:szCs w:val="20"/>
        </w:rPr>
        <w:t>6171</w:t>
      </w:r>
      <w:r w:rsidR="00351E9E">
        <w:rPr>
          <w:rFonts w:ascii="Arial" w:hAnsi="Arial" w:cs="Arial"/>
          <w:sz w:val="20"/>
          <w:szCs w:val="20"/>
        </w:rPr>
        <w:t xml:space="preserve"> </w:t>
      </w:r>
      <w:r w:rsidR="005C61B3">
        <w:rPr>
          <w:rFonts w:ascii="Arial" w:hAnsi="Arial" w:cs="Arial"/>
          <w:sz w:val="20"/>
          <w:szCs w:val="20"/>
        </w:rPr>
        <w:t>5137</w:t>
      </w:r>
      <w:r w:rsidR="00351E9E">
        <w:rPr>
          <w:rFonts w:ascii="Arial" w:hAnsi="Arial" w:cs="Arial"/>
          <w:sz w:val="20"/>
          <w:szCs w:val="20"/>
        </w:rPr>
        <w:t xml:space="preserve"> 050500</w:t>
      </w:r>
      <w:r w:rsidR="00D72671">
        <w:rPr>
          <w:rFonts w:ascii="Arial" w:hAnsi="Arial" w:cs="Arial"/>
          <w:sz w:val="20"/>
          <w:szCs w:val="20"/>
        </w:rPr>
        <w:t>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351E9E" w:rsidRDefault="00D256B4" w:rsidP="00D256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94ABB" w:rsidRPr="00845C0C">
        <w:rPr>
          <w:rFonts w:ascii="Arial" w:hAnsi="Arial" w:cs="Arial"/>
          <w:sz w:val="18"/>
          <w:szCs w:val="18"/>
        </w:rPr>
        <w:t>Operaci schvaluji:</w:t>
      </w:r>
      <w:r w:rsidR="00994ABB"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7B697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r w:rsidR="007B697B">
        <w:rPr>
          <w:rFonts w:ascii="Arial" w:hAnsi="Arial" w:cs="Arial"/>
          <w:sz w:val="18"/>
          <w:szCs w:val="18"/>
        </w:rPr>
        <w:instrText xml:space="preserve"> FORMTEXT </w:instrText>
      </w:r>
      <w:r w:rsidR="007B697B">
        <w:rPr>
          <w:rFonts w:ascii="Arial" w:hAnsi="Arial" w:cs="Arial"/>
          <w:sz w:val="18"/>
          <w:szCs w:val="18"/>
        </w:rPr>
      </w:r>
      <w:r w:rsidR="007B697B">
        <w:rPr>
          <w:rFonts w:ascii="Arial" w:hAnsi="Arial" w:cs="Arial"/>
          <w:sz w:val="18"/>
          <w:szCs w:val="18"/>
        </w:rPr>
        <w:fldChar w:fldCharType="separate"/>
      </w:r>
      <w:r w:rsidR="007B697B">
        <w:rPr>
          <w:rFonts w:ascii="Arial" w:hAnsi="Arial" w:cs="Arial"/>
          <w:noProof/>
          <w:sz w:val="18"/>
          <w:szCs w:val="18"/>
        </w:rPr>
        <w:t>Bc. Hana Hoffmannová</w:t>
      </w:r>
      <w:r w:rsidR="007B697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="00994ABB" w:rsidRPr="00845C0C">
        <w:rPr>
          <w:rFonts w:ascii="Arial" w:hAnsi="Arial" w:cs="Arial"/>
          <w:sz w:val="18"/>
          <w:szCs w:val="18"/>
        </w:rPr>
        <w:t>Dne:</w:t>
      </w:r>
      <w:r w:rsidR="007B697B">
        <w:rPr>
          <w:rFonts w:ascii="Arial" w:hAnsi="Arial" w:cs="Arial"/>
          <w:sz w:val="18"/>
          <w:szCs w:val="18"/>
        </w:rPr>
        <w:t xml:space="preserve"> </w:t>
      </w:r>
      <w:r w:rsidR="005A2442">
        <w:rPr>
          <w:rFonts w:ascii="Arial" w:hAnsi="Arial" w:cs="Arial"/>
          <w:sz w:val="18"/>
          <w:szCs w:val="18"/>
        </w:rPr>
        <w:t>0</w:t>
      </w:r>
      <w:r w:rsidR="005C61B3">
        <w:rPr>
          <w:rFonts w:ascii="Arial" w:hAnsi="Arial" w:cs="Arial"/>
          <w:sz w:val="18"/>
          <w:szCs w:val="18"/>
        </w:rPr>
        <w:t>7</w:t>
      </w:r>
      <w:r w:rsidR="007B697B">
        <w:rPr>
          <w:rFonts w:ascii="Arial" w:hAnsi="Arial" w:cs="Arial"/>
          <w:sz w:val="18"/>
          <w:szCs w:val="18"/>
        </w:rPr>
        <w:t>.0</w:t>
      </w:r>
      <w:r w:rsidR="005A2442">
        <w:rPr>
          <w:rFonts w:ascii="Arial" w:hAnsi="Arial" w:cs="Arial"/>
          <w:sz w:val="18"/>
          <w:szCs w:val="18"/>
        </w:rPr>
        <w:t>2</w:t>
      </w:r>
      <w:r w:rsidR="00A97A48">
        <w:rPr>
          <w:rFonts w:ascii="Arial" w:hAnsi="Arial" w:cs="Arial"/>
          <w:sz w:val="18"/>
          <w:szCs w:val="18"/>
        </w:rPr>
        <w:t>.202</w:t>
      </w:r>
      <w:r w:rsidR="00313105">
        <w:rPr>
          <w:rFonts w:ascii="Arial" w:hAnsi="Arial" w:cs="Arial"/>
          <w:sz w:val="18"/>
          <w:szCs w:val="18"/>
        </w:rPr>
        <w:t>3</w:t>
      </w:r>
      <w:r w:rsidR="00994ABB">
        <w:rPr>
          <w:rFonts w:ascii="Arial" w:hAnsi="Arial" w:cs="Arial"/>
          <w:sz w:val="18"/>
          <w:szCs w:val="18"/>
        </w:rPr>
        <w:t xml:space="preserve">   </w:t>
      </w:r>
      <w:bookmarkStart w:id="23" w:name="datum1"/>
      <w:bookmarkEnd w:id="23"/>
      <w:r w:rsidR="00351E9E">
        <w:rPr>
          <w:rFonts w:ascii="Arial" w:hAnsi="Arial" w:cs="Arial"/>
          <w:sz w:val="18"/>
          <w:szCs w:val="18"/>
        </w:rPr>
        <w:t xml:space="preserve"> </w:t>
      </w:r>
      <w:r w:rsidR="00351E9E">
        <w:rPr>
          <w:rFonts w:ascii="Times New Roman" w:hAnsi="Times New Roman" w:cs="Times New Roman"/>
          <w:sz w:val="24"/>
          <w:szCs w:val="24"/>
        </w:rPr>
        <w:t xml:space="preserve"> </w:t>
      </w:r>
      <w:r w:rsidR="00994ABB" w:rsidRPr="00845C0C">
        <w:rPr>
          <w:rFonts w:ascii="Arial" w:hAnsi="Arial" w:cs="Arial"/>
          <w:sz w:val="18"/>
          <w:szCs w:val="18"/>
        </w:rPr>
        <w:t>Podpis:</w:t>
      </w:r>
      <w:r w:rsidR="00994ABB" w:rsidRPr="00845C0C">
        <w:rPr>
          <w:rFonts w:ascii="Arial" w:hAnsi="Arial" w:cs="Arial"/>
          <w:sz w:val="18"/>
          <w:szCs w:val="18"/>
        </w:rPr>
        <w:tab/>
      </w:r>
      <w:r w:rsidR="00994ABB"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AC50A6">
        <w:rPr>
          <w:rFonts w:ascii="Arial" w:hAnsi="Arial" w:cs="Arial"/>
          <w:sz w:val="18"/>
          <w:szCs w:val="18"/>
        </w:rPr>
        <w:t>xxxxxxxxxxxxxxxxxxxxxxx</w:t>
      </w:r>
      <w:r>
        <w:rPr>
          <w:rFonts w:ascii="Arial" w:hAnsi="Arial" w:cs="Arial"/>
          <w:sz w:val="18"/>
          <w:szCs w:val="18"/>
        </w:rPr>
        <w:t xml:space="preserve">       </w:t>
      </w:r>
      <w:r w:rsidR="007B697B">
        <w:rPr>
          <w:rFonts w:ascii="Arial" w:hAnsi="Arial" w:cs="Arial"/>
          <w:sz w:val="18"/>
          <w:szCs w:val="18"/>
        </w:rPr>
        <w:t xml:space="preserve">   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7B697B">
        <w:rPr>
          <w:rFonts w:ascii="Arial" w:hAnsi="Arial" w:cs="Arial"/>
          <w:sz w:val="18"/>
          <w:szCs w:val="18"/>
        </w:rPr>
        <w:t xml:space="preserve"> </w:t>
      </w:r>
      <w:r w:rsidR="005A2442">
        <w:rPr>
          <w:rFonts w:ascii="Arial" w:hAnsi="Arial" w:cs="Arial"/>
          <w:sz w:val="18"/>
          <w:szCs w:val="18"/>
        </w:rPr>
        <w:t>0</w:t>
      </w:r>
      <w:r w:rsidR="005C61B3">
        <w:rPr>
          <w:rFonts w:ascii="Arial" w:hAnsi="Arial" w:cs="Arial"/>
          <w:sz w:val="18"/>
          <w:szCs w:val="18"/>
        </w:rPr>
        <w:t>7</w:t>
      </w:r>
      <w:r w:rsidR="007B697B">
        <w:rPr>
          <w:rFonts w:ascii="Arial" w:hAnsi="Arial" w:cs="Arial"/>
          <w:sz w:val="18"/>
          <w:szCs w:val="18"/>
        </w:rPr>
        <w:t>.0</w:t>
      </w:r>
      <w:r w:rsidR="005A2442">
        <w:rPr>
          <w:rFonts w:ascii="Arial" w:hAnsi="Arial" w:cs="Arial"/>
          <w:sz w:val="18"/>
          <w:szCs w:val="18"/>
        </w:rPr>
        <w:t>2</w:t>
      </w:r>
      <w:r w:rsidR="00A97A48">
        <w:rPr>
          <w:rFonts w:ascii="Arial" w:hAnsi="Arial" w:cs="Arial"/>
          <w:sz w:val="18"/>
          <w:szCs w:val="18"/>
        </w:rPr>
        <w:t>.20</w:t>
      </w:r>
      <w:bookmarkStart w:id="24" w:name="datum2"/>
      <w:bookmarkEnd w:id="24"/>
      <w:r w:rsidR="007B697B">
        <w:rPr>
          <w:rFonts w:ascii="Arial" w:hAnsi="Arial" w:cs="Arial"/>
          <w:sz w:val="18"/>
          <w:szCs w:val="18"/>
        </w:rPr>
        <w:t>2</w:t>
      </w:r>
      <w:r w:rsidR="00313105">
        <w:rPr>
          <w:rFonts w:ascii="Arial" w:hAnsi="Arial" w:cs="Arial"/>
          <w:sz w:val="18"/>
          <w:szCs w:val="18"/>
        </w:rPr>
        <w:t>3</w:t>
      </w:r>
      <w:r w:rsidR="007B697B">
        <w:rPr>
          <w:rFonts w:ascii="Arial" w:hAnsi="Arial" w:cs="Arial"/>
          <w:sz w:val="18"/>
          <w:szCs w:val="18"/>
        </w:rPr>
        <w:t xml:space="preserve">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5" w:name="skladba1"/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1B3">
              <w:rPr>
                <w:rFonts w:ascii="Arial" w:hAnsi="Arial" w:cs="Arial"/>
                <w:sz w:val="20"/>
                <w:szCs w:val="20"/>
              </w:rPr>
              <w:t>6171</w:t>
            </w:r>
            <w:r w:rsidR="00351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671">
              <w:rPr>
                <w:rFonts w:ascii="Arial" w:hAnsi="Arial" w:cs="Arial"/>
                <w:sz w:val="20"/>
                <w:szCs w:val="20"/>
              </w:rPr>
              <w:t>51</w:t>
            </w:r>
            <w:r w:rsidR="005C61B3">
              <w:rPr>
                <w:rFonts w:ascii="Arial" w:hAnsi="Arial" w:cs="Arial"/>
                <w:sz w:val="20"/>
                <w:szCs w:val="20"/>
              </w:rPr>
              <w:t>37</w:t>
            </w:r>
            <w:r w:rsidR="00351E9E">
              <w:rPr>
                <w:rFonts w:ascii="Arial" w:hAnsi="Arial" w:cs="Arial"/>
                <w:sz w:val="20"/>
                <w:szCs w:val="20"/>
              </w:rPr>
              <w:t xml:space="preserve"> 050500</w:t>
            </w:r>
            <w:r w:rsidR="00D72671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6" w:name="obj_cislo1"/>
            <w:bookmarkEnd w:id="26"/>
            <w:r w:rsidR="009F5A80">
              <w:rPr>
                <w:rFonts w:ascii="Arial" w:hAnsi="Arial" w:cs="Arial"/>
                <w:sz w:val="20"/>
                <w:szCs w:val="20"/>
              </w:rPr>
              <w:t>42</w:t>
            </w:r>
            <w:r w:rsidRPr="00E65817">
              <w:rPr>
                <w:rFonts w:ascii="Arial" w:hAnsi="Arial" w:cs="Arial"/>
                <w:sz w:val="20"/>
                <w:szCs w:val="20"/>
              </w:rPr>
              <w:t>/</w:t>
            </w:r>
            <w:r w:rsidR="00A97A48">
              <w:rPr>
                <w:rFonts w:ascii="Arial" w:hAnsi="Arial" w:cs="Arial"/>
                <w:sz w:val="20"/>
                <w:szCs w:val="20"/>
              </w:rPr>
              <w:t>202</w:t>
            </w:r>
            <w:r w:rsidR="009B2CE5">
              <w:rPr>
                <w:rFonts w:ascii="Arial" w:hAnsi="Arial" w:cs="Arial"/>
                <w:sz w:val="20"/>
                <w:szCs w:val="20"/>
              </w:rPr>
              <w:t>3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7" w:name="popis_operace"/>
            <w:bookmarkEnd w:id="27"/>
            <w:r w:rsidR="00F75972">
              <w:rPr>
                <w:rFonts w:ascii="Arial" w:hAnsi="Arial" w:cs="Arial"/>
                <w:sz w:val="20"/>
                <w:szCs w:val="20"/>
              </w:rPr>
              <w:t>Nákup nádob na separovaný odpad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</w:t>
            </w:r>
            <w:r w:rsidR="00351E9E">
              <w:rPr>
                <w:rFonts w:ascii="Arial" w:hAnsi="Arial" w:cs="Arial"/>
                <w:sz w:val="20"/>
                <w:szCs w:val="20"/>
              </w:rPr>
              <w:t xml:space="preserve">ávazku </w:t>
            </w:r>
            <w:r w:rsidR="00F75972">
              <w:rPr>
                <w:rFonts w:ascii="Arial" w:hAnsi="Arial" w:cs="Arial"/>
                <w:sz w:val="20"/>
                <w:szCs w:val="20"/>
              </w:rPr>
              <w:t>155</w:t>
            </w:r>
            <w:r w:rsidR="00B24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972">
              <w:rPr>
                <w:rFonts w:ascii="Arial" w:hAnsi="Arial" w:cs="Arial"/>
                <w:sz w:val="20"/>
                <w:szCs w:val="20"/>
              </w:rPr>
              <w:t>999</w:t>
            </w:r>
            <w:r w:rsidR="00351E9E">
              <w:rPr>
                <w:rFonts w:ascii="Arial" w:hAnsi="Arial" w:cs="Arial"/>
                <w:sz w:val="20"/>
                <w:szCs w:val="20"/>
              </w:rPr>
              <w:t>,</w:t>
            </w:r>
            <w:bookmarkStart w:id="28" w:name="cena_celkem"/>
            <w:bookmarkEnd w:id="28"/>
            <w:r w:rsidR="00D72671">
              <w:rPr>
                <w:rFonts w:ascii="Arial" w:hAnsi="Arial" w:cs="Arial"/>
                <w:sz w:val="20"/>
                <w:szCs w:val="20"/>
              </w:rPr>
              <w:t>50</w:t>
            </w:r>
            <w:r w:rsidR="00313105">
              <w:rPr>
                <w:rFonts w:ascii="Arial" w:hAnsi="Arial" w:cs="Arial"/>
                <w:sz w:val="20"/>
                <w:szCs w:val="20"/>
              </w:rPr>
              <w:t>,-</w:t>
            </w:r>
            <w:r w:rsidR="00351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313105">
              <w:rPr>
                <w:rFonts w:ascii="Arial" w:hAnsi="Arial" w:cs="Arial"/>
                <w:b/>
                <w:sz w:val="16"/>
                <w:szCs w:val="16"/>
              </w:rPr>
              <w:t>Datum  </w:t>
            </w:r>
            <w:r w:rsidR="005A2442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5C61B3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7B697B" w:rsidRPr="00313105">
              <w:rPr>
                <w:rFonts w:ascii="Arial" w:hAnsi="Arial" w:cs="Arial"/>
                <w:b/>
                <w:sz w:val="16"/>
                <w:szCs w:val="16"/>
              </w:rPr>
              <w:t>.0</w:t>
            </w:r>
            <w:r w:rsidR="005A244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24A8A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 w:rsidR="00313105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F7E21" w:rsidRDefault="00222FC7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29" w:name="datum3"/>
            <w:bookmarkEnd w:id="29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51E9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7B69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pisemnost.vlastnik_nazev"/>
                  <w:textInput>
                    <w:default w:val="Bc. Hana Hoffmannová"/>
                  </w:textInput>
                </w:ffData>
              </w:fldChar>
            </w:r>
            <w:r w:rsidR="007B69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B697B">
              <w:rPr>
                <w:rFonts w:ascii="Arial" w:hAnsi="Arial" w:cs="Arial"/>
                <w:sz w:val="20"/>
                <w:szCs w:val="20"/>
              </w:rPr>
            </w:r>
            <w:r w:rsidR="007B69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97B">
              <w:rPr>
                <w:rFonts w:ascii="Arial" w:hAnsi="Arial" w:cs="Arial"/>
                <w:noProof/>
                <w:sz w:val="20"/>
                <w:szCs w:val="20"/>
              </w:rPr>
              <w:t>Bc. Hana Hoffmannová</w:t>
            </w:r>
            <w:r w:rsidR="007B697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56B4" w:rsidRPr="00DF7E21">
              <w:rPr>
                <w:rFonts w:ascii="Arial" w:hAnsi="Arial" w:cs="Arial"/>
                <w:sz w:val="20"/>
                <w:szCs w:val="20"/>
              </w:rPr>
              <w:tab/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7B697B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   </w:t>
            </w:r>
            <w:r w:rsidR="005A2442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5C61B3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.0</w:t>
            </w:r>
            <w:r w:rsidR="005A244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24A8A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 w:rsidR="00313105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15078A" w:rsidRPr="004E31F1">
              <w:rPr>
                <w:rFonts w:ascii="Arial" w:hAnsi="Arial" w:cs="Arial"/>
                <w:b/>
                <w:sz w:val="16"/>
                <w:szCs w:val="16"/>
              </w:rPr>
              <w:t>                    Jméno a příjmení                          Podpis příkazce</w:t>
            </w:r>
          </w:p>
          <w:p w:rsidR="0015078A" w:rsidRPr="002017E0" w:rsidRDefault="00222FC7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0" w:name="datum4"/>
            <w:bookmarkEnd w:id="30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50A6">
              <w:rPr>
                <w:rFonts w:ascii="Arial" w:hAnsi="Arial" w:cs="Arial"/>
                <w:sz w:val="20"/>
                <w:szCs w:val="20"/>
              </w:rPr>
              <w:t>xxxxxxxxxxxxxxxx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44A8" w:rsidRDefault="00DC44A8">
      <w:r>
        <w:separator/>
      </w:r>
    </w:p>
  </w:endnote>
  <w:endnote w:type="continuationSeparator" w:id="0">
    <w:p w:rsidR="00DC44A8" w:rsidRDefault="00DC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AE0FDD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AE0FDD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44A8" w:rsidRDefault="00DC44A8">
      <w:r>
        <w:separator/>
      </w:r>
    </w:p>
  </w:footnote>
  <w:footnote w:type="continuationSeparator" w:id="0">
    <w:p w:rsidR="00DC44A8" w:rsidRDefault="00DC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22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B3922"/>
    <w:rsid w:val="001E0546"/>
    <w:rsid w:val="001E4568"/>
    <w:rsid w:val="00207AA5"/>
    <w:rsid w:val="00211498"/>
    <w:rsid w:val="00222FC7"/>
    <w:rsid w:val="00233914"/>
    <w:rsid w:val="002421CA"/>
    <w:rsid w:val="00250903"/>
    <w:rsid w:val="002D59E8"/>
    <w:rsid w:val="003112A9"/>
    <w:rsid w:val="00313105"/>
    <w:rsid w:val="003136D7"/>
    <w:rsid w:val="003346DF"/>
    <w:rsid w:val="00351E9E"/>
    <w:rsid w:val="003949DC"/>
    <w:rsid w:val="003B3374"/>
    <w:rsid w:val="003C3A33"/>
    <w:rsid w:val="003D552B"/>
    <w:rsid w:val="003E778E"/>
    <w:rsid w:val="00414602"/>
    <w:rsid w:val="0041601B"/>
    <w:rsid w:val="004340F0"/>
    <w:rsid w:val="004453D8"/>
    <w:rsid w:val="004770BA"/>
    <w:rsid w:val="00487CD6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A2442"/>
    <w:rsid w:val="005C61B3"/>
    <w:rsid w:val="005D6D9C"/>
    <w:rsid w:val="005D79F7"/>
    <w:rsid w:val="005F7845"/>
    <w:rsid w:val="0062442B"/>
    <w:rsid w:val="006312B4"/>
    <w:rsid w:val="006B759D"/>
    <w:rsid w:val="006E5246"/>
    <w:rsid w:val="006F6D96"/>
    <w:rsid w:val="00705351"/>
    <w:rsid w:val="00707BD4"/>
    <w:rsid w:val="00732DF3"/>
    <w:rsid w:val="00745D03"/>
    <w:rsid w:val="00750D83"/>
    <w:rsid w:val="00787094"/>
    <w:rsid w:val="007A05BC"/>
    <w:rsid w:val="007A314D"/>
    <w:rsid w:val="007A565E"/>
    <w:rsid w:val="007B697B"/>
    <w:rsid w:val="007D4F6B"/>
    <w:rsid w:val="0086054C"/>
    <w:rsid w:val="0086572E"/>
    <w:rsid w:val="008C0CBE"/>
    <w:rsid w:val="008C781B"/>
    <w:rsid w:val="008E57E5"/>
    <w:rsid w:val="00902A6D"/>
    <w:rsid w:val="00923EAD"/>
    <w:rsid w:val="00952A88"/>
    <w:rsid w:val="00992EF4"/>
    <w:rsid w:val="00994ABB"/>
    <w:rsid w:val="009B2CE5"/>
    <w:rsid w:val="009B3D05"/>
    <w:rsid w:val="009E33B9"/>
    <w:rsid w:val="009F480D"/>
    <w:rsid w:val="009F5A80"/>
    <w:rsid w:val="00A16F23"/>
    <w:rsid w:val="00A97A48"/>
    <w:rsid w:val="00AC50A6"/>
    <w:rsid w:val="00AC53AC"/>
    <w:rsid w:val="00AE0FDD"/>
    <w:rsid w:val="00B019D0"/>
    <w:rsid w:val="00B107D4"/>
    <w:rsid w:val="00B24A8A"/>
    <w:rsid w:val="00B3254F"/>
    <w:rsid w:val="00B73EE5"/>
    <w:rsid w:val="00BA20D8"/>
    <w:rsid w:val="00BA474A"/>
    <w:rsid w:val="00BD1527"/>
    <w:rsid w:val="00BD1A88"/>
    <w:rsid w:val="00C10A7A"/>
    <w:rsid w:val="00C160BB"/>
    <w:rsid w:val="00C21C95"/>
    <w:rsid w:val="00C50FB9"/>
    <w:rsid w:val="00CC084B"/>
    <w:rsid w:val="00CD46B7"/>
    <w:rsid w:val="00CE58CC"/>
    <w:rsid w:val="00D0402A"/>
    <w:rsid w:val="00D256B4"/>
    <w:rsid w:val="00D26028"/>
    <w:rsid w:val="00D42A55"/>
    <w:rsid w:val="00D50275"/>
    <w:rsid w:val="00D72671"/>
    <w:rsid w:val="00D845F3"/>
    <w:rsid w:val="00DC44A8"/>
    <w:rsid w:val="00DD2C04"/>
    <w:rsid w:val="00DF7E21"/>
    <w:rsid w:val="00E05FA8"/>
    <w:rsid w:val="00E54595"/>
    <w:rsid w:val="00E65817"/>
    <w:rsid w:val="00E704CD"/>
    <w:rsid w:val="00E816CC"/>
    <w:rsid w:val="00EA06F8"/>
    <w:rsid w:val="00EA262C"/>
    <w:rsid w:val="00EB3D10"/>
    <w:rsid w:val="00EE64BB"/>
    <w:rsid w:val="00F40618"/>
    <w:rsid w:val="00F75972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5D96"/>
  <w15:docId w15:val="{F29CDABA-54CA-4ED9-9FE7-01E86A49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.kohoutkova\AppData\Local\Temp\2B431287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3058B20-F312-490F-8A3C-8166395B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2B431287.doc</Template>
  <TotalTime>334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Kohoutkova Simona</dc:creator>
  <cp:lastModifiedBy>Sieberova Miroslava</cp:lastModifiedBy>
  <cp:revision>21</cp:revision>
  <cp:lastPrinted>2023-02-07T13:23:00Z</cp:lastPrinted>
  <dcterms:created xsi:type="dcterms:W3CDTF">2021-03-25T11:48:00Z</dcterms:created>
  <dcterms:modified xsi:type="dcterms:W3CDTF">2023-02-10T10:24:00Z</dcterms:modified>
</cp:coreProperties>
</file>