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EA1" w:rsidRPr="00C43A03" w:rsidRDefault="009C3EA1" w:rsidP="009C3EA1">
      <w:pPr>
        <w:spacing w:before="120" w:after="120" w:line="240" w:lineRule="auto"/>
        <w:jc w:val="center"/>
        <w:rPr>
          <w:b/>
          <w:sz w:val="36"/>
          <w:szCs w:val="36"/>
        </w:rPr>
      </w:pPr>
      <w:bookmarkStart w:id="0" w:name="_GoBack"/>
      <w:bookmarkEnd w:id="0"/>
      <w:r w:rsidRPr="00136AF0">
        <w:rPr>
          <w:b/>
          <w:sz w:val="36"/>
          <w:szCs w:val="40"/>
        </w:rPr>
        <w:t xml:space="preserve">Příloha č. </w:t>
      </w:r>
      <w:r w:rsidR="00C43A03" w:rsidRPr="00C43A03">
        <w:rPr>
          <w:b/>
          <w:sz w:val="36"/>
          <w:szCs w:val="36"/>
        </w:rPr>
        <w:t>20</w:t>
      </w:r>
    </w:p>
    <w:p w:rsidR="009C3EA1" w:rsidRPr="00136AF0" w:rsidRDefault="009C3EA1" w:rsidP="009C3EA1">
      <w:pPr>
        <w:spacing w:before="120" w:after="120" w:line="240" w:lineRule="auto"/>
        <w:jc w:val="center"/>
        <w:rPr>
          <w:b/>
          <w:sz w:val="36"/>
          <w:szCs w:val="40"/>
        </w:rPr>
      </w:pPr>
      <w:r w:rsidRPr="00136AF0">
        <w:rPr>
          <w:b/>
          <w:sz w:val="36"/>
          <w:szCs w:val="40"/>
        </w:rPr>
        <w:t>Pravidla prodeje kolkových známek</w:t>
      </w:r>
    </w:p>
    <w:p w:rsidR="009C3EA1" w:rsidRPr="00136AF0" w:rsidRDefault="009C3EA1" w:rsidP="009C3EA1">
      <w:pPr>
        <w:spacing w:before="120" w:after="120" w:line="240" w:lineRule="auto"/>
        <w:rPr>
          <w:b/>
          <w:sz w:val="24"/>
          <w:szCs w:val="24"/>
        </w:rPr>
      </w:pP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Úvod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za podmínek stanovených touto přílohou č. </w:t>
      </w:r>
      <w:r w:rsidR="00C43A03">
        <w:t>20</w:t>
      </w:r>
      <w:r w:rsidRPr="00136AF0">
        <w:t xml:space="preserve"> Smlouvy prodávat konečným spotřebitelům (dále jen „zákazníci“) prostřednictvím APOST Terminálu umístěného v Partnerovi kolko</w:t>
      </w:r>
      <w:r>
        <w:t>vé</w:t>
      </w:r>
      <w:r w:rsidRPr="00136AF0">
        <w:t xml:space="preserve"> známky (dále jen „kolky“) emitované Ministerstvem financí ČR.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Prodej kolků zástupce vykonává </w:t>
      </w:r>
      <w:r>
        <w:t xml:space="preserve">na základě plné moci obsažené v příloze č. 1 Smlouvy jménem České pošty, </w:t>
      </w:r>
      <w:proofErr w:type="spellStart"/>
      <w:r>
        <w:t>s.p</w:t>
      </w:r>
      <w:proofErr w:type="spellEnd"/>
      <w:r>
        <w:t xml:space="preserve">. (dále jen „ČP“) na účet Ministerstva financí ČR.  </w:t>
      </w: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Povinnosti Zástupce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Při prodeji kolků je Zástupce povinen postupovat podle této přílohy č. </w:t>
      </w:r>
      <w:r w:rsidR="00C43A03">
        <w:t>20</w:t>
      </w:r>
      <w:r w:rsidRPr="00136AF0">
        <w:t xml:space="preserve"> Smlouvy a podle aktuální Technologické příručky pro Partnera, která podrobně upravuje technické detaily provádění jednotlivých úkonů při prodeji kolků.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po celou dobu prodeje kolků disponovat příslušným oprávněním k nákupu a prodeji zboží (maloobchodu).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zajišťovat prodej kolků zákazníkům v plném rozsahu otevíracích hodin Partnera pro veřejnost.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udržovat přiměřenou zásobu kolků a objednávat kolky tak, aby nedošlo k vyčerpání jejich zásob.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hospodařit s kolky podle zásad platných pro hospodaření s poštovními ceninami uvedenými v Technologické příručce.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Činnosti spojené s objednáváním, prodejem, odvody a vyúčtováním kolkových známek se provádí shodným způsobem jako </w:t>
      </w:r>
      <w:r>
        <w:t>v případě poštovních cenin</w:t>
      </w:r>
      <w:r w:rsidRPr="00136AF0">
        <w:t>.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prodávat kolky zákazníkům za ceny odpovídající jednotlivým nominálním hodnotám podle vyhlášky č. 383/2010 Sb., o kolkových známkách v platném znění.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>Zástupce je povinen podrobit se kontrole prodeje kolků ze strany ČP a ze strany písemně pověřených zaměstnanců Ministerstva financí ČR. Kontrola může mimo jiné zahrnovat kontrolu stavu zásob,</w:t>
      </w:r>
      <w:r>
        <w:t xml:space="preserve"> rozsahu prodeje kolků, </w:t>
      </w:r>
      <w:r w:rsidRPr="00136AF0">
        <w:t>kontrolu pravosti prodávaných kolků</w:t>
      </w:r>
      <w:r>
        <w:t xml:space="preserve"> nebo kontrolu způsobu vyúčtování kolkových známek</w:t>
      </w:r>
      <w:r w:rsidRPr="00136AF0">
        <w:t xml:space="preserve">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>V případě, že budou kontrolou podle bodu 2.</w:t>
      </w:r>
      <w:r w:rsidR="00050160">
        <w:t>8.</w:t>
      </w:r>
      <w:r w:rsidRPr="00136AF0">
        <w:t xml:space="preserve"> zjištěny jakékoliv závady při prodeji kolků, zajistí Zástupce jejich bezprostřední odstranění. </w:t>
      </w: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Povinnosti ČP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ČP je povinna dodávat Zástupci objednané kolky v souladu s aktuálně platnou Technologickou příručkou.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ČP je povinna uhradit Zástupci za prodej kolků odměnu ve výši sjednané v příloze č. 2 Smlouvy.  </w:t>
      </w: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Výměna nebo odkup kolků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Výměnu ani odkup kolků předkládaných zákazníky Zástupce neprovádí. V případě žádosti o výměnu nebo odkup kolků ze strany zákazníka, Zástupce informuje zákazníka o nejbližší poště pověřené výměnou nebo odkupem poškozených kolků. Seznam těchto pošt je uveden v příloze Technologické příručky. </w:t>
      </w: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lastRenderedPageBreak/>
        <w:t>Odpovědnost za škodu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>Obecná odpovědnost za škodu, která může vzniknout při prodeji kolků, se řídí příslušnými ustanoveními občanského zákoníku.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>Převzetím kolků přechází na Zástupce plná hmotná odpovědnost za jejich ztrátu, poškození nebo zničení.</w:t>
      </w:r>
    </w:p>
    <w:p w:rsidR="009C3EA1" w:rsidRPr="00136AF0" w:rsidRDefault="009C3EA1" w:rsidP="009C3EA1">
      <w:pPr>
        <w:pStyle w:val="Odstavecseseznamem"/>
        <w:spacing w:before="120" w:after="120" w:line="240" w:lineRule="auto"/>
        <w:ind w:left="426"/>
        <w:contextualSpacing w:val="0"/>
        <w:jc w:val="both"/>
      </w:pP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Propagace služby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oprávněn zveřejňovat jakékoli propagační materiály a vést jakékoli reklamní kampaně, týkající se předmětu této přílohy, pouze na základě pokynu nebo s předchozím písemným souhlasem ČP. </w:t>
      </w:r>
    </w:p>
    <w:p w:rsidR="009C3EA1" w:rsidRPr="00C43A03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 xml:space="preserve">Změny přílohy č. </w:t>
      </w:r>
      <w:r w:rsidR="00C43A03" w:rsidRPr="00C43A03">
        <w:rPr>
          <w:b/>
          <w:sz w:val="24"/>
          <w:szCs w:val="24"/>
        </w:rPr>
        <w:t>20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ČP je oprávněna kdykoliv rozhodnout o ukončení poskytování služeb podle této Přílohy. </w:t>
      </w:r>
    </w:p>
    <w:p w:rsidR="009C3EA1" w:rsidRPr="005B321C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5B321C">
        <w:t xml:space="preserve">Změna této přílohy je možná pouze na základě písemného dodatku podepsaného oběma smluvními stranami. </w:t>
      </w:r>
    </w:p>
    <w:p w:rsidR="009C3EA1" w:rsidRPr="00136AF0" w:rsidRDefault="009C3EA1" w:rsidP="009C3EA1">
      <w:pPr>
        <w:spacing w:before="120" w:after="120" w:line="240" w:lineRule="auto"/>
        <w:ind w:left="720"/>
      </w:pPr>
    </w:p>
    <w:p w:rsidR="009C3EA1" w:rsidRPr="00136AF0" w:rsidRDefault="009C3EA1" w:rsidP="009C3EA1">
      <w:pPr>
        <w:spacing w:before="120" w:after="120" w:line="240" w:lineRule="auto"/>
        <w:ind w:left="720"/>
      </w:pPr>
    </w:p>
    <w:p w:rsidR="009C3EA1" w:rsidRPr="00136AF0" w:rsidRDefault="009C3EA1" w:rsidP="009C3EA1">
      <w:pPr>
        <w:spacing w:before="120" w:after="120" w:line="240" w:lineRule="auto"/>
        <w:ind w:left="720"/>
      </w:pPr>
    </w:p>
    <w:p w:rsidR="009C3EA1" w:rsidRPr="00136AF0" w:rsidRDefault="009C3EA1" w:rsidP="009C3EA1"/>
    <w:p w:rsidR="009C3EA1" w:rsidRPr="00136AF0" w:rsidRDefault="009C3EA1" w:rsidP="009C3EA1"/>
    <w:p w:rsidR="00F569DB" w:rsidRPr="009C3EA1" w:rsidRDefault="00F569DB" w:rsidP="009C3EA1"/>
    <w:sectPr w:rsidR="00F569DB" w:rsidRPr="009C3EA1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850" w:rsidRDefault="00375850" w:rsidP="00E26E3A">
      <w:pPr>
        <w:spacing w:line="240" w:lineRule="auto"/>
      </w:pPr>
      <w:r>
        <w:separator/>
      </w:r>
    </w:p>
  </w:endnote>
  <w:endnote w:type="continuationSeparator" w:id="0">
    <w:p w:rsidR="00375850" w:rsidRDefault="00375850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FD11E5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FD11E5">
      <w:rPr>
        <w:noProof/>
      </w:rPr>
      <w:t>2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850" w:rsidRDefault="00375850" w:rsidP="00E26E3A">
      <w:pPr>
        <w:spacing w:line="240" w:lineRule="auto"/>
      </w:pPr>
      <w:r>
        <w:separator/>
      </w:r>
    </w:p>
  </w:footnote>
  <w:footnote w:type="continuationSeparator" w:id="0">
    <w:p w:rsidR="00375850" w:rsidRDefault="00375850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D61D4" w:rsidRDefault="006C4689" w:rsidP="002D61D4">
    <w:pPr>
      <w:pStyle w:val="Zhlav"/>
      <w:tabs>
        <w:tab w:val="center" w:pos="1707"/>
      </w:tabs>
      <w:spacing w:before="120" w:after="60"/>
      <w:ind w:left="1701"/>
      <w:rPr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6509C7E9" wp14:editId="434728CF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1BF56E02" wp14:editId="318A1047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189F4D8F" wp14:editId="326F31A7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2D61D4">
      <w:rPr>
        <w:color w:val="002776"/>
      </w:rPr>
      <w:t xml:space="preserve">Příloha č. </w:t>
    </w:r>
    <w:r w:rsidR="009C3EA1">
      <w:rPr>
        <w:color w:val="002776"/>
        <w:lang w:val="cs-CZ"/>
      </w:rPr>
      <w:t>20</w:t>
    </w:r>
    <w:r w:rsidR="0005694B">
      <w:rPr>
        <w:color w:val="002776"/>
        <w:lang w:val="cs-CZ"/>
      </w:rPr>
      <w:t xml:space="preserve">                                                                              </w:t>
    </w:r>
    <w:r w:rsidR="00FD11E5">
      <w:rPr>
        <w:color w:val="002776"/>
        <w:lang w:val="cs-CZ"/>
      </w:rPr>
      <w:t>par</w:t>
    </w:r>
    <w:r w:rsidR="0005694B">
      <w:rPr>
        <w:color w:val="002776"/>
        <w:lang w:val="cs-CZ"/>
      </w:rPr>
      <w:t xml:space="preserve">tner </w:t>
    </w:r>
    <w:r w:rsidR="00FD11E5">
      <w:rPr>
        <w:color w:val="002776"/>
        <w:lang w:val="cs-CZ"/>
      </w:rPr>
      <w:t>–</w:t>
    </w:r>
    <w:r w:rsidR="0005694B">
      <w:rPr>
        <w:color w:val="002776"/>
        <w:lang w:val="cs-CZ"/>
      </w:rPr>
      <w:t xml:space="preserve"> </w:t>
    </w:r>
    <w:r w:rsidR="00FD11E5">
      <w:rPr>
        <w:color w:val="002776"/>
        <w:lang w:val="cs-CZ"/>
      </w:rPr>
      <w:t xml:space="preserve">Široká Niva </w:t>
    </w:r>
  </w:p>
  <w:p w:rsidR="001F741B" w:rsidRPr="00BF67D4" w:rsidRDefault="00867000" w:rsidP="00D61A25">
    <w:pPr>
      <w:pStyle w:val="Zhlav"/>
      <w:tabs>
        <w:tab w:val="left" w:pos="1701"/>
      </w:tabs>
      <w:ind w:left="1701"/>
      <w:rPr>
        <w:b/>
        <w:color w:val="002776"/>
        <w:lang w:val="cs-CZ"/>
      </w:rPr>
    </w:pPr>
    <w:r>
      <w:rPr>
        <w:b/>
        <w:color w:val="002776"/>
        <w:lang w:val="cs-CZ"/>
      </w:rPr>
      <w:t>Pravid</w:t>
    </w:r>
    <w:r w:rsidR="008F40E2">
      <w:rPr>
        <w:b/>
        <w:color w:val="002776"/>
        <w:lang w:val="cs-CZ"/>
      </w:rPr>
      <w:t>la</w:t>
    </w:r>
    <w:r w:rsidR="009C3EA1">
      <w:rPr>
        <w:b/>
        <w:color w:val="002776"/>
        <w:lang w:val="cs-CZ"/>
      </w:rPr>
      <w:t xml:space="preserve"> prodeje kolkových známek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AE4814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42710"/>
    <w:multiLevelType w:val="singleLevel"/>
    <w:tmpl w:val="B0D80086"/>
    <w:lvl w:ilvl="0">
      <w:start w:val="1"/>
      <w:numFmt w:val="decimal"/>
      <w:pStyle w:val="Seznam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3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3B1BC9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6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0307A46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965B7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BD1BEB"/>
    <w:multiLevelType w:val="multilevel"/>
    <w:tmpl w:val="CF2A0C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5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5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35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35" w:hanging="127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1C29EE"/>
    <w:multiLevelType w:val="multilevel"/>
    <w:tmpl w:val="7CE622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A162A62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226552"/>
    <w:multiLevelType w:val="hybridMultilevel"/>
    <w:tmpl w:val="86B07F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472053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EC3A3A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F536D2"/>
    <w:multiLevelType w:val="multilevel"/>
    <w:tmpl w:val="1B46A2CC"/>
    <w:numStyleLink w:val="NumHeading"/>
  </w:abstractNum>
  <w:num w:numId="1">
    <w:abstractNumId w:val="5"/>
  </w:num>
  <w:num w:numId="2">
    <w:abstractNumId w:val="0"/>
  </w:num>
  <w:num w:numId="3">
    <w:abstractNumId w:val="11"/>
  </w:num>
  <w:num w:numId="4">
    <w:abstractNumId w:val="3"/>
  </w:num>
  <w:num w:numId="5">
    <w:abstractNumId w:val="17"/>
  </w:num>
  <w:num w:numId="6">
    <w:abstractNumId w:val="10"/>
  </w:num>
  <w:num w:numId="7">
    <w:abstractNumId w:val="6"/>
  </w:num>
  <w:num w:numId="8">
    <w:abstractNumId w:val="2"/>
  </w:num>
  <w:num w:numId="9">
    <w:abstractNumId w:val="14"/>
  </w:num>
  <w:num w:numId="10">
    <w:abstractNumId w:val="8"/>
  </w:num>
  <w:num w:numId="11">
    <w:abstractNumId w:val="9"/>
  </w:num>
  <w:num w:numId="12">
    <w:abstractNumId w:val="4"/>
  </w:num>
  <w:num w:numId="13">
    <w:abstractNumId w:val="13"/>
  </w:num>
  <w:num w:numId="14">
    <w:abstractNumId w:val="15"/>
  </w:num>
  <w:num w:numId="15">
    <w:abstractNumId w:val="7"/>
  </w:num>
  <w:num w:numId="16">
    <w:abstractNumId w:val="16"/>
  </w:num>
  <w:num w:numId="17">
    <w:abstractNumId w:val="1"/>
  </w:num>
  <w:num w:numId="18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49AF"/>
    <w:rsid w:val="000342D9"/>
    <w:rsid w:val="00040E78"/>
    <w:rsid w:val="000450C8"/>
    <w:rsid w:val="00046655"/>
    <w:rsid w:val="00050160"/>
    <w:rsid w:val="0005694B"/>
    <w:rsid w:val="0005768F"/>
    <w:rsid w:val="000627CD"/>
    <w:rsid w:val="00067E9D"/>
    <w:rsid w:val="000703B6"/>
    <w:rsid w:val="000714AD"/>
    <w:rsid w:val="000723F4"/>
    <w:rsid w:val="00073A89"/>
    <w:rsid w:val="00085008"/>
    <w:rsid w:val="00085195"/>
    <w:rsid w:val="000929B6"/>
    <w:rsid w:val="00093824"/>
    <w:rsid w:val="00096033"/>
    <w:rsid w:val="000A0541"/>
    <w:rsid w:val="000B0498"/>
    <w:rsid w:val="000B33B8"/>
    <w:rsid w:val="000B6BD3"/>
    <w:rsid w:val="000C008D"/>
    <w:rsid w:val="000C7110"/>
    <w:rsid w:val="000D0F5B"/>
    <w:rsid w:val="000D426F"/>
    <w:rsid w:val="000D6740"/>
    <w:rsid w:val="000F5DA9"/>
    <w:rsid w:val="00102163"/>
    <w:rsid w:val="00113956"/>
    <w:rsid w:val="00113C9F"/>
    <w:rsid w:val="00135EB8"/>
    <w:rsid w:val="00144268"/>
    <w:rsid w:val="00145CB5"/>
    <w:rsid w:val="00160A8C"/>
    <w:rsid w:val="00166B5C"/>
    <w:rsid w:val="00171DE6"/>
    <w:rsid w:val="001846C1"/>
    <w:rsid w:val="00190879"/>
    <w:rsid w:val="00193DF2"/>
    <w:rsid w:val="001D08B4"/>
    <w:rsid w:val="001D5F44"/>
    <w:rsid w:val="001E250B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658C8"/>
    <w:rsid w:val="00271EEE"/>
    <w:rsid w:val="00280271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D61D4"/>
    <w:rsid w:val="002F5E86"/>
    <w:rsid w:val="00300601"/>
    <w:rsid w:val="003053E5"/>
    <w:rsid w:val="00305F11"/>
    <w:rsid w:val="00306AF3"/>
    <w:rsid w:val="0032736C"/>
    <w:rsid w:val="0032761C"/>
    <w:rsid w:val="0033201C"/>
    <w:rsid w:val="00333A09"/>
    <w:rsid w:val="00334D7C"/>
    <w:rsid w:val="0035756B"/>
    <w:rsid w:val="00360657"/>
    <w:rsid w:val="00365AB2"/>
    <w:rsid w:val="00367394"/>
    <w:rsid w:val="00375850"/>
    <w:rsid w:val="00383214"/>
    <w:rsid w:val="00391423"/>
    <w:rsid w:val="00391602"/>
    <w:rsid w:val="003920D7"/>
    <w:rsid w:val="003B1846"/>
    <w:rsid w:val="003B5702"/>
    <w:rsid w:val="003C44B9"/>
    <w:rsid w:val="003C75ED"/>
    <w:rsid w:val="003E519E"/>
    <w:rsid w:val="003E7523"/>
    <w:rsid w:val="003E7892"/>
    <w:rsid w:val="00404761"/>
    <w:rsid w:val="0040570E"/>
    <w:rsid w:val="00407D66"/>
    <w:rsid w:val="00412EB6"/>
    <w:rsid w:val="004253DA"/>
    <w:rsid w:val="00425B2F"/>
    <w:rsid w:val="00425F5F"/>
    <w:rsid w:val="00431598"/>
    <w:rsid w:val="0044344F"/>
    <w:rsid w:val="00445A9E"/>
    <w:rsid w:val="004515F0"/>
    <w:rsid w:val="0046701C"/>
    <w:rsid w:val="004701DB"/>
    <w:rsid w:val="00473186"/>
    <w:rsid w:val="004A378D"/>
    <w:rsid w:val="004A56A7"/>
    <w:rsid w:val="004A6877"/>
    <w:rsid w:val="004A7D57"/>
    <w:rsid w:val="004C7405"/>
    <w:rsid w:val="004D1280"/>
    <w:rsid w:val="004D36DC"/>
    <w:rsid w:val="004E1AFF"/>
    <w:rsid w:val="004E308A"/>
    <w:rsid w:val="004E6BA4"/>
    <w:rsid w:val="004E7A3A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7521C"/>
    <w:rsid w:val="00576884"/>
    <w:rsid w:val="00581C40"/>
    <w:rsid w:val="005978E7"/>
    <w:rsid w:val="005B1137"/>
    <w:rsid w:val="005B1149"/>
    <w:rsid w:val="005B69D1"/>
    <w:rsid w:val="005D3B75"/>
    <w:rsid w:val="005D418C"/>
    <w:rsid w:val="005D4E0E"/>
    <w:rsid w:val="005F0E29"/>
    <w:rsid w:val="005F75CD"/>
    <w:rsid w:val="00600F38"/>
    <w:rsid w:val="00606B3C"/>
    <w:rsid w:val="00607FDD"/>
    <w:rsid w:val="006121FA"/>
    <w:rsid w:val="00613A99"/>
    <w:rsid w:val="0061542C"/>
    <w:rsid w:val="00633670"/>
    <w:rsid w:val="0064599B"/>
    <w:rsid w:val="00670C9A"/>
    <w:rsid w:val="00670CE4"/>
    <w:rsid w:val="00694A35"/>
    <w:rsid w:val="006C22E9"/>
    <w:rsid w:val="006C4689"/>
    <w:rsid w:val="006E1C82"/>
    <w:rsid w:val="006E2546"/>
    <w:rsid w:val="006E29CE"/>
    <w:rsid w:val="006E5096"/>
    <w:rsid w:val="006F0F52"/>
    <w:rsid w:val="006F1B96"/>
    <w:rsid w:val="006F66D0"/>
    <w:rsid w:val="00702A3C"/>
    <w:rsid w:val="00766638"/>
    <w:rsid w:val="00766A20"/>
    <w:rsid w:val="007670D1"/>
    <w:rsid w:val="007758B8"/>
    <w:rsid w:val="00777BF3"/>
    <w:rsid w:val="007836DF"/>
    <w:rsid w:val="00783EFA"/>
    <w:rsid w:val="00783FF0"/>
    <w:rsid w:val="00786B01"/>
    <w:rsid w:val="00792C97"/>
    <w:rsid w:val="007A01B3"/>
    <w:rsid w:val="007B38FB"/>
    <w:rsid w:val="007B4DB6"/>
    <w:rsid w:val="007C2B92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305E"/>
    <w:rsid w:val="00831788"/>
    <w:rsid w:val="00834BAC"/>
    <w:rsid w:val="00850043"/>
    <w:rsid w:val="008517E0"/>
    <w:rsid w:val="00867000"/>
    <w:rsid w:val="00867AA4"/>
    <w:rsid w:val="00875514"/>
    <w:rsid w:val="00876456"/>
    <w:rsid w:val="00882F70"/>
    <w:rsid w:val="008A4B63"/>
    <w:rsid w:val="008A5749"/>
    <w:rsid w:val="008B3038"/>
    <w:rsid w:val="008C1B44"/>
    <w:rsid w:val="008C3F53"/>
    <w:rsid w:val="008C40D3"/>
    <w:rsid w:val="008D718A"/>
    <w:rsid w:val="008F40E2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C3EA1"/>
    <w:rsid w:val="009D473C"/>
    <w:rsid w:val="009E1270"/>
    <w:rsid w:val="009F1841"/>
    <w:rsid w:val="009F3F2C"/>
    <w:rsid w:val="009F56ED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837AE"/>
    <w:rsid w:val="00A92FC3"/>
    <w:rsid w:val="00AA1110"/>
    <w:rsid w:val="00AA15E2"/>
    <w:rsid w:val="00AA50FB"/>
    <w:rsid w:val="00AB164A"/>
    <w:rsid w:val="00AE2D0A"/>
    <w:rsid w:val="00AE66E7"/>
    <w:rsid w:val="00AF2EED"/>
    <w:rsid w:val="00AF373E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63807"/>
    <w:rsid w:val="00B81C69"/>
    <w:rsid w:val="00B84258"/>
    <w:rsid w:val="00B97216"/>
    <w:rsid w:val="00BA4B21"/>
    <w:rsid w:val="00BB3463"/>
    <w:rsid w:val="00BC0FCF"/>
    <w:rsid w:val="00BD2646"/>
    <w:rsid w:val="00BD2651"/>
    <w:rsid w:val="00BD7F06"/>
    <w:rsid w:val="00BF67D4"/>
    <w:rsid w:val="00C037FF"/>
    <w:rsid w:val="00C158D7"/>
    <w:rsid w:val="00C270C2"/>
    <w:rsid w:val="00C32E44"/>
    <w:rsid w:val="00C3488F"/>
    <w:rsid w:val="00C41461"/>
    <w:rsid w:val="00C43A03"/>
    <w:rsid w:val="00C4695D"/>
    <w:rsid w:val="00C54B75"/>
    <w:rsid w:val="00C54D4F"/>
    <w:rsid w:val="00C5528A"/>
    <w:rsid w:val="00C5691C"/>
    <w:rsid w:val="00C62A6D"/>
    <w:rsid w:val="00C66AF5"/>
    <w:rsid w:val="00C70A41"/>
    <w:rsid w:val="00C84F7F"/>
    <w:rsid w:val="00C9428B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5B14"/>
    <w:rsid w:val="00D87949"/>
    <w:rsid w:val="00DA6DCC"/>
    <w:rsid w:val="00DB3481"/>
    <w:rsid w:val="00DB6249"/>
    <w:rsid w:val="00DC0CE2"/>
    <w:rsid w:val="00DC2D71"/>
    <w:rsid w:val="00DF40E3"/>
    <w:rsid w:val="00DF4A20"/>
    <w:rsid w:val="00E01274"/>
    <w:rsid w:val="00E05E15"/>
    <w:rsid w:val="00E10ABA"/>
    <w:rsid w:val="00E20AB1"/>
    <w:rsid w:val="00E253F5"/>
    <w:rsid w:val="00E26E3A"/>
    <w:rsid w:val="00E27990"/>
    <w:rsid w:val="00E30AAC"/>
    <w:rsid w:val="00E30BA1"/>
    <w:rsid w:val="00E31989"/>
    <w:rsid w:val="00E42B80"/>
    <w:rsid w:val="00E46C9E"/>
    <w:rsid w:val="00E70D2B"/>
    <w:rsid w:val="00E725F0"/>
    <w:rsid w:val="00EA15FD"/>
    <w:rsid w:val="00EA6004"/>
    <w:rsid w:val="00EB0BD2"/>
    <w:rsid w:val="00EC0984"/>
    <w:rsid w:val="00EE09CE"/>
    <w:rsid w:val="00EF5BB6"/>
    <w:rsid w:val="00F1751B"/>
    <w:rsid w:val="00F352BC"/>
    <w:rsid w:val="00F36F91"/>
    <w:rsid w:val="00F432E7"/>
    <w:rsid w:val="00F476DD"/>
    <w:rsid w:val="00F569DB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C11B7"/>
    <w:rsid w:val="00FD0E11"/>
    <w:rsid w:val="00FD11E5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5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Seznam">
    <w:name w:val="List"/>
    <w:semiHidden/>
    <w:rsid w:val="00867000"/>
    <w:pPr>
      <w:numPr>
        <w:numId w:val="8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5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Seznam">
    <w:name w:val="List"/>
    <w:semiHidden/>
    <w:rsid w:val="00867000"/>
    <w:pPr>
      <w:numPr>
        <w:numId w:val="8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5</TotalTime>
  <Pages>2</Pages>
  <Words>459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Sopuchová Jana Ing. MBA</cp:lastModifiedBy>
  <cp:revision>4</cp:revision>
  <cp:lastPrinted>2016-11-24T11:18:00Z</cp:lastPrinted>
  <dcterms:created xsi:type="dcterms:W3CDTF">2016-08-24T08:56:00Z</dcterms:created>
  <dcterms:modified xsi:type="dcterms:W3CDTF">2016-11-24T11:18:00Z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