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F7" w:rsidRPr="002A314D" w:rsidRDefault="00C620F7" w:rsidP="00C620F7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bookmarkStart w:id="0" w:name="_GoBack"/>
      <w:bookmarkEnd w:id="0"/>
      <w:r w:rsidRPr="002A314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Název nabídky</w:t>
            </w:r>
          </w:p>
        </w:tc>
        <w:tc>
          <w:tcPr>
            <w:tcW w:w="5528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A314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čistící a úklidové</w:t>
            </w:r>
            <w:r w:rsidRPr="002A314D">
              <w:rPr>
                <w:rFonts w:asciiTheme="minorHAnsi" w:hAnsiTheme="minorHAnsi" w:cs="Arial"/>
                <w:b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rostředky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Obchodní jméno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Enttiva s.r.o.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Sídlo (místo podnikání)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Kubelíkova 1224/42, Žižkov, 130 00 Praha 3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Statutární orgán nebo oprávněný zástupce (pokud je ustanoven dle živnostenského zákona)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Dana Zachová – jednatelka společnosti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IČO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28993144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DIČ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ZC28993144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Kontaktní osoba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Dana Zachová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Telefon, mobil</w:t>
            </w:r>
          </w:p>
        </w:tc>
        <w:tc>
          <w:tcPr>
            <w:tcW w:w="5528" w:type="dxa"/>
          </w:tcPr>
          <w:p w:rsidR="00C620F7" w:rsidRPr="002A314D" w:rsidRDefault="00F15429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F15429">
              <w:rPr>
                <w:rFonts w:asciiTheme="minorHAnsi" w:hAnsiTheme="minorHAnsi" w:cs="Arial"/>
                <w:highlight w:val="black"/>
              </w:rPr>
              <w:t>XXXXXXXXXX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5528" w:type="dxa"/>
          </w:tcPr>
          <w:p w:rsidR="00C620F7" w:rsidRPr="002A314D" w:rsidRDefault="00F15429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 w:rsidRPr="00F15429">
              <w:rPr>
                <w:rFonts w:asciiTheme="minorHAnsi" w:hAnsiTheme="minorHAnsi" w:cs="Arial"/>
                <w:highlight w:val="black"/>
              </w:rPr>
              <w:t>XXXXXXXXXXXXXXXXXXXX</w:t>
            </w:r>
          </w:p>
        </w:tc>
      </w:tr>
      <w:tr w:rsidR="00C620F7" w:rsidRPr="002A314D" w:rsidTr="007F642C">
        <w:tc>
          <w:tcPr>
            <w:tcW w:w="4253" w:type="dxa"/>
          </w:tcPr>
          <w:p w:rsidR="00C620F7" w:rsidRPr="002A314D" w:rsidRDefault="00C620F7" w:rsidP="007F642C">
            <w:pPr>
              <w:spacing w:before="120" w:line="240" w:lineRule="atLeast"/>
              <w:rPr>
                <w:rFonts w:asciiTheme="minorHAnsi" w:hAnsiTheme="minorHAnsi" w:cs="Arial"/>
                <w:b/>
              </w:rPr>
            </w:pPr>
            <w:r w:rsidRPr="002A314D">
              <w:rPr>
                <w:rFonts w:asciiTheme="minorHAnsi" w:hAnsiTheme="minorHAnsi" w:cs="Arial"/>
                <w:b/>
              </w:rPr>
              <w:t>ID datové schránky</w:t>
            </w:r>
          </w:p>
        </w:tc>
        <w:tc>
          <w:tcPr>
            <w:tcW w:w="5528" w:type="dxa"/>
          </w:tcPr>
          <w:p w:rsidR="00C620F7" w:rsidRPr="002A314D" w:rsidRDefault="00B453A7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gejgv7r</w:t>
            </w:r>
          </w:p>
        </w:tc>
      </w:tr>
    </w:tbl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KRITÉRIUM č. 1</w:t>
      </w:r>
    </w:p>
    <w:p w:rsidR="00C620F7" w:rsidRPr="002A314D" w:rsidRDefault="00C620F7" w:rsidP="00C620F7">
      <w:pPr>
        <w:spacing w:before="120" w:line="24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sz w:val="24"/>
          <w:szCs w:val="24"/>
        </w:rPr>
        <w:t>Položkové ceny jednotlivých druhů zboží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33"/>
        <w:gridCol w:w="1305"/>
        <w:gridCol w:w="1418"/>
        <w:gridCol w:w="2380"/>
      </w:tblGrid>
      <w:tr w:rsidR="00C620F7" w:rsidRPr="002A314D" w:rsidTr="007F642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TABULKA KRITÉRIUM č.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Jednotková cena Kč/MJ</w:t>
            </w:r>
          </w:p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75E0E">
              <w:rPr>
                <w:rFonts w:asciiTheme="minorHAnsi" w:hAnsiTheme="minorHAnsi" w:cs="Arial"/>
                <w:color w:val="000000"/>
                <w:sz w:val="22"/>
                <w:szCs w:val="22"/>
              </w:rPr>
              <w:t>specifikace výrobku-viz výzva</w:t>
            </w:r>
          </w:p>
          <w:p w:rsidR="00C620F7" w:rsidRPr="00A75E0E" w:rsidRDefault="00C620F7" w:rsidP="007F642C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uchazeč </w:t>
            </w: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uve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</w:t>
            </w:r>
            <w:r w:rsidRPr="00A75E0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obchodní název výrobku</w:t>
            </w:r>
          </w:p>
        </w:tc>
      </w:tr>
      <w:tr w:rsidR="00C620F7" w:rsidRPr="002A314D" w:rsidTr="007F642C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A75E0E" w:rsidRDefault="00C620F7" w:rsidP="00FA0D50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A75E0E">
              <w:rPr>
                <w:rFonts w:asciiTheme="minorHAnsi" w:hAnsiTheme="minorHAnsi" w:cs="Arial"/>
                <w:color w:val="000000"/>
              </w:rPr>
              <w:t xml:space="preserve">čisticí prostředek na </w:t>
            </w:r>
            <w:r w:rsidR="00FA0D50">
              <w:rPr>
                <w:rFonts w:asciiTheme="minorHAnsi" w:hAnsiTheme="minorHAnsi" w:cs="Arial"/>
                <w:color w:val="000000"/>
              </w:rPr>
              <w:t>nádobí (</w:t>
            </w:r>
            <w:r w:rsidR="009A3B8F">
              <w:rPr>
                <w:rFonts w:asciiTheme="minorHAnsi" w:hAnsiTheme="minorHAnsi" w:cs="Arial"/>
                <w:color w:val="000000"/>
              </w:rPr>
              <w:t>min. 9</w:t>
            </w:r>
            <w:r w:rsidRPr="00A75E0E">
              <w:rPr>
                <w:rFonts w:asciiTheme="minorHAnsi" w:hAnsiTheme="minorHAnsi" w:cs="Arial"/>
                <w:color w:val="000000"/>
              </w:rPr>
              <w:t>00ml</w:t>
            </w:r>
            <w:r w:rsidR="00FA0D50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</w:t>
            </w:r>
            <w:r w:rsidR="00FA0D50">
              <w:rPr>
                <w:rFonts w:asciiTheme="minorHAnsi" w:hAnsiTheme="minorHAnsi" w:cs="Arial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B453A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26,50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B453A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GO! BALZÁM na nádobí CITRON 1l</w:t>
            </w:r>
          </w:p>
        </w:tc>
      </w:tr>
      <w:tr w:rsidR="00C620F7" w:rsidRPr="002A314D" w:rsidTr="007F642C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50" w:rsidRDefault="00C620F7" w:rsidP="00FA0D50">
            <w:pPr>
              <w:jc w:val="center"/>
              <w:rPr>
                <w:rFonts w:asciiTheme="minorHAnsi" w:hAnsiTheme="minorHAnsi"/>
              </w:rPr>
            </w:pPr>
            <w:r w:rsidRPr="00A75E0E">
              <w:rPr>
                <w:rFonts w:asciiTheme="minorHAnsi" w:hAnsiTheme="minorHAnsi"/>
              </w:rPr>
              <w:t>tekutý abrazivní čisticí prostředek</w:t>
            </w:r>
          </w:p>
          <w:p w:rsidR="00C620F7" w:rsidRPr="00A75E0E" w:rsidRDefault="00FA0D50" w:rsidP="00FA0D5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</w:rPr>
              <w:t xml:space="preserve">(min. </w:t>
            </w:r>
            <w:r w:rsidR="00C620F7" w:rsidRPr="00A75E0E">
              <w:rPr>
                <w:rFonts w:asciiTheme="minorHAnsi" w:hAnsiTheme="minorHAnsi"/>
              </w:rPr>
              <w:t>720g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K</w:t>
            </w:r>
            <w:r w:rsidR="00FA0D50">
              <w:rPr>
                <w:rFonts w:asciiTheme="minorHAnsi" w:hAnsiTheme="minorHAnsi" w:cs="Arial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B453A7">
              <w:rPr>
                <w:rFonts w:asciiTheme="minorHAnsi" w:hAnsiTheme="minorHAnsi" w:cs="Arial"/>
                <w:color w:val="000000"/>
              </w:rPr>
              <w:t>37,10</w:t>
            </w:r>
            <w:r w:rsidR="00C41726">
              <w:rPr>
                <w:rFonts w:asciiTheme="minorHAnsi" w:hAnsiTheme="minorHAnsi" w:cs="Arial"/>
                <w:color w:val="000000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B453A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CIF CREAM ORIGINAL 500ml/720g tekutý písek</w:t>
            </w:r>
          </w:p>
        </w:tc>
      </w:tr>
      <w:tr w:rsidR="00C620F7" w:rsidRPr="002A314D" w:rsidTr="007F6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A75E0E" w:rsidRDefault="00FA0D50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č</w:t>
            </w:r>
            <w:r w:rsidR="00C620F7" w:rsidRPr="00A75E0E">
              <w:rPr>
                <w:rFonts w:asciiTheme="minorHAnsi" w:hAnsiTheme="minorHAnsi"/>
                <w:color w:val="000000"/>
              </w:rPr>
              <w:t xml:space="preserve">isticí prostředek na podlahy </w:t>
            </w:r>
            <w:r w:rsidR="00C620F7">
              <w:rPr>
                <w:rFonts w:asciiTheme="minorHAnsi" w:hAnsiTheme="minorHAnsi"/>
                <w:color w:val="000000"/>
              </w:rPr>
              <w:t>dřevo+laminát</w:t>
            </w:r>
            <w:r w:rsidR="00036B76">
              <w:rPr>
                <w:rFonts w:asciiTheme="minorHAnsi" w:hAnsiTheme="minorHAnsi"/>
                <w:color w:val="000000"/>
              </w:rPr>
              <w:t xml:space="preserve"> (min. 750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FA0D50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0A05DC">
              <w:rPr>
                <w:rFonts w:asciiTheme="minorHAnsi" w:hAnsiTheme="minorHAnsi" w:cs="Arial"/>
                <w:color w:val="000000"/>
              </w:rPr>
              <w:t>19,08</w:t>
            </w:r>
            <w:r w:rsidR="00C41726">
              <w:rPr>
                <w:rFonts w:asciiTheme="minorHAnsi" w:hAnsiTheme="minorHAnsi" w:cs="Arial"/>
                <w:color w:val="000000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0A05D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GO! MÝDLOVÝ ČISTIČ 1l na nábytek a podlahy</w:t>
            </w:r>
          </w:p>
        </w:tc>
      </w:tr>
      <w:tr w:rsidR="00C620F7" w:rsidRPr="002A314D" w:rsidTr="00036B76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C620F7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F7" w:rsidRPr="00B4211C" w:rsidRDefault="00036B76" w:rsidP="00FA0D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čisticí prostředek na laminátový </w:t>
            </w:r>
            <w:r w:rsidRPr="009870CA">
              <w:rPr>
                <w:rFonts w:ascii="Calibri" w:hAnsi="Calibri"/>
                <w:color w:val="000000"/>
              </w:rPr>
              <w:t>nábytek</w:t>
            </w:r>
            <w:r>
              <w:rPr>
                <w:rFonts w:ascii="Calibri" w:hAnsi="Calibri"/>
                <w:color w:val="000000"/>
              </w:rPr>
              <w:t xml:space="preserve"> (min. 300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0F7" w:rsidRPr="002A314D" w:rsidRDefault="00036B76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F7" w:rsidRPr="002A314D" w:rsidRDefault="000A05D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47,70</w:t>
            </w:r>
            <w:r w:rsidR="00C620F7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0F7" w:rsidRPr="002A314D" w:rsidRDefault="000A05DC" w:rsidP="007F642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SIDOLUX M 400ml proti prachu CLASSIC</w:t>
            </w:r>
          </w:p>
        </w:tc>
      </w:tr>
      <w:tr w:rsidR="00036B76" w:rsidRPr="002A314D" w:rsidTr="00036B7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čisticí prostředek na rez a vodní kámen (min. 750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A05DC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33,92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A05DC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GO! RAPID 750ml na rez a vodní kámen</w:t>
            </w:r>
          </w:p>
        </w:tc>
      </w:tr>
      <w:tr w:rsidR="00036B76" w:rsidRPr="002A314D" w:rsidTr="00036B76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mytí a desinfekce všech povrchů </w:t>
            </w:r>
          </w:p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(min 1000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0E73EF">
              <w:rPr>
                <w:rFonts w:asciiTheme="minorHAnsi" w:hAnsiTheme="minorHAnsi" w:cs="Arial"/>
                <w:color w:val="000000"/>
              </w:rPr>
              <w:t>15,90</w:t>
            </w:r>
            <w:r w:rsidR="00C41726">
              <w:rPr>
                <w:rFonts w:asciiTheme="minorHAnsi" w:hAnsiTheme="minorHAnsi" w:cs="Arial"/>
                <w:color w:val="000000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SATUR BADEX 1l bělící a dezinfekční přípravek</w:t>
            </w:r>
          </w:p>
        </w:tc>
      </w:tr>
      <w:tr w:rsidR="00036B76" w:rsidRPr="002A314D" w:rsidTr="00036B76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vonný koncentrát </w:t>
            </w:r>
          </w:p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(min. 1000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0E73EF">
              <w:rPr>
                <w:rFonts w:asciiTheme="minorHAnsi" w:hAnsiTheme="minorHAnsi" w:cs="Arial"/>
                <w:color w:val="000000"/>
              </w:rPr>
              <w:t>33,92</w:t>
            </w:r>
            <w:r w:rsidR="00C41726">
              <w:rPr>
                <w:rFonts w:asciiTheme="minorHAnsi" w:hAnsiTheme="minorHAnsi" w:cs="Arial"/>
                <w:color w:val="000000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GO! DEO AVOCADO 1l vonný koncentrát</w:t>
            </w:r>
          </w:p>
        </w:tc>
      </w:tr>
      <w:tr w:rsidR="00036B76" w:rsidRPr="002A314D" w:rsidTr="00036B76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 w:rsidRPr="00B4211C">
              <w:rPr>
                <w:rFonts w:ascii="Calibri" w:hAnsi="Calibri"/>
                <w:color w:val="000000"/>
              </w:rPr>
              <w:t>tekuté mýdlo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(min. 5000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53,00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VIONE TEK.MÝDLO s perletí bíle BALZÁM 5l PET soud.</w:t>
            </w:r>
          </w:p>
        </w:tc>
      </w:tr>
      <w:tr w:rsidR="00036B76" w:rsidRPr="002A314D" w:rsidTr="007F642C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osvěžovač vzduchu </w:t>
            </w:r>
          </w:p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(min 300 ml)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22,26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FRESH AIR osvěžovač spray 300ml OCEAN</w:t>
            </w:r>
          </w:p>
        </w:tc>
      </w:tr>
      <w:tr w:rsidR="00036B76" w:rsidRPr="002A314D" w:rsidTr="007F642C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Pr="00B4211C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rukavice pro domácnost z přírodního latexu velikost 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18,02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RUKAVICE GUMOVÉ FAVORIT/JANA - M silnější</w:t>
            </w:r>
          </w:p>
        </w:tc>
      </w:tr>
      <w:tr w:rsidR="00036B76" w:rsidRPr="002A314D" w:rsidTr="007F64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 w:rsidRPr="00D93786">
              <w:rPr>
                <w:rFonts w:ascii="Calibri" w:hAnsi="Calibri"/>
                <w:bCs/>
                <w:color w:val="000000"/>
              </w:rPr>
              <w:t>ručníky papírové skládané Z-Z Standard</w:t>
            </w:r>
            <w:r>
              <w:rPr>
                <w:rFonts w:ascii="Calibri" w:hAnsi="Calibri"/>
                <w:bCs/>
                <w:color w:val="000000"/>
              </w:rPr>
              <w:t xml:space="preserve"> – balení min. 250 ks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E73EF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24,38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C4172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PAPÍROVÉ RUČNÍKY Z-Z zelené 5000ks 1-vrstvé PEVNÉ</w:t>
            </w:r>
          </w:p>
        </w:tc>
      </w:tr>
      <w:tr w:rsidR="00036B76" w:rsidRPr="002A314D" w:rsidTr="007F642C">
        <w:trPr>
          <w:trHeight w:val="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toaletní papír - role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C4172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10,07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C4172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KATRIN PLUS TOILET 200 toaletní papír 2V 23m 10474</w:t>
            </w:r>
          </w:p>
        </w:tc>
      </w:tr>
      <w:tr w:rsidR="00036B76" w:rsidRPr="002A314D" w:rsidTr="007F642C">
        <w:trPr>
          <w:trHeight w:val="4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 w:rsidRPr="00D93786">
              <w:rPr>
                <w:rFonts w:ascii="Calibri" w:hAnsi="Calibri"/>
                <w:color w:val="000000"/>
              </w:rPr>
              <w:t>sáčky do košů</w:t>
            </w:r>
            <w:r>
              <w:rPr>
                <w:rFonts w:ascii="Calibri" w:hAnsi="Calibri"/>
                <w:color w:val="000000"/>
              </w:rPr>
              <w:t xml:space="preserve"> 35 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13,78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C4172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SÁČKY DO KOŠE 50x60cm černé role 50ks</w:t>
            </w:r>
          </w:p>
        </w:tc>
      </w:tr>
      <w:tr w:rsidR="00036B76" w:rsidRPr="002A314D" w:rsidTr="007F642C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76" w:rsidRDefault="00036B76" w:rsidP="00036B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odpadkové pytle 120l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B76" w:rsidRPr="002A314D" w:rsidRDefault="00036B7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76" w:rsidRPr="002A314D" w:rsidRDefault="00804274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  <w:r w:rsidR="00C41726">
              <w:rPr>
                <w:rFonts w:asciiTheme="minorHAnsi" w:hAnsiTheme="minorHAnsi" w:cs="Arial"/>
                <w:color w:val="000000"/>
              </w:rPr>
              <w:t>9,68</w:t>
            </w:r>
            <w:r w:rsidR="00036B76" w:rsidRPr="002A314D">
              <w:rPr>
                <w:rFonts w:asciiTheme="minorHAnsi" w:hAnsiTheme="minorHAnsi" w:cs="Arial"/>
                <w:color w:val="000000"/>
              </w:rPr>
              <w:t> </w:t>
            </w:r>
            <w:r w:rsidR="00C41726">
              <w:rPr>
                <w:rFonts w:asciiTheme="minorHAnsi" w:hAnsiTheme="minorHAnsi" w:cs="Arial"/>
                <w:color w:val="000000"/>
              </w:rPr>
              <w:t>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B76" w:rsidRPr="002A314D" w:rsidRDefault="00C41726" w:rsidP="00036B7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PYTEL-ODPAD MODRÝ 70x110cm T-50 role 10ks</w:t>
            </w:r>
          </w:p>
        </w:tc>
      </w:tr>
      <w:tr w:rsidR="00036B76" w:rsidRPr="002A314D" w:rsidTr="007F642C">
        <w:trPr>
          <w:gridAfter w:val="1"/>
          <w:wAfter w:w="23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76" w:rsidRPr="002A314D" w:rsidRDefault="00036B76" w:rsidP="00036B7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6B76" w:rsidRDefault="00036B76" w:rsidP="00036B76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57BD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CELKEM (součet cen bez DPH)</w:t>
            </w:r>
          </w:p>
          <w:p w:rsidR="00036B76" w:rsidRPr="00DB50D4" w:rsidRDefault="00036B76" w:rsidP="00036B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</w:t>
            </w:r>
            <w:r w:rsidRPr="00E025E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hodnotu vložit do NEN</w:t>
            </w: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26" w:rsidRDefault="00C41726" w:rsidP="00036B76">
            <w:pPr>
              <w:rPr>
                <w:rFonts w:asciiTheme="minorHAnsi" w:hAnsiTheme="minorHAnsi" w:cs="Arial"/>
                <w:b/>
                <w:bCs/>
                <w:color w:val="000000"/>
                <w:highlight w:val="yellow"/>
              </w:rPr>
            </w:pPr>
          </w:p>
          <w:p w:rsidR="00036B76" w:rsidRPr="00C41726" w:rsidRDefault="00C41726" w:rsidP="00C41726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C41726">
              <w:rPr>
                <w:rFonts w:asciiTheme="minorHAnsi" w:hAnsiTheme="minorHAnsi" w:cs="Arial"/>
                <w:b/>
                <w:highlight w:val="yellow"/>
              </w:rPr>
              <w:t>385,31 Kč</w:t>
            </w:r>
          </w:p>
        </w:tc>
      </w:tr>
    </w:tbl>
    <w:p w:rsidR="00C620F7" w:rsidRPr="002A314D" w:rsidRDefault="00C620F7" w:rsidP="00C620F7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br w:type="page"/>
      </w:r>
      <w:r w:rsidRPr="002A314D">
        <w:rPr>
          <w:rFonts w:asciiTheme="minorHAnsi" w:hAnsiTheme="minorHAnsi" w:cs="Arial"/>
          <w:b/>
          <w:bCs/>
          <w:sz w:val="24"/>
          <w:szCs w:val="24"/>
        </w:rPr>
        <w:lastRenderedPageBreak/>
        <w:t>KRITÉRIUM č. 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620F7" w:rsidRPr="002A314D" w:rsidTr="007F642C">
        <w:tc>
          <w:tcPr>
            <w:tcW w:w="5387" w:type="dxa"/>
            <w:shd w:val="clear" w:color="auto" w:fill="FFFF00"/>
          </w:tcPr>
          <w:p w:rsidR="00C620F7" w:rsidRDefault="00C620F7" w:rsidP="007F642C">
            <w:pPr>
              <w:spacing w:before="120" w:line="240" w:lineRule="atLeas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43CD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Sleva z cen oficiálního katalogu zboží v %</w:t>
            </w:r>
          </w:p>
          <w:p w:rsidR="00C620F7" w:rsidRPr="00E025E5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  <w:i/>
              </w:rPr>
            </w:pPr>
            <w:r w:rsidRPr="00E025E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(hodnotu vložit do NEN)</w:t>
            </w:r>
          </w:p>
        </w:tc>
        <w:tc>
          <w:tcPr>
            <w:tcW w:w="4394" w:type="dxa"/>
            <w:shd w:val="clear" w:color="auto" w:fill="FFFF00"/>
          </w:tcPr>
          <w:p w:rsidR="009866D5" w:rsidRDefault="009866D5" w:rsidP="007F642C">
            <w:pPr>
              <w:spacing w:before="120" w:line="240" w:lineRule="atLeast"/>
              <w:rPr>
                <w:rFonts w:asciiTheme="minorHAnsi" w:hAnsiTheme="minorHAnsi" w:cs="Arial"/>
              </w:rPr>
            </w:pPr>
          </w:p>
          <w:p w:rsidR="00C620F7" w:rsidRPr="009866D5" w:rsidRDefault="009866D5" w:rsidP="009866D5">
            <w:pPr>
              <w:jc w:val="center"/>
              <w:rPr>
                <w:rFonts w:asciiTheme="minorHAnsi" w:hAnsiTheme="minorHAnsi" w:cs="Arial"/>
                <w:b/>
              </w:rPr>
            </w:pPr>
            <w:r w:rsidRPr="009866D5">
              <w:rPr>
                <w:rFonts w:asciiTheme="minorHAnsi" w:hAnsiTheme="minorHAnsi" w:cs="Arial"/>
                <w:b/>
              </w:rPr>
              <w:t>35%</w:t>
            </w:r>
          </w:p>
        </w:tc>
      </w:tr>
      <w:tr w:rsidR="00C620F7" w:rsidRPr="002A314D" w:rsidTr="007F642C">
        <w:tc>
          <w:tcPr>
            <w:tcW w:w="9781" w:type="dxa"/>
            <w:gridSpan w:val="2"/>
          </w:tcPr>
          <w:p w:rsidR="00C620F7" w:rsidRPr="002A314D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katalog dostupný:</w:t>
            </w:r>
          </w:p>
        </w:tc>
      </w:tr>
      <w:tr w:rsidR="00C620F7" w:rsidRPr="002A314D" w:rsidTr="007F642C">
        <w:trPr>
          <w:trHeight w:val="690"/>
        </w:trPr>
        <w:tc>
          <w:tcPr>
            <w:tcW w:w="5387" w:type="dxa"/>
            <w:vAlign w:val="center"/>
          </w:tcPr>
          <w:p w:rsidR="00C620F7" w:rsidRPr="009866D5" w:rsidRDefault="00C620F7" w:rsidP="009866D5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  <w:strike/>
              </w:rPr>
            </w:pPr>
            <w:r w:rsidRPr="009866D5">
              <w:rPr>
                <w:rFonts w:asciiTheme="minorHAnsi" w:hAnsiTheme="minorHAnsi" w:cs="Arial"/>
                <w:b/>
                <w:strike/>
              </w:rPr>
              <w:t xml:space="preserve">uveďte odkaz*: </w:t>
            </w:r>
            <w:r w:rsidR="009866D5" w:rsidRPr="009866D5">
              <w:rPr>
                <w:rFonts w:asciiTheme="minorHAnsi" w:hAnsiTheme="minorHAnsi" w:cs="Arial"/>
                <w:b/>
                <w:strike/>
              </w:rPr>
              <w:t>www</w:t>
            </w:r>
          </w:p>
        </w:tc>
        <w:tc>
          <w:tcPr>
            <w:tcW w:w="4394" w:type="dxa"/>
            <w:vAlign w:val="center"/>
          </w:tcPr>
          <w:p w:rsidR="00C620F7" w:rsidRPr="00717E76" w:rsidRDefault="00C620F7" w:rsidP="007F642C">
            <w:pPr>
              <w:spacing w:before="120"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717E76">
              <w:rPr>
                <w:rFonts w:asciiTheme="minorHAnsi" w:hAnsiTheme="minorHAnsi" w:cs="Arial"/>
                <w:b/>
              </w:rPr>
              <w:t>přiložen k nabídce uchazeče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</w:tr>
    </w:tbl>
    <w:p w:rsidR="00C620F7" w:rsidRPr="00717E76" w:rsidRDefault="00C620F7" w:rsidP="00C620F7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717E76">
        <w:rPr>
          <w:rFonts w:asciiTheme="minorHAnsi" w:hAnsiTheme="minorHAnsi" w:cs="Arial"/>
          <w:b/>
          <w:bCs/>
          <w:sz w:val="16"/>
          <w:szCs w:val="16"/>
        </w:rPr>
        <w:t>* Doplňte nebo vyznačte alternativu</w:t>
      </w:r>
    </w:p>
    <w:p w:rsidR="00C620F7" w:rsidRPr="002A314D" w:rsidRDefault="00C620F7" w:rsidP="00C620F7">
      <w:pPr>
        <w:spacing w:before="240" w:after="120" w:line="240" w:lineRule="atLeast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A314D">
        <w:rPr>
          <w:rFonts w:asciiTheme="minorHAnsi" w:hAnsiTheme="minorHAnsi" w:cs="Arial"/>
          <w:b/>
          <w:bCs/>
          <w:sz w:val="24"/>
          <w:szCs w:val="24"/>
          <w:u w:val="single"/>
        </w:rPr>
        <w:t>TEXTOVÁ ČÁST NABÍDKY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13"/>
      </w:tblGrid>
      <w:tr w:rsidR="00C620F7" w:rsidRPr="002A314D" w:rsidTr="007F642C">
        <w:trPr>
          <w:trHeight w:val="1473"/>
        </w:trPr>
        <w:tc>
          <w:tcPr>
            <w:tcW w:w="2268" w:type="dxa"/>
            <w:vAlign w:val="center"/>
          </w:tcPr>
          <w:p w:rsidR="00C620F7" w:rsidRPr="002A314D" w:rsidRDefault="00EF150F" w:rsidP="007F642C">
            <w:pPr>
              <w:autoSpaceDE w:val="0"/>
              <w:autoSpaceDN w:val="0"/>
              <w:ind w:left="176"/>
              <w:jc w:val="center"/>
              <w:rPr>
                <w:rFonts w:asciiTheme="minorHAnsi" w:hAnsiTheme="minorHAnsi" w:cs="Arial"/>
                <w:iCs/>
                <w:szCs w:val="22"/>
              </w:rPr>
            </w:pPr>
            <w:r>
              <w:rPr>
                <w:rFonts w:asciiTheme="minorHAnsi" w:hAnsiTheme="minorHAnsi" w:cs="Arial"/>
                <w:iCs/>
                <w:szCs w:val="22"/>
              </w:rPr>
              <w:t>Případné požadavky uchazeče k zapracování do</w:t>
            </w:r>
            <w:r w:rsidRPr="002A314D">
              <w:rPr>
                <w:rFonts w:asciiTheme="minorHAnsi" w:hAnsiTheme="minorHAnsi" w:cs="Arial"/>
                <w:iCs/>
                <w:szCs w:val="22"/>
              </w:rPr>
              <w:t> návrhu Rámcové smlouvy</w:t>
            </w:r>
          </w:p>
        </w:tc>
        <w:tc>
          <w:tcPr>
            <w:tcW w:w="7513" w:type="dxa"/>
          </w:tcPr>
          <w:p w:rsidR="009866D5" w:rsidRDefault="009866D5" w:rsidP="007F642C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  <w:p w:rsidR="00C620F7" w:rsidRPr="009866D5" w:rsidRDefault="009866D5" w:rsidP="009866D5">
            <w:pPr>
              <w:rPr>
                <w:rFonts w:asciiTheme="minorHAnsi" w:hAnsiTheme="minorHAnsi" w:cstheme="minorHAnsi"/>
              </w:rPr>
            </w:pPr>
            <w:r w:rsidRPr="009866D5">
              <w:rPr>
                <w:rFonts w:asciiTheme="minorHAnsi" w:hAnsiTheme="minorHAnsi" w:cstheme="minorHAnsi"/>
                <w:color w:val="212121"/>
              </w:rPr>
              <w:t>Kterákoliv ze smluvních stran může ukončit tuto smlouvu písemnou výpovědí, kterou je možno podat z jakéhokoliv důvodu nebo i bez uvedení důvodu. Délka výpovědní doby činí dva (2) měsíce a začíná běžet prvním dnem měsíce následujícího po doručení písemné vý</w:t>
            </w:r>
            <w:r>
              <w:rPr>
                <w:rFonts w:asciiTheme="minorHAnsi" w:hAnsiTheme="minorHAnsi" w:cstheme="minorHAnsi"/>
                <w:color w:val="212121"/>
              </w:rPr>
              <w:t>povědi druhé smluvní straně</w:t>
            </w:r>
            <w:r w:rsidRPr="009866D5">
              <w:rPr>
                <w:rFonts w:asciiTheme="minorHAnsi" w:hAnsiTheme="minorHAnsi" w:cstheme="minorHAnsi"/>
                <w:color w:val="424242"/>
              </w:rPr>
              <w:t xml:space="preserve">. </w:t>
            </w:r>
            <w:r w:rsidRPr="009866D5">
              <w:rPr>
                <w:rFonts w:asciiTheme="minorHAnsi" w:hAnsiTheme="minorHAnsi" w:cstheme="minorHAnsi"/>
                <w:color w:val="212121"/>
              </w:rPr>
              <w:t>Uplynutím výpovědní doby smlouva</w:t>
            </w:r>
            <w:r w:rsidRPr="009866D5">
              <w:rPr>
                <w:rFonts w:asciiTheme="minorHAnsi" w:hAnsiTheme="minorHAnsi" w:cstheme="minorHAnsi"/>
                <w:color w:val="212121"/>
                <w:spacing w:val="4"/>
              </w:rPr>
              <w:t xml:space="preserve"> </w:t>
            </w:r>
            <w:r w:rsidRPr="009866D5">
              <w:rPr>
                <w:rFonts w:asciiTheme="minorHAnsi" w:hAnsiTheme="minorHAnsi" w:cstheme="minorHAnsi"/>
                <w:color w:val="212121"/>
              </w:rPr>
              <w:t>končí.</w:t>
            </w:r>
          </w:p>
        </w:tc>
      </w:tr>
      <w:tr w:rsidR="00C620F7" w:rsidRPr="002A314D" w:rsidTr="007F642C">
        <w:trPr>
          <w:trHeight w:val="1473"/>
        </w:trPr>
        <w:tc>
          <w:tcPr>
            <w:tcW w:w="2268" w:type="dxa"/>
            <w:vAlign w:val="center"/>
          </w:tcPr>
          <w:p w:rsidR="00C620F7" w:rsidRPr="002A314D" w:rsidRDefault="00C620F7" w:rsidP="007F642C">
            <w:pPr>
              <w:autoSpaceDE w:val="0"/>
              <w:autoSpaceDN w:val="0"/>
              <w:ind w:left="176"/>
              <w:jc w:val="center"/>
              <w:rPr>
                <w:rFonts w:asciiTheme="minorHAnsi" w:hAnsiTheme="minorHAnsi" w:cs="Arial"/>
                <w:iCs/>
                <w:szCs w:val="22"/>
              </w:rPr>
            </w:pPr>
            <w:r w:rsidRPr="002A314D">
              <w:rPr>
                <w:rFonts w:asciiTheme="minorHAnsi" w:hAnsiTheme="minorHAnsi" w:cs="Arial"/>
                <w:iCs/>
                <w:szCs w:val="22"/>
              </w:rPr>
              <w:t>Případné doplnění nabídky dle vlastního uvážení. (Např. ostatní poskytnutá zvýhodnění apod.)</w:t>
            </w:r>
          </w:p>
        </w:tc>
        <w:tc>
          <w:tcPr>
            <w:tcW w:w="7513" w:type="dxa"/>
          </w:tcPr>
          <w:p w:rsidR="00C620F7" w:rsidRPr="002A314D" w:rsidRDefault="00C620F7" w:rsidP="007F642C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</w:tr>
    </w:tbl>
    <w:p w:rsidR="00C620F7" w:rsidRPr="002A314D" w:rsidRDefault="00C620F7" w:rsidP="00C620F7">
      <w:pPr>
        <w:rPr>
          <w:rFonts w:asciiTheme="minorHAnsi" w:hAnsiTheme="minorHAnsi" w:cs="Arial"/>
          <w:sz w:val="24"/>
          <w:szCs w:val="24"/>
        </w:rPr>
      </w:pPr>
    </w:p>
    <w:p w:rsidR="00C620F7" w:rsidRPr="002A314D" w:rsidRDefault="00C620F7" w:rsidP="00C620F7">
      <w:pPr>
        <w:rPr>
          <w:rFonts w:asciiTheme="minorHAnsi" w:hAnsiTheme="minorHAnsi" w:cs="Arial"/>
          <w:b/>
          <w:sz w:val="24"/>
          <w:szCs w:val="24"/>
        </w:rPr>
      </w:pPr>
      <w:r w:rsidRPr="002A314D">
        <w:rPr>
          <w:rFonts w:asciiTheme="minorHAnsi" w:hAnsiTheme="minorHAnsi" w:cs="Arial"/>
          <w:b/>
          <w:sz w:val="24"/>
          <w:szCs w:val="24"/>
        </w:rPr>
        <w:t>Datum:</w:t>
      </w:r>
      <w:r w:rsidR="003400FD">
        <w:rPr>
          <w:rFonts w:asciiTheme="minorHAnsi" w:hAnsiTheme="minorHAnsi" w:cs="Arial"/>
          <w:b/>
          <w:sz w:val="24"/>
          <w:szCs w:val="24"/>
        </w:rPr>
        <w:t xml:space="preserve"> 13.1.2023</w:t>
      </w:r>
    </w:p>
    <w:p w:rsidR="00C620F7" w:rsidRPr="002A314D" w:rsidRDefault="00C620F7" w:rsidP="00C620F7">
      <w:pPr>
        <w:rPr>
          <w:rFonts w:asciiTheme="minorHAnsi" w:hAnsiTheme="minorHAnsi" w:cs="Arial"/>
          <w:sz w:val="24"/>
          <w:szCs w:val="24"/>
        </w:rPr>
      </w:pPr>
    </w:p>
    <w:p w:rsidR="00C620F7" w:rsidRPr="00957BD6" w:rsidRDefault="00C620F7" w:rsidP="00C620F7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  <w:r w:rsidRPr="002A314D">
        <w:rPr>
          <w:rFonts w:asciiTheme="minorHAnsi" w:hAnsiTheme="minorHAnsi" w:cs="Arial"/>
          <w:b/>
          <w:bCs/>
          <w:iCs/>
          <w:sz w:val="24"/>
          <w:szCs w:val="24"/>
        </w:rPr>
        <w:tab/>
        <w:t>………………….………….</w:t>
      </w:r>
      <w:r w:rsidRPr="002A314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2A314D">
        <w:rPr>
          <w:rFonts w:asciiTheme="minorHAnsi" w:hAnsiTheme="minorHAnsi" w:cs="Arial"/>
          <w:iCs/>
          <w:sz w:val="24"/>
          <w:szCs w:val="24"/>
        </w:rPr>
        <w:tab/>
        <w:t>podpis</w:t>
      </w:r>
    </w:p>
    <w:p w:rsidR="00742FEE" w:rsidRDefault="00015BC0"/>
    <w:sectPr w:rsidR="00742FEE" w:rsidSect="00036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C0" w:rsidRDefault="00015BC0" w:rsidP="00015BC0">
      <w:r>
        <w:separator/>
      </w:r>
    </w:p>
  </w:endnote>
  <w:endnote w:type="continuationSeparator" w:id="0">
    <w:p w:rsidR="00015BC0" w:rsidRDefault="00015BC0" w:rsidP="000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C0" w:rsidRDefault="00015BC0" w:rsidP="00015BC0">
      <w:r>
        <w:separator/>
      </w:r>
    </w:p>
  </w:footnote>
  <w:footnote w:type="continuationSeparator" w:id="0">
    <w:p w:rsidR="00015BC0" w:rsidRDefault="00015BC0" w:rsidP="0001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C0" w:rsidRDefault="00015B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7"/>
    <w:rsid w:val="00015BC0"/>
    <w:rsid w:val="00036B76"/>
    <w:rsid w:val="000556AE"/>
    <w:rsid w:val="000A05DC"/>
    <w:rsid w:val="000E73EF"/>
    <w:rsid w:val="00186DEC"/>
    <w:rsid w:val="001877E7"/>
    <w:rsid w:val="001A5AC9"/>
    <w:rsid w:val="003400FD"/>
    <w:rsid w:val="0060537A"/>
    <w:rsid w:val="00774501"/>
    <w:rsid w:val="00783F61"/>
    <w:rsid w:val="00804274"/>
    <w:rsid w:val="008609E8"/>
    <w:rsid w:val="009866D5"/>
    <w:rsid w:val="009A3B8F"/>
    <w:rsid w:val="00A61631"/>
    <w:rsid w:val="00B453A7"/>
    <w:rsid w:val="00B52149"/>
    <w:rsid w:val="00B541C3"/>
    <w:rsid w:val="00C41726"/>
    <w:rsid w:val="00C620F7"/>
    <w:rsid w:val="00E829A3"/>
    <w:rsid w:val="00E9272A"/>
    <w:rsid w:val="00EF150F"/>
    <w:rsid w:val="00F15429"/>
    <w:rsid w:val="00FA0D50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0F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20F7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20F7"/>
    <w:rPr>
      <w:rFonts w:ascii="Avalon" w:eastAsia="Times New Roman" w:hAnsi="Avalon" w:cs="Times New Roman"/>
      <w:szCs w:val="20"/>
      <w:lang w:eastAsia="cs-CZ"/>
    </w:rPr>
  </w:style>
  <w:style w:type="paragraph" w:styleId="Zhlav">
    <w:name w:val="header"/>
    <w:basedOn w:val="Normln"/>
    <w:link w:val="ZhlavChar"/>
    <w:rsid w:val="00C62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20F7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BC0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2023-02-09T12:00:00Z</dcterms:created>
  <dcterms:modified xsi:type="dcterms:W3CDTF">2023-02-09T12:01:00Z</dcterms:modified>
</cp:coreProperties>
</file>