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52D38" w:rsidRDefault="0046430E" w:rsidP="0046430E">
      <w:pPr>
        <w:pBdr>
          <w:top w:val="nil"/>
          <w:left w:val="nil"/>
          <w:bottom w:val="nil"/>
          <w:right w:val="nil"/>
          <w:between w:val="nil"/>
        </w:pBdr>
        <w:spacing w:line="240" w:lineRule="auto"/>
        <w:ind w:left="0" w:hanging="2"/>
        <w:rPr>
          <w:color w:val="000000"/>
        </w:rPr>
      </w:pPr>
      <w:r>
        <w:rPr>
          <w:b/>
          <w:color w:val="000000"/>
        </w:rPr>
        <w:t>Moravská zemská knihovna v Brně</w:t>
      </w:r>
    </w:p>
    <w:p w14:paraId="00000002" w14:textId="77777777" w:rsidR="00852D38" w:rsidRDefault="0046430E" w:rsidP="0046430E">
      <w:pPr>
        <w:pBdr>
          <w:top w:val="nil"/>
          <w:left w:val="nil"/>
          <w:bottom w:val="nil"/>
          <w:right w:val="nil"/>
          <w:between w:val="nil"/>
        </w:pBdr>
        <w:spacing w:line="240" w:lineRule="auto"/>
        <w:ind w:left="0" w:hanging="2"/>
        <w:rPr>
          <w:color w:val="000000"/>
        </w:rPr>
      </w:pPr>
      <w:r>
        <w:rPr>
          <w:color w:val="000000"/>
        </w:rPr>
        <w:t>státní příspěvková organizace zřízená Ministerstvem kultury České republiky</w:t>
      </w:r>
    </w:p>
    <w:p w14:paraId="00000003" w14:textId="77777777" w:rsidR="00852D38" w:rsidRDefault="0046430E" w:rsidP="0046430E">
      <w:pPr>
        <w:pBdr>
          <w:top w:val="nil"/>
          <w:left w:val="nil"/>
          <w:bottom w:val="nil"/>
          <w:right w:val="nil"/>
          <w:between w:val="nil"/>
        </w:pBdr>
        <w:spacing w:line="240" w:lineRule="auto"/>
        <w:ind w:left="0" w:hanging="2"/>
        <w:rPr>
          <w:color w:val="000000"/>
        </w:rPr>
      </w:pPr>
      <w:r>
        <w:rPr>
          <w:color w:val="000000"/>
        </w:rPr>
        <w:t>sídlo: Kounicova 65a, 601 87 Brno</w:t>
      </w:r>
    </w:p>
    <w:p w14:paraId="00000004" w14:textId="77777777" w:rsidR="00852D38" w:rsidRDefault="0046430E" w:rsidP="0046430E">
      <w:pPr>
        <w:pBdr>
          <w:top w:val="nil"/>
          <w:left w:val="nil"/>
          <w:bottom w:val="nil"/>
          <w:right w:val="nil"/>
          <w:between w:val="nil"/>
        </w:pBdr>
        <w:spacing w:line="240" w:lineRule="auto"/>
        <w:ind w:left="0" w:hanging="2"/>
        <w:rPr>
          <w:color w:val="000000"/>
        </w:rPr>
      </w:pPr>
      <w:r>
        <w:rPr>
          <w:color w:val="000000"/>
        </w:rPr>
        <w:t>IČ: 00094943</w:t>
      </w:r>
    </w:p>
    <w:p w14:paraId="00000005" w14:textId="77777777" w:rsidR="00852D38" w:rsidRDefault="0046430E" w:rsidP="0046430E">
      <w:pPr>
        <w:pBdr>
          <w:top w:val="nil"/>
          <w:left w:val="nil"/>
          <w:bottom w:val="nil"/>
          <w:right w:val="nil"/>
          <w:between w:val="nil"/>
        </w:pBdr>
        <w:spacing w:line="240" w:lineRule="auto"/>
        <w:ind w:left="0" w:hanging="2"/>
        <w:rPr>
          <w:color w:val="000000"/>
        </w:rPr>
      </w:pPr>
      <w:r>
        <w:rPr>
          <w:color w:val="000000"/>
        </w:rPr>
        <w:t>DIČ: CZ00094943</w:t>
      </w:r>
    </w:p>
    <w:p w14:paraId="00000007" w14:textId="77777777" w:rsidR="00852D38" w:rsidRDefault="0046430E" w:rsidP="0046430E">
      <w:pPr>
        <w:pBdr>
          <w:top w:val="nil"/>
          <w:left w:val="nil"/>
          <w:bottom w:val="nil"/>
          <w:right w:val="nil"/>
          <w:between w:val="nil"/>
        </w:pBdr>
        <w:spacing w:line="240" w:lineRule="auto"/>
        <w:ind w:left="0" w:hanging="2"/>
        <w:rPr>
          <w:color w:val="000000"/>
        </w:rPr>
      </w:pPr>
      <w:r>
        <w:rPr>
          <w:color w:val="000000"/>
        </w:rPr>
        <w:t>zastoupená:</w:t>
      </w:r>
      <w:r>
        <w:rPr>
          <w:color w:val="000000"/>
        </w:rPr>
        <w:tab/>
      </w:r>
      <w:r>
        <w:rPr>
          <w:color w:val="000000"/>
        </w:rPr>
        <w:t>ve věcech smluvních:</w:t>
      </w:r>
      <w:r>
        <w:rPr>
          <w:color w:val="000000"/>
        </w:rPr>
        <w:tab/>
        <w:t>prof. Tomášem Kubíčkem, Ph.D., ředitelem</w:t>
      </w:r>
    </w:p>
    <w:p w14:paraId="00000008" w14:textId="77777777" w:rsidR="00852D38" w:rsidRDefault="0046430E" w:rsidP="0046430E">
      <w:pPr>
        <w:pBdr>
          <w:top w:val="nil"/>
          <w:left w:val="nil"/>
          <w:bottom w:val="nil"/>
          <w:right w:val="nil"/>
          <w:between w:val="nil"/>
        </w:pBdr>
        <w:spacing w:after="120" w:line="240" w:lineRule="auto"/>
        <w:ind w:left="0" w:hanging="2"/>
        <w:rPr>
          <w:color w:val="000000"/>
        </w:rPr>
      </w:pPr>
      <w:r>
        <w:rPr>
          <w:color w:val="000000"/>
        </w:rPr>
        <w:t xml:space="preserve">ve věcech technických: </w:t>
      </w:r>
      <w:r>
        <w:t>Mgr.</w:t>
      </w:r>
      <w:r>
        <w:rPr>
          <w:color w:val="000000"/>
        </w:rPr>
        <w:t xml:space="preserve">. </w:t>
      </w:r>
      <w:r>
        <w:t xml:space="preserve">Michalou </w:t>
      </w:r>
      <w:proofErr w:type="spellStart"/>
      <w:r>
        <w:t>Čičvákovou</w:t>
      </w:r>
      <w:proofErr w:type="spellEnd"/>
    </w:p>
    <w:p w14:paraId="00000009" w14:textId="77777777" w:rsidR="00852D38" w:rsidRDefault="00852D38" w:rsidP="0046430E">
      <w:pPr>
        <w:pBdr>
          <w:top w:val="nil"/>
          <w:left w:val="nil"/>
          <w:bottom w:val="nil"/>
          <w:right w:val="nil"/>
          <w:between w:val="nil"/>
        </w:pBdr>
        <w:spacing w:line="240" w:lineRule="auto"/>
        <w:ind w:left="0" w:hanging="2"/>
        <w:rPr>
          <w:color w:val="000000"/>
        </w:rPr>
      </w:pPr>
    </w:p>
    <w:p w14:paraId="0000000A" w14:textId="77777777" w:rsidR="00852D38" w:rsidRDefault="0046430E" w:rsidP="0046430E">
      <w:pPr>
        <w:pBdr>
          <w:top w:val="nil"/>
          <w:left w:val="nil"/>
          <w:bottom w:val="nil"/>
          <w:right w:val="nil"/>
          <w:between w:val="nil"/>
        </w:pBdr>
        <w:spacing w:line="240" w:lineRule="auto"/>
        <w:ind w:left="0" w:hanging="2"/>
        <w:rPr>
          <w:color w:val="000000"/>
        </w:rPr>
      </w:pPr>
      <w:r>
        <w:rPr>
          <w:i/>
          <w:color w:val="000000"/>
        </w:rPr>
        <w:t>(jako „objednatel“) na straně jedné a</w:t>
      </w:r>
    </w:p>
    <w:p w14:paraId="0000000B" w14:textId="77777777" w:rsidR="00852D38" w:rsidRDefault="00852D38" w:rsidP="0046430E">
      <w:pPr>
        <w:pBdr>
          <w:top w:val="nil"/>
          <w:left w:val="nil"/>
          <w:bottom w:val="nil"/>
          <w:right w:val="nil"/>
          <w:between w:val="nil"/>
        </w:pBdr>
        <w:spacing w:line="240" w:lineRule="auto"/>
        <w:ind w:left="0" w:hanging="2"/>
        <w:rPr>
          <w:color w:val="000000"/>
        </w:rPr>
      </w:pPr>
    </w:p>
    <w:p w14:paraId="0000000C" w14:textId="77777777" w:rsidR="00852D38" w:rsidRDefault="0046430E" w:rsidP="0046430E">
      <w:pPr>
        <w:pBdr>
          <w:top w:val="nil"/>
          <w:left w:val="nil"/>
          <w:bottom w:val="nil"/>
          <w:right w:val="nil"/>
          <w:between w:val="nil"/>
        </w:pBdr>
        <w:spacing w:line="240" w:lineRule="auto"/>
        <w:ind w:left="0" w:hanging="2"/>
        <w:rPr>
          <w:b/>
          <w:color w:val="000000"/>
        </w:rPr>
      </w:pPr>
      <w:r>
        <w:rPr>
          <w:color w:val="000000"/>
        </w:rPr>
        <w:t>jméno:</w:t>
      </w:r>
      <w:r>
        <w:t xml:space="preserve"> </w:t>
      </w:r>
      <w:r>
        <w:rPr>
          <w:b/>
        </w:rPr>
        <w:t xml:space="preserve">Věra Veselá </w:t>
      </w:r>
    </w:p>
    <w:p w14:paraId="0000000D" w14:textId="77777777" w:rsidR="00852D38" w:rsidRDefault="0046430E" w:rsidP="0046430E">
      <w:pPr>
        <w:pBdr>
          <w:top w:val="nil"/>
          <w:left w:val="nil"/>
          <w:bottom w:val="nil"/>
          <w:right w:val="nil"/>
          <w:between w:val="nil"/>
        </w:pBdr>
        <w:spacing w:line="240" w:lineRule="auto"/>
        <w:ind w:left="0" w:hanging="2"/>
      </w:pPr>
      <w:r>
        <w:t>datum narození: 19. 12. 1989</w:t>
      </w:r>
    </w:p>
    <w:p w14:paraId="0000000E" w14:textId="77777777" w:rsidR="00852D38" w:rsidRDefault="0046430E" w:rsidP="0046430E">
      <w:pPr>
        <w:pBdr>
          <w:top w:val="nil"/>
          <w:left w:val="nil"/>
          <w:bottom w:val="nil"/>
          <w:right w:val="nil"/>
          <w:between w:val="nil"/>
        </w:pBdr>
        <w:spacing w:line="240" w:lineRule="auto"/>
        <w:ind w:left="0" w:hanging="2"/>
      </w:pPr>
      <w:r>
        <w:t>trvalé bydliště: Husova 409, 66401 Bílovice nad Svitavou</w:t>
      </w:r>
    </w:p>
    <w:p w14:paraId="00000010" w14:textId="77777777" w:rsidR="00852D38" w:rsidRDefault="0046430E" w:rsidP="0046430E">
      <w:pPr>
        <w:pBdr>
          <w:top w:val="nil"/>
          <w:left w:val="nil"/>
          <w:bottom w:val="nil"/>
          <w:right w:val="nil"/>
          <w:between w:val="nil"/>
        </w:pBdr>
        <w:spacing w:line="240" w:lineRule="auto"/>
        <w:ind w:left="0" w:hanging="2"/>
      </w:pPr>
      <w:bookmarkStart w:id="0" w:name="_GoBack"/>
      <w:bookmarkEnd w:id="0"/>
      <w:r>
        <w:t>Neplátce DPH</w:t>
      </w:r>
    </w:p>
    <w:p w14:paraId="00000011" w14:textId="77777777" w:rsidR="00852D38" w:rsidRDefault="0046430E" w:rsidP="0046430E">
      <w:pPr>
        <w:pBdr>
          <w:top w:val="nil"/>
          <w:left w:val="nil"/>
          <w:bottom w:val="nil"/>
          <w:right w:val="nil"/>
          <w:between w:val="nil"/>
        </w:pBdr>
        <w:spacing w:line="240" w:lineRule="auto"/>
        <w:ind w:left="0" w:hanging="2"/>
        <w:rPr>
          <w:color w:val="000000"/>
        </w:rPr>
      </w:pPr>
      <w:r>
        <w:rPr>
          <w:i/>
          <w:color w:val="000000"/>
        </w:rPr>
        <w:t>(jako „zhotovitel“) na straně druhé</w:t>
      </w:r>
    </w:p>
    <w:p w14:paraId="00000012" w14:textId="77777777" w:rsidR="00852D38" w:rsidRDefault="00852D38" w:rsidP="0046430E">
      <w:pPr>
        <w:pBdr>
          <w:top w:val="nil"/>
          <w:left w:val="nil"/>
          <w:bottom w:val="nil"/>
          <w:right w:val="nil"/>
          <w:between w:val="nil"/>
        </w:pBdr>
        <w:spacing w:line="240" w:lineRule="auto"/>
        <w:ind w:left="0" w:hanging="2"/>
        <w:rPr>
          <w:color w:val="000000"/>
        </w:rPr>
      </w:pPr>
    </w:p>
    <w:p w14:paraId="00000013" w14:textId="77777777" w:rsidR="00852D38" w:rsidRDefault="00852D38" w:rsidP="0046430E">
      <w:pPr>
        <w:pBdr>
          <w:top w:val="nil"/>
          <w:left w:val="nil"/>
          <w:bottom w:val="nil"/>
          <w:right w:val="nil"/>
          <w:between w:val="nil"/>
        </w:pBdr>
        <w:spacing w:line="240" w:lineRule="auto"/>
        <w:ind w:left="0" w:hanging="2"/>
        <w:rPr>
          <w:color w:val="000000"/>
        </w:rPr>
      </w:pPr>
    </w:p>
    <w:p w14:paraId="00000014" w14:textId="77777777" w:rsidR="00852D38" w:rsidRDefault="00852D38" w:rsidP="0046430E">
      <w:pPr>
        <w:pBdr>
          <w:top w:val="nil"/>
          <w:left w:val="nil"/>
          <w:bottom w:val="nil"/>
          <w:right w:val="nil"/>
          <w:between w:val="nil"/>
        </w:pBdr>
        <w:spacing w:line="240" w:lineRule="auto"/>
        <w:ind w:left="0" w:hanging="2"/>
        <w:rPr>
          <w:color w:val="000000"/>
        </w:rPr>
      </w:pPr>
    </w:p>
    <w:p w14:paraId="00000015" w14:textId="77777777" w:rsidR="00852D38" w:rsidRDefault="00852D38" w:rsidP="0046430E">
      <w:pPr>
        <w:pBdr>
          <w:top w:val="nil"/>
          <w:left w:val="nil"/>
          <w:bottom w:val="nil"/>
          <w:right w:val="nil"/>
          <w:between w:val="nil"/>
        </w:pBdr>
        <w:spacing w:line="240" w:lineRule="auto"/>
        <w:ind w:left="0" w:hanging="2"/>
        <w:rPr>
          <w:color w:val="000000"/>
        </w:rPr>
      </w:pPr>
    </w:p>
    <w:p w14:paraId="00000016" w14:textId="77777777" w:rsidR="00852D38" w:rsidRDefault="0046430E" w:rsidP="0046430E">
      <w:pPr>
        <w:pBdr>
          <w:top w:val="nil"/>
          <w:left w:val="nil"/>
          <w:bottom w:val="nil"/>
          <w:right w:val="nil"/>
          <w:between w:val="nil"/>
        </w:pBdr>
        <w:spacing w:line="240" w:lineRule="auto"/>
        <w:ind w:left="0" w:hanging="2"/>
        <w:jc w:val="center"/>
        <w:rPr>
          <w:color w:val="000000"/>
        </w:rPr>
      </w:pPr>
      <w:r>
        <w:rPr>
          <w:color w:val="000000"/>
        </w:rPr>
        <w:t>uzavírají v souladu s § 2586 a násl. zákona č. 89/2012 Sb. občanského zákoníku</w:t>
      </w:r>
    </w:p>
    <w:p w14:paraId="00000017" w14:textId="77777777" w:rsidR="00852D38" w:rsidRDefault="0046430E" w:rsidP="0046430E">
      <w:pPr>
        <w:pBdr>
          <w:top w:val="nil"/>
          <w:left w:val="nil"/>
          <w:bottom w:val="nil"/>
          <w:right w:val="nil"/>
          <w:between w:val="nil"/>
        </w:pBdr>
        <w:spacing w:line="240" w:lineRule="auto"/>
        <w:ind w:left="0" w:hanging="2"/>
        <w:jc w:val="center"/>
        <w:rPr>
          <w:color w:val="000000"/>
        </w:rPr>
      </w:pPr>
      <w:r>
        <w:rPr>
          <w:color w:val="000000"/>
        </w:rPr>
        <w:t xml:space="preserve"> tuto </w:t>
      </w:r>
    </w:p>
    <w:p w14:paraId="00000018" w14:textId="77777777" w:rsidR="00852D38" w:rsidRDefault="00852D38" w:rsidP="0046430E">
      <w:pPr>
        <w:pBdr>
          <w:top w:val="nil"/>
          <w:left w:val="nil"/>
          <w:bottom w:val="nil"/>
          <w:right w:val="nil"/>
          <w:between w:val="nil"/>
        </w:pBdr>
        <w:spacing w:line="240" w:lineRule="auto"/>
        <w:ind w:left="0" w:hanging="2"/>
        <w:jc w:val="center"/>
        <w:rPr>
          <w:color w:val="000000"/>
        </w:rPr>
      </w:pPr>
    </w:p>
    <w:p w14:paraId="00000019" w14:textId="77777777" w:rsidR="00852D38" w:rsidRDefault="0046430E" w:rsidP="0046430E">
      <w:pPr>
        <w:pBdr>
          <w:top w:val="nil"/>
          <w:left w:val="nil"/>
          <w:bottom w:val="nil"/>
          <w:right w:val="nil"/>
          <w:between w:val="nil"/>
        </w:pBdr>
        <w:spacing w:line="240" w:lineRule="auto"/>
        <w:ind w:left="2" w:hanging="4"/>
        <w:jc w:val="center"/>
        <w:rPr>
          <w:color w:val="000000"/>
          <w:sz w:val="40"/>
          <w:szCs w:val="40"/>
        </w:rPr>
      </w:pPr>
      <w:r>
        <w:rPr>
          <w:b/>
          <w:smallCaps/>
          <w:color w:val="000000"/>
          <w:sz w:val="40"/>
          <w:szCs w:val="40"/>
        </w:rPr>
        <w:t>smlouvu o dílo</w:t>
      </w:r>
    </w:p>
    <w:p w14:paraId="0000001A" w14:textId="77777777" w:rsidR="00852D38" w:rsidRDefault="00852D38" w:rsidP="0046430E">
      <w:pPr>
        <w:pBdr>
          <w:top w:val="nil"/>
          <w:left w:val="nil"/>
          <w:bottom w:val="nil"/>
          <w:right w:val="nil"/>
          <w:between w:val="nil"/>
        </w:pBdr>
        <w:spacing w:line="240" w:lineRule="auto"/>
        <w:ind w:left="0" w:hanging="2"/>
        <w:jc w:val="center"/>
        <w:rPr>
          <w:color w:val="000000"/>
        </w:rPr>
      </w:pPr>
    </w:p>
    <w:p w14:paraId="0000001B" w14:textId="77777777" w:rsidR="00852D38" w:rsidRDefault="0046430E" w:rsidP="0046430E">
      <w:pPr>
        <w:pBdr>
          <w:top w:val="nil"/>
          <w:left w:val="nil"/>
          <w:bottom w:val="nil"/>
          <w:right w:val="nil"/>
          <w:between w:val="nil"/>
        </w:pBdr>
        <w:spacing w:line="240" w:lineRule="auto"/>
        <w:ind w:left="0" w:hanging="2"/>
        <w:jc w:val="center"/>
        <w:rPr>
          <w:color w:val="000000"/>
        </w:rPr>
      </w:pPr>
      <w:r>
        <w:rPr>
          <w:b/>
          <w:color w:val="000000"/>
        </w:rPr>
        <w:t>I.</w:t>
      </w:r>
    </w:p>
    <w:p w14:paraId="0000001C"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Předmět smlouvy</w:t>
      </w:r>
    </w:p>
    <w:p w14:paraId="0000001D" w14:textId="77777777" w:rsidR="00852D38" w:rsidRDefault="0046430E" w:rsidP="0046430E">
      <w:pPr>
        <w:numPr>
          <w:ilvl w:val="0"/>
          <w:numId w:val="1"/>
        </w:numPr>
        <w:pBdr>
          <w:top w:val="nil"/>
          <w:left w:val="nil"/>
          <w:bottom w:val="nil"/>
          <w:right w:val="nil"/>
          <w:between w:val="nil"/>
        </w:pBdr>
        <w:spacing w:line="240" w:lineRule="auto"/>
        <w:ind w:left="0" w:hanging="2"/>
        <w:jc w:val="both"/>
        <w:rPr>
          <w:color w:val="000000"/>
        </w:rPr>
      </w:pPr>
      <w:r>
        <w:rPr>
          <w:color w:val="000000"/>
        </w:rPr>
        <w:t>Předmětem smlouvy je závazek zhotovitele zhotovovat pro objednatele  „</w:t>
      </w:r>
      <w:r>
        <w:rPr>
          <w:b/>
        </w:rPr>
        <w:t>Produkční zajištění výstav</w:t>
      </w:r>
      <w:r>
        <w:rPr>
          <w:color w:val="000000"/>
        </w:rPr>
        <w:t>“</w:t>
      </w:r>
      <w:r>
        <w:rPr>
          <w:b/>
          <w:color w:val="000000"/>
        </w:rPr>
        <w:t xml:space="preserve"> </w:t>
      </w:r>
      <w:r>
        <w:rPr>
          <w:color w:val="000000"/>
        </w:rPr>
        <w:t xml:space="preserve">dle zaslaných materiálů. Projekt je realizován z prostředků programu Národní plán obnovy (číslo projektu </w:t>
      </w:r>
      <w:r>
        <w:t>0215000045</w:t>
      </w:r>
      <w:r>
        <w:rPr>
          <w:color w:val="000000"/>
        </w:rPr>
        <w:t>, Podpora tvůrců literatury pro děti a mlád</w:t>
      </w:r>
      <w:r>
        <w:rPr>
          <w:color w:val="000000"/>
        </w:rPr>
        <w:t>ež).</w:t>
      </w:r>
    </w:p>
    <w:p w14:paraId="0000001E" w14:textId="77777777" w:rsidR="00852D38" w:rsidRDefault="0046430E" w:rsidP="0046430E">
      <w:pPr>
        <w:numPr>
          <w:ilvl w:val="0"/>
          <w:numId w:val="1"/>
        </w:numPr>
        <w:pBdr>
          <w:top w:val="nil"/>
          <w:left w:val="nil"/>
          <w:bottom w:val="nil"/>
          <w:right w:val="nil"/>
          <w:between w:val="nil"/>
        </w:pBdr>
        <w:spacing w:line="240" w:lineRule="auto"/>
        <w:ind w:left="0" w:hanging="2"/>
        <w:jc w:val="both"/>
        <w:rPr>
          <w:color w:val="000000"/>
        </w:rPr>
      </w:pPr>
      <w:r>
        <w:rPr>
          <w:color w:val="000000"/>
        </w:rPr>
        <w:t>Předpokládaný rozsah díla je</w:t>
      </w:r>
      <w:r>
        <w:rPr>
          <w:b/>
        </w:rPr>
        <w:t xml:space="preserve"> max. 200 hodin</w:t>
      </w:r>
      <w:r>
        <w:rPr>
          <w:color w:val="000000"/>
        </w:rPr>
        <w:t>, tento rozsah se může změnit dle potřeb objednatele a zhotovitel je povinen dílo zhotovovat v rozsahu požadovaném objednatelem.</w:t>
      </w:r>
    </w:p>
    <w:p w14:paraId="0000001F" w14:textId="77777777" w:rsidR="00852D38" w:rsidRDefault="0046430E" w:rsidP="0046430E">
      <w:pPr>
        <w:numPr>
          <w:ilvl w:val="0"/>
          <w:numId w:val="1"/>
        </w:numPr>
        <w:pBdr>
          <w:top w:val="nil"/>
          <w:left w:val="nil"/>
          <w:bottom w:val="nil"/>
          <w:right w:val="nil"/>
          <w:between w:val="nil"/>
        </w:pBdr>
        <w:spacing w:line="240" w:lineRule="auto"/>
        <w:ind w:left="0" w:hanging="2"/>
        <w:jc w:val="both"/>
        <w:rPr>
          <w:color w:val="000000"/>
        </w:rPr>
      </w:pPr>
      <w:r>
        <w:rPr>
          <w:color w:val="000000"/>
        </w:rPr>
        <w:t>Objednatel předá zhotoviteli podklady e-mailem.</w:t>
      </w:r>
    </w:p>
    <w:p w14:paraId="00000020" w14:textId="77777777" w:rsidR="00852D38" w:rsidRDefault="0046430E" w:rsidP="0046430E">
      <w:pPr>
        <w:numPr>
          <w:ilvl w:val="0"/>
          <w:numId w:val="1"/>
        </w:numPr>
        <w:pBdr>
          <w:top w:val="nil"/>
          <w:left w:val="nil"/>
          <w:bottom w:val="nil"/>
          <w:right w:val="nil"/>
          <w:between w:val="nil"/>
        </w:pBdr>
        <w:spacing w:line="240" w:lineRule="auto"/>
        <w:ind w:left="0" w:hanging="2"/>
        <w:jc w:val="both"/>
        <w:rPr>
          <w:color w:val="000000"/>
        </w:rPr>
      </w:pPr>
      <w:r>
        <w:rPr>
          <w:color w:val="000000"/>
        </w:rPr>
        <w:t>V případě, že pro řádné provede</w:t>
      </w:r>
      <w:r>
        <w:rPr>
          <w:color w:val="000000"/>
        </w:rPr>
        <w:t>ní díla je nutné provedení prací, nezahrnutých v čl. I. odst. 1 této smlouvy, které zhotovitel mohl a měl při uzavírání smlouvy předpokládat, jsou tyto práce součástí předmětu této smlouvy.</w:t>
      </w:r>
    </w:p>
    <w:p w14:paraId="00000021" w14:textId="77777777" w:rsidR="00852D38" w:rsidRDefault="0046430E" w:rsidP="0046430E">
      <w:pPr>
        <w:numPr>
          <w:ilvl w:val="0"/>
          <w:numId w:val="1"/>
        </w:numPr>
        <w:pBdr>
          <w:top w:val="nil"/>
          <w:left w:val="nil"/>
          <w:bottom w:val="nil"/>
          <w:right w:val="nil"/>
          <w:between w:val="nil"/>
        </w:pBdr>
        <w:spacing w:line="240" w:lineRule="auto"/>
        <w:ind w:left="0" w:hanging="2"/>
        <w:jc w:val="both"/>
        <w:rPr>
          <w:color w:val="000000"/>
        </w:rPr>
      </w:pPr>
      <w:r>
        <w:rPr>
          <w:color w:val="000000"/>
        </w:rPr>
        <w:t>Zhotovitel je povinen provést veškeré práce nutné pro řádné proved</w:t>
      </w:r>
      <w:r>
        <w:rPr>
          <w:color w:val="000000"/>
        </w:rPr>
        <w:t>ení díla.</w:t>
      </w:r>
    </w:p>
    <w:p w14:paraId="00000022" w14:textId="77777777" w:rsidR="00852D38" w:rsidRDefault="00852D38" w:rsidP="0046430E">
      <w:pPr>
        <w:pBdr>
          <w:top w:val="nil"/>
          <w:left w:val="nil"/>
          <w:bottom w:val="nil"/>
          <w:right w:val="nil"/>
          <w:between w:val="nil"/>
        </w:pBdr>
        <w:spacing w:line="240" w:lineRule="auto"/>
        <w:ind w:left="0" w:hanging="2"/>
        <w:jc w:val="both"/>
        <w:rPr>
          <w:color w:val="000000"/>
        </w:rPr>
      </w:pPr>
    </w:p>
    <w:p w14:paraId="00000023"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II.</w:t>
      </w:r>
    </w:p>
    <w:p w14:paraId="00000024"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Místo a doba plnění</w:t>
      </w:r>
    </w:p>
    <w:p w14:paraId="00000025" w14:textId="77777777" w:rsidR="00852D38" w:rsidRDefault="0046430E" w:rsidP="0046430E">
      <w:pPr>
        <w:numPr>
          <w:ilvl w:val="0"/>
          <w:numId w:val="2"/>
        </w:numPr>
        <w:pBdr>
          <w:top w:val="nil"/>
          <w:left w:val="nil"/>
          <w:bottom w:val="nil"/>
          <w:right w:val="nil"/>
          <w:between w:val="nil"/>
        </w:pBdr>
        <w:spacing w:line="240" w:lineRule="auto"/>
        <w:ind w:left="0" w:hanging="2"/>
        <w:jc w:val="both"/>
        <w:rPr>
          <w:color w:val="000000"/>
        </w:rPr>
      </w:pPr>
      <w:r>
        <w:rPr>
          <w:color w:val="000000"/>
        </w:rPr>
        <w:t>Místem plnění je bydliště zhotovitele.</w:t>
      </w:r>
      <w:r>
        <w:rPr>
          <w:b/>
          <w:color w:val="000000"/>
        </w:rPr>
        <w:t xml:space="preserve"> </w:t>
      </w:r>
    </w:p>
    <w:p w14:paraId="00000026" w14:textId="77777777" w:rsidR="00852D38" w:rsidRDefault="0046430E" w:rsidP="0046430E">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Zhotovitel se zavazuje zahájit provádění předmětu smlouvy dne </w:t>
      </w:r>
      <w:r>
        <w:t>13</w:t>
      </w:r>
      <w:r>
        <w:t>. 0</w:t>
      </w:r>
      <w:r>
        <w:t>1</w:t>
      </w:r>
      <w:r>
        <w:t>. 202</w:t>
      </w:r>
      <w:r>
        <w:t>3</w:t>
      </w:r>
      <w:r>
        <w:t>.</w:t>
      </w:r>
    </w:p>
    <w:p w14:paraId="00000027" w14:textId="77777777" w:rsidR="00852D38" w:rsidRDefault="0046430E" w:rsidP="0046430E">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Zhotovitel se zavazuje ukončit provádění předmětu smlouvy do </w:t>
      </w:r>
      <w:r>
        <w:rPr>
          <w:b/>
          <w:color w:val="000000"/>
        </w:rPr>
        <w:t>3</w:t>
      </w:r>
      <w:r>
        <w:rPr>
          <w:b/>
        </w:rPr>
        <w:t>1</w:t>
      </w:r>
      <w:r>
        <w:rPr>
          <w:b/>
          <w:color w:val="000000"/>
        </w:rPr>
        <w:t xml:space="preserve">. </w:t>
      </w:r>
      <w:r>
        <w:rPr>
          <w:b/>
        </w:rPr>
        <w:t>12</w:t>
      </w:r>
      <w:r>
        <w:rPr>
          <w:b/>
          <w:color w:val="000000"/>
        </w:rPr>
        <w:t>. 202</w:t>
      </w:r>
      <w:r>
        <w:rPr>
          <w:b/>
        </w:rPr>
        <w:t>3</w:t>
      </w:r>
      <w:r>
        <w:rPr>
          <w:color w:val="000000"/>
        </w:rPr>
        <w:t>.</w:t>
      </w:r>
    </w:p>
    <w:p w14:paraId="00000028" w14:textId="77777777" w:rsidR="00852D38" w:rsidRDefault="00852D38" w:rsidP="0046430E">
      <w:pPr>
        <w:pBdr>
          <w:top w:val="nil"/>
          <w:left w:val="nil"/>
          <w:bottom w:val="nil"/>
          <w:right w:val="nil"/>
          <w:between w:val="nil"/>
        </w:pBdr>
        <w:spacing w:line="240" w:lineRule="auto"/>
        <w:ind w:left="0" w:hanging="2"/>
        <w:jc w:val="both"/>
        <w:rPr>
          <w:color w:val="000000"/>
        </w:rPr>
      </w:pPr>
    </w:p>
    <w:p w14:paraId="00000029" w14:textId="77777777" w:rsidR="00852D38" w:rsidRDefault="00852D38" w:rsidP="0046430E">
      <w:pPr>
        <w:pBdr>
          <w:top w:val="nil"/>
          <w:left w:val="nil"/>
          <w:bottom w:val="nil"/>
          <w:right w:val="nil"/>
          <w:between w:val="nil"/>
        </w:pBdr>
        <w:spacing w:line="240" w:lineRule="auto"/>
        <w:ind w:left="0" w:hanging="2"/>
        <w:jc w:val="both"/>
      </w:pPr>
    </w:p>
    <w:p w14:paraId="0000002A" w14:textId="77777777" w:rsidR="00852D38" w:rsidRDefault="00852D38" w:rsidP="0046430E">
      <w:pPr>
        <w:pBdr>
          <w:top w:val="nil"/>
          <w:left w:val="nil"/>
          <w:bottom w:val="nil"/>
          <w:right w:val="nil"/>
          <w:between w:val="nil"/>
        </w:pBdr>
        <w:spacing w:line="240" w:lineRule="auto"/>
        <w:ind w:left="0" w:hanging="2"/>
        <w:jc w:val="both"/>
      </w:pPr>
    </w:p>
    <w:p w14:paraId="0000002B" w14:textId="77777777" w:rsidR="00852D38" w:rsidRDefault="00852D38" w:rsidP="0046430E">
      <w:pPr>
        <w:pBdr>
          <w:top w:val="nil"/>
          <w:left w:val="nil"/>
          <w:bottom w:val="nil"/>
          <w:right w:val="nil"/>
          <w:between w:val="nil"/>
        </w:pBdr>
        <w:spacing w:line="240" w:lineRule="auto"/>
        <w:ind w:left="0" w:hanging="2"/>
        <w:jc w:val="both"/>
      </w:pPr>
    </w:p>
    <w:p w14:paraId="0000002C" w14:textId="77777777" w:rsidR="00852D38" w:rsidRDefault="00852D38" w:rsidP="0046430E">
      <w:pPr>
        <w:pBdr>
          <w:top w:val="nil"/>
          <w:left w:val="nil"/>
          <w:bottom w:val="nil"/>
          <w:right w:val="nil"/>
          <w:between w:val="nil"/>
        </w:pBdr>
        <w:spacing w:line="240" w:lineRule="auto"/>
        <w:ind w:left="0" w:hanging="2"/>
        <w:jc w:val="both"/>
      </w:pPr>
    </w:p>
    <w:p w14:paraId="0000002D" w14:textId="77777777" w:rsidR="00852D38" w:rsidRDefault="00852D38" w:rsidP="0046430E">
      <w:pPr>
        <w:pBdr>
          <w:top w:val="nil"/>
          <w:left w:val="nil"/>
          <w:bottom w:val="nil"/>
          <w:right w:val="nil"/>
          <w:between w:val="nil"/>
        </w:pBdr>
        <w:spacing w:line="240" w:lineRule="auto"/>
        <w:ind w:left="0" w:hanging="2"/>
        <w:jc w:val="both"/>
      </w:pPr>
    </w:p>
    <w:p w14:paraId="0000002E" w14:textId="77777777" w:rsidR="00852D38" w:rsidRDefault="0046430E" w:rsidP="0046430E">
      <w:pPr>
        <w:pBdr>
          <w:top w:val="nil"/>
          <w:left w:val="nil"/>
          <w:bottom w:val="nil"/>
          <w:right w:val="nil"/>
          <w:between w:val="nil"/>
        </w:pBdr>
        <w:spacing w:line="240" w:lineRule="auto"/>
        <w:ind w:left="0" w:hanging="2"/>
        <w:jc w:val="center"/>
        <w:rPr>
          <w:color w:val="000000"/>
        </w:rPr>
      </w:pPr>
      <w:r>
        <w:rPr>
          <w:b/>
          <w:color w:val="000000"/>
        </w:rPr>
        <w:t>III.</w:t>
      </w:r>
    </w:p>
    <w:p w14:paraId="0000002F"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Cena díla</w:t>
      </w:r>
    </w:p>
    <w:p w14:paraId="00000030" w14:textId="77777777" w:rsidR="00852D38" w:rsidRDefault="0046430E" w:rsidP="0046430E">
      <w:pPr>
        <w:numPr>
          <w:ilvl w:val="0"/>
          <w:numId w:val="8"/>
        </w:numPr>
        <w:pBdr>
          <w:top w:val="nil"/>
          <w:left w:val="nil"/>
          <w:bottom w:val="nil"/>
          <w:right w:val="nil"/>
          <w:between w:val="nil"/>
        </w:pBdr>
        <w:spacing w:line="240" w:lineRule="auto"/>
        <w:ind w:left="0" w:hanging="2"/>
        <w:jc w:val="both"/>
        <w:rPr>
          <w:color w:val="000000"/>
        </w:rPr>
      </w:pPr>
      <w:r>
        <w:rPr>
          <w:color w:val="000000"/>
        </w:rPr>
        <w:lastRenderedPageBreak/>
        <w:t>Objednatel se zavazuje zaplatit zhotoviteli cenu díla dle čl. I. této smlouvy ve výši:</w:t>
      </w:r>
      <w:r>
        <w:t xml:space="preserve"> </w:t>
      </w:r>
      <w:r>
        <w:rPr>
          <w:b/>
        </w:rPr>
        <w:t xml:space="preserve">250 </w:t>
      </w:r>
      <w:r>
        <w:rPr>
          <w:b/>
          <w:color w:val="000000"/>
        </w:rPr>
        <w:t xml:space="preserve">Kč </w:t>
      </w:r>
      <w:r>
        <w:rPr>
          <w:color w:val="000000"/>
        </w:rPr>
        <w:t xml:space="preserve">(slovy: </w:t>
      </w:r>
      <w:r>
        <w:t xml:space="preserve">dvě stě padesát korun </w:t>
      </w:r>
      <w:r>
        <w:rPr>
          <w:color w:val="000000"/>
        </w:rPr>
        <w:t>českých) včetně DPH za</w:t>
      </w:r>
      <w:r>
        <w:t xml:space="preserve"> sazbu 1 hodiny</w:t>
      </w:r>
      <w:r>
        <w:rPr>
          <w:color w:val="000000"/>
        </w:rPr>
        <w:t>. Zhotovitel není plátcem DPH.</w:t>
      </w:r>
    </w:p>
    <w:p w14:paraId="00000031" w14:textId="77777777" w:rsidR="00852D38" w:rsidRDefault="0046430E" w:rsidP="0046430E">
      <w:pPr>
        <w:numPr>
          <w:ilvl w:val="0"/>
          <w:numId w:val="8"/>
        </w:numPr>
        <w:ind w:left="0" w:hanging="2"/>
        <w:jc w:val="both"/>
      </w:pPr>
      <w:r>
        <w:t xml:space="preserve">Objednatel uhradí zhotoviteli cenu díla dle počtu odpracovaných </w:t>
      </w:r>
      <w:r>
        <w:t>hodin.</w:t>
      </w:r>
    </w:p>
    <w:p w14:paraId="00000032" w14:textId="77777777" w:rsidR="00852D38" w:rsidRDefault="0046430E" w:rsidP="0046430E">
      <w:pPr>
        <w:numPr>
          <w:ilvl w:val="0"/>
          <w:numId w:val="8"/>
        </w:numPr>
        <w:pBdr>
          <w:top w:val="nil"/>
          <w:left w:val="nil"/>
          <w:bottom w:val="nil"/>
          <w:right w:val="nil"/>
          <w:between w:val="nil"/>
        </w:pBdr>
        <w:spacing w:line="240" w:lineRule="auto"/>
        <w:ind w:left="0" w:hanging="2"/>
        <w:jc w:val="both"/>
        <w:rPr>
          <w:color w:val="000000"/>
        </w:rPr>
      </w:pPr>
      <w:r>
        <w:rPr>
          <w:color w:val="000000"/>
        </w:rPr>
        <w:t>Cena uvedená v bodu 1 tohoto článku je nejvýše přípustnou cenou, která v sobě zahrnuje veškeré náklady na kompletní provedení celého předmětu smlouvy a jeho částí včetně všech prací souvisejících.</w:t>
      </w:r>
    </w:p>
    <w:p w14:paraId="00000033" w14:textId="77777777" w:rsidR="00852D38" w:rsidRDefault="0046430E" w:rsidP="0046430E">
      <w:pPr>
        <w:numPr>
          <w:ilvl w:val="0"/>
          <w:numId w:val="8"/>
        </w:numPr>
        <w:pBdr>
          <w:top w:val="nil"/>
          <w:left w:val="nil"/>
          <w:bottom w:val="nil"/>
          <w:right w:val="nil"/>
          <w:between w:val="nil"/>
        </w:pBdr>
        <w:spacing w:line="240" w:lineRule="auto"/>
        <w:ind w:left="0" w:hanging="2"/>
        <w:jc w:val="both"/>
        <w:rPr>
          <w:color w:val="000000"/>
        </w:rPr>
      </w:pPr>
      <w:r>
        <w:rPr>
          <w:color w:val="000000"/>
        </w:rPr>
        <w:t>Objednatel je povinen uhradit cenu uvedenou v čl. II</w:t>
      </w:r>
      <w:r>
        <w:rPr>
          <w:color w:val="000000"/>
        </w:rPr>
        <w:t>I. této smlouvy pouze v případě, že zhotovitel provede veškeré činnosti dle této smlouvy v příslušném měsíci řádně a včas. V případě, že některé činnosti nebudou z jakéhokoliv důvodu zhotovitelem provedeny řádně a včas, má objednatel právo cenu přiměřeně s</w:t>
      </w:r>
      <w:r>
        <w:rPr>
          <w:color w:val="000000"/>
        </w:rPr>
        <w:t>nížit.</w:t>
      </w:r>
    </w:p>
    <w:p w14:paraId="00000034" w14:textId="77777777" w:rsidR="00852D38" w:rsidRDefault="00852D38" w:rsidP="0046430E">
      <w:pPr>
        <w:pBdr>
          <w:top w:val="nil"/>
          <w:left w:val="nil"/>
          <w:bottom w:val="nil"/>
          <w:right w:val="nil"/>
          <w:between w:val="nil"/>
        </w:pBdr>
        <w:spacing w:line="240" w:lineRule="auto"/>
        <w:ind w:left="0" w:hanging="2"/>
        <w:jc w:val="center"/>
        <w:rPr>
          <w:color w:val="000000"/>
        </w:rPr>
      </w:pPr>
    </w:p>
    <w:p w14:paraId="00000035"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IV.</w:t>
      </w:r>
    </w:p>
    <w:p w14:paraId="00000036"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Platební podmínky</w:t>
      </w:r>
    </w:p>
    <w:p w14:paraId="00000037" w14:textId="77777777" w:rsidR="00852D38" w:rsidRDefault="0046430E" w:rsidP="0046430E">
      <w:pPr>
        <w:numPr>
          <w:ilvl w:val="0"/>
          <w:numId w:val="3"/>
        </w:numPr>
        <w:ind w:left="0" w:hanging="2"/>
        <w:jc w:val="both"/>
      </w:pPr>
      <w:r>
        <w:t>Zhotovitel je povinen vždy po skončení měsíce vyhotovit přehled svých činností za uplynulý měsíc vč. počtu odvedených hodin a předložit jej objednateli k písemnému odsouhlasení.</w:t>
      </w:r>
    </w:p>
    <w:p w14:paraId="00000038" w14:textId="77777777" w:rsidR="00852D38" w:rsidRDefault="0046430E" w:rsidP="0046430E">
      <w:pPr>
        <w:numPr>
          <w:ilvl w:val="0"/>
          <w:numId w:val="3"/>
        </w:numPr>
        <w:ind w:left="0" w:hanging="2"/>
        <w:jc w:val="both"/>
      </w:pPr>
      <w:r>
        <w:t>Na základě tohoto přehledu činností, které objednatel písemně odsouhlasí, bude zhotoviteli za každý kalendářní měsíc zaplacena cena za předmět smlouvy splatná do 21 dnů.</w:t>
      </w:r>
    </w:p>
    <w:p w14:paraId="00000039" w14:textId="77777777" w:rsidR="00852D38" w:rsidRDefault="00852D38" w:rsidP="0046430E">
      <w:pPr>
        <w:pBdr>
          <w:top w:val="nil"/>
          <w:left w:val="nil"/>
          <w:bottom w:val="nil"/>
          <w:right w:val="nil"/>
          <w:between w:val="nil"/>
        </w:pBdr>
        <w:spacing w:line="240" w:lineRule="auto"/>
        <w:ind w:left="0" w:hanging="2"/>
        <w:jc w:val="both"/>
        <w:rPr>
          <w:color w:val="000000"/>
        </w:rPr>
      </w:pPr>
    </w:p>
    <w:p w14:paraId="0000003A" w14:textId="77777777" w:rsidR="00852D38" w:rsidRDefault="0046430E" w:rsidP="0046430E">
      <w:pPr>
        <w:pBdr>
          <w:top w:val="nil"/>
          <w:left w:val="nil"/>
          <w:bottom w:val="nil"/>
          <w:right w:val="nil"/>
          <w:between w:val="nil"/>
        </w:pBdr>
        <w:spacing w:line="240" w:lineRule="auto"/>
        <w:ind w:left="0" w:hanging="2"/>
        <w:jc w:val="center"/>
        <w:rPr>
          <w:color w:val="000000"/>
        </w:rPr>
      </w:pPr>
      <w:r>
        <w:rPr>
          <w:b/>
          <w:color w:val="000000"/>
        </w:rPr>
        <w:t>V.</w:t>
      </w:r>
    </w:p>
    <w:p w14:paraId="0000003B"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Vlastnické právo a nebezpečí škody</w:t>
      </w:r>
    </w:p>
    <w:p w14:paraId="0000003C" w14:textId="77777777" w:rsidR="00852D38" w:rsidRDefault="0046430E" w:rsidP="0046430E">
      <w:pPr>
        <w:numPr>
          <w:ilvl w:val="0"/>
          <w:numId w:val="10"/>
        </w:numPr>
        <w:pBdr>
          <w:top w:val="nil"/>
          <w:left w:val="nil"/>
          <w:bottom w:val="nil"/>
          <w:right w:val="nil"/>
          <w:between w:val="nil"/>
        </w:pBdr>
        <w:spacing w:line="240" w:lineRule="auto"/>
        <w:ind w:left="0" w:hanging="2"/>
        <w:jc w:val="both"/>
        <w:rPr>
          <w:color w:val="000000"/>
        </w:rPr>
      </w:pPr>
      <w:r>
        <w:rPr>
          <w:color w:val="000000"/>
        </w:rPr>
        <w:t>Vlastníkem díla a každé jeho části je objednatel ode dne jeho předání.</w:t>
      </w:r>
    </w:p>
    <w:p w14:paraId="0000003D" w14:textId="77777777" w:rsidR="00852D38" w:rsidRDefault="0046430E" w:rsidP="0046430E">
      <w:pPr>
        <w:numPr>
          <w:ilvl w:val="0"/>
          <w:numId w:val="10"/>
        </w:numPr>
        <w:pBdr>
          <w:top w:val="nil"/>
          <w:left w:val="nil"/>
          <w:bottom w:val="nil"/>
          <w:right w:val="nil"/>
          <w:between w:val="nil"/>
        </w:pBdr>
        <w:spacing w:line="240" w:lineRule="auto"/>
        <w:ind w:left="0" w:hanging="2"/>
        <w:jc w:val="both"/>
        <w:rPr>
          <w:color w:val="000000"/>
        </w:rPr>
      </w:pPr>
      <w:r>
        <w:rPr>
          <w:color w:val="000000"/>
        </w:rPr>
        <w:t>Nebezpečí škody na díle nese zhotovitel až do předání a převzetí každé části díla bez jakýchkoliv vad objednatelem.</w:t>
      </w:r>
    </w:p>
    <w:p w14:paraId="0000003E" w14:textId="77777777" w:rsidR="00852D38" w:rsidRDefault="00852D38" w:rsidP="0046430E">
      <w:pPr>
        <w:pBdr>
          <w:top w:val="nil"/>
          <w:left w:val="nil"/>
          <w:bottom w:val="nil"/>
          <w:right w:val="nil"/>
          <w:between w:val="nil"/>
        </w:pBdr>
        <w:spacing w:line="240" w:lineRule="auto"/>
        <w:ind w:left="0" w:hanging="2"/>
        <w:jc w:val="both"/>
        <w:rPr>
          <w:color w:val="000000"/>
        </w:rPr>
      </w:pPr>
    </w:p>
    <w:p w14:paraId="0000003F" w14:textId="77777777" w:rsidR="00852D38" w:rsidRDefault="0046430E" w:rsidP="0046430E">
      <w:pPr>
        <w:pBdr>
          <w:top w:val="nil"/>
          <w:left w:val="nil"/>
          <w:bottom w:val="nil"/>
          <w:right w:val="nil"/>
          <w:between w:val="nil"/>
        </w:pBdr>
        <w:spacing w:line="240" w:lineRule="auto"/>
        <w:ind w:left="0" w:hanging="2"/>
        <w:jc w:val="center"/>
        <w:rPr>
          <w:color w:val="000000"/>
        </w:rPr>
      </w:pPr>
      <w:r>
        <w:rPr>
          <w:b/>
          <w:color w:val="000000"/>
        </w:rPr>
        <w:t>VI.</w:t>
      </w:r>
    </w:p>
    <w:p w14:paraId="00000040"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Provedení, předání a převzetí díla</w:t>
      </w:r>
    </w:p>
    <w:p w14:paraId="00000041" w14:textId="77777777" w:rsidR="00852D38" w:rsidRDefault="0046430E" w:rsidP="0046430E">
      <w:pPr>
        <w:numPr>
          <w:ilvl w:val="0"/>
          <w:numId w:val="11"/>
        </w:numPr>
        <w:pBdr>
          <w:top w:val="nil"/>
          <w:left w:val="nil"/>
          <w:bottom w:val="nil"/>
          <w:right w:val="nil"/>
          <w:between w:val="nil"/>
        </w:pBdr>
        <w:spacing w:line="240" w:lineRule="auto"/>
        <w:ind w:left="0" w:hanging="2"/>
        <w:jc w:val="both"/>
        <w:rPr>
          <w:color w:val="000000"/>
        </w:rPr>
      </w:pPr>
      <w:r>
        <w:rPr>
          <w:color w:val="000000"/>
        </w:rPr>
        <w:t>Dílo a jeho část je provedeno, je-li dokončeno a předáno bez jakýchkoliv vad.</w:t>
      </w:r>
    </w:p>
    <w:p w14:paraId="00000042" w14:textId="77777777" w:rsidR="00852D38" w:rsidRDefault="0046430E" w:rsidP="0046430E">
      <w:pPr>
        <w:numPr>
          <w:ilvl w:val="0"/>
          <w:numId w:val="11"/>
        </w:numPr>
        <w:pBdr>
          <w:top w:val="nil"/>
          <w:left w:val="nil"/>
          <w:bottom w:val="nil"/>
          <w:right w:val="nil"/>
          <w:between w:val="nil"/>
        </w:pBdr>
        <w:spacing w:line="240" w:lineRule="auto"/>
        <w:ind w:left="0" w:hanging="2"/>
        <w:jc w:val="both"/>
        <w:rPr>
          <w:color w:val="000000"/>
        </w:rPr>
      </w:pPr>
      <w:r>
        <w:rPr>
          <w:color w:val="000000"/>
        </w:rPr>
        <w:t>Objednatel je oprávněn odmítnout převzetí díla a jeho části v případě, že dílo má jakékoliv vady, a to i ojedinělé, drobné, nebránící užívání.</w:t>
      </w:r>
    </w:p>
    <w:p w14:paraId="00000043" w14:textId="77777777" w:rsidR="00852D38" w:rsidRDefault="0046430E" w:rsidP="0046430E">
      <w:pPr>
        <w:numPr>
          <w:ilvl w:val="0"/>
          <w:numId w:val="11"/>
        </w:numPr>
        <w:pBdr>
          <w:top w:val="nil"/>
          <w:left w:val="nil"/>
          <w:bottom w:val="nil"/>
          <w:right w:val="nil"/>
          <w:between w:val="nil"/>
        </w:pBdr>
        <w:spacing w:line="240" w:lineRule="auto"/>
        <w:ind w:left="0" w:hanging="2"/>
        <w:jc w:val="both"/>
        <w:rPr>
          <w:color w:val="000000"/>
        </w:rPr>
      </w:pPr>
      <w:r>
        <w:rPr>
          <w:color w:val="000000"/>
        </w:rPr>
        <w:t>Objednatel je oprávněn převzít i dí</w:t>
      </w:r>
      <w:r>
        <w:rPr>
          <w:color w:val="000000"/>
        </w:rPr>
        <w:t>lo či jeho části s vadami, avšak takovéto převzetí není provedením díla</w:t>
      </w:r>
      <w:r>
        <w:t>.</w:t>
      </w:r>
    </w:p>
    <w:p w14:paraId="00000044" w14:textId="77777777" w:rsidR="00852D38" w:rsidRDefault="00852D38" w:rsidP="0046430E">
      <w:pPr>
        <w:pBdr>
          <w:top w:val="nil"/>
          <w:left w:val="nil"/>
          <w:bottom w:val="nil"/>
          <w:right w:val="nil"/>
          <w:between w:val="nil"/>
        </w:pBdr>
        <w:spacing w:line="240" w:lineRule="auto"/>
        <w:ind w:left="0" w:hanging="2"/>
        <w:jc w:val="center"/>
        <w:rPr>
          <w:color w:val="000000"/>
        </w:rPr>
      </w:pPr>
    </w:p>
    <w:p w14:paraId="00000045" w14:textId="77777777" w:rsidR="00852D38" w:rsidRDefault="0046430E" w:rsidP="0046430E">
      <w:pPr>
        <w:pBdr>
          <w:top w:val="nil"/>
          <w:left w:val="nil"/>
          <w:bottom w:val="nil"/>
          <w:right w:val="nil"/>
          <w:between w:val="nil"/>
        </w:pBdr>
        <w:spacing w:line="240" w:lineRule="auto"/>
        <w:ind w:left="0" w:hanging="2"/>
        <w:jc w:val="center"/>
        <w:rPr>
          <w:color w:val="000000"/>
        </w:rPr>
      </w:pPr>
      <w:r>
        <w:rPr>
          <w:b/>
          <w:color w:val="000000"/>
        </w:rPr>
        <w:t>VII.</w:t>
      </w:r>
    </w:p>
    <w:p w14:paraId="00000046"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 xml:space="preserve">Odpovědnost za vady </w:t>
      </w:r>
    </w:p>
    <w:p w14:paraId="00000047" w14:textId="77777777" w:rsidR="00852D38" w:rsidRDefault="0046430E" w:rsidP="0046430E">
      <w:pPr>
        <w:numPr>
          <w:ilvl w:val="0"/>
          <w:numId w:val="4"/>
        </w:numPr>
        <w:pBdr>
          <w:top w:val="nil"/>
          <w:left w:val="nil"/>
          <w:bottom w:val="nil"/>
          <w:right w:val="nil"/>
          <w:between w:val="nil"/>
        </w:pBdr>
        <w:spacing w:line="240" w:lineRule="auto"/>
        <w:ind w:left="0" w:hanging="2"/>
        <w:jc w:val="both"/>
        <w:rPr>
          <w:color w:val="000000"/>
        </w:rPr>
      </w:pPr>
      <w:r>
        <w:rPr>
          <w:color w:val="000000"/>
        </w:rPr>
        <w:t>Objednatel má právo reklamovat i vady, které mohl zjistit při předání díla nebo předání jeho části.</w:t>
      </w:r>
    </w:p>
    <w:p w14:paraId="00000048" w14:textId="77777777" w:rsidR="00852D38" w:rsidRDefault="0046430E" w:rsidP="0046430E">
      <w:pPr>
        <w:numPr>
          <w:ilvl w:val="0"/>
          <w:numId w:val="4"/>
        </w:numPr>
        <w:pBdr>
          <w:top w:val="nil"/>
          <w:left w:val="nil"/>
          <w:bottom w:val="nil"/>
          <w:right w:val="nil"/>
          <w:between w:val="nil"/>
        </w:pBdr>
        <w:spacing w:line="240" w:lineRule="auto"/>
        <w:ind w:left="0" w:hanging="2"/>
        <w:jc w:val="both"/>
        <w:rPr>
          <w:color w:val="000000"/>
        </w:rPr>
      </w:pPr>
      <w:r>
        <w:rPr>
          <w:color w:val="000000"/>
        </w:rPr>
        <w:t>Zhotovitel odpovídá za to, že dílo a jeho části bude mít vlastnosti obvyklé, jakož i vlastnosti požadované právními předpisy.</w:t>
      </w:r>
    </w:p>
    <w:p w14:paraId="00000049" w14:textId="77777777" w:rsidR="00852D38" w:rsidRDefault="0046430E" w:rsidP="0046430E">
      <w:pPr>
        <w:numPr>
          <w:ilvl w:val="0"/>
          <w:numId w:val="4"/>
        </w:numPr>
        <w:spacing w:before="240"/>
        <w:ind w:left="0" w:hanging="2"/>
        <w:jc w:val="both"/>
      </w:pPr>
      <w:r>
        <w:t>Zhotovitel poskytuje objednateli záruku za jakost díla a jeho částí v délce 2 let od převzetí díla bez vad. Záruční doba začíná bě</w:t>
      </w:r>
      <w:r>
        <w:t xml:space="preserve">žet pro každou část díla samostatně dnem předání každé části díla. </w:t>
      </w:r>
    </w:p>
    <w:p w14:paraId="0000004A" w14:textId="77777777" w:rsidR="00852D38" w:rsidRDefault="0046430E" w:rsidP="0046430E">
      <w:pPr>
        <w:numPr>
          <w:ilvl w:val="0"/>
          <w:numId w:val="4"/>
        </w:numPr>
        <w:pBdr>
          <w:top w:val="nil"/>
          <w:left w:val="nil"/>
          <w:bottom w:val="nil"/>
          <w:right w:val="nil"/>
          <w:between w:val="nil"/>
        </w:pBdr>
        <w:spacing w:line="240" w:lineRule="auto"/>
        <w:ind w:left="0" w:hanging="2"/>
        <w:jc w:val="both"/>
        <w:rPr>
          <w:color w:val="000000"/>
        </w:rPr>
      </w:pPr>
      <w:r>
        <w:rPr>
          <w:color w:val="000000"/>
        </w:rPr>
        <w:t>Objednatel je oprávněn oznámit případné vady i mailem.</w:t>
      </w:r>
    </w:p>
    <w:p w14:paraId="0000004B" w14:textId="77777777" w:rsidR="00852D38" w:rsidRDefault="0046430E" w:rsidP="0046430E">
      <w:pPr>
        <w:numPr>
          <w:ilvl w:val="0"/>
          <w:numId w:val="4"/>
        </w:numPr>
        <w:pBdr>
          <w:top w:val="nil"/>
          <w:left w:val="nil"/>
          <w:bottom w:val="nil"/>
          <w:right w:val="nil"/>
          <w:between w:val="nil"/>
        </w:pBdr>
        <w:spacing w:line="240" w:lineRule="auto"/>
        <w:ind w:left="0" w:hanging="2"/>
        <w:jc w:val="both"/>
        <w:rPr>
          <w:color w:val="000000"/>
        </w:rPr>
      </w:pPr>
      <w:r>
        <w:rPr>
          <w:color w:val="000000"/>
        </w:rPr>
        <w:t>Zhotovitel je povinen odstranit vady díla do 14 dnů ode dne reklamace.</w:t>
      </w:r>
    </w:p>
    <w:p w14:paraId="0000004C" w14:textId="77777777" w:rsidR="00852D38" w:rsidRDefault="0046430E" w:rsidP="0046430E">
      <w:pPr>
        <w:numPr>
          <w:ilvl w:val="0"/>
          <w:numId w:val="4"/>
        </w:numPr>
        <w:pBdr>
          <w:top w:val="nil"/>
          <w:left w:val="nil"/>
          <w:bottom w:val="nil"/>
          <w:right w:val="nil"/>
          <w:between w:val="nil"/>
        </w:pBdr>
        <w:spacing w:line="240" w:lineRule="auto"/>
        <w:ind w:left="0" w:hanging="2"/>
        <w:jc w:val="both"/>
        <w:rPr>
          <w:color w:val="000000"/>
        </w:rPr>
      </w:pPr>
      <w:r>
        <w:rPr>
          <w:color w:val="000000"/>
        </w:rPr>
        <w:t>Objednatel je oprávněn v případě prodlení zhotovitele s odstra</w:t>
      </w:r>
      <w:r>
        <w:rPr>
          <w:color w:val="000000"/>
        </w:rPr>
        <w:t>něním vady, provést toto odstranění sám nebo třetí osobou a takto vzniklé náklady zhotoviteli vyúčtovat. Smluvní strany se dohodly, že součástí těchto nákladů je mj. cena odstranění vady, kterou objednatel uhradí třetí osobou.</w:t>
      </w:r>
    </w:p>
    <w:p w14:paraId="0000004D" w14:textId="77777777" w:rsidR="00852D38" w:rsidRDefault="0046430E" w:rsidP="0046430E">
      <w:pPr>
        <w:numPr>
          <w:ilvl w:val="0"/>
          <w:numId w:val="4"/>
        </w:numPr>
        <w:pBdr>
          <w:top w:val="nil"/>
          <w:left w:val="nil"/>
          <w:bottom w:val="nil"/>
          <w:right w:val="nil"/>
          <w:between w:val="nil"/>
        </w:pBdr>
        <w:spacing w:line="240" w:lineRule="auto"/>
        <w:ind w:left="0" w:hanging="2"/>
        <w:jc w:val="both"/>
        <w:rPr>
          <w:color w:val="000000"/>
        </w:rPr>
      </w:pPr>
      <w:r>
        <w:rPr>
          <w:color w:val="000000"/>
        </w:rPr>
        <w:lastRenderedPageBreak/>
        <w:t>Smluvní strany se dohodly, že</w:t>
      </w:r>
      <w:r>
        <w:rPr>
          <w:color w:val="000000"/>
        </w:rPr>
        <w:t xml:space="preserve"> ustanovení čl. VII. se použijí i v případě vytknutí nedostatků plnění díla objednatelem v průběhu provádění díla a jeho části.</w:t>
      </w:r>
    </w:p>
    <w:p w14:paraId="0000004E" w14:textId="77777777" w:rsidR="00852D38" w:rsidRDefault="0046430E" w:rsidP="0046430E">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Zhotovitel se podpisem této smlouvy vzdává svého práva uplatnit námitku dle § 2618 </w:t>
      </w:r>
      <w:proofErr w:type="spellStart"/>
      <w:r>
        <w:rPr>
          <w:color w:val="000000"/>
        </w:rPr>
        <w:t>z.č</w:t>
      </w:r>
      <w:proofErr w:type="spellEnd"/>
      <w:r>
        <w:rPr>
          <w:color w:val="000000"/>
        </w:rPr>
        <w:t>. 89/2012 Sb., pokud je vada důsledkem sku</w:t>
      </w:r>
      <w:r>
        <w:rPr>
          <w:color w:val="000000"/>
        </w:rPr>
        <w:t>tečnosti, o které zhotovitel v době předání díla věděl, nebo musel vědět.</w:t>
      </w:r>
    </w:p>
    <w:p w14:paraId="0000004F" w14:textId="77777777" w:rsidR="00852D38" w:rsidRDefault="00852D38" w:rsidP="0046430E">
      <w:pPr>
        <w:pBdr>
          <w:top w:val="nil"/>
          <w:left w:val="nil"/>
          <w:bottom w:val="nil"/>
          <w:right w:val="nil"/>
          <w:between w:val="nil"/>
        </w:pBdr>
        <w:spacing w:line="240" w:lineRule="auto"/>
        <w:ind w:left="0" w:hanging="2"/>
        <w:jc w:val="both"/>
        <w:rPr>
          <w:color w:val="000000"/>
        </w:rPr>
      </w:pPr>
    </w:p>
    <w:p w14:paraId="00000050" w14:textId="77777777" w:rsidR="00852D38" w:rsidRDefault="0046430E" w:rsidP="0046430E">
      <w:pPr>
        <w:pBdr>
          <w:top w:val="nil"/>
          <w:left w:val="nil"/>
          <w:bottom w:val="nil"/>
          <w:right w:val="nil"/>
          <w:between w:val="nil"/>
        </w:pBdr>
        <w:spacing w:line="240" w:lineRule="auto"/>
        <w:ind w:left="0" w:hanging="2"/>
        <w:jc w:val="center"/>
        <w:rPr>
          <w:color w:val="000000"/>
        </w:rPr>
      </w:pPr>
      <w:r>
        <w:rPr>
          <w:b/>
          <w:color w:val="000000"/>
        </w:rPr>
        <w:t>VIII.</w:t>
      </w:r>
    </w:p>
    <w:p w14:paraId="00000051"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Sankce</w:t>
      </w:r>
    </w:p>
    <w:p w14:paraId="00000052" w14:textId="77777777" w:rsidR="00852D38" w:rsidRDefault="0046430E" w:rsidP="0046430E">
      <w:pPr>
        <w:numPr>
          <w:ilvl w:val="0"/>
          <w:numId w:val="5"/>
        </w:numPr>
        <w:pBdr>
          <w:top w:val="nil"/>
          <w:left w:val="nil"/>
          <w:bottom w:val="nil"/>
          <w:right w:val="nil"/>
          <w:between w:val="nil"/>
        </w:pBdr>
        <w:spacing w:line="240" w:lineRule="auto"/>
        <w:ind w:left="0" w:hanging="2"/>
        <w:jc w:val="both"/>
        <w:rPr>
          <w:color w:val="000000"/>
        </w:rPr>
      </w:pPr>
      <w:r>
        <w:rPr>
          <w:color w:val="000000"/>
        </w:rPr>
        <w:t>V případě porušení závazku zhotovitele provést kteroukoliv část díla řádně a včas je objednatel oprávněn účtovat zhotoviteli smluvní pokutu ve výši 500,- Kč za každý den prodlení.</w:t>
      </w:r>
    </w:p>
    <w:p w14:paraId="00000053" w14:textId="77777777" w:rsidR="00852D38" w:rsidRDefault="0046430E" w:rsidP="0046430E">
      <w:pPr>
        <w:numPr>
          <w:ilvl w:val="0"/>
          <w:numId w:val="5"/>
        </w:numPr>
        <w:pBdr>
          <w:top w:val="nil"/>
          <w:left w:val="nil"/>
          <w:bottom w:val="nil"/>
          <w:right w:val="nil"/>
          <w:between w:val="nil"/>
        </w:pBdr>
        <w:spacing w:line="240" w:lineRule="auto"/>
        <w:ind w:left="0" w:hanging="2"/>
        <w:jc w:val="both"/>
        <w:rPr>
          <w:color w:val="000000"/>
        </w:rPr>
      </w:pPr>
      <w:r>
        <w:rPr>
          <w:color w:val="000000"/>
        </w:rPr>
        <w:t>V případě prodlení objednatele s úhradou ceny díla je zhotovitel oprávněn si</w:t>
      </w:r>
      <w:r>
        <w:rPr>
          <w:color w:val="000000"/>
        </w:rPr>
        <w:t xml:space="preserve"> účtovat úroky z prodlení ve výši 0,1% z dlužné částky za každý den prodlení.</w:t>
      </w:r>
    </w:p>
    <w:p w14:paraId="00000054" w14:textId="77777777" w:rsidR="00852D38" w:rsidRDefault="0046430E" w:rsidP="0046430E">
      <w:pPr>
        <w:numPr>
          <w:ilvl w:val="0"/>
          <w:numId w:val="5"/>
        </w:numPr>
        <w:pBdr>
          <w:top w:val="nil"/>
          <w:left w:val="nil"/>
          <w:bottom w:val="nil"/>
          <w:right w:val="nil"/>
          <w:between w:val="nil"/>
        </w:pBdr>
        <w:spacing w:line="240" w:lineRule="auto"/>
        <w:ind w:left="0" w:hanging="2"/>
        <w:jc w:val="both"/>
        <w:rPr>
          <w:color w:val="000000"/>
        </w:rPr>
      </w:pPr>
      <w:r>
        <w:rPr>
          <w:color w:val="000000"/>
        </w:rPr>
        <w:t>V případě, že zhotovitel neodstraní vadu řádně a včas, je objednatel oprávněn účtovat zhotoviteli smluvní pokutu ve výši 1.000,- Kč za každý den prodlení a každou vadu.</w:t>
      </w:r>
    </w:p>
    <w:p w14:paraId="00000055" w14:textId="77777777" w:rsidR="00852D38" w:rsidRDefault="0046430E" w:rsidP="0046430E">
      <w:pPr>
        <w:numPr>
          <w:ilvl w:val="0"/>
          <w:numId w:val="5"/>
        </w:numPr>
        <w:pBdr>
          <w:top w:val="nil"/>
          <w:left w:val="nil"/>
          <w:bottom w:val="nil"/>
          <w:right w:val="nil"/>
          <w:between w:val="nil"/>
        </w:pBdr>
        <w:spacing w:line="240" w:lineRule="auto"/>
        <w:ind w:left="0" w:hanging="2"/>
        <w:jc w:val="both"/>
        <w:rPr>
          <w:color w:val="000000"/>
        </w:rPr>
      </w:pPr>
      <w:r>
        <w:rPr>
          <w:color w:val="000000"/>
        </w:rPr>
        <w:t>Smluvní s</w:t>
      </w:r>
      <w:r>
        <w:rPr>
          <w:color w:val="000000"/>
        </w:rPr>
        <w:t>trany se dohodly, že vedle smluvních pokut uvedených v tomto článku, je každá strana povinna uhradit druhé straně škodu, která jí v souvislosti s porušením povinnosti zajištěné smluvní pokutou vznikne.</w:t>
      </w:r>
    </w:p>
    <w:p w14:paraId="00000056" w14:textId="77777777" w:rsidR="00852D38" w:rsidRDefault="0046430E" w:rsidP="0046430E">
      <w:pPr>
        <w:numPr>
          <w:ilvl w:val="0"/>
          <w:numId w:val="5"/>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Smluvní strany podpisem smlouvy potvrzují, že ke dni podpisu smlouvy nebylo mezi nimi sjednáno ústně žádné utvrzení dluhu. Toto utvrzení dluhu je možné ode dne podpisu této smlouvy sjednat pouze písemně.</w:t>
      </w:r>
    </w:p>
    <w:p w14:paraId="00000057" w14:textId="77777777" w:rsidR="00852D38" w:rsidRDefault="0046430E" w:rsidP="0046430E">
      <w:pPr>
        <w:numPr>
          <w:ilvl w:val="0"/>
          <w:numId w:val="5"/>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Smluvní strany podpisem této smlouvy potvrzují, že v</w:t>
      </w:r>
      <w:r>
        <w:rPr>
          <w:color w:val="000000"/>
        </w:rPr>
        <w:t>ýše uvedené smluvní pokuty nejsou nepřiměřeně vysoké.</w:t>
      </w:r>
    </w:p>
    <w:p w14:paraId="00000058" w14:textId="77777777" w:rsidR="00852D38" w:rsidRDefault="00852D38" w:rsidP="0046430E">
      <w:pPr>
        <w:pBdr>
          <w:top w:val="nil"/>
          <w:left w:val="nil"/>
          <w:bottom w:val="nil"/>
          <w:right w:val="nil"/>
          <w:between w:val="nil"/>
        </w:pBdr>
        <w:spacing w:line="240" w:lineRule="auto"/>
        <w:ind w:left="0" w:hanging="2"/>
        <w:jc w:val="both"/>
        <w:rPr>
          <w:color w:val="000000"/>
        </w:rPr>
      </w:pPr>
    </w:p>
    <w:p w14:paraId="00000059" w14:textId="77777777" w:rsidR="00852D38" w:rsidRDefault="0046430E" w:rsidP="0046430E">
      <w:pPr>
        <w:pBdr>
          <w:top w:val="nil"/>
          <w:left w:val="nil"/>
          <w:bottom w:val="nil"/>
          <w:right w:val="nil"/>
          <w:between w:val="nil"/>
        </w:pBdr>
        <w:spacing w:line="240" w:lineRule="auto"/>
        <w:ind w:left="0" w:hanging="2"/>
        <w:jc w:val="center"/>
        <w:rPr>
          <w:color w:val="000000"/>
        </w:rPr>
      </w:pPr>
      <w:r>
        <w:rPr>
          <w:b/>
          <w:color w:val="000000"/>
        </w:rPr>
        <w:t>IX.</w:t>
      </w:r>
    </w:p>
    <w:p w14:paraId="0000005A"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Ostatní ujednání</w:t>
      </w:r>
    </w:p>
    <w:p w14:paraId="0000005B" w14:textId="77777777" w:rsidR="00852D38" w:rsidRDefault="0046430E" w:rsidP="0046430E">
      <w:pPr>
        <w:numPr>
          <w:ilvl w:val="0"/>
          <w:numId w:val="6"/>
        </w:numPr>
        <w:pBdr>
          <w:top w:val="nil"/>
          <w:left w:val="nil"/>
          <w:bottom w:val="nil"/>
          <w:right w:val="nil"/>
          <w:between w:val="nil"/>
        </w:pBdr>
        <w:spacing w:after="120" w:line="240" w:lineRule="auto"/>
        <w:ind w:left="0" w:hanging="2"/>
        <w:jc w:val="both"/>
        <w:rPr>
          <w:color w:val="000000"/>
        </w:rPr>
      </w:pPr>
      <w:r>
        <w:rPr>
          <w:color w:val="000000"/>
        </w:rPr>
        <w:t>Zhotovitel je povinen na nevhodnost povahy věci, kterou mu objednatel předal k provedení díla, jeho části nebo příkazu, který mu objednatel dal, upozornit. Zhotovitel je oprávněn po tomto upozornění přerušit provádění díla jen v případě, že tato nevhodnost</w:t>
      </w:r>
      <w:r>
        <w:rPr>
          <w:color w:val="000000"/>
        </w:rPr>
        <w:t xml:space="preserve"> brání provedení díla, a to jen v nezbytném rozsahu. </w:t>
      </w:r>
    </w:p>
    <w:p w14:paraId="0000005C"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Je-li k provedení díla, nebo jeho části nutná součinnost objednatele, a objednatel ji na výzvu zhotovitele neposkytne, zhotovitel není oprávněn si zajistit náhradní plnění na účet objednatele</w:t>
      </w:r>
    </w:p>
    <w:p w14:paraId="0000005D"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Zhotovitel</w:t>
      </w:r>
      <w:r>
        <w:rPr>
          <w:color w:val="000000"/>
        </w:rPr>
        <w:t xml:space="preserve"> není oprávněn uplatnit ustanovení § 2609 </w:t>
      </w:r>
      <w:proofErr w:type="spellStart"/>
      <w:r>
        <w:rPr>
          <w:color w:val="000000"/>
        </w:rPr>
        <w:t>z.č</w:t>
      </w:r>
      <w:proofErr w:type="spellEnd"/>
      <w:r>
        <w:rPr>
          <w:color w:val="000000"/>
        </w:rPr>
        <w:t>. 89/2012 Sb., občanského zákoníku o svémocném prodeji v případě, že objednatel nepřevezme dílo bez zbytečného odkladu poté, co dílo mělo být dokončeno.</w:t>
      </w:r>
    </w:p>
    <w:p w14:paraId="0000005E"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 xml:space="preserve">Zhotovitel prohlašuje, že v důsledku použití díla nedojde </w:t>
      </w:r>
      <w:r>
        <w:rPr>
          <w:color w:val="000000"/>
        </w:rPr>
        <w:t>k ohrožení nebo porušení práva třetí osoby z průmyslového nebo jiného duševního vlastnictví. Ukáže-li se toto prohlášení adresáta objednávky nepravdivým, je zhotovitel za porušení těchto práv odpovědný a má se za to, že o tomto v době podpisu smlouvy věděl</w:t>
      </w:r>
      <w:r>
        <w:rPr>
          <w:color w:val="000000"/>
        </w:rPr>
        <w:t>, nebo musel vědět.</w:t>
      </w:r>
    </w:p>
    <w:p w14:paraId="0000005F"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Při výkladu ujednání smlouvy a smluvního vztahu dle této smlouvy se nepřihlíží k obecným obchodním zvyklostem oboru zhotovitele a k obecným obchodním zvyklostem, pokud s nimi zhotovitel objednatele písemně neseznámil nejpozději v okamži</w:t>
      </w:r>
      <w:r>
        <w:rPr>
          <w:color w:val="000000"/>
        </w:rPr>
        <w:t xml:space="preserve">k podpisu této smlouvy, nebo nejsou objednateli známy z jiného důvodu. </w:t>
      </w:r>
    </w:p>
    <w:p w14:paraId="00000060"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Okamžikem podpisu této smlouvy zanikají jakékoliv úkony objednatele a zhotovitele, které se od této smlouvy odlišují a které by zakládaly kterékoliv straně nárok na náhradu škody, podp</w:t>
      </w:r>
      <w:r>
        <w:rPr>
          <w:color w:val="000000"/>
        </w:rPr>
        <w:t>isem této smlouvy se tyto úkony ruší bez nároku na náhradu škody v souvislosti s tímto zrušením bez ohledu na to, zda o této škodě strana oprávněná k náhradě škody v okamžiku podpisu smlouvy věděla či nikoli.</w:t>
      </w:r>
    </w:p>
    <w:p w14:paraId="00000061"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Postoupení této smlouvy je vyloučeno.</w:t>
      </w:r>
    </w:p>
    <w:p w14:paraId="00000062"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 xml:space="preserve">Obě strany okamžikem podpisu smlouvy na sebe převzaly dle § 1765 Sb. </w:t>
      </w:r>
      <w:proofErr w:type="spellStart"/>
      <w:r>
        <w:rPr>
          <w:color w:val="000000"/>
        </w:rPr>
        <w:t>z.č</w:t>
      </w:r>
      <w:proofErr w:type="spellEnd"/>
      <w:r>
        <w:rPr>
          <w:color w:val="000000"/>
        </w:rPr>
        <w:t xml:space="preserve">. 89/2012 Sb. nebezpečí změny okolností. Obě strany zvážily plně hospodářskou, ekonomickou i faktickou situaci </w:t>
      </w:r>
      <w:r>
        <w:rPr>
          <w:color w:val="000000"/>
        </w:rPr>
        <w:lastRenderedPageBreak/>
        <w:t>a jsou si plně vědomy okolností učinění objednávky a jejího přijetí. Smlo</w:t>
      </w:r>
      <w:r>
        <w:rPr>
          <w:color w:val="000000"/>
        </w:rPr>
        <w:t>uvu tedy nelze měnit rozhodnutím soudu.</w:t>
      </w:r>
    </w:p>
    <w:p w14:paraId="00000063"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Dílo je nehmotným výsledkem, které je předmětem práva průmyslového nebo jiného duševního vlastnictví a zhotovitel není oprávněn výsledek provádění díla, poskytnout jiným osobám než objednateli.</w:t>
      </w:r>
    </w:p>
    <w:p w14:paraId="00000064" w14:textId="77777777" w:rsidR="00852D38" w:rsidRDefault="0046430E" w:rsidP="0046430E">
      <w:pPr>
        <w:numPr>
          <w:ilvl w:val="0"/>
          <w:numId w:val="6"/>
        </w:numPr>
        <w:pBdr>
          <w:top w:val="nil"/>
          <w:left w:val="nil"/>
          <w:bottom w:val="nil"/>
          <w:right w:val="nil"/>
          <w:between w:val="nil"/>
        </w:pBdr>
        <w:spacing w:line="240" w:lineRule="auto"/>
        <w:ind w:left="0" w:hanging="2"/>
        <w:jc w:val="both"/>
        <w:rPr>
          <w:color w:val="000000"/>
        </w:rPr>
      </w:pPr>
      <w:r>
        <w:rPr>
          <w:color w:val="000000"/>
        </w:rPr>
        <w:t>Zhotovitel tímto udělu</w:t>
      </w:r>
      <w:r>
        <w:rPr>
          <w:color w:val="000000"/>
        </w:rPr>
        <w:t xml:space="preserve">je objednateli licenci dle </w:t>
      </w:r>
      <w:proofErr w:type="spellStart"/>
      <w:r>
        <w:rPr>
          <w:color w:val="000000"/>
        </w:rPr>
        <w:t>z.č</w:t>
      </w:r>
      <w:proofErr w:type="spellEnd"/>
      <w:r>
        <w:rPr>
          <w:color w:val="000000"/>
        </w:rPr>
        <w:t>. 121/2000 Sb. autorského zákona k užití díla k obvyklým účelům a k prezentaci objednatele. Tuto licenci zhotovitel poskytuje bezplatně a na dobu neurčitou. Zhotovitel souhlasí s tím, aby si objednatel provedl v případě potřeb</w:t>
      </w:r>
      <w:r>
        <w:rPr>
          <w:color w:val="000000"/>
        </w:rPr>
        <w:t xml:space="preserve">y úpravy jeho díla. Zhotovitel tímto dále uděluje licenci dle </w:t>
      </w:r>
      <w:proofErr w:type="spellStart"/>
      <w:r>
        <w:rPr>
          <w:color w:val="000000"/>
        </w:rPr>
        <w:t>z.č</w:t>
      </w:r>
      <w:proofErr w:type="spellEnd"/>
      <w:r>
        <w:rPr>
          <w:color w:val="000000"/>
        </w:rPr>
        <w:t>. 121/2000 Sb. k výkonu práv nakladatele, a to na dobu neurčitou a bezplatně.</w:t>
      </w:r>
    </w:p>
    <w:p w14:paraId="00000065" w14:textId="77777777" w:rsidR="00852D38" w:rsidRDefault="00852D38" w:rsidP="0046430E">
      <w:pPr>
        <w:pBdr>
          <w:top w:val="nil"/>
          <w:left w:val="nil"/>
          <w:bottom w:val="nil"/>
          <w:right w:val="nil"/>
          <w:between w:val="nil"/>
        </w:pBdr>
        <w:spacing w:line="240" w:lineRule="auto"/>
        <w:ind w:left="0" w:hanging="2"/>
        <w:jc w:val="both"/>
      </w:pPr>
    </w:p>
    <w:p w14:paraId="00000066" w14:textId="77777777" w:rsidR="00852D38" w:rsidRDefault="00852D38" w:rsidP="0046430E">
      <w:pPr>
        <w:pBdr>
          <w:top w:val="nil"/>
          <w:left w:val="nil"/>
          <w:bottom w:val="nil"/>
          <w:right w:val="nil"/>
          <w:between w:val="nil"/>
        </w:pBdr>
        <w:spacing w:line="240" w:lineRule="auto"/>
        <w:ind w:left="0" w:hanging="2"/>
        <w:jc w:val="both"/>
      </w:pPr>
    </w:p>
    <w:p w14:paraId="00000067" w14:textId="77777777" w:rsidR="00852D38" w:rsidRDefault="0046430E" w:rsidP="0046430E">
      <w:pPr>
        <w:ind w:left="0" w:hanging="2"/>
        <w:jc w:val="center"/>
      </w:pPr>
      <w:r>
        <w:rPr>
          <w:b/>
        </w:rPr>
        <w:t>X.</w:t>
      </w:r>
    </w:p>
    <w:p w14:paraId="00000068" w14:textId="77777777" w:rsidR="00852D38" w:rsidRDefault="0046430E" w:rsidP="0046430E">
      <w:pPr>
        <w:spacing w:after="120"/>
        <w:ind w:left="0" w:hanging="2"/>
        <w:jc w:val="center"/>
      </w:pPr>
      <w:r>
        <w:rPr>
          <w:b/>
        </w:rPr>
        <w:t>Zveřejnění smlouvy v Registru smluv</w:t>
      </w:r>
    </w:p>
    <w:p w14:paraId="00000069" w14:textId="77777777" w:rsidR="00852D38" w:rsidRDefault="0046430E" w:rsidP="0046430E">
      <w:pPr>
        <w:numPr>
          <w:ilvl w:val="0"/>
          <w:numId w:val="12"/>
        </w:numPr>
        <w:ind w:left="0" w:hanging="2"/>
        <w:jc w:val="both"/>
      </w:pPr>
      <w:r>
        <w:t xml:space="preserve">Smluvní strany potvrzují, že tato smlouva se řídí </w:t>
      </w:r>
      <w:proofErr w:type="spellStart"/>
      <w:r>
        <w:t>z.č</w:t>
      </w:r>
      <w:proofErr w:type="spellEnd"/>
      <w:r>
        <w:t>. 340/2015 Sb. o registru smluv a podléhá zveřejnění v registru smluv.</w:t>
      </w:r>
    </w:p>
    <w:p w14:paraId="0000006A" w14:textId="77777777" w:rsidR="00852D38" w:rsidRDefault="0046430E" w:rsidP="0046430E">
      <w:pPr>
        <w:numPr>
          <w:ilvl w:val="0"/>
          <w:numId w:val="12"/>
        </w:numPr>
        <w:ind w:left="0" w:hanging="2"/>
        <w:jc w:val="both"/>
      </w:pPr>
      <w:r>
        <w:t>Smluvní strany souhlasí se zveřejněním celé této smlouvy v registru smluv včetně všech údajů v nich uvedených (např. telefonů, mailů</w:t>
      </w:r>
      <w:r>
        <w:t>, čísla účtu).</w:t>
      </w:r>
    </w:p>
    <w:p w14:paraId="0000006B" w14:textId="77777777" w:rsidR="00852D38" w:rsidRDefault="0046430E" w:rsidP="0046430E">
      <w:pPr>
        <w:numPr>
          <w:ilvl w:val="0"/>
          <w:numId w:val="12"/>
        </w:numPr>
        <w:ind w:left="0" w:hanging="2"/>
        <w:jc w:val="both"/>
      </w:pPr>
      <w:r>
        <w:t>Smluvní strany prohlašují, že</w:t>
      </w:r>
    </w:p>
    <w:p w14:paraId="0000006C" w14:textId="77777777" w:rsidR="00852D38" w:rsidRDefault="0046430E" w:rsidP="0046430E">
      <w:pPr>
        <w:numPr>
          <w:ilvl w:val="1"/>
          <w:numId w:val="9"/>
        </w:numPr>
        <w:ind w:left="0" w:hanging="2"/>
        <w:jc w:val="both"/>
      </w:pPr>
      <w:r>
        <w:t>smlouva neobsahuje žádné obchodní tajemství, ani jiné údaje, které by nebylo možné zveřejnit</w:t>
      </w:r>
    </w:p>
    <w:p w14:paraId="0000006D" w14:textId="77777777" w:rsidR="00852D38" w:rsidRDefault="0046430E" w:rsidP="0046430E">
      <w:pPr>
        <w:numPr>
          <w:ilvl w:val="1"/>
          <w:numId w:val="9"/>
        </w:numPr>
        <w:ind w:left="0" w:hanging="2"/>
        <w:jc w:val="both"/>
      </w:pPr>
      <w:r>
        <w:t>telefony a maily ve smlouvě uvedené jen uvedením kontaktu na příslušnou stranu a nejsou osobním údajem, ale</w:t>
      </w:r>
    </w:p>
    <w:p w14:paraId="0000006E" w14:textId="77777777" w:rsidR="00852D38" w:rsidRDefault="0046430E" w:rsidP="0046430E">
      <w:pPr>
        <w:numPr>
          <w:ilvl w:val="1"/>
          <w:numId w:val="9"/>
        </w:numPr>
        <w:ind w:left="0" w:hanging="2"/>
        <w:jc w:val="both"/>
      </w:pPr>
      <w:r>
        <w:t>všechny osoby uvedené ve smlouvě daly souhlas se zveřejněním svého jména, telefonu a mailu v registru smluv v souvislosti s touto smlouvou</w:t>
      </w:r>
    </w:p>
    <w:p w14:paraId="0000006F" w14:textId="77777777" w:rsidR="00852D38" w:rsidRDefault="0046430E" w:rsidP="0046430E">
      <w:pPr>
        <w:numPr>
          <w:ilvl w:val="1"/>
          <w:numId w:val="9"/>
        </w:numPr>
        <w:ind w:left="0" w:hanging="2"/>
        <w:jc w:val="both"/>
      </w:pPr>
      <w:r>
        <w:t>souhlasí se zveřejněním svých podpisů na této smlouvě v registru smluv na dobu neurčitou</w:t>
      </w:r>
    </w:p>
    <w:p w14:paraId="00000070" w14:textId="77777777" w:rsidR="00852D38" w:rsidRDefault="0046430E" w:rsidP="0046430E">
      <w:pPr>
        <w:numPr>
          <w:ilvl w:val="1"/>
          <w:numId w:val="9"/>
        </w:numPr>
        <w:ind w:left="0" w:hanging="2"/>
        <w:jc w:val="both"/>
      </w:pPr>
      <w:r>
        <w:t>souhlasí se zpracováním osob</w:t>
      </w:r>
      <w:r>
        <w:t xml:space="preserve">ních údajů uvedených ve smlouvě dle </w:t>
      </w:r>
      <w:proofErr w:type="spellStart"/>
      <w:r>
        <w:t>z.č</w:t>
      </w:r>
      <w:proofErr w:type="spellEnd"/>
      <w:r>
        <w:t>. 101/2000 Sb. v souvislosti se zveřejněním této smlouvy v registru smluv</w:t>
      </w:r>
    </w:p>
    <w:p w14:paraId="00000071" w14:textId="77777777" w:rsidR="00852D38" w:rsidRDefault="0046430E" w:rsidP="0046430E">
      <w:pPr>
        <w:numPr>
          <w:ilvl w:val="0"/>
          <w:numId w:val="12"/>
        </w:numPr>
        <w:ind w:left="0" w:hanging="2"/>
        <w:jc w:val="both"/>
      </w:pPr>
      <w:r>
        <w:t>Smluvní strany se dohodly, že smlouvu ke zveřejnění zašle do registru smluv objednatel, avšak ke zveřejnění této smlouvy je oprávněna kterákoli</w:t>
      </w:r>
      <w:r>
        <w:t>v ze stran, proto pokud nedojde ke zveřejnění této smlouvy do tří měsíců ode dne jejího podpisu, a smlouva tak pozbude účinnosti, nemají vůči sobě strany nárok na náhradu škody.</w:t>
      </w:r>
    </w:p>
    <w:p w14:paraId="00000072" w14:textId="77777777" w:rsidR="00852D38" w:rsidRDefault="0046430E" w:rsidP="0046430E">
      <w:pPr>
        <w:numPr>
          <w:ilvl w:val="0"/>
          <w:numId w:val="12"/>
        </w:numPr>
        <w:ind w:left="0" w:hanging="2"/>
        <w:jc w:val="both"/>
      </w:pPr>
      <w:r>
        <w:t>Smluvní strany se dohodly na těchto následcích spojených s povinností zveřejni</w:t>
      </w:r>
      <w:r>
        <w:t xml:space="preserve">t smlouvu v registru smluv a zrušením smlouvy dle § 7 </w:t>
      </w:r>
      <w:proofErr w:type="spellStart"/>
      <w:r>
        <w:t>z.č</w:t>
      </w:r>
      <w:proofErr w:type="spellEnd"/>
      <w:r>
        <w:t xml:space="preserve">. 340/2015 Sb.. v případě její </w:t>
      </w:r>
      <w:proofErr w:type="spellStart"/>
      <w:r>
        <w:t>neregistrace</w:t>
      </w:r>
      <w:proofErr w:type="spellEnd"/>
      <w:r>
        <w:t xml:space="preserve"> do tří měsíců ode dne jejího uzavření.</w:t>
      </w:r>
    </w:p>
    <w:p w14:paraId="00000073" w14:textId="77777777" w:rsidR="00852D38" w:rsidRDefault="0046430E" w:rsidP="0046430E">
      <w:pPr>
        <w:numPr>
          <w:ilvl w:val="1"/>
          <w:numId w:val="9"/>
        </w:numPr>
        <w:ind w:left="0" w:hanging="2"/>
        <w:jc w:val="both"/>
      </w:pPr>
      <w:r>
        <w:t xml:space="preserve">smlouva se pro účely ustanovení § 7 </w:t>
      </w:r>
      <w:proofErr w:type="spellStart"/>
      <w:r>
        <w:t>z.č</w:t>
      </w:r>
      <w:proofErr w:type="spellEnd"/>
      <w:r>
        <w:t>. 340/2015 Sb. považuje za uzavřenou dnem jejího odeslání objednatelem do reg</w:t>
      </w:r>
      <w:r>
        <w:t>istru smluv</w:t>
      </w:r>
    </w:p>
    <w:p w14:paraId="00000074" w14:textId="77777777" w:rsidR="00852D38" w:rsidRDefault="0046430E" w:rsidP="0046430E">
      <w:pPr>
        <w:numPr>
          <w:ilvl w:val="1"/>
          <w:numId w:val="9"/>
        </w:numPr>
        <w:ind w:left="0" w:hanging="2"/>
        <w:jc w:val="both"/>
      </w:pPr>
      <w:r>
        <w:t>strany jsou vázány svými projevy vůle uvedenými v této smlouvě ode dne podpisu smlouvy</w:t>
      </w:r>
    </w:p>
    <w:p w14:paraId="00000075" w14:textId="77777777" w:rsidR="00852D38" w:rsidRDefault="0046430E" w:rsidP="0046430E">
      <w:pPr>
        <w:numPr>
          <w:ilvl w:val="1"/>
          <w:numId w:val="9"/>
        </w:numPr>
        <w:ind w:left="0" w:hanging="2"/>
        <w:jc w:val="both"/>
      </w:pPr>
      <w:r>
        <w:t>ujednání týkající se předmětu smlouvy, doby plnění, ceny, platebních podmínek, záruk, odpovědnosti za vady, smluvní pokut, autorských práv, jsou pro strany z</w:t>
      </w:r>
      <w:r>
        <w:t xml:space="preserve">ávazné a strany se zavazují se jimi řídit i v případě zrušení smlouvy dle § 7 odst. 1 </w:t>
      </w:r>
      <w:proofErr w:type="spellStart"/>
      <w:r>
        <w:t>z.č</w:t>
      </w:r>
      <w:proofErr w:type="spellEnd"/>
      <w:r>
        <w:t>. 340/2015 Sb.</w:t>
      </w:r>
    </w:p>
    <w:p w14:paraId="00000076" w14:textId="77777777" w:rsidR="00852D38" w:rsidRDefault="0046430E" w:rsidP="0046430E">
      <w:pPr>
        <w:numPr>
          <w:ilvl w:val="1"/>
          <w:numId w:val="9"/>
        </w:numPr>
        <w:ind w:left="0" w:hanging="2"/>
        <w:jc w:val="both"/>
      </w:pPr>
      <w:r>
        <w:t xml:space="preserve">strany se dohodly, že práva a povinnosti z této smlouvy a v souvislosti s ní jsou vymahatelné i v případě, že tato bude zrušena dle § 7 odst. 1 </w:t>
      </w:r>
      <w:proofErr w:type="spellStart"/>
      <w:r>
        <w:t>z.č</w:t>
      </w:r>
      <w:proofErr w:type="spellEnd"/>
      <w:r>
        <w:t>. 340</w:t>
      </w:r>
      <w:r>
        <w:t>/2015 Sb. A těchto se lze domáhat i soudní cestou. Strany se dohodly, že veškeré své vztahy vyplývající z této smlouvy podřizují občanskému zákoníku a občanskému soudnímu řádu</w:t>
      </w:r>
    </w:p>
    <w:p w14:paraId="00000077" w14:textId="77777777" w:rsidR="00852D38" w:rsidRDefault="0046430E" w:rsidP="0046430E">
      <w:pPr>
        <w:numPr>
          <w:ilvl w:val="1"/>
          <w:numId w:val="9"/>
        </w:numPr>
        <w:ind w:left="0" w:hanging="2"/>
        <w:jc w:val="both"/>
      </w:pPr>
      <w:r>
        <w:t>výše bezdůvodného obohacení, které některé ze stran může vzniknout v důsledku zr</w:t>
      </w:r>
      <w:r>
        <w:t xml:space="preserve">ušení smlouvy dle § 7 odst. 1 </w:t>
      </w:r>
      <w:proofErr w:type="spellStart"/>
      <w:r>
        <w:t>z.č</w:t>
      </w:r>
      <w:proofErr w:type="spellEnd"/>
      <w:r>
        <w:t>. 340/2015 Sb. je dohodnuto ve výši, jaká odpovídá příslušné hodnotě uvedené v této smlouvě.</w:t>
      </w:r>
    </w:p>
    <w:p w14:paraId="00000078" w14:textId="77777777" w:rsidR="00852D38" w:rsidRDefault="00852D38" w:rsidP="0046430E">
      <w:pPr>
        <w:pBdr>
          <w:top w:val="nil"/>
          <w:left w:val="nil"/>
          <w:bottom w:val="nil"/>
          <w:right w:val="nil"/>
          <w:between w:val="nil"/>
        </w:pBdr>
        <w:spacing w:after="120" w:line="240" w:lineRule="auto"/>
        <w:ind w:left="0" w:hanging="2"/>
        <w:jc w:val="both"/>
        <w:rPr>
          <w:color w:val="000000"/>
          <w:sz w:val="16"/>
          <w:szCs w:val="16"/>
        </w:rPr>
      </w:pPr>
    </w:p>
    <w:p w14:paraId="00000079" w14:textId="77777777" w:rsidR="00852D38" w:rsidRDefault="0046430E" w:rsidP="0046430E">
      <w:pPr>
        <w:pBdr>
          <w:top w:val="nil"/>
          <w:left w:val="nil"/>
          <w:bottom w:val="nil"/>
          <w:right w:val="nil"/>
          <w:between w:val="nil"/>
        </w:pBdr>
        <w:spacing w:line="240" w:lineRule="auto"/>
        <w:ind w:left="0" w:hanging="2"/>
        <w:jc w:val="center"/>
        <w:rPr>
          <w:color w:val="000000"/>
        </w:rPr>
      </w:pPr>
      <w:r>
        <w:rPr>
          <w:b/>
          <w:color w:val="000000"/>
        </w:rPr>
        <w:t>XI.</w:t>
      </w:r>
    </w:p>
    <w:p w14:paraId="0000007A" w14:textId="77777777" w:rsidR="00852D38" w:rsidRDefault="0046430E" w:rsidP="0046430E">
      <w:pPr>
        <w:pBdr>
          <w:top w:val="nil"/>
          <w:left w:val="nil"/>
          <w:bottom w:val="nil"/>
          <w:right w:val="nil"/>
          <w:between w:val="nil"/>
        </w:pBdr>
        <w:spacing w:after="120" w:line="240" w:lineRule="auto"/>
        <w:ind w:left="0" w:hanging="2"/>
        <w:jc w:val="center"/>
        <w:rPr>
          <w:color w:val="000000"/>
        </w:rPr>
      </w:pPr>
      <w:r>
        <w:rPr>
          <w:b/>
          <w:color w:val="000000"/>
        </w:rPr>
        <w:t>Závěrečná ustanovení</w:t>
      </w:r>
    </w:p>
    <w:p w14:paraId="0000007B" w14:textId="77777777" w:rsidR="00852D38" w:rsidRDefault="0046430E" w:rsidP="0046430E">
      <w:pPr>
        <w:numPr>
          <w:ilvl w:val="0"/>
          <w:numId w:val="7"/>
        </w:numPr>
        <w:pBdr>
          <w:top w:val="nil"/>
          <w:left w:val="nil"/>
          <w:bottom w:val="nil"/>
          <w:right w:val="nil"/>
          <w:between w:val="nil"/>
        </w:pBdr>
        <w:spacing w:line="240" w:lineRule="auto"/>
        <w:ind w:left="0" w:hanging="2"/>
        <w:jc w:val="both"/>
        <w:rPr>
          <w:color w:val="000000"/>
        </w:rPr>
      </w:pPr>
      <w:r>
        <w:lastRenderedPageBreak/>
        <w:t>Smluvní strany se dohodly, že objednatel je oprávněn ukončit smlouvu jednostranným oznámením zhotoviteli zaslaným i mailem v případě, že nebude mít finanční prostředky na úhradu kterékoliv části předmětu smlouvy. Smlouva skončí odesláním tohoto oznámení ob</w:t>
      </w:r>
      <w:r>
        <w:t>jednatelem.</w:t>
      </w:r>
    </w:p>
    <w:p w14:paraId="0000007C" w14:textId="77777777" w:rsidR="00852D38" w:rsidRDefault="0046430E" w:rsidP="0046430E">
      <w:pPr>
        <w:numPr>
          <w:ilvl w:val="0"/>
          <w:numId w:val="7"/>
        </w:numPr>
        <w:pBdr>
          <w:top w:val="nil"/>
          <w:left w:val="nil"/>
          <w:bottom w:val="nil"/>
          <w:right w:val="nil"/>
          <w:between w:val="nil"/>
        </w:pBdr>
        <w:spacing w:line="240" w:lineRule="auto"/>
        <w:ind w:left="0" w:hanging="2"/>
        <w:jc w:val="both"/>
        <w:rPr>
          <w:color w:val="000000"/>
        </w:rPr>
      </w:pPr>
      <w:r>
        <w:rPr>
          <w:color w:val="000000"/>
        </w:rPr>
        <w:t>Tato smlouva je vyhotovena ve dvou stejnopisech, z nich po jednom obdrží každá smluvní strana.</w:t>
      </w:r>
    </w:p>
    <w:p w14:paraId="0000007D" w14:textId="77777777" w:rsidR="00852D38" w:rsidRDefault="0046430E" w:rsidP="0046430E">
      <w:pPr>
        <w:numPr>
          <w:ilvl w:val="0"/>
          <w:numId w:val="7"/>
        </w:numPr>
        <w:pBdr>
          <w:top w:val="nil"/>
          <w:left w:val="nil"/>
          <w:bottom w:val="nil"/>
          <w:right w:val="nil"/>
          <w:between w:val="nil"/>
        </w:pBdr>
        <w:spacing w:line="240" w:lineRule="auto"/>
        <w:ind w:left="0" w:hanging="2"/>
        <w:jc w:val="both"/>
        <w:rPr>
          <w:color w:val="000000"/>
        </w:rPr>
      </w:pPr>
      <w:r>
        <w:rPr>
          <w:color w:val="000000"/>
        </w:rPr>
        <w:t>Tato smlouva nabývá a účinnosti dnem jejího podpisu oprávněnými zástupci obou smluvních stran.</w:t>
      </w:r>
    </w:p>
    <w:p w14:paraId="0000007E" w14:textId="77777777" w:rsidR="00852D38" w:rsidRDefault="0046430E" w:rsidP="0046430E">
      <w:pPr>
        <w:numPr>
          <w:ilvl w:val="0"/>
          <w:numId w:val="7"/>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 xml:space="preserve">Smluvní strany svými podpisy stvrzují, že posoudily obsah této smlouvy, neshledaly ji rozporným a toto potvrzuje v souladu s § 4 </w:t>
      </w:r>
      <w:proofErr w:type="spellStart"/>
      <w:r>
        <w:rPr>
          <w:color w:val="000000"/>
        </w:rPr>
        <w:t>z.č</w:t>
      </w:r>
      <w:proofErr w:type="spellEnd"/>
      <w:r>
        <w:rPr>
          <w:color w:val="000000"/>
        </w:rPr>
        <w:t>. 89/2012 Sb. a že s celým obsahem smlouvy souhlasí.</w:t>
      </w:r>
    </w:p>
    <w:p w14:paraId="0000007F" w14:textId="77777777" w:rsidR="00852D38" w:rsidRDefault="0046430E" w:rsidP="0046430E">
      <w:pPr>
        <w:numPr>
          <w:ilvl w:val="0"/>
          <w:numId w:val="7"/>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Tato smlouva byla uzavřena dle svobodné a vážné vůle stran, prosté omyl</w:t>
      </w:r>
      <w:r>
        <w:rPr>
          <w:color w:val="000000"/>
        </w:rPr>
        <w:t>u, nikoli v tísni a za nápadně nevýhodných podmínek, což obě stvrzují svými podpisy.</w:t>
      </w:r>
    </w:p>
    <w:p w14:paraId="00000080" w14:textId="77777777" w:rsidR="00852D38" w:rsidRDefault="00852D38" w:rsidP="0046430E">
      <w:pPr>
        <w:pBdr>
          <w:top w:val="nil"/>
          <w:left w:val="nil"/>
          <w:bottom w:val="nil"/>
          <w:right w:val="nil"/>
          <w:between w:val="nil"/>
        </w:pBdr>
        <w:spacing w:line="240" w:lineRule="auto"/>
        <w:ind w:left="0" w:hanging="2"/>
      </w:pPr>
    </w:p>
    <w:p w14:paraId="00000081" w14:textId="77777777" w:rsidR="00852D38" w:rsidRDefault="00852D38" w:rsidP="0046430E">
      <w:pPr>
        <w:pBdr>
          <w:top w:val="nil"/>
          <w:left w:val="nil"/>
          <w:bottom w:val="nil"/>
          <w:right w:val="nil"/>
          <w:between w:val="nil"/>
        </w:pBdr>
        <w:spacing w:line="240" w:lineRule="auto"/>
        <w:ind w:left="0" w:hanging="2"/>
      </w:pPr>
    </w:p>
    <w:p w14:paraId="00000082" w14:textId="77777777" w:rsidR="00852D38" w:rsidRDefault="00852D38" w:rsidP="0046430E">
      <w:pPr>
        <w:pBdr>
          <w:top w:val="nil"/>
          <w:left w:val="nil"/>
          <w:bottom w:val="nil"/>
          <w:right w:val="nil"/>
          <w:between w:val="nil"/>
        </w:pBdr>
        <w:spacing w:line="240" w:lineRule="auto"/>
        <w:ind w:left="0" w:hanging="2"/>
      </w:pPr>
    </w:p>
    <w:p w14:paraId="00000083" w14:textId="77777777" w:rsidR="00852D38" w:rsidRDefault="00852D38" w:rsidP="0046430E">
      <w:pPr>
        <w:pBdr>
          <w:top w:val="nil"/>
          <w:left w:val="nil"/>
          <w:bottom w:val="nil"/>
          <w:right w:val="nil"/>
          <w:between w:val="nil"/>
        </w:pBdr>
        <w:spacing w:line="240" w:lineRule="auto"/>
        <w:ind w:left="0" w:hanging="2"/>
        <w:rPr>
          <w:color w:val="000000"/>
        </w:rPr>
      </w:pPr>
    </w:p>
    <w:p w14:paraId="00000084" w14:textId="77777777" w:rsidR="00852D38" w:rsidRDefault="0046430E" w:rsidP="0046430E">
      <w:pPr>
        <w:pBdr>
          <w:top w:val="nil"/>
          <w:left w:val="nil"/>
          <w:bottom w:val="nil"/>
          <w:right w:val="nil"/>
          <w:between w:val="nil"/>
        </w:pBdr>
        <w:spacing w:line="240" w:lineRule="auto"/>
        <w:ind w:left="0" w:hanging="2"/>
        <w:rPr>
          <w:color w:val="000000"/>
        </w:rPr>
      </w:pPr>
      <w:r>
        <w:t>V</w:t>
      </w:r>
      <w:r>
        <w:rPr>
          <w:color w:val="000000"/>
        </w:rPr>
        <w:t xml:space="preserve"> Brně dne </w:t>
      </w:r>
      <w:r>
        <w:t>13</w:t>
      </w:r>
      <w:r>
        <w:rPr>
          <w:color w:val="000000"/>
        </w:rPr>
        <w:t>. 1. 2023</w:t>
      </w:r>
    </w:p>
    <w:p w14:paraId="00000085" w14:textId="77777777" w:rsidR="00852D38" w:rsidRDefault="00852D38" w:rsidP="0046430E">
      <w:pPr>
        <w:pBdr>
          <w:top w:val="nil"/>
          <w:left w:val="nil"/>
          <w:bottom w:val="nil"/>
          <w:right w:val="nil"/>
          <w:between w:val="nil"/>
        </w:pBdr>
        <w:spacing w:line="240" w:lineRule="auto"/>
        <w:ind w:left="0" w:hanging="2"/>
      </w:pPr>
    </w:p>
    <w:p w14:paraId="00000086" w14:textId="77777777" w:rsidR="00852D38" w:rsidRDefault="00852D38" w:rsidP="0046430E">
      <w:pPr>
        <w:pBdr>
          <w:top w:val="nil"/>
          <w:left w:val="nil"/>
          <w:bottom w:val="nil"/>
          <w:right w:val="nil"/>
          <w:between w:val="nil"/>
        </w:pBdr>
        <w:spacing w:line="240" w:lineRule="auto"/>
        <w:ind w:left="0" w:hanging="2"/>
      </w:pPr>
    </w:p>
    <w:p w14:paraId="00000087" w14:textId="77777777" w:rsidR="00852D38" w:rsidRDefault="00852D38" w:rsidP="0046430E">
      <w:pPr>
        <w:pBdr>
          <w:top w:val="nil"/>
          <w:left w:val="nil"/>
          <w:bottom w:val="nil"/>
          <w:right w:val="nil"/>
          <w:between w:val="nil"/>
        </w:pBdr>
        <w:spacing w:line="240" w:lineRule="auto"/>
        <w:ind w:left="0" w:hanging="2"/>
        <w:rPr>
          <w:color w:val="000000"/>
        </w:rPr>
      </w:pPr>
    </w:p>
    <w:p w14:paraId="00000088" w14:textId="77777777" w:rsidR="00852D38" w:rsidRDefault="00852D38" w:rsidP="0046430E">
      <w:pPr>
        <w:pBdr>
          <w:top w:val="nil"/>
          <w:left w:val="nil"/>
          <w:bottom w:val="nil"/>
          <w:right w:val="nil"/>
          <w:between w:val="nil"/>
        </w:pBdr>
        <w:spacing w:line="240" w:lineRule="auto"/>
        <w:ind w:left="0" w:hanging="2"/>
      </w:pPr>
    </w:p>
    <w:p w14:paraId="00000089" w14:textId="77777777" w:rsidR="00852D38" w:rsidRDefault="00852D38" w:rsidP="0046430E">
      <w:pPr>
        <w:pBdr>
          <w:top w:val="nil"/>
          <w:left w:val="nil"/>
          <w:bottom w:val="nil"/>
          <w:right w:val="nil"/>
          <w:between w:val="nil"/>
        </w:pBdr>
        <w:spacing w:line="240" w:lineRule="auto"/>
        <w:ind w:left="0" w:hanging="2"/>
      </w:pPr>
    </w:p>
    <w:p w14:paraId="0000008A" w14:textId="77777777" w:rsidR="00852D38" w:rsidRDefault="00852D38" w:rsidP="0046430E">
      <w:pPr>
        <w:pBdr>
          <w:top w:val="nil"/>
          <w:left w:val="nil"/>
          <w:bottom w:val="nil"/>
          <w:right w:val="nil"/>
          <w:between w:val="nil"/>
        </w:pBdr>
        <w:spacing w:line="240" w:lineRule="auto"/>
        <w:ind w:left="0" w:hanging="2"/>
        <w:rPr>
          <w:color w:val="000000"/>
        </w:rPr>
      </w:pPr>
    </w:p>
    <w:p w14:paraId="0000008B" w14:textId="77777777" w:rsidR="00852D38" w:rsidRDefault="0046430E" w:rsidP="0046430E">
      <w:pPr>
        <w:pBdr>
          <w:top w:val="nil"/>
          <w:left w:val="nil"/>
          <w:bottom w:val="nil"/>
          <w:right w:val="nil"/>
          <w:between w:val="nil"/>
        </w:pBdr>
        <w:spacing w:line="240" w:lineRule="auto"/>
        <w:ind w:left="0" w:hanging="2"/>
        <w:rPr>
          <w:color w:val="000000"/>
        </w:rPr>
      </w:pPr>
      <w:r>
        <w:rPr>
          <w:color w:val="000000"/>
        </w:rPr>
        <w:t>………………………………………………</w:t>
      </w:r>
      <w:r>
        <w:rPr>
          <w:color w:val="000000"/>
        </w:rPr>
        <w:tab/>
      </w:r>
      <w:r>
        <w:rPr>
          <w:color w:val="000000"/>
        </w:rPr>
        <w:tab/>
        <w:t>…………………………………</w:t>
      </w:r>
    </w:p>
    <w:p w14:paraId="0000008C" w14:textId="77777777" w:rsidR="00852D38" w:rsidRDefault="0046430E" w:rsidP="0046430E">
      <w:pPr>
        <w:pBdr>
          <w:top w:val="nil"/>
          <w:left w:val="nil"/>
          <w:bottom w:val="nil"/>
          <w:right w:val="nil"/>
          <w:between w:val="nil"/>
        </w:pBdr>
        <w:spacing w:line="240" w:lineRule="auto"/>
        <w:ind w:left="0" w:hanging="2"/>
        <w:rPr>
          <w:color w:val="000000"/>
        </w:rPr>
      </w:pPr>
      <w:r>
        <w:rPr>
          <w:color w:val="000000"/>
        </w:rPr>
        <w:t>za objednatele</w:t>
      </w:r>
      <w:r>
        <w:rPr>
          <w:color w:val="000000"/>
        </w:rPr>
        <w:tab/>
      </w:r>
      <w:r>
        <w:rPr>
          <w:color w:val="000000"/>
        </w:rPr>
        <w:tab/>
      </w:r>
      <w:r>
        <w:rPr>
          <w:color w:val="000000"/>
        </w:rPr>
        <w:tab/>
      </w:r>
      <w:r>
        <w:rPr>
          <w:color w:val="000000"/>
        </w:rPr>
        <w:tab/>
      </w:r>
      <w:r>
        <w:rPr>
          <w:color w:val="000000"/>
        </w:rPr>
        <w:tab/>
      </w:r>
      <w:r>
        <w:rPr>
          <w:color w:val="000000"/>
        </w:rPr>
        <w:tab/>
        <w:t xml:space="preserve">    zhotovitel</w:t>
      </w:r>
    </w:p>
    <w:p w14:paraId="0000008D" w14:textId="77777777" w:rsidR="00852D38" w:rsidRDefault="0046430E" w:rsidP="00852D38">
      <w:pPr>
        <w:pBdr>
          <w:top w:val="nil"/>
          <w:left w:val="nil"/>
          <w:bottom w:val="nil"/>
          <w:right w:val="nil"/>
          <w:between w:val="nil"/>
        </w:pBdr>
        <w:spacing w:line="240" w:lineRule="auto"/>
        <w:ind w:left="0" w:hanging="2"/>
        <w:rPr>
          <w:color w:val="000000"/>
        </w:rPr>
      </w:pPr>
      <w:r>
        <w:rPr>
          <w:color w:val="000000"/>
        </w:rPr>
        <w:t xml:space="preserve">prof. PhDr. Tomáš Kubíček, Ph.D., ředitel    </w:t>
      </w:r>
      <w:r>
        <w:rPr>
          <w:color w:val="000000"/>
        </w:rPr>
        <w:tab/>
      </w:r>
      <w:r>
        <w:rPr>
          <w:color w:val="000000"/>
        </w:rPr>
        <w:tab/>
      </w:r>
      <w:r>
        <w:rPr>
          <w:color w:val="000000"/>
        </w:rPr>
        <w:tab/>
        <w:t xml:space="preserve">           </w:t>
      </w:r>
    </w:p>
    <w:sectPr w:rsidR="00852D38">
      <w:pgSz w:w="11906" w:h="16838"/>
      <w:pgMar w:top="1133" w:right="1133" w:bottom="1133" w:left="113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CC0"/>
    <w:multiLevelType w:val="multilevel"/>
    <w:tmpl w:val="5416607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0DB56A2"/>
    <w:multiLevelType w:val="multilevel"/>
    <w:tmpl w:val="8040A9F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6626348"/>
    <w:multiLevelType w:val="multilevel"/>
    <w:tmpl w:val="0684654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66F6204"/>
    <w:multiLevelType w:val="multilevel"/>
    <w:tmpl w:val="07D6D5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1EFE3624"/>
    <w:multiLevelType w:val="multilevel"/>
    <w:tmpl w:val="8B0498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34838BA"/>
    <w:multiLevelType w:val="multilevel"/>
    <w:tmpl w:val="ECE227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AB178CF"/>
    <w:multiLevelType w:val="multilevel"/>
    <w:tmpl w:val="FE824F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375B5001"/>
    <w:multiLevelType w:val="multilevel"/>
    <w:tmpl w:val="D74C3AE2"/>
    <w:lvl w:ilvl="0">
      <w:start w:val="1"/>
      <w:numFmt w:val="lowerLetter"/>
      <w:lvlText w:val="%1)"/>
      <w:lvlJc w:val="left"/>
      <w:pPr>
        <w:ind w:left="396" w:hanging="396"/>
      </w:pPr>
      <w:rPr>
        <w:sz w:val="24"/>
        <w:szCs w:val="24"/>
        <w:vertAlign w:val="baseline"/>
      </w:rPr>
    </w:lvl>
    <w:lvl w:ilvl="1">
      <w:start w:val="1"/>
      <w:numFmt w:val="bullet"/>
      <w:lvlText w:val="-"/>
      <w:lvlJc w:val="left"/>
      <w:pPr>
        <w:ind w:left="1073" w:hanging="296"/>
      </w:pPr>
      <w:rPr>
        <w:rFonts w:ascii="Times New Roman" w:eastAsia="Times New Roman" w:hAnsi="Times New Roman" w:cs="Times New Roman"/>
        <w:sz w:val="24"/>
        <w:szCs w:val="24"/>
        <w:vertAlign w:val="baseline"/>
      </w:rPr>
    </w:lvl>
    <w:lvl w:ilvl="2">
      <w:start w:val="1"/>
      <w:numFmt w:val="lowerRoman"/>
      <w:lvlText w:val="%3."/>
      <w:lvlJc w:val="right"/>
      <w:pPr>
        <w:ind w:left="1857" w:hanging="18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abstractNum w:abstractNumId="8">
    <w:nsid w:val="38FF4B12"/>
    <w:multiLevelType w:val="multilevel"/>
    <w:tmpl w:val="4DCAD0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28D5923"/>
    <w:multiLevelType w:val="multilevel"/>
    <w:tmpl w:val="A828A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77639A5"/>
    <w:multiLevelType w:val="multilevel"/>
    <w:tmpl w:val="70028D9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7873180D"/>
    <w:multiLevelType w:val="multilevel"/>
    <w:tmpl w:val="E1BA62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8"/>
  </w:num>
  <w:num w:numId="3">
    <w:abstractNumId w:val="11"/>
  </w:num>
  <w:num w:numId="4">
    <w:abstractNumId w:val="6"/>
  </w:num>
  <w:num w:numId="5">
    <w:abstractNumId w:val="3"/>
  </w:num>
  <w:num w:numId="6">
    <w:abstractNumId w:val="9"/>
  </w:num>
  <w:num w:numId="7">
    <w:abstractNumId w:val="1"/>
  </w:num>
  <w:num w:numId="8">
    <w:abstractNumId w:val="10"/>
  </w:num>
  <w:num w:numId="9">
    <w:abstractNumId w:val="7"/>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852D38"/>
    <w:rsid w:val="0046430E"/>
    <w:rsid w:val="00852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paragraph" w:styleId="Pedmtkomente">
    <w:name w:val="annotation subject"/>
    <w:basedOn w:val="Textkomente"/>
    <w:next w:val="Textkomente"/>
    <w:rPr>
      <w:b/>
      <w:bCs/>
    </w:rPr>
  </w:style>
  <w:style w:type="paragraph" w:styleId="Textbubliny">
    <w:name w:val="Balloon Text"/>
    <w:basedOn w:val="Normln"/>
    <w:rPr>
      <w:rFonts w:ascii="Tahoma" w:hAnsi="Tahoma" w:cs="Tahoma"/>
      <w:sz w:val="16"/>
      <w:szCs w:val="16"/>
    </w:rPr>
  </w:style>
  <w:style w:type="paragraph" w:customStyle="1" w:styleId="Stednmka1zvraznn21">
    <w:name w:val="Střední mřížka 1 – zvýraznění 21"/>
    <w:basedOn w:val="Normln"/>
    <w:pPr>
      <w:ind w:left="708"/>
    </w:pPr>
  </w:style>
  <w:style w:type="paragraph" w:customStyle="1" w:styleId="Barevnseznamzvraznn11">
    <w:name w:val="Barevný seznam – zvýraznění 11"/>
    <w:basedOn w:val="Normln"/>
    <w:pPr>
      <w:ind w:left="708"/>
    </w:pPr>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paragraph" w:styleId="Pedmtkomente">
    <w:name w:val="annotation subject"/>
    <w:basedOn w:val="Textkomente"/>
    <w:next w:val="Textkomente"/>
    <w:rPr>
      <w:b/>
      <w:bCs/>
    </w:rPr>
  </w:style>
  <w:style w:type="paragraph" w:styleId="Textbubliny">
    <w:name w:val="Balloon Text"/>
    <w:basedOn w:val="Normln"/>
    <w:rPr>
      <w:rFonts w:ascii="Tahoma" w:hAnsi="Tahoma" w:cs="Tahoma"/>
      <w:sz w:val="16"/>
      <w:szCs w:val="16"/>
    </w:rPr>
  </w:style>
  <w:style w:type="paragraph" w:customStyle="1" w:styleId="Stednmka1zvraznn21">
    <w:name w:val="Střední mřížka 1 – zvýraznění 21"/>
    <w:basedOn w:val="Normln"/>
    <w:pPr>
      <w:ind w:left="708"/>
    </w:pPr>
  </w:style>
  <w:style w:type="paragraph" w:customStyle="1" w:styleId="Barevnseznamzvraznn11">
    <w:name w:val="Barevný seznam – zvýraznění 11"/>
    <w:basedOn w:val="Normln"/>
    <w:pPr>
      <w:ind w:left="708"/>
    </w:pPr>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rYPW6DabZVhozErrTV6hAUrlmA==">AMUW2mV6qsbTNHf5lk0+vCHyR0BI5lVSP9VkIOkthcOcmjRe39W/10508KaSQJo/yUg5ILd78xdrd0S5YBUJztjTZZl6898yaLR/xVTo+2VwdfUTu8flkRI=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10089</Characters>
  <Application>Microsoft Office Word</Application>
  <DocSecurity>0</DocSecurity>
  <Lines>84</Lines>
  <Paragraphs>23</Paragraphs>
  <ScaleCrop>false</ScaleCrop>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lan_manager</dc:creator>
  <cp:lastModifiedBy>Soňa Dresslerová</cp:lastModifiedBy>
  <cp:revision>2</cp:revision>
  <dcterms:created xsi:type="dcterms:W3CDTF">2023-02-09T11:38:00Z</dcterms:created>
  <dcterms:modified xsi:type="dcterms:W3CDTF">2023-02-09T11:38:00Z</dcterms:modified>
</cp:coreProperties>
</file>