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80" w:rsidRDefault="00761C59">
      <w:pPr>
        <w:pStyle w:val="Nadpis20"/>
        <w:keepNext/>
        <w:keepLines/>
        <w:shd w:val="clear" w:color="auto" w:fill="auto"/>
        <w:ind w:firstLine="740"/>
        <w:jc w:val="left"/>
      </w:pPr>
      <w:bookmarkStart w:id="0" w:name="bookmark0"/>
      <w:bookmarkStart w:id="1" w:name="bookmark1"/>
      <w:r>
        <w:t>PROSAM, s.r.</w:t>
      </w:r>
      <w:proofErr w:type="gramStart"/>
      <w:r>
        <w:t>o.</w:t>
      </w:r>
      <w:bookmarkEnd w:id="0"/>
      <w:bookmarkEnd w:id="1"/>
      <w:r>
        <w:t xml:space="preserve">                                                                                                        </w:t>
      </w:r>
      <w:r w:rsidRPr="00761C59">
        <w:rPr>
          <w:b w:val="0"/>
        </w:rPr>
        <w:t>2020270123</w:t>
      </w:r>
      <w:proofErr w:type="gramEnd"/>
    </w:p>
    <w:p w:rsidR="00130480" w:rsidRDefault="00761C59">
      <w:pPr>
        <w:pStyle w:val="Zkladntext20"/>
        <w:shd w:val="clear" w:color="auto" w:fill="auto"/>
        <w:spacing w:after="0"/>
        <w:ind w:left="0" w:firstLine="3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50800</wp:posOffset>
                </wp:positionV>
                <wp:extent cx="121920" cy="11671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167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0480" w:rsidRDefault="00761C59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darovací smlouva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.pt;margin-top:4.pt;width:9.5999999999999996pt;height:91.900000000000006pt;z-index:-125829375;mso-wrap-distance-left:9.pt;mso-wrap-distance-right:9.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darovací smlouva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sídlem: Praha 4, Na </w:t>
      </w:r>
      <w:proofErr w:type="spellStart"/>
      <w:r>
        <w:t>Klaudiánce</w:t>
      </w:r>
      <w:proofErr w:type="spellEnd"/>
      <w:r>
        <w:t xml:space="preserve"> 1121/6a, PSČ 147 00</w:t>
      </w:r>
    </w:p>
    <w:p w:rsidR="00130480" w:rsidRDefault="00761C59">
      <w:pPr>
        <w:pStyle w:val="Zkladntext20"/>
        <w:shd w:val="clear" w:color="auto" w:fill="auto"/>
        <w:spacing w:after="0"/>
        <w:ind w:left="0" w:firstLine="380"/>
      </w:pPr>
      <w:r>
        <w:t>IČO: 494 51 821</w:t>
      </w:r>
    </w:p>
    <w:p w:rsidR="00130480" w:rsidRDefault="00761C59">
      <w:pPr>
        <w:pStyle w:val="Zkladntext20"/>
        <w:shd w:val="clear" w:color="auto" w:fill="auto"/>
        <w:spacing w:after="0"/>
        <w:ind w:left="0" w:firstLine="380"/>
      </w:pPr>
      <w:r>
        <w:t>DIČ: CZ49451821</w:t>
      </w:r>
    </w:p>
    <w:p w:rsidR="00761C59" w:rsidRDefault="00761C59" w:rsidP="00761C59">
      <w:pPr>
        <w:pStyle w:val="Zkladntext20"/>
        <w:shd w:val="clear" w:color="auto" w:fill="auto"/>
        <w:spacing w:after="0"/>
        <w:ind w:left="380" w:firstLine="328"/>
      </w:pPr>
      <w:r>
        <w:t xml:space="preserve">zapsaná v registru Městského soudu v Praze, </w:t>
      </w:r>
      <w:r>
        <w:rPr>
          <w:lang w:val="en-US" w:eastAsia="en-US" w:bidi="en-US"/>
        </w:rPr>
        <w:t xml:space="preserve">odd. </w:t>
      </w:r>
      <w:r>
        <w:t xml:space="preserve">C, vložka 39308 </w:t>
      </w:r>
    </w:p>
    <w:p w:rsidR="00761C59" w:rsidRPr="00FA1344" w:rsidRDefault="00761C59" w:rsidP="00761C59">
      <w:pPr>
        <w:pStyle w:val="Zkladntext20"/>
        <w:shd w:val="clear" w:color="auto" w:fill="auto"/>
        <w:spacing w:after="0"/>
        <w:ind w:left="380" w:firstLine="328"/>
      </w:pPr>
      <w:r>
        <w:t>zastoupená</w:t>
      </w:r>
      <w:r w:rsidRPr="00FA1344">
        <w:t>: XXXX</w:t>
      </w:r>
    </w:p>
    <w:p w:rsidR="00130480" w:rsidRPr="00FA1344" w:rsidRDefault="00761C59">
      <w:pPr>
        <w:pStyle w:val="Zkladntext20"/>
        <w:shd w:val="clear" w:color="auto" w:fill="auto"/>
        <w:spacing w:after="260"/>
        <w:ind w:left="380" w:firstLine="20"/>
      </w:pPr>
      <w:r w:rsidRPr="00FA1344">
        <w:t xml:space="preserve">      bankovní spojení: XXXX účtu XXXX</w:t>
      </w:r>
    </w:p>
    <w:p w:rsidR="00130480" w:rsidRPr="00FA1344" w:rsidRDefault="00761C59">
      <w:pPr>
        <w:pStyle w:val="Zkladntext20"/>
        <w:shd w:val="clear" w:color="auto" w:fill="auto"/>
        <w:spacing w:after="260"/>
        <w:ind w:left="0" w:firstLine="740"/>
      </w:pPr>
      <w:r w:rsidRPr="00FA1344">
        <w:t>(dále jen „Dárce")</w:t>
      </w:r>
    </w:p>
    <w:p w:rsidR="00130480" w:rsidRPr="00FA1344" w:rsidRDefault="00761C59">
      <w:pPr>
        <w:pStyle w:val="Zkladntext20"/>
        <w:shd w:val="clear" w:color="auto" w:fill="auto"/>
        <w:spacing w:after="260"/>
        <w:ind w:left="0" w:firstLine="740"/>
      </w:pPr>
      <w:r w:rsidRPr="00FA1344">
        <w:t>a</w:t>
      </w:r>
    </w:p>
    <w:p w:rsidR="00130480" w:rsidRPr="00FA1344" w:rsidRDefault="00761C59">
      <w:pPr>
        <w:pStyle w:val="Nadpis20"/>
        <w:keepNext/>
        <w:keepLines/>
        <w:shd w:val="clear" w:color="auto" w:fill="auto"/>
        <w:ind w:firstLine="740"/>
        <w:jc w:val="left"/>
      </w:pPr>
      <w:bookmarkStart w:id="2" w:name="bookmark2"/>
      <w:bookmarkStart w:id="3" w:name="bookmark3"/>
      <w:r w:rsidRPr="00FA1344">
        <w:t>Nemocnice Nové Město na Moravě, příspěvková organizace</w:t>
      </w:r>
      <w:bookmarkEnd w:id="2"/>
      <w:bookmarkEnd w:id="3"/>
    </w:p>
    <w:p w:rsidR="00130480" w:rsidRPr="00FA1344" w:rsidRDefault="00761C59">
      <w:pPr>
        <w:pStyle w:val="Zkladntext20"/>
        <w:shd w:val="clear" w:color="auto" w:fill="auto"/>
        <w:spacing w:after="0"/>
        <w:ind w:left="0" w:firstLine="740"/>
      </w:pPr>
      <w:r w:rsidRPr="00FA1344">
        <w:t>sídlem: Ždárská 610, 592 31 Nové Město na Moravě</w:t>
      </w:r>
    </w:p>
    <w:p w:rsidR="00130480" w:rsidRPr="00FA1344" w:rsidRDefault="00761C59">
      <w:pPr>
        <w:pStyle w:val="Zkladntext20"/>
        <w:shd w:val="clear" w:color="auto" w:fill="auto"/>
        <w:spacing w:after="0"/>
        <w:ind w:left="0" w:firstLine="740"/>
      </w:pPr>
      <w:r w:rsidRPr="00FA1344">
        <w:t>IČO:00842001</w:t>
      </w:r>
    </w:p>
    <w:p w:rsidR="00130480" w:rsidRPr="00FA1344" w:rsidRDefault="00761C59">
      <w:pPr>
        <w:pStyle w:val="Zkladntext20"/>
        <w:shd w:val="clear" w:color="auto" w:fill="auto"/>
        <w:spacing w:after="0"/>
        <w:ind w:left="0" w:firstLine="740"/>
      </w:pPr>
      <w:r w:rsidRPr="00FA1344">
        <w:t>DIČ: CZ00842001</w:t>
      </w:r>
    </w:p>
    <w:p w:rsidR="00130480" w:rsidRDefault="00761C59">
      <w:pPr>
        <w:pStyle w:val="Zkladntext20"/>
        <w:shd w:val="clear" w:color="auto" w:fill="auto"/>
        <w:spacing w:after="260"/>
        <w:ind w:left="740" w:firstLine="20"/>
      </w:pPr>
      <w:r w:rsidRPr="00FA1344">
        <w:t xml:space="preserve">zapsaná v obchodním rejstříku vedeném Krajským soudem v Brně, oddíl </w:t>
      </w:r>
      <w:proofErr w:type="spellStart"/>
      <w:r w:rsidRPr="00FA1344">
        <w:t>Pr</w:t>
      </w:r>
      <w:proofErr w:type="spellEnd"/>
      <w:r w:rsidRPr="00FA1344">
        <w:t>., vložka 1446 zastoupená: XXXX</w:t>
      </w:r>
    </w:p>
    <w:p w:rsidR="00130480" w:rsidRDefault="00761C59">
      <w:pPr>
        <w:pStyle w:val="Zkladntext20"/>
        <w:shd w:val="clear" w:color="auto" w:fill="auto"/>
        <w:spacing w:after="520"/>
        <w:ind w:left="0" w:firstLine="740"/>
      </w:pPr>
      <w:r>
        <w:t>(dále jen „Obdarovaný")</w:t>
      </w:r>
    </w:p>
    <w:p w:rsidR="00130480" w:rsidRDefault="00761C59">
      <w:pPr>
        <w:pStyle w:val="Zkladntext20"/>
        <w:shd w:val="clear" w:color="auto" w:fill="auto"/>
        <w:spacing w:after="260"/>
        <w:ind w:left="0"/>
        <w:jc w:val="both"/>
      </w:pPr>
      <w:r>
        <w:t>uzavírají v souladu s ustanovením § 2055 a násl. zákona č. 89/2012 Sb., občanského zákoníku, ve znění pozdějších předpisů níže uvedeného dne, měsíce a roku tuto</w:t>
      </w:r>
    </w:p>
    <w:p w:rsidR="00130480" w:rsidRDefault="00761C59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darovací smlouvu</w:t>
      </w:r>
      <w:bookmarkEnd w:id="4"/>
      <w:bookmarkEnd w:id="5"/>
    </w:p>
    <w:p w:rsidR="00130480" w:rsidRDefault="00761C59">
      <w:pPr>
        <w:pStyle w:val="Zkladntext20"/>
        <w:shd w:val="clear" w:color="auto" w:fill="auto"/>
        <w:spacing w:after="420"/>
        <w:ind w:left="0"/>
        <w:jc w:val="center"/>
      </w:pPr>
      <w:r>
        <w:t>(dále jen „Smlouva" nebo „tato Smlouva")</w:t>
      </w:r>
    </w:p>
    <w:p w:rsidR="00130480" w:rsidRDefault="00761C59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Článek 1.</w:t>
      </w:r>
      <w:bookmarkEnd w:id="6"/>
      <w:bookmarkEnd w:id="7"/>
    </w:p>
    <w:p w:rsidR="00130480" w:rsidRDefault="00761C59">
      <w:pPr>
        <w:pStyle w:val="Nadpis20"/>
        <w:keepNext/>
        <w:keepLines/>
        <w:shd w:val="clear" w:color="auto" w:fill="auto"/>
        <w:spacing w:after="60"/>
      </w:pPr>
      <w:bookmarkStart w:id="8" w:name="bookmark8"/>
      <w:bookmarkStart w:id="9" w:name="bookmark9"/>
      <w:r>
        <w:t>Předmět Smlouvy</w:t>
      </w:r>
      <w:bookmarkEnd w:id="8"/>
      <w:bookmarkEnd w:id="9"/>
    </w:p>
    <w:p w:rsidR="00130480" w:rsidRDefault="00761C59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ind w:left="740" w:hanging="740"/>
        <w:jc w:val="both"/>
      </w:pPr>
      <w:r>
        <w:t xml:space="preserve">Dárce se touto Smlouvou zavazuje Obdarovanému bezplatně převést do vlastnictví dar - 900 balení (tj. 22.500 ks) novorozeneckých jednorázových plen </w:t>
      </w:r>
      <w:r>
        <w:rPr>
          <w:lang w:val="en-US" w:eastAsia="en-US" w:bidi="en-US"/>
        </w:rPr>
        <w:t xml:space="preserve">Huggies Elite Soft </w:t>
      </w:r>
      <w:r>
        <w:t>1 v celkové hodnotě 93.645 Kč bez DPH (dále jen „Dar"), DPH je ve výši 21%, celková hodnota daru tedy činí 113.310 Kč.</w:t>
      </w:r>
    </w:p>
    <w:p w:rsidR="00130480" w:rsidRDefault="00761C59">
      <w:pPr>
        <w:pStyle w:val="Zkladntext20"/>
        <w:shd w:val="clear" w:color="auto" w:fill="auto"/>
        <w:ind w:left="740" w:firstLine="20"/>
      </w:pPr>
      <w:r>
        <w:t xml:space="preserve">Dar je poskytnut pro zdravotnické účely, rozvoj a chod </w:t>
      </w:r>
      <w:r>
        <w:rPr>
          <w:b/>
          <w:bCs/>
        </w:rPr>
        <w:t xml:space="preserve">novorozeneckého oddělení obdarovaného. </w:t>
      </w:r>
      <w:r>
        <w:t>Závozy plenek budou probíhat měsíčně od 1/2023 do 12/2023.</w:t>
      </w:r>
    </w:p>
    <w:p w:rsidR="00130480" w:rsidRDefault="00761C59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ind w:left="0"/>
      </w:pPr>
      <w:r>
        <w:t>Obdarovaný nabídku Dárce na bezplatné převedení Daru do vlastnictví Obdarovaného přijímá.</w:t>
      </w:r>
    </w:p>
    <w:p w:rsidR="00130480" w:rsidRDefault="00761C59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after="520"/>
        <w:ind w:left="740" w:hanging="740"/>
      </w:pPr>
      <w:r>
        <w:t>Obdarovaný se zavazuje Dar využít či využívat k dosahování účelů vymezených v ustanovení § 20 odst. 8 zákona č. 586/1992 Sb., o daních z příjmů, ve znění pozdějších předpisů.</w:t>
      </w:r>
    </w:p>
    <w:p w:rsidR="00130480" w:rsidRDefault="00761C59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Článek 2.</w:t>
      </w:r>
      <w:bookmarkEnd w:id="10"/>
      <w:bookmarkEnd w:id="11"/>
    </w:p>
    <w:p w:rsidR="00130480" w:rsidRDefault="00761C59">
      <w:pPr>
        <w:pStyle w:val="Nadpis20"/>
        <w:keepNext/>
        <w:keepLines/>
        <w:shd w:val="clear" w:color="auto" w:fill="auto"/>
        <w:spacing w:after="60"/>
      </w:pPr>
      <w:bookmarkStart w:id="12" w:name="bookmark12"/>
      <w:bookmarkStart w:id="13" w:name="bookmark13"/>
      <w:r>
        <w:t>Společná a závěrečná ustanovení</w:t>
      </w:r>
      <w:bookmarkEnd w:id="12"/>
      <w:bookmarkEnd w:id="13"/>
    </w:p>
    <w:p w:rsidR="00130480" w:rsidRDefault="00761C59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ind w:left="740" w:hanging="740"/>
        <w:jc w:val="both"/>
      </w:pPr>
      <w:r>
        <w:t>Práva a povinnosti smluvních stran vyplývající z této Smlouvy se řídí příslušnými ustanoveními platného právního řádu, zejména občanského zákoníku.</w:t>
      </w:r>
    </w:p>
    <w:p w:rsidR="00130480" w:rsidRDefault="00761C59">
      <w:pPr>
        <w:pStyle w:val="Zkladntext20"/>
        <w:shd w:val="clear" w:color="auto" w:fill="auto"/>
        <w:ind w:left="0"/>
      </w:pPr>
      <w:r>
        <w:t>2.2.</w:t>
      </w:r>
    </w:p>
    <w:p w:rsidR="00130480" w:rsidRDefault="00761C59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ind w:left="740" w:hanging="740"/>
        <w:jc w:val="both"/>
      </w:pPr>
      <w:r>
        <w:t>Tato smlouva nabývá platnosti dnem jejího podpisu oběma smluvními stranami a účinnosti dnem zveřejnění v informačním systému veřejné správy - Registru smluv. Jakékoli spory mezi smluvními stranami vyplývající z této Smlouvy nebo vzniklé v souvislosti</w:t>
      </w:r>
      <w:r>
        <w:br w:type="page"/>
      </w:r>
      <w:r>
        <w:lastRenderedPageBreak/>
        <w:t>s ní budou řešeny nejprve smírně. Nepodaří-li se smírného řešení dosáhnout do jednoho měsíce ode dne, kdy některá ze smluvních stran druhé smluvní straně oznámí své přesvědčení o existenci sporu nebo svůj návrh na jeho řešení, bude spor rozhodnut na návrh kterékoli smluvní strany obecným soudem.</w:t>
      </w:r>
    </w:p>
    <w:p w:rsidR="00130480" w:rsidRDefault="00761C59">
      <w:pPr>
        <w:pStyle w:val="Zkladntext20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0"/>
        <w:jc w:val="both"/>
      </w:pPr>
      <w:r>
        <w:t>K nabytí daru udělil zřizovatel obdarovaného v souladu s § 37b zákona č. 250/2000 Sb., o</w:t>
      </w:r>
    </w:p>
    <w:p w:rsidR="00130480" w:rsidRDefault="00761C59">
      <w:pPr>
        <w:pStyle w:val="Zkladntext20"/>
        <w:shd w:val="clear" w:color="auto" w:fill="auto"/>
        <w:tabs>
          <w:tab w:val="left" w:pos="6331"/>
          <w:tab w:val="left" w:leader="dot" w:pos="7027"/>
        </w:tabs>
        <w:ind w:firstLine="20"/>
        <w:jc w:val="both"/>
      </w:pPr>
      <w:r>
        <w:t xml:space="preserve">rozpočtových pravidlech územních rozpočtů, ve znění pozdějších předpisů předchozí písemný souhlas dne </w:t>
      </w:r>
      <w:proofErr w:type="gramStart"/>
      <w:r>
        <w:t>31.01.2023</w:t>
      </w:r>
      <w:proofErr w:type="gramEnd"/>
      <w:r>
        <w:t xml:space="preserve"> usnesením č. 0184/04/2023/RK.</w:t>
      </w:r>
    </w:p>
    <w:p w:rsidR="00130480" w:rsidRDefault="00761C59">
      <w:pPr>
        <w:pStyle w:val="Zkladntext20"/>
        <w:numPr>
          <w:ilvl w:val="0"/>
          <w:numId w:val="2"/>
        </w:numPr>
        <w:shd w:val="clear" w:color="auto" w:fill="auto"/>
        <w:tabs>
          <w:tab w:val="left" w:pos="724"/>
        </w:tabs>
        <w:ind w:hanging="720"/>
        <w:jc w:val="both"/>
      </w:pPr>
      <w:r>
        <w:t>Obdarovaný má právo převzetí daru nebo jeho části bez jakýchkoliv sankcí (včetně např. odvolání zbývající části daru) odmítnout, popř. dar nebo jeho část vrátit Dárci v případě, že tento nevyhovuje pro dané použití nebo jinak nesplňuje pravidla bezpečného používání.</w:t>
      </w:r>
    </w:p>
    <w:p w:rsidR="00130480" w:rsidRDefault="00761C59">
      <w:pPr>
        <w:pStyle w:val="Zkladntext20"/>
        <w:numPr>
          <w:ilvl w:val="0"/>
          <w:numId w:val="2"/>
        </w:numPr>
        <w:shd w:val="clear" w:color="auto" w:fill="auto"/>
        <w:tabs>
          <w:tab w:val="left" w:pos="724"/>
        </w:tabs>
        <w:ind w:hanging="720"/>
        <w:jc w:val="both"/>
      </w:pPr>
      <w:r>
        <w:t>Nevyplývá-li z písemného ujednání smluvních stran výslovně něco jiného, budou jakákoli oznámení, včetně případných výzev, či jiná sdělení předpokládaná podle této Smlouvy nebo v souvislosti s ní učiněna písemně. Přípustnou formou jejich doručování podle této Smlouvy je osobní předání oproti podpisu nebo doručení poštou formou doporučené zásilky na adresu uvedenou v úvodu této Smlouvy nebo na jinou doručovací adresu písemně oznámenou odesílateli v souladu s tímto ustanovením. Za doručení se pro účely této Smlouvy považuje též případ, kdy adresát odmítne osobní předání nebo doručení poštou.</w:t>
      </w:r>
    </w:p>
    <w:p w:rsidR="00130480" w:rsidRDefault="00761C59">
      <w:pPr>
        <w:pStyle w:val="Zkladntext20"/>
        <w:numPr>
          <w:ilvl w:val="0"/>
          <w:numId w:val="2"/>
        </w:numPr>
        <w:shd w:val="clear" w:color="auto" w:fill="auto"/>
        <w:tabs>
          <w:tab w:val="left" w:pos="724"/>
        </w:tabs>
        <w:ind w:hanging="720"/>
        <w:jc w:val="both"/>
      </w:pPr>
      <w:r>
        <w:t>Tato Smlouva může být měněna pouze dohodou smluvních stran v písemné formě, přičemž změna této Smlouvy bude účinná k okamžiku stanovenému v takovéto dohodě. Nebude-li takovýto okamžik stanoven, pak změna této Smlouvy bude účinná ke dni uzavření takovéto dohody.</w:t>
      </w:r>
    </w:p>
    <w:p w:rsidR="00130480" w:rsidRDefault="00761C59">
      <w:pPr>
        <w:pStyle w:val="Zkladntext20"/>
        <w:numPr>
          <w:ilvl w:val="0"/>
          <w:numId w:val="2"/>
        </w:numPr>
        <w:shd w:val="clear" w:color="auto" w:fill="auto"/>
        <w:tabs>
          <w:tab w:val="left" w:pos="724"/>
        </w:tabs>
        <w:ind w:hanging="720"/>
        <w:jc w:val="both"/>
      </w:pPr>
      <w:r>
        <w:t>Tato Smlouva je sepsána ve dvou stejnopisech, každý s platností originálu, z nichž každá ze smluvních stran obdrží jeden stejnopis.</w:t>
      </w:r>
    </w:p>
    <w:p w:rsidR="00130480" w:rsidRDefault="00761C59">
      <w:pPr>
        <w:pStyle w:val="Zkladntext20"/>
        <w:numPr>
          <w:ilvl w:val="0"/>
          <w:numId w:val="2"/>
        </w:numPr>
        <w:shd w:val="clear" w:color="auto" w:fill="auto"/>
        <w:tabs>
          <w:tab w:val="left" w:pos="724"/>
        </w:tabs>
        <w:ind w:hanging="720"/>
        <w:jc w:val="both"/>
      </w:pPr>
      <w:r>
        <w:t xml:space="preserve">Dárce prohlašuje, že v době uzavření darovací smlouvy není v péči obdarovaného ani jinak nepřijímá jeho služby ve smyslu </w:t>
      </w:r>
      <w:proofErr w:type="spellStart"/>
      <w:r>
        <w:t>ust</w:t>
      </w:r>
      <w:proofErr w:type="spellEnd"/>
      <w:r>
        <w:t>. § 2067 občanského zákoníku.</w:t>
      </w:r>
    </w:p>
    <w:p w:rsidR="00130480" w:rsidRDefault="00761C59" w:rsidP="00761C59">
      <w:pPr>
        <w:pStyle w:val="Zkladntext20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hanging="720"/>
        <w:jc w:val="both"/>
      </w:pPr>
      <w:r>
        <w:rPr>
          <w:noProof/>
          <w:lang w:bidi="ar-SA"/>
        </w:rPr>
        <mc:AlternateContent>
          <mc:Choice Requires="wps">
            <w:drawing>
              <wp:anchor distT="1606550" distB="0" distL="1677670" distR="477520" simplePos="0" relativeHeight="125829384" behindDoc="0" locked="0" layoutInCell="1" allowOverlap="1" wp14:anchorId="44DB783F" wp14:editId="32A0D457">
                <wp:simplePos x="0" y="0"/>
                <wp:positionH relativeFrom="page">
                  <wp:posOffset>1769745</wp:posOffset>
                </wp:positionH>
                <wp:positionV relativeFrom="paragraph">
                  <wp:posOffset>2228850</wp:posOffset>
                </wp:positionV>
                <wp:extent cx="1353185" cy="36576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0480" w:rsidRDefault="00761C59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jc w:val="center"/>
                            </w:pPr>
                            <w:r w:rsidRPr="00FA1344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7" type="#_x0000_t202" style="position:absolute;left:0;text-align:left;margin-left:139.35pt;margin-top:175.5pt;width:106.55pt;height:28.8pt;z-index:125829384;visibility:visible;mso-wrap-style:square;mso-wrap-distance-left:132.1pt;mso-wrap-distance-top:126.5pt;mso-wrap-distance-right:37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" filled="f" stroked="f">
                <v:textbox inset="0,0,0,0">
                  <w:txbxContent>
                    <w:p w:rsidR="00130480" w:rsidRDefault="00761C59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  <w:jc w:val="center"/>
                      </w:pPr>
                      <w:r w:rsidRPr="00FA1344"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Každá ze smluvních stran prohlašuje, že tuto Smlouvu uzavírá svobodně a vážně, nikoliv v tísni za nápadně nevýhodných podmínek, že považuje obsah této Smlouvy za určitý a srozumitelný a že jsou jí známy všechny skutečnosti, jež jsou pro uzavření této Smlouvy rozhodující.</w:t>
      </w:r>
    </w:p>
    <w:p w:rsidR="00761C59" w:rsidRDefault="00761C59" w:rsidP="00761C59">
      <w:pPr>
        <w:pStyle w:val="Zkladntext20"/>
        <w:shd w:val="clear" w:color="auto" w:fill="auto"/>
        <w:tabs>
          <w:tab w:val="left" w:pos="724"/>
        </w:tabs>
        <w:spacing w:after="260"/>
        <w:ind w:left="0"/>
        <w:jc w:val="both"/>
      </w:pPr>
    </w:p>
    <w:p w:rsidR="00130480" w:rsidRDefault="00761C59">
      <w:pPr>
        <w:pStyle w:val="Zkladntext20"/>
        <w:shd w:val="clear" w:color="auto" w:fill="auto"/>
        <w:spacing w:after="460"/>
        <w:ind w:left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26FD4A9" wp14:editId="073E2BB1">
                <wp:simplePos x="0" y="0"/>
                <wp:positionH relativeFrom="page">
                  <wp:posOffset>1113790</wp:posOffset>
                </wp:positionH>
                <wp:positionV relativeFrom="paragraph">
                  <wp:posOffset>34290</wp:posOffset>
                </wp:positionV>
                <wp:extent cx="2124075" cy="19494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0480" w:rsidRDefault="00761C59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s-CZ" w:eastAsia="cs-CZ" w:bidi="cs-CZ"/>
                              </w:rPr>
                              <w:t>V Praze dne 11/1/2023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5" o:spid="_x0000_s1028" type="#_x0000_t202" style="position:absolute;left:0;text-align:left;margin-left:87.7pt;margin-top:2.7pt;width:167.25pt;height:15.3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" filled="f" stroked="f">
                <v:textbox inset="0,0,0,0">
                  <w:txbxContent>
                    <w:p w:rsidR="00130480" w:rsidRDefault="00761C59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cs-CZ" w:eastAsia="cs-CZ" w:bidi="cs-CZ"/>
                        </w:rPr>
                        <w:t>V Praze dne 11/1/2023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V Novém Městě na Moravě dne </w:t>
      </w:r>
      <w:proofErr w:type="gramStart"/>
      <w:r w:rsidRPr="00761C59">
        <w:t>31.01.2023</w:t>
      </w:r>
      <w:proofErr w:type="gramEnd"/>
    </w:p>
    <w:p w:rsidR="00761C59" w:rsidRDefault="00761C59">
      <w:pPr>
        <w:pStyle w:val="Zkladntext20"/>
        <w:pBdr>
          <w:top w:val="single" w:sz="4" w:space="0" w:color="auto"/>
        </w:pBdr>
        <w:shd w:val="clear" w:color="auto" w:fill="auto"/>
        <w:spacing w:line="132" w:lineRule="auto"/>
        <w:ind w:left="0"/>
        <w:jc w:val="center"/>
      </w:pPr>
      <w:r w:rsidRPr="00FA1344">
        <w:t>XXXX</w:t>
      </w:r>
      <w:r>
        <w:t xml:space="preserve"> </w:t>
      </w:r>
    </w:p>
    <w:p w:rsidR="00761C59" w:rsidRDefault="00761C59">
      <w:pPr>
        <w:pStyle w:val="Zkladntext20"/>
        <w:pBdr>
          <w:top w:val="single" w:sz="4" w:space="0" w:color="auto"/>
        </w:pBdr>
        <w:shd w:val="clear" w:color="auto" w:fill="auto"/>
        <w:spacing w:line="132" w:lineRule="auto"/>
        <w:ind w:left="0"/>
        <w:jc w:val="center"/>
      </w:pPr>
      <w:r>
        <w:rPr>
          <w:noProof/>
          <w:lang w:bidi="ar-SA"/>
        </w:rPr>
        <mc:AlternateContent>
          <mc:Choice Requires="wps">
            <w:drawing>
              <wp:anchor distT="694690" distB="369570" distL="114300" distR="626745" simplePos="0" relativeHeight="125829382" behindDoc="0" locked="0" layoutInCell="1" allowOverlap="1" wp14:anchorId="02687CEC" wp14:editId="7D8D1CAF">
                <wp:simplePos x="0" y="0"/>
                <wp:positionH relativeFrom="page">
                  <wp:posOffset>742950</wp:posOffset>
                </wp:positionH>
                <wp:positionV relativeFrom="paragraph">
                  <wp:posOffset>35560</wp:posOffset>
                </wp:positionV>
                <wp:extent cx="2767330" cy="3429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0480" w:rsidRDefault="00761C59">
                            <w:pPr>
                              <w:pStyle w:val="Zkladntext30"/>
                              <w:shd w:val="clear" w:color="auto" w:fill="auto"/>
                              <w:spacing w:line="262" w:lineRule="auto"/>
                              <w:ind w:firstLine="180"/>
                              <w:rPr>
                                <w:sz w:val="22"/>
                                <w:szCs w:val="22"/>
                              </w:rPr>
                            </w:pPr>
                            <w:r w:rsidRPr="00FA1344"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9" type="#_x0000_t202" style="position:absolute;left:0;text-align:left;margin-left:58.5pt;margin-top:2.8pt;width:217.9pt;height:27pt;z-index:125829382;visibility:visible;mso-wrap-style:square;mso-height-percent:0;mso-wrap-distance-left:9pt;mso-wrap-distance-top:54.7pt;mso-wrap-distance-right:49.35pt;mso-wrap-distance-bottom:29.1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" filled="f" stroked="f">
                <v:textbox inset="0,0,0,0">
                  <w:txbxContent>
                    <w:p w:rsidR="00130480" w:rsidRDefault="00761C59">
                      <w:pPr>
                        <w:pStyle w:val="Zkladntext30"/>
                        <w:shd w:val="clear" w:color="auto" w:fill="auto"/>
                        <w:spacing w:line="262" w:lineRule="auto"/>
                        <w:ind w:firstLine="180"/>
                        <w:rPr>
                          <w:sz w:val="22"/>
                          <w:szCs w:val="22"/>
                        </w:rPr>
                      </w:pPr>
                      <w:r w:rsidRPr="00FA1344"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61C59" w:rsidRDefault="00761C59">
      <w:pPr>
        <w:pStyle w:val="Zkladntext20"/>
        <w:pBdr>
          <w:top w:val="single" w:sz="4" w:space="0" w:color="auto"/>
        </w:pBdr>
        <w:shd w:val="clear" w:color="auto" w:fill="auto"/>
        <w:spacing w:line="132" w:lineRule="auto"/>
        <w:ind w:left="0"/>
        <w:jc w:val="center"/>
      </w:pPr>
    </w:p>
    <w:p w:rsidR="00130480" w:rsidRDefault="00761C59">
      <w:pPr>
        <w:pStyle w:val="Zkladntext20"/>
        <w:pBdr>
          <w:top w:val="single" w:sz="4" w:space="0" w:color="auto"/>
        </w:pBdr>
        <w:shd w:val="clear" w:color="auto" w:fill="auto"/>
        <w:spacing w:line="132" w:lineRule="auto"/>
        <w:ind w:left="0"/>
        <w:jc w:val="center"/>
        <w:sectPr w:rsidR="00130480">
          <w:footerReference w:type="default" r:id="rId8"/>
          <w:footerReference w:type="first" r:id="rId9"/>
          <w:pgSz w:w="11900" w:h="16840"/>
          <w:pgMar w:top="1701" w:right="1331" w:bottom="937" w:left="1328" w:header="0" w:footer="3" w:gutter="0"/>
          <w:pgNumType w:start="1"/>
          <w:cols w:space="720"/>
          <w:noEndnote/>
          <w:titlePg/>
          <w:docGrid w:linePitch="360"/>
        </w:sectPr>
      </w:pPr>
      <w:r w:rsidRPr="00FA1344">
        <w:t>XXXX</w:t>
      </w:r>
      <w:bookmarkStart w:id="14" w:name="_GoBack"/>
      <w:bookmarkEnd w:id="14"/>
    </w:p>
    <w:p w:rsidR="00130480" w:rsidRDefault="00761C59">
      <w:pPr>
        <w:pStyle w:val="Zkladntext1"/>
        <w:shd w:val="clear" w:color="auto" w:fill="auto"/>
        <w:spacing w:after="0"/>
        <w:ind w:left="3300"/>
        <w:sectPr w:rsidR="00130480">
          <w:footerReference w:type="default" r:id="rId10"/>
          <w:pgSz w:w="11900" w:h="16840"/>
          <w:pgMar w:top="1844" w:right="1178" w:bottom="328" w:left="1482" w:header="0" w:footer="3" w:gutter="0"/>
          <w:cols w:space="720"/>
          <w:noEndnote/>
          <w:docGrid w:linePitch="360"/>
        </w:sectPr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1953260</wp:posOffset>
                </wp:positionH>
                <wp:positionV relativeFrom="paragraph">
                  <wp:posOffset>12700</wp:posOffset>
                </wp:positionV>
                <wp:extent cx="536575" cy="16129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0480" w:rsidRDefault="00761C5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lang w:val="cs-CZ" w:eastAsia="cs-CZ" w:bidi="cs-CZ"/>
                              </w:rPr>
                              <w:t>PLNÁ MOC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153.80000000000001pt;margin-top:1.pt;width:42.25pt;height:12.699999999999999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PLNÁ MOC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lang w:val="cs-CZ" w:eastAsia="cs-CZ" w:bidi="cs-CZ"/>
        </w:rPr>
        <w:t>ANONYMIZOVÁNO</w:t>
      </w:r>
    </w:p>
    <w:p w:rsidR="00130480" w:rsidRDefault="00130480">
      <w:pPr>
        <w:spacing w:line="20" w:lineRule="exact"/>
        <w:rPr>
          <w:sz w:val="2"/>
          <w:szCs w:val="2"/>
        </w:rPr>
      </w:pPr>
    </w:p>
    <w:p w:rsidR="00130480" w:rsidRDefault="00130480">
      <w:pPr>
        <w:spacing w:line="1" w:lineRule="exact"/>
        <w:sectPr w:rsidR="00130480">
          <w:type w:val="continuous"/>
          <w:pgSz w:w="11900" w:h="16840"/>
          <w:pgMar w:top="1844" w:right="0" w:bottom="328" w:left="0" w:header="0" w:footer="3" w:gutter="0"/>
          <w:cols w:space="720"/>
          <w:noEndnote/>
          <w:docGrid w:linePitch="360"/>
        </w:sectPr>
      </w:pPr>
    </w:p>
    <w:p w:rsidR="00130480" w:rsidRDefault="00130480">
      <w:pPr>
        <w:spacing w:line="1" w:lineRule="exact"/>
        <w:sectPr w:rsidR="00130480">
          <w:type w:val="continuous"/>
          <w:pgSz w:w="11900" w:h="16840"/>
          <w:pgMar w:top="1844" w:right="1178" w:bottom="328" w:left="1352" w:header="0" w:footer="3" w:gutter="0"/>
          <w:cols w:space="720"/>
          <w:noEndnote/>
          <w:docGrid w:linePitch="360"/>
        </w:sectPr>
      </w:pPr>
    </w:p>
    <w:p w:rsidR="00130480" w:rsidRDefault="00761C5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103505</wp:posOffset>
            </wp:positionH>
            <wp:positionV relativeFrom="margin">
              <wp:posOffset>0</wp:posOffset>
            </wp:positionV>
            <wp:extent cx="182880" cy="86550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8288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0" w:rsidRDefault="00130480">
      <w:pPr>
        <w:spacing w:line="360" w:lineRule="exact"/>
      </w:pPr>
    </w:p>
    <w:p w:rsidR="00130480" w:rsidRDefault="00130480">
      <w:pPr>
        <w:spacing w:after="642" w:line="1" w:lineRule="exact"/>
      </w:pPr>
    </w:p>
    <w:p w:rsidR="00130480" w:rsidRDefault="00130480">
      <w:pPr>
        <w:spacing w:line="1" w:lineRule="exact"/>
        <w:sectPr w:rsidR="00130480">
          <w:pgSz w:w="11900" w:h="16840"/>
          <w:pgMar w:top="234" w:right="975" w:bottom="0" w:left="100" w:header="0" w:footer="3" w:gutter="0"/>
          <w:cols w:space="720"/>
          <w:noEndnote/>
          <w:docGrid w:linePitch="360"/>
        </w:sectPr>
      </w:pPr>
    </w:p>
    <w:p w:rsidR="00130480" w:rsidRDefault="00761C59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8" behindDoc="0" locked="0" layoutInCell="1" allowOverlap="1">
            <wp:simplePos x="0" y="0"/>
            <wp:positionH relativeFrom="page">
              <wp:posOffset>63500</wp:posOffset>
            </wp:positionH>
            <wp:positionV relativeFrom="paragraph">
              <wp:posOffset>2612390</wp:posOffset>
            </wp:positionV>
            <wp:extent cx="524510" cy="4944110"/>
            <wp:effectExtent l="0" t="0" r="0" b="0"/>
            <wp:wrapSquare wrapText="bothSides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2451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C59" w:rsidRDefault="00761C59" w:rsidP="00761C59">
      <w:pPr>
        <w:pStyle w:val="Zkladntext1"/>
        <w:shd w:val="clear" w:color="auto" w:fill="auto"/>
        <w:spacing w:after="0"/>
        <w:ind w:left="3300"/>
        <w:sectPr w:rsidR="00761C59" w:rsidSect="00761C59">
          <w:footerReference w:type="default" r:id="rId13"/>
          <w:type w:val="continuous"/>
          <w:pgSz w:w="11900" w:h="16840"/>
          <w:pgMar w:top="1844" w:right="1178" w:bottom="328" w:left="1482" w:header="0" w:footer="3" w:gutter="0"/>
          <w:cols w:space="720"/>
          <w:noEndnote/>
          <w:docGrid w:linePitch="360"/>
        </w:sect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E9CD3" wp14:editId="213316C8">
                <wp:simplePos x="0" y="0"/>
                <wp:positionH relativeFrom="page">
                  <wp:posOffset>1953260</wp:posOffset>
                </wp:positionH>
                <wp:positionV relativeFrom="paragraph">
                  <wp:posOffset>12700</wp:posOffset>
                </wp:positionV>
                <wp:extent cx="536575" cy="161290"/>
                <wp:effectExtent l="0" t="0" r="0" b="0"/>
                <wp:wrapSquare wrapText="right"/>
                <wp:docPr id="2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1C59" w:rsidRDefault="00761C59" w:rsidP="00761C5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lang w:val="cs-CZ" w:eastAsia="cs-CZ" w:bidi="cs-CZ"/>
                              </w:rPr>
                              <w:t>PLNÁ MOC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153.8pt;margin-top:1pt;width:42.25pt;height:12.7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" filled="f" stroked="f">
                <v:textbox inset="0,0,0,0">
                  <w:txbxContent>
                    <w:p w:rsidR="00761C59" w:rsidRDefault="00761C59" w:rsidP="00761C5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  <w:lang w:val="cs-CZ" w:eastAsia="cs-CZ" w:bidi="cs-CZ"/>
                        </w:rPr>
                        <w:t>PLNÁ MOC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lang w:val="cs-CZ" w:eastAsia="cs-CZ" w:bidi="cs-CZ"/>
        </w:rPr>
        <w:t>ANONYMIZOVÁNO</w:t>
      </w:r>
    </w:p>
    <w:p w:rsidR="00130480" w:rsidRDefault="00130480">
      <w:pPr>
        <w:spacing w:line="240" w:lineRule="exact"/>
        <w:rPr>
          <w:sz w:val="19"/>
          <w:szCs w:val="19"/>
        </w:rPr>
      </w:pPr>
    </w:p>
    <w:p w:rsidR="00130480" w:rsidRDefault="00130480">
      <w:pPr>
        <w:spacing w:line="240" w:lineRule="exact"/>
        <w:rPr>
          <w:sz w:val="19"/>
          <w:szCs w:val="19"/>
        </w:rPr>
      </w:pPr>
    </w:p>
    <w:p w:rsidR="00130480" w:rsidRDefault="00130480">
      <w:pPr>
        <w:spacing w:before="19" w:after="19" w:line="240" w:lineRule="exact"/>
        <w:rPr>
          <w:sz w:val="19"/>
          <w:szCs w:val="19"/>
        </w:rPr>
      </w:pPr>
    </w:p>
    <w:p w:rsidR="00130480" w:rsidRDefault="00130480">
      <w:pPr>
        <w:spacing w:line="1" w:lineRule="exact"/>
        <w:sectPr w:rsidR="00130480">
          <w:type w:val="continuous"/>
          <w:pgSz w:w="11900" w:h="16840"/>
          <w:pgMar w:top="234" w:right="0" w:bottom="0" w:left="0" w:header="0" w:footer="3" w:gutter="0"/>
          <w:cols w:space="720"/>
          <w:noEndnote/>
          <w:docGrid w:linePitch="360"/>
        </w:sectPr>
      </w:pPr>
    </w:p>
    <w:p w:rsidR="00130480" w:rsidRDefault="00761C5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81915</wp:posOffset>
            </wp:positionH>
            <wp:positionV relativeFrom="paragraph">
              <wp:posOffset>12700</wp:posOffset>
            </wp:positionV>
            <wp:extent cx="250190" cy="126174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5019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480" w:rsidRDefault="00130480">
      <w:pPr>
        <w:spacing w:line="360" w:lineRule="exact"/>
      </w:pPr>
    </w:p>
    <w:p w:rsidR="00130480" w:rsidRDefault="00130480">
      <w:pPr>
        <w:spacing w:line="360" w:lineRule="exact"/>
      </w:pPr>
    </w:p>
    <w:p w:rsidR="00130480" w:rsidRDefault="00130480">
      <w:pPr>
        <w:spacing w:line="360" w:lineRule="exact"/>
      </w:pPr>
    </w:p>
    <w:p w:rsidR="00130480" w:rsidRDefault="00130480">
      <w:pPr>
        <w:spacing w:after="541" w:line="1" w:lineRule="exact"/>
      </w:pPr>
    </w:p>
    <w:p w:rsidR="00130480" w:rsidRDefault="00130480">
      <w:pPr>
        <w:spacing w:line="1" w:lineRule="exact"/>
        <w:sectPr w:rsidR="00130480">
          <w:type w:val="continuous"/>
          <w:pgSz w:w="11900" w:h="16840"/>
          <w:pgMar w:top="234" w:right="975" w:bottom="0" w:left="100" w:header="0" w:footer="3" w:gutter="0"/>
          <w:cols w:space="720"/>
          <w:noEndnote/>
          <w:docGrid w:linePitch="360"/>
        </w:sectPr>
      </w:pPr>
    </w:p>
    <w:p w:rsidR="00130480" w:rsidRDefault="00130480">
      <w:pPr>
        <w:spacing w:line="1" w:lineRule="exact"/>
      </w:pPr>
    </w:p>
    <w:p w:rsidR="00761C59" w:rsidRDefault="00761C59" w:rsidP="00761C59">
      <w:pPr>
        <w:pStyle w:val="Zkladntext1"/>
        <w:shd w:val="clear" w:color="auto" w:fill="auto"/>
        <w:spacing w:after="0"/>
        <w:ind w:left="3300"/>
        <w:sectPr w:rsidR="00761C59">
          <w:footerReference w:type="default" r:id="rId15"/>
          <w:pgSz w:w="11900" w:h="16840"/>
          <w:pgMar w:top="1844" w:right="1178" w:bottom="328" w:left="1482" w:header="0" w:footer="3" w:gutter="0"/>
          <w:cols w:space="720"/>
          <w:noEndnote/>
          <w:docGrid w:linePitch="360"/>
        </w:sect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E9CD3" wp14:editId="213316C8">
                <wp:simplePos x="0" y="0"/>
                <wp:positionH relativeFrom="page">
                  <wp:posOffset>1953260</wp:posOffset>
                </wp:positionH>
                <wp:positionV relativeFrom="paragraph">
                  <wp:posOffset>12700</wp:posOffset>
                </wp:positionV>
                <wp:extent cx="536575" cy="161290"/>
                <wp:effectExtent l="0" t="0" r="0" b="0"/>
                <wp:wrapSquare wrapText="right"/>
                <wp:docPr id="4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1C59" w:rsidRDefault="00761C59" w:rsidP="00761C5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lang w:val="cs-CZ" w:eastAsia="cs-CZ" w:bidi="cs-CZ"/>
                              </w:rPr>
                              <w:t>PLNÁ MOC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153.8pt;margin-top:1pt;width:42.25pt;height:12.7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" filled="f" stroked="f">
                <v:textbox inset="0,0,0,0">
                  <w:txbxContent>
                    <w:p w:rsidR="00761C59" w:rsidRDefault="00761C59" w:rsidP="00761C5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  <w:lang w:val="cs-CZ" w:eastAsia="cs-CZ" w:bidi="cs-CZ"/>
                        </w:rPr>
                        <w:t>PLNÁ MOC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lang w:val="cs-CZ" w:eastAsia="cs-CZ" w:bidi="cs-CZ"/>
        </w:rPr>
        <w:t>ANONYMIZOVÁNO</w:t>
      </w:r>
    </w:p>
    <w:p w:rsidR="00130480" w:rsidRDefault="00130480">
      <w:pPr>
        <w:spacing w:line="360" w:lineRule="exact"/>
      </w:pPr>
    </w:p>
    <w:p w:rsidR="00130480" w:rsidRDefault="00130480">
      <w:pPr>
        <w:spacing w:line="360" w:lineRule="exact"/>
      </w:pPr>
    </w:p>
    <w:p w:rsidR="00130480" w:rsidRDefault="00130480">
      <w:pPr>
        <w:spacing w:after="642" w:line="1" w:lineRule="exact"/>
      </w:pPr>
    </w:p>
    <w:p w:rsidR="00130480" w:rsidRDefault="00130480">
      <w:pPr>
        <w:spacing w:line="1" w:lineRule="exact"/>
      </w:pPr>
    </w:p>
    <w:sectPr w:rsidR="00130480">
      <w:type w:val="continuous"/>
      <w:pgSz w:w="11900" w:h="16840"/>
      <w:pgMar w:top="341" w:right="102" w:bottom="341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23" w:rsidRDefault="00761C59">
      <w:r>
        <w:separator/>
      </w:r>
    </w:p>
  </w:endnote>
  <w:endnote w:type="continuationSeparator" w:id="0">
    <w:p w:rsidR="00AB3623" w:rsidRDefault="0076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80" w:rsidRDefault="00761C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10291445</wp:posOffset>
              </wp:positionV>
              <wp:extent cx="60960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0480" w:rsidRDefault="00761C59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95.60000000000002pt;margin-top:810.35000000000002pt;width:4.7999999999999998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80" w:rsidRDefault="0013048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80" w:rsidRDefault="00130480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59" w:rsidRDefault="00761C59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59" w:rsidRDefault="00761C5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80" w:rsidRDefault="00130480"/>
  </w:footnote>
  <w:footnote w:type="continuationSeparator" w:id="0">
    <w:p w:rsidR="00130480" w:rsidRDefault="001304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259A"/>
    <w:multiLevelType w:val="multilevel"/>
    <w:tmpl w:val="57FA6A8E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39268B"/>
    <w:multiLevelType w:val="multilevel"/>
    <w:tmpl w:val="B2FCF486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30480"/>
    <w:rsid w:val="00130480"/>
    <w:rsid w:val="00761C59"/>
    <w:rsid w:val="00AB3623"/>
    <w:rsid w:val="00FA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4"/>
      <w:szCs w:val="10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7"/>
      <w:szCs w:val="17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80"/>
      <w:ind w:firstLine="22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auto"/>
      <w:ind w:left="1940" w:hanging="460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Calibri" w:eastAsia="Calibri" w:hAnsi="Calibri" w:cs="Calibri"/>
      <w:sz w:val="17"/>
      <w:szCs w:val="17"/>
      <w:lang w:val="en-US" w:eastAsia="en-US" w:bidi="en-US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sz w:val="72"/>
      <w:szCs w:val="7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Times New Roman" w:eastAsia="Times New Roman" w:hAnsi="Times New Roman" w:cs="Times New Roman"/>
      <w:i/>
      <w:iCs/>
      <w:sz w:val="104"/>
      <w:szCs w:val="10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4"/>
      <w:szCs w:val="10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7"/>
      <w:szCs w:val="17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80"/>
      <w:ind w:firstLine="22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auto"/>
      <w:ind w:left="1940" w:hanging="460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Calibri" w:eastAsia="Calibri" w:hAnsi="Calibri" w:cs="Calibri"/>
      <w:sz w:val="17"/>
      <w:szCs w:val="17"/>
      <w:lang w:val="en-US" w:eastAsia="en-US" w:bidi="en-US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sz w:val="72"/>
      <w:szCs w:val="7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Times New Roman" w:eastAsia="Times New Roman" w:hAnsi="Times New Roman" w:cs="Times New Roman"/>
      <w:i/>
      <w:iCs/>
      <w:sz w:val="104"/>
      <w:szCs w:val="10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630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2023-02-02T07:53:00Z</dcterms:created>
  <dcterms:modified xsi:type="dcterms:W3CDTF">2023-02-09T05:22:00Z</dcterms:modified>
</cp:coreProperties>
</file>