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Příloha č. 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C64AEB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4AEB">
        <w:rPr>
          <w:rFonts w:ascii="Arial" w:hAnsi="Arial" w:cs="Arial"/>
          <w:b/>
          <w:sz w:val="36"/>
          <w:szCs w:val="36"/>
        </w:rPr>
        <w:t>Protokol o předání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3B399B">
        <w:rPr>
          <w:rFonts w:ascii="Tahoma" w:hAnsi="Tahoma" w:cs="Tahoma"/>
          <w:sz w:val="20"/>
          <w:szCs w:val="20"/>
        </w:rPr>
        <w:t>1</w:t>
      </w:r>
      <w:r w:rsidR="002A00A0">
        <w:rPr>
          <w:rFonts w:ascii="Tahoma" w:hAnsi="Tahoma" w:cs="Tahoma"/>
          <w:sz w:val="20"/>
          <w:szCs w:val="20"/>
        </w:rPr>
        <w:t>.</w:t>
      </w:r>
      <w:r w:rsidR="003B399B">
        <w:rPr>
          <w:rFonts w:ascii="Tahoma" w:hAnsi="Tahoma" w:cs="Tahoma"/>
          <w:sz w:val="20"/>
          <w:szCs w:val="20"/>
        </w:rPr>
        <w:t>05</w:t>
      </w:r>
      <w:r w:rsidR="002A00A0">
        <w:rPr>
          <w:rFonts w:ascii="Tahoma" w:hAnsi="Tahoma" w:cs="Tahoma"/>
          <w:sz w:val="20"/>
          <w:szCs w:val="20"/>
        </w:rPr>
        <w:t>.201</w:t>
      </w:r>
      <w:r w:rsidR="003B399B">
        <w:rPr>
          <w:rFonts w:ascii="Tahoma" w:hAnsi="Tahoma" w:cs="Tahoma"/>
          <w:sz w:val="20"/>
          <w:szCs w:val="20"/>
        </w:rPr>
        <w:t>7</w:t>
      </w:r>
      <w:r w:rsidRPr="00230A16">
        <w:rPr>
          <w:rFonts w:ascii="Tahoma" w:hAnsi="Tahoma" w:cs="Tahoma"/>
          <w:sz w:val="20"/>
          <w:szCs w:val="20"/>
        </w:rPr>
        <w:t xml:space="preserve"> byly provozovně</w:t>
      </w:r>
      <w:r w:rsidR="002A00A0">
        <w:rPr>
          <w:rFonts w:ascii="Tahoma" w:hAnsi="Tahoma" w:cs="Tahoma"/>
          <w:sz w:val="20"/>
          <w:szCs w:val="20"/>
        </w:rPr>
        <w:t xml:space="preserve"> samostatná pošta </w:t>
      </w:r>
      <w:r w:rsidR="003B399B">
        <w:rPr>
          <w:rFonts w:ascii="Tahoma" w:hAnsi="Tahoma" w:cs="Tahoma"/>
          <w:sz w:val="20"/>
          <w:szCs w:val="20"/>
        </w:rPr>
        <w:t>P</w:t>
      </w:r>
      <w:r w:rsidR="002A00A0">
        <w:rPr>
          <w:rFonts w:ascii="Tahoma" w:hAnsi="Tahoma" w:cs="Tahoma"/>
          <w:sz w:val="20"/>
          <w:szCs w:val="20"/>
        </w:rPr>
        <w:t xml:space="preserve">artner </w:t>
      </w:r>
      <w:r w:rsidR="003B399B">
        <w:rPr>
          <w:rFonts w:ascii="Tahoma" w:hAnsi="Tahoma" w:cs="Tahoma"/>
          <w:sz w:val="20"/>
          <w:szCs w:val="20"/>
        </w:rPr>
        <w:t xml:space="preserve">739 96 Nýdek </w:t>
      </w:r>
      <w:r w:rsidRPr="00230A16">
        <w:rPr>
          <w:rFonts w:ascii="Tahoma" w:hAnsi="Tahoma" w:cs="Tahoma"/>
          <w:sz w:val="20"/>
          <w:szCs w:val="20"/>
        </w:rPr>
        <w:t xml:space="preserve">předány dle Smlouvy o zajištění služeb pro Českou poštu, </w:t>
      </w:r>
      <w:proofErr w:type="spellStart"/>
      <w:proofErr w:type="gramStart"/>
      <w:r w:rsidRPr="00230A16">
        <w:rPr>
          <w:rFonts w:ascii="Tahoma" w:hAnsi="Tahoma" w:cs="Tahoma"/>
          <w:sz w:val="20"/>
          <w:szCs w:val="20"/>
        </w:rPr>
        <w:t>s.p</w:t>
      </w:r>
      <w:proofErr w:type="spellEnd"/>
      <w:r w:rsidRPr="00230A16">
        <w:rPr>
          <w:rFonts w:ascii="Tahoma" w:hAnsi="Tahoma" w:cs="Tahoma"/>
          <w:sz w:val="20"/>
          <w:szCs w:val="20"/>
        </w:rPr>
        <w:t>.</w:t>
      </w:r>
      <w:proofErr w:type="gramEnd"/>
      <w:r w:rsidRPr="00230A16">
        <w:rPr>
          <w:rFonts w:ascii="Tahoma" w:hAnsi="Tahoma" w:cs="Tahoma"/>
          <w:sz w:val="20"/>
          <w:szCs w:val="20"/>
        </w:rPr>
        <w:t>, č.:</w:t>
      </w:r>
      <w:r w:rsidR="003B399B">
        <w:rPr>
          <w:rFonts w:ascii="Tahoma" w:hAnsi="Tahoma" w:cs="Tahoma"/>
          <w:sz w:val="20"/>
          <w:szCs w:val="20"/>
        </w:rPr>
        <w:t xml:space="preserve">2016/10577 </w:t>
      </w:r>
      <w:r w:rsidRPr="00230A16">
        <w:rPr>
          <w:rFonts w:ascii="Tahoma" w:hAnsi="Tahoma" w:cs="Tahoma"/>
          <w:sz w:val="20"/>
          <w:szCs w:val="20"/>
        </w:rPr>
        <w:t>následující zapůjčené součásti vybavení provozovny:</w:t>
      </w:r>
    </w:p>
    <w:p w:rsidR="00752762" w:rsidRPr="00230A16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3B399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4775BC">
              <w:rPr>
                <w:rFonts w:ascii="Tahoma" w:hAnsi="Tahoma" w:cs="Tahoma"/>
                <w:b/>
                <w:sz w:val="20"/>
                <w:szCs w:val="20"/>
              </w:rPr>
            </w:r>
            <w:r w:rsidR="004775B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1E31D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 xml:space="preserve">Viz příloha č. 8,9,10 Technologická příručka pro Partnera, Uživatelská dokumentace APOST – Samostatná pošta Partner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D14B91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324664" w:rsidRDefault="00D14B91" w:rsidP="0032466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324664">
              <w:rPr>
                <w:rFonts w:ascii="Tahoma" w:hAnsi="Tahoma" w:cs="Tahoma"/>
                <w:sz w:val="20"/>
                <w:szCs w:val="20"/>
              </w:rPr>
              <w:t xml:space="preserve">Denní razítko s rozlišovací značkou </w:t>
            </w:r>
            <w:r w:rsidR="00324664" w:rsidRPr="0032466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D14B91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324664" w:rsidRDefault="00D14B91" w:rsidP="001E31D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324664">
              <w:rPr>
                <w:rFonts w:ascii="Tahoma" w:hAnsi="Tahoma" w:cs="Tahoma"/>
                <w:sz w:val="20"/>
                <w:szCs w:val="20"/>
              </w:rPr>
              <w:t>Plombovací kleště s rozlišovací značkou A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D14B91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1E31D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91">
              <w:rPr>
                <w:rFonts w:ascii="Tahoma" w:hAnsi="Tahoma" w:cs="Tahoma"/>
                <w:sz w:val="20"/>
                <w:szCs w:val="20"/>
              </w:rPr>
              <w:t>Billtest</w:t>
            </w:r>
            <w:proofErr w:type="spellEnd"/>
            <w:r w:rsidRPr="00D14B91">
              <w:rPr>
                <w:rFonts w:ascii="Tahoma" w:hAnsi="Tahoma" w:cs="Tahoma"/>
                <w:sz w:val="20"/>
                <w:szCs w:val="20"/>
              </w:rPr>
              <w:t xml:space="preserve"> - UV lampa (detektor)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D14B91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110FD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>20700052985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1E31D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 xml:space="preserve">Děrovací kleště na dálniční kupony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D14B91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110FD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D14B9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>Okresní razítko – 703 351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D14B91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9D4274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6C26A9" w:rsidTr="00260DEB">
        <w:tc>
          <w:tcPr>
            <w:tcW w:w="236" w:type="dxa"/>
            <w:tcBorders>
              <w:right w:val="single" w:sz="8" w:space="0" w:color="000000"/>
            </w:tcBorders>
          </w:tcPr>
          <w:p w:rsidR="00D14B91" w:rsidRPr="006C26A9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D42EC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D14B91" w:rsidRDefault="00D14B91" w:rsidP="00D42EC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D14B91" w:rsidRDefault="00D14B91" w:rsidP="00D42EC7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6C26A9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6C26A9" w:rsidTr="00260DEB">
        <w:tc>
          <w:tcPr>
            <w:tcW w:w="236" w:type="dxa"/>
          </w:tcPr>
          <w:p w:rsidR="00D14B91" w:rsidRPr="006C26A9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D14B91" w:rsidRPr="006C26A9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D14B91" w:rsidRPr="006C26A9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D14B91" w:rsidRPr="006C26A9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D14B91" w:rsidRPr="006C26A9" w:rsidRDefault="00D14B91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6C26A9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6C26A9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6C26A9" w:rsidTr="005C542A">
        <w:tc>
          <w:tcPr>
            <w:tcW w:w="236" w:type="dxa"/>
          </w:tcPr>
          <w:p w:rsidR="00260DEB" w:rsidRPr="006C26A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Pr="006C26A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Pr="006C26A9" w:rsidRDefault="003B399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C26A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26A9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4775BC">
              <w:rPr>
                <w:rFonts w:ascii="Tahoma" w:hAnsi="Tahoma" w:cs="Tahoma"/>
                <w:b/>
                <w:sz w:val="20"/>
                <w:szCs w:val="20"/>
              </w:rPr>
            </w:r>
            <w:r w:rsidR="004775B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C26A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 w:rsidRPr="006C26A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6C26A9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6C26A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6C26A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6C26A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6C26A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6C26A9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6C26A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6A9" w:rsidRPr="006C26A9" w:rsidTr="005C542A">
        <w:tc>
          <w:tcPr>
            <w:tcW w:w="236" w:type="dxa"/>
            <w:tcBorders>
              <w:right w:val="single" w:sz="8" w:space="0" w:color="000000"/>
            </w:tcBorders>
          </w:tcPr>
          <w:p w:rsidR="006C26A9" w:rsidRPr="006C26A9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A9" w:rsidRPr="00D14B91" w:rsidRDefault="006C26A9" w:rsidP="006C26A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>přepážka poštovní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C26A9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A9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>10700024869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C26A9" w:rsidRPr="006C26A9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6A9" w:rsidRPr="006C26A9" w:rsidTr="005C542A">
        <w:tc>
          <w:tcPr>
            <w:tcW w:w="236" w:type="dxa"/>
            <w:tcBorders>
              <w:right w:val="single" w:sz="8" w:space="0" w:color="000000"/>
            </w:tcBorders>
          </w:tcPr>
          <w:p w:rsidR="006C26A9" w:rsidRPr="006C26A9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A9" w:rsidRPr="00D14B91" w:rsidRDefault="006C26A9" w:rsidP="006C26A9">
            <w:pPr>
              <w:pStyle w:val="FormtovanvHTML"/>
              <w:jc w:val="both"/>
              <w:rPr>
                <w:rFonts w:ascii="Tahoma" w:hAnsi="Tahoma" w:cs="Tahoma"/>
              </w:rPr>
            </w:pPr>
            <w:r w:rsidRPr="00D14B91">
              <w:rPr>
                <w:rFonts w:ascii="Tahoma" w:hAnsi="Tahoma" w:cs="Tahoma"/>
              </w:rPr>
              <w:t>stojan venkovní na tři tabule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C26A9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A9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>20700066651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C26A9" w:rsidRPr="006C26A9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6A9" w:rsidRPr="006C26A9" w:rsidTr="005C542A">
        <w:tc>
          <w:tcPr>
            <w:tcW w:w="236" w:type="dxa"/>
            <w:tcBorders>
              <w:right w:val="single" w:sz="8" w:space="0" w:color="000000"/>
            </w:tcBorders>
          </w:tcPr>
          <w:p w:rsidR="006C26A9" w:rsidRPr="006C26A9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A9" w:rsidRPr="00D14B91" w:rsidRDefault="006C26A9" w:rsidP="006C26A9">
            <w:pPr>
              <w:pStyle w:val="FormtovanvHTML"/>
              <w:jc w:val="both"/>
              <w:rPr>
                <w:rFonts w:ascii="Tahoma" w:hAnsi="Tahoma" w:cs="Tahoma"/>
              </w:rPr>
            </w:pPr>
            <w:r w:rsidRPr="00D14B91">
              <w:rPr>
                <w:rFonts w:ascii="Tahoma" w:hAnsi="Tahoma" w:cs="Tahoma"/>
              </w:rPr>
              <w:t xml:space="preserve">regál </w:t>
            </w:r>
            <w:proofErr w:type="spellStart"/>
            <w:r w:rsidRPr="00D14B91">
              <w:rPr>
                <w:rFonts w:ascii="Tahoma" w:hAnsi="Tahoma" w:cs="Tahoma"/>
              </w:rPr>
              <w:t>Nahomi</w:t>
            </w:r>
            <w:proofErr w:type="spellEnd"/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C26A9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A9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>20700073181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C26A9" w:rsidRPr="006C26A9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6A9" w:rsidRPr="006C26A9" w:rsidTr="005C542A">
        <w:tc>
          <w:tcPr>
            <w:tcW w:w="236" w:type="dxa"/>
            <w:tcBorders>
              <w:right w:val="single" w:sz="8" w:space="0" w:color="000000"/>
            </w:tcBorders>
          </w:tcPr>
          <w:p w:rsidR="006C26A9" w:rsidRPr="006C26A9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A9" w:rsidRPr="00D14B91" w:rsidRDefault="006C26A9" w:rsidP="006C26A9">
            <w:pPr>
              <w:pStyle w:val="FormtovanvHTML"/>
              <w:jc w:val="both"/>
              <w:rPr>
                <w:rFonts w:ascii="Tahoma" w:hAnsi="Tahoma" w:cs="Tahoma"/>
              </w:rPr>
            </w:pPr>
            <w:r w:rsidRPr="00D14B91">
              <w:rPr>
                <w:rFonts w:ascii="Tahoma" w:hAnsi="Tahoma" w:cs="Tahoma"/>
              </w:rPr>
              <w:t>schránka ukládací na uložené zásilky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C26A9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A9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>20700108934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C26A9" w:rsidRPr="006C26A9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6A9" w:rsidRPr="006C26A9" w:rsidTr="005C542A">
        <w:tc>
          <w:tcPr>
            <w:tcW w:w="236" w:type="dxa"/>
            <w:tcBorders>
              <w:right w:val="single" w:sz="8" w:space="0" w:color="000000"/>
            </w:tcBorders>
          </w:tcPr>
          <w:p w:rsidR="006C26A9" w:rsidRPr="006C26A9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A9" w:rsidRPr="00D14B91" w:rsidRDefault="006C26A9" w:rsidP="006C26A9">
            <w:pPr>
              <w:pStyle w:val="FormtovanvHTML"/>
              <w:jc w:val="both"/>
              <w:rPr>
                <w:rFonts w:ascii="Tahoma" w:hAnsi="Tahoma" w:cs="Tahoma"/>
              </w:rPr>
            </w:pPr>
            <w:r w:rsidRPr="00D14B91">
              <w:rPr>
                <w:rFonts w:ascii="Tahoma" w:hAnsi="Tahoma" w:cs="Tahoma"/>
              </w:rPr>
              <w:t>stůl jednací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6C26A9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26A9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 xml:space="preserve">29100077997  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6C26A9" w:rsidRPr="006C26A9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6C26A9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6C26A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14B91" w:rsidRDefault="006C26A9" w:rsidP="006C26A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>trouba mikrovlnná SAMSUNG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D14B9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>29100090676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6C26A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6C26A9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6C26A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14B91" w:rsidRDefault="006C26A9" w:rsidP="006C26A9">
            <w:pPr>
              <w:pStyle w:val="FormtovanvHTML"/>
              <w:jc w:val="both"/>
              <w:rPr>
                <w:rFonts w:ascii="Tahoma" w:hAnsi="Tahoma" w:cs="Tahoma"/>
              </w:rPr>
            </w:pPr>
            <w:r w:rsidRPr="00D14B91">
              <w:rPr>
                <w:rFonts w:ascii="Tahoma" w:hAnsi="Tahoma" w:cs="Tahoma"/>
              </w:rPr>
              <w:t>vitrína velká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D14B9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D14B91" w:rsidRDefault="006C26A9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D14B91">
              <w:rPr>
                <w:rFonts w:ascii="Tahoma" w:hAnsi="Tahoma" w:cs="Tahoma"/>
                <w:sz w:val="20"/>
                <w:szCs w:val="20"/>
              </w:rPr>
              <w:t>29100136821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6C26A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6C26A9" w:rsidTr="005C542A">
        <w:tc>
          <w:tcPr>
            <w:tcW w:w="236" w:type="dxa"/>
            <w:tcBorders>
              <w:right w:val="single" w:sz="8" w:space="0" w:color="000000"/>
            </w:tcBorders>
          </w:tcPr>
          <w:p w:rsidR="00D14B91" w:rsidRPr="006C26A9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560064" w:rsidRDefault="00D14B91" w:rsidP="001E31D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60064">
              <w:rPr>
                <w:rFonts w:ascii="Tahoma" w:hAnsi="Tahoma" w:cs="Tahoma"/>
                <w:sz w:val="20"/>
                <w:szCs w:val="20"/>
              </w:rPr>
              <w:t>1x cedule HPV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6C26A9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6C26A9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6C26A9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6C26A9" w:rsidTr="005C542A">
        <w:tc>
          <w:tcPr>
            <w:tcW w:w="236" w:type="dxa"/>
            <w:tcBorders>
              <w:right w:val="single" w:sz="8" w:space="0" w:color="000000"/>
            </w:tcBorders>
          </w:tcPr>
          <w:p w:rsidR="00D14B91" w:rsidRPr="006C26A9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560064" w:rsidRDefault="00D14B91" w:rsidP="001E31D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60064">
              <w:rPr>
                <w:rFonts w:ascii="Tahoma" w:hAnsi="Tahoma" w:cs="Tahoma"/>
                <w:sz w:val="20"/>
                <w:szCs w:val="20"/>
              </w:rPr>
              <w:t>1x cedule ČP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6C26A9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6C26A9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6C26A9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560064" w:rsidRDefault="00D14B91" w:rsidP="001E31D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60064">
              <w:rPr>
                <w:rFonts w:ascii="Tahoma" w:hAnsi="Tahoma" w:cs="Tahoma"/>
                <w:sz w:val="20"/>
                <w:szCs w:val="20"/>
              </w:rPr>
              <w:t>1x cedule PS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560064" w:rsidRDefault="00D14B91" w:rsidP="001E31D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60064">
              <w:rPr>
                <w:rFonts w:ascii="Tahoma" w:hAnsi="Tahoma" w:cs="Tahoma"/>
                <w:sz w:val="20"/>
                <w:szCs w:val="20"/>
              </w:rPr>
              <w:t xml:space="preserve">1x zvonkové zařízení pro imobilní občany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91" w:rsidRPr="00230A16" w:rsidTr="005C542A">
        <w:tc>
          <w:tcPr>
            <w:tcW w:w="236" w:type="dxa"/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D14B91" w:rsidRPr="009D4274" w:rsidRDefault="00D14B91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3B399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4775BC">
              <w:rPr>
                <w:rFonts w:ascii="Tahoma" w:hAnsi="Tahoma" w:cs="Tahoma"/>
                <w:b/>
                <w:sz w:val="20"/>
                <w:szCs w:val="20"/>
              </w:rPr>
            </w:r>
            <w:r w:rsidR="004775B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49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551F0" w:rsidRDefault="004775BC" w:rsidP="00F2123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XXXXXXXXXXXXXXXXXXXXXXXXXXXXXXXXXXXXXXXXXXXXXXXXXXX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20700061890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49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551F0" w:rsidRDefault="004775BC" w:rsidP="00B9449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XXXXXXXXXXXXXXXXXXXXXXXXXXXXXXXXXXXXXXXXXXXXXX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49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6635C5" w:rsidRDefault="004775BC" w:rsidP="00F2123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XXXXXXXXXXXXXXXXXXXXXXXXXXXXXXXXXXXXXXXXXXXXXX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20700085939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49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4775BC" w:rsidP="00F2123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XXXXXXXXXXXXXXXXXXXXXXXXXXXXXXXXXXXXXXXXXXXXXXX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49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bookmarkStart w:id="2" w:name="_GoBack" w:colFirst="1" w:colLast="1"/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F2123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  <w:tr w:rsidR="00B9449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F2123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49E" w:rsidRPr="00230A16" w:rsidTr="005C542A">
        <w:tc>
          <w:tcPr>
            <w:tcW w:w="236" w:type="dxa"/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3B399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4775BC">
              <w:rPr>
                <w:rFonts w:ascii="Tahoma" w:hAnsi="Tahoma" w:cs="Tahoma"/>
                <w:b/>
                <w:sz w:val="20"/>
                <w:szCs w:val="20"/>
              </w:rPr>
            </w:r>
            <w:r w:rsidR="004775B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49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F2123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8, 9,10 Technologická příručka pro Partnera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49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49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49E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449E" w:rsidRPr="00230A16" w:rsidTr="005C542A">
        <w:tc>
          <w:tcPr>
            <w:tcW w:w="236" w:type="dxa"/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B9449E" w:rsidRPr="009D4274" w:rsidRDefault="00B9449E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  <w:t xml:space="preserve">Za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14B91" w:rsidRDefault="00D14B91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D14B91" w:rsidRDefault="00D14B91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3B399B" w:rsidRDefault="003B399B" w:rsidP="003B399B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3B399B" w:rsidRDefault="003B399B" w:rsidP="003B399B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3B399B" w:rsidRPr="00BB5BE6" w:rsidRDefault="003B399B" w:rsidP="003B399B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Nýdku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proofErr w:type="gramStart"/>
      <w:r>
        <w:rPr>
          <w:rFonts w:ascii="Tahoma" w:hAnsi="Tahoma" w:cs="Tahoma"/>
          <w:sz w:val="20"/>
          <w:szCs w:val="20"/>
        </w:rPr>
        <w:t>1.05.2017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 xml:space="preserve"> Třinci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>1.05.2017</w:t>
      </w:r>
    </w:p>
    <w:p w:rsidR="003B399B" w:rsidRDefault="003B399B" w:rsidP="003B399B">
      <w:pPr>
        <w:jc w:val="both"/>
        <w:rPr>
          <w:rFonts w:ascii="Tahoma" w:hAnsi="Tahoma" w:cs="Tahoma"/>
          <w:sz w:val="20"/>
          <w:szCs w:val="20"/>
        </w:rPr>
      </w:pPr>
    </w:p>
    <w:p w:rsidR="003B399B" w:rsidRDefault="003B399B" w:rsidP="003B399B">
      <w:pPr>
        <w:jc w:val="both"/>
        <w:rPr>
          <w:rFonts w:ascii="Tahoma" w:hAnsi="Tahoma" w:cs="Tahoma"/>
          <w:sz w:val="20"/>
          <w:szCs w:val="20"/>
        </w:rPr>
      </w:pPr>
    </w:p>
    <w:p w:rsidR="003B399B" w:rsidRDefault="003B399B" w:rsidP="003B399B">
      <w:pPr>
        <w:jc w:val="both"/>
        <w:rPr>
          <w:rFonts w:ascii="Tahoma" w:hAnsi="Tahoma" w:cs="Tahoma"/>
          <w:sz w:val="20"/>
          <w:szCs w:val="20"/>
        </w:rPr>
      </w:pPr>
    </w:p>
    <w:p w:rsidR="003B399B" w:rsidRDefault="003B399B" w:rsidP="003B399B">
      <w:pPr>
        <w:jc w:val="both"/>
        <w:rPr>
          <w:rFonts w:ascii="Tahoma" w:hAnsi="Tahoma" w:cs="Tahoma"/>
          <w:sz w:val="20"/>
          <w:szCs w:val="20"/>
        </w:rPr>
      </w:pPr>
    </w:p>
    <w:p w:rsidR="00B9449E" w:rsidRDefault="00B9449E" w:rsidP="003B399B">
      <w:pPr>
        <w:jc w:val="both"/>
        <w:rPr>
          <w:rFonts w:ascii="Tahoma" w:hAnsi="Tahoma" w:cs="Tahoma"/>
          <w:sz w:val="20"/>
          <w:szCs w:val="20"/>
        </w:rPr>
      </w:pPr>
    </w:p>
    <w:p w:rsidR="00B9449E" w:rsidRDefault="00B9449E" w:rsidP="003B399B">
      <w:pPr>
        <w:jc w:val="both"/>
        <w:rPr>
          <w:rFonts w:ascii="Tahoma" w:hAnsi="Tahoma" w:cs="Tahoma"/>
          <w:sz w:val="20"/>
          <w:szCs w:val="20"/>
        </w:rPr>
      </w:pPr>
    </w:p>
    <w:p w:rsidR="003B399B" w:rsidRDefault="003B399B" w:rsidP="003B399B">
      <w:pPr>
        <w:jc w:val="both"/>
        <w:rPr>
          <w:rFonts w:ascii="Tahoma" w:hAnsi="Tahoma" w:cs="Tahoma"/>
          <w:sz w:val="20"/>
          <w:szCs w:val="20"/>
        </w:rPr>
      </w:pPr>
    </w:p>
    <w:p w:rsidR="003B399B" w:rsidRPr="00BB5BE6" w:rsidRDefault="003B399B" w:rsidP="003B399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3B399B" w:rsidRDefault="003B399B" w:rsidP="003B399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Obec Nýdek </w:t>
      </w: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Eva Dziekaniková </w:t>
      </w:r>
    </w:p>
    <w:p w:rsidR="00D32D5C" w:rsidRPr="00230A16" w:rsidRDefault="003B399B" w:rsidP="003B399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 xml:space="preserve">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  <w:t>V</w:t>
      </w:r>
      <w:r w:rsidRPr="00BB5BE6">
        <w:rPr>
          <w:rFonts w:ascii="Tahoma" w:hAnsi="Tahoma" w:cs="Tahoma"/>
          <w:sz w:val="20"/>
          <w:szCs w:val="20"/>
        </w:rPr>
        <w:t>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Třinec 1</w:t>
      </w:r>
      <w:r w:rsidRPr="008B4452">
        <w:rPr>
          <w:rFonts w:asciiTheme="minorHAnsi" w:hAnsiTheme="minorHAnsi" w:cs="Tahoma"/>
        </w:rPr>
        <w:tab/>
      </w:r>
    </w:p>
    <w:sectPr w:rsidR="00D32D5C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CF" w:rsidRDefault="00A24BCF" w:rsidP="00E26E3A">
      <w:pPr>
        <w:spacing w:line="240" w:lineRule="auto"/>
      </w:pPr>
      <w:r>
        <w:separator/>
      </w:r>
    </w:p>
  </w:endnote>
  <w:endnote w:type="continuationSeparator" w:id="0">
    <w:p w:rsidR="00A24BCF" w:rsidRDefault="00A24BC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4775BC">
      <w:rPr>
        <w:noProof/>
      </w:rPr>
      <w:t>1</w:t>
    </w:r>
    <w:r w:rsidR="00263DDE">
      <w:rPr>
        <w:noProof/>
      </w:rPr>
      <w:fldChar w:fldCharType="end"/>
    </w:r>
    <w:r>
      <w:t>/</w:t>
    </w:r>
    <w:r w:rsidR="004775BC">
      <w:fldChar w:fldCharType="begin"/>
    </w:r>
    <w:r w:rsidR="004775BC">
      <w:instrText xml:space="preserve"> NUMPAGES  \* Arabic  \* MERGEFORMAT </w:instrText>
    </w:r>
    <w:r w:rsidR="004775BC">
      <w:fldChar w:fldCharType="separate"/>
    </w:r>
    <w:r w:rsidR="004775BC">
      <w:rPr>
        <w:noProof/>
      </w:rPr>
      <w:t>2</w:t>
    </w:r>
    <w:r w:rsidR="004775BC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CF" w:rsidRDefault="00A24BCF" w:rsidP="00E26E3A">
      <w:pPr>
        <w:spacing w:line="240" w:lineRule="auto"/>
      </w:pPr>
      <w:r>
        <w:separator/>
      </w:r>
    </w:p>
  </w:footnote>
  <w:footnote w:type="continuationSeparator" w:id="0">
    <w:p w:rsidR="00A24BCF" w:rsidRDefault="00A24BC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4AE560F" wp14:editId="2F282EE7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39C2943" wp14:editId="08E7C4E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E79E2C1" wp14:editId="64FCE43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</w:t>
    </w:r>
    <w:proofErr w:type="gramStart"/>
    <w:r w:rsidR="009F4989">
      <w:rPr>
        <w:color w:val="002776"/>
      </w:rPr>
      <w:t>č. 5</w:t>
    </w:r>
    <w:r w:rsidR="002A00A0">
      <w:rPr>
        <w:color w:val="002776"/>
      </w:rPr>
      <w:t xml:space="preserve">                                                                             </w:t>
    </w:r>
    <w:r w:rsidR="003B399B">
      <w:rPr>
        <w:color w:val="002776"/>
      </w:rPr>
      <w:t xml:space="preserve">        </w:t>
    </w:r>
    <w:r w:rsidR="002A00A0">
      <w:rPr>
        <w:color w:val="002776"/>
      </w:rPr>
      <w:t>partner</w:t>
    </w:r>
    <w:proofErr w:type="gramEnd"/>
    <w:r w:rsidR="002A00A0">
      <w:rPr>
        <w:color w:val="002776"/>
      </w:rPr>
      <w:t xml:space="preserve"> </w:t>
    </w:r>
    <w:r w:rsidR="003B399B">
      <w:rPr>
        <w:color w:val="002776"/>
      </w:rPr>
      <w:t>–</w:t>
    </w:r>
    <w:r w:rsidR="002A00A0">
      <w:rPr>
        <w:color w:val="002776"/>
      </w:rPr>
      <w:t xml:space="preserve"> </w:t>
    </w:r>
    <w:r w:rsidR="003B399B">
      <w:rPr>
        <w:color w:val="002776"/>
      </w:rPr>
      <w:t xml:space="preserve">Nýdek </w:t>
    </w:r>
  </w:p>
  <w:p w:rsidR="00657D7A" w:rsidRPr="00230A16" w:rsidRDefault="00657D7A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A00A0"/>
    <w:rsid w:val="002B7210"/>
    <w:rsid w:val="002B7B70"/>
    <w:rsid w:val="002C6A2A"/>
    <w:rsid w:val="002C74FD"/>
    <w:rsid w:val="002F5E86"/>
    <w:rsid w:val="00306AF3"/>
    <w:rsid w:val="00324664"/>
    <w:rsid w:val="0032736C"/>
    <w:rsid w:val="00365AB2"/>
    <w:rsid w:val="00383214"/>
    <w:rsid w:val="00391423"/>
    <w:rsid w:val="003920D7"/>
    <w:rsid w:val="00394635"/>
    <w:rsid w:val="003B1846"/>
    <w:rsid w:val="003B399B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775BC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7666"/>
    <w:rsid w:val="00633670"/>
    <w:rsid w:val="00657D7A"/>
    <w:rsid w:val="0066374C"/>
    <w:rsid w:val="006C22E9"/>
    <w:rsid w:val="006C26A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114D6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449E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14B91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FormtovanvHTML">
    <w:name w:val="HTML Preformatted"/>
    <w:basedOn w:val="Normln"/>
    <w:link w:val="FormtovanvHTMLChar"/>
    <w:uiPriority w:val="99"/>
    <w:unhideWhenUsed/>
    <w:rsid w:val="006C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C26A9"/>
    <w:rPr>
      <w:rFonts w:ascii="Courier New" w:eastAsiaTheme="minorHAnsi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FormtovanvHTML">
    <w:name w:val="HTML Preformatted"/>
    <w:basedOn w:val="Normln"/>
    <w:link w:val="FormtovanvHTMLChar"/>
    <w:uiPriority w:val="99"/>
    <w:unhideWhenUsed/>
    <w:rsid w:val="006C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C26A9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23DB-C5D0-4155-A0D1-64F40BDC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26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10</cp:revision>
  <cp:lastPrinted>2016-11-08T10:32:00Z</cp:lastPrinted>
  <dcterms:created xsi:type="dcterms:W3CDTF">2013-03-28T14:54:00Z</dcterms:created>
  <dcterms:modified xsi:type="dcterms:W3CDTF">2017-05-29T11:39:00Z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