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62" w:rsidRDefault="003C1262">
      <w:pPr>
        <w:pStyle w:val="Nzev"/>
        <w:widowControl/>
        <w:spacing w:before="0"/>
        <w:rPr>
          <w:rFonts w:ascii="Arial" w:hAnsi="Arial"/>
          <w:spacing w:val="40"/>
          <w:sz w:val="24"/>
        </w:rPr>
      </w:pPr>
      <w:r>
        <w:rPr>
          <w:rFonts w:ascii="Arial" w:hAnsi="Arial"/>
          <w:spacing w:val="40"/>
          <w:sz w:val="24"/>
        </w:rPr>
        <w:t>Dodatek č.</w:t>
      </w:r>
      <w:r w:rsidR="00D311CF">
        <w:rPr>
          <w:rFonts w:ascii="Arial" w:hAnsi="Arial"/>
          <w:spacing w:val="40"/>
          <w:sz w:val="24"/>
        </w:rPr>
        <w:t xml:space="preserve"> </w:t>
      </w:r>
      <w:r w:rsidR="00485933">
        <w:rPr>
          <w:rFonts w:ascii="Arial" w:hAnsi="Arial"/>
          <w:spacing w:val="40"/>
          <w:sz w:val="24"/>
        </w:rPr>
        <w:t>5</w:t>
      </w:r>
    </w:p>
    <w:p w:rsidR="003C1262" w:rsidRPr="00F616EC" w:rsidRDefault="003C1262">
      <w:pPr>
        <w:spacing w:after="0"/>
        <w:jc w:val="center"/>
        <w:rPr>
          <w:rFonts w:ascii="Arial" w:hAnsi="Arial"/>
          <w:b/>
          <w:bCs/>
          <w:sz w:val="20"/>
        </w:rPr>
      </w:pPr>
      <w:r w:rsidRPr="00F616EC">
        <w:rPr>
          <w:rFonts w:ascii="Arial" w:hAnsi="Arial"/>
          <w:b/>
          <w:bCs/>
          <w:sz w:val="20"/>
        </w:rPr>
        <w:t>ke smlouvě o využití prostoru kolektoru</w:t>
      </w:r>
    </w:p>
    <w:p w:rsidR="003C1262" w:rsidRDefault="003C1262">
      <w:pPr>
        <w:pStyle w:val="Nadpis1"/>
        <w:spacing w:before="0" w:after="0"/>
        <w:rPr>
          <w:sz w:val="22"/>
        </w:rPr>
      </w:pPr>
    </w:p>
    <w:p w:rsidR="003C1262" w:rsidRDefault="003C1262">
      <w:pPr>
        <w:pStyle w:val="Nadpis1"/>
        <w:spacing w:before="0" w:after="0"/>
        <w:rPr>
          <w:sz w:val="22"/>
        </w:rPr>
      </w:pPr>
      <w:r>
        <w:rPr>
          <w:sz w:val="22"/>
        </w:rPr>
        <w:t>Smluvní strany</w:t>
      </w:r>
    </w:p>
    <w:p w:rsidR="003C1262" w:rsidRDefault="003C1262">
      <w:pPr>
        <w:spacing w:after="0"/>
        <w:ind w:firstLine="720"/>
      </w:pPr>
    </w:p>
    <w:p w:rsidR="003C1262" w:rsidRDefault="003C1262">
      <w:pPr>
        <w:spacing w:after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sz w:val="20"/>
        </w:rPr>
        <w:t>Správce: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i/>
          <w:sz w:val="20"/>
        </w:rPr>
        <w:t xml:space="preserve">Kolektory Praha, a.s. </w:t>
      </w:r>
    </w:p>
    <w:p w:rsidR="003C1262" w:rsidRDefault="003C126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Praha 9, Pešlova 3, čp. 341, PSČ 190 00</w:t>
      </w:r>
    </w:p>
    <w:p w:rsidR="003C1262" w:rsidRDefault="00F616EC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Zastoupená</w:t>
      </w:r>
      <w:r>
        <w:rPr>
          <w:rFonts w:ascii="Arial" w:hAnsi="Arial"/>
          <w:sz w:val="20"/>
        </w:rPr>
        <w:tab/>
      </w:r>
      <w:r w:rsidR="003C1262">
        <w:rPr>
          <w:rFonts w:ascii="Arial" w:hAnsi="Arial"/>
          <w:sz w:val="20"/>
        </w:rPr>
        <w:t xml:space="preserve">Ing. </w:t>
      </w:r>
      <w:r w:rsidR="00E90D1E">
        <w:rPr>
          <w:rFonts w:ascii="Arial" w:hAnsi="Arial"/>
          <w:sz w:val="20"/>
        </w:rPr>
        <w:t>Petrem Švecem</w:t>
      </w:r>
      <w:r w:rsidR="003C1262">
        <w:rPr>
          <w:rFonts w:ascii="Arial" w:hAnsi="Arial"/>
          <w:sz w:val="20"/>
        </w:rPr>
        <w:t>, předsedou představenstva</w:t>
      </w:r>
      <w:r w:rsidR="00E90D1E">
        <w:rPr>
          <w:rFonts w:ascii="Arial" w:hAnsi="Arial"/>
          <w:sz w:val="20"/>
        </w:rPr>
        <w:t>,</w:t>
      </w:r>
    </w:p>
    <w:p w:rsidR="003C1262" w:rsidRDefault="003C1262" w:rsidP="00E90D1E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616EC">
        <w:rPr>
          <w:rFonts w:ascii="Arial" w:hAnsi="Arial"/>
          <w:sz w:val="20"/>
        </w:rPr>
        <w:tab/>
      </w:r>
      <w:r w:rsidR="00F616EC">
        <w:rPr>
          <w:rFonts w:ascii="Arial" w:hAnsi="Arial"/>
          <w:sz w:val="20"/>
        </w:rPr>
        <w:tab/>
      </w:r>
      <w:r w:rsidR="00E90D1E">
        <w:rPr>
          <w:rFonts w:ascii="Arial" w:hAnsi="Arial"/>
          <w:sz w:val="20"/>
        </w:rPr>
        <w:t xml:space="preserve">Mgr. Janem </w:t>
      </w:r>
      <w:proofErr w:type="spellStart"/>
      <w:r w:rsidR="00E90D1E">
        <w:rPr>
          <w:rFonts w:ascii="Arial" w:hAnsi="Arial"/>
          <w:sz w:val="20"/>
        </w:rPr>
        <w:t>Vidímem</w:t>
      </w:r>
      <w:proofErr w:type="spellEnd"/>
      <w:r>
        <w:rPr>
          <w:rFonts w:ascii="Arial" w:hAnsi="Arial"/>
          <w:sz w:val="20"/>
        </w:rPr>
        <w:t xml:space="preserve">, </w:t>
      </w:r>
      <w:r w:rsidR="00E90D1E">
        <w:rPr>
          <w:rFonts w:ascii="Arial" w:hAnsi="Arial"/>
          <w:sz w:val="20"/>
        </w:rPr>
        <w:t>místopředsedou</w:t>
      </w:r>
      <w:r>
        <w:rPr>
          <w:rFonts w:ascii="Arial" w:hAnsi="Arial"/>
          <w:sz w:val="20"/>
        </w:rPr>
        <w:t xml:space="preserve"> představenstva</w:t>
      </w:r>
    </w:p>
    <w:p w:rsidR="003C1262" w:rsidRDefault="00497B8E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</w:t>
      </w:r>
      <w:r w:rsidR="00E90D1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: </w:t>
      </w:r>
      <w:r w:rsidR="003C1262">
        <w:rPr>
          <w:rFonts w:ascii="Arial" w:hAnsi="Arial"/>
          <w:sz w:val="20"/>
        </w:rPr>
        <w:t>26714124</w:t>
      </w:r>
    </w:p>
    <w:p w:rsidR="003C1262" w:rsidRDefault="003C126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DIČ: </w:t>
      </w:r>
      <w:r w:rsidR="00D311CF">
        <w:rPr>
          <w:rFonts w:ascii="Arial" w:hAnsi="Arial"/>
          <w:sz w:val="20"/>
        </w:rPr>
        <w:t>CZ</w:t>
      </w:r>
      <w:r>
        <w:rPr>
          <w:rFonts w:ascii="Arial" w:hAnsi="Arial"/>
          <w:sz w:val="20"/>
        </w:rPr>
        <w:t xml:space="preserve"> 26714124</w:t>
      </w:r>
    </w:p>
    <w:p w:rsidR="003C1262" w:rsidRDefault="003C1262" w:rsidP="00485933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85933">
        <w:rPr>
          <w:rFonts w:ascii="Arial" w:hAnsi="Arial"/>
          <w:sz w:val="20"/>
        </w:rPr>
        <w:t>spisová značka B 7813 vedená u Městského soudu v Praze</w:t>
      </w:r>
    </w:p>
    <w:p w:rsidR="003C1262" w:rsidRDefault="003C1262" w:rsidP="00485933">
      <w:pPr>
        <w:spacing w:after="0"/>
        <w:rPr>
          <w:rFonts w:ascii="Arial" w:hAnsi="Arial"/>
          <w:sz w:val="20"/>
        </w:rPr>
      </w:pPr>
      <w:r>
        <w:rPr>
          <w:sz w:val="20"/>
        </w:rPr>
        <w:tab/>
      </w:r>
      <w:r w:rsidR="00697F3C">
        <w:rPr>
          <w:sz w:val="20"/>
        </w:rPr>
        <w:t xml:space="preserve"> </w:t>
      </w:r>
      <w:r w:rsidR="00697F3C">
        <w:rPr>
          <w:sz w:val="20"/>
        </w:rPr>
        <w:tab/>
      </w:r>
    </w:p>
    <w:p w:rsidR="003C1262" w:rsidRDefault="003C1262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(dále jen </w:t>
      </w:r>
      <w:r w:rsidRPr="003C1262">
        <w:rPr>
          <w:rFonts w:ascii="Arial" w:hAnsi="Arial"/>
          <w:i/>
          <w:sz w:val="20"/>
        </w:rPr>
        <w:t>správce</w:t>
      </w:r>
      <w:r>
        <w:rPr>
          <w:rFonts w:ascii="Arial" w:hAnsi="Arial"/>
          <w:sz w:val="20"/>
        </w:rPr>
        <w:t>)</w:t>
      </w:r>
      <w:r>
        <w:rPr>
          <w:rFonts w:ascii="Arial" w:hAnsi="Arial"/>
          <w:i/>
          <w:sz w:val="20"/>
        </w:rPr>
        <w:t xml:space="preserve"> </w:t>
      </w:r>
    </w:p>
    <w:p w:rsidR="003C1262" w:rsidRDefault="003C1262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>Uživatel:</w:t>
      </w:r>
      <w:r>
        <w:rPr>
          <w:rFonts w:ascii="Arial" w:hAnsi="Arial"/>
          <w:b/>
          <w:sz w:val="20"/>
        </w:rPr>
        <w:tab/>
        <w:t>Vysoká škola uměleckoprůmyslová</w:t>
      </w:r>
    </w:p>
    <w:p w:rsidR="003C1262" w:rsidRDefault="003C126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485933" w:rsidRPr="00485933">
        <w:rPr>
          <w:rFonts w:ascii="Arial" w:hAnsi="Arial"/>
          <w:sz w:val="20"/>
        </w:rPr>
        <w:t>Praha 1</w:t>
      </w:r>
      <w:r w:rsidR="00485933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Náměstí Jana Palacha 80, </w:t>
      </w:r>
      <w:r w:rsidR="00485933">
        <w:rPr>
          <w:rFonts w:ascii="Arial" w:hAnsi="Arial"/>
          <w:sz w:val="20"/>
        </w:rPr>
        <w:t xml:space="preserve">PSČ </w:t>
      </w:r>
      <w:r>
        <w:rPr>
          <w:rFonts w:ascii="Arial" w:hAnsi="Arial"/>
          <w:sz w:val="20"/>
        </w:rPr>
        <w:t xml:space="preserve">116 93 </w:t>
      </w:r>
    </w:p>
    <w:p w:rsidR="003C1262" w:rsidRPr="00E90D1E" w:rsidRDefault="003C1262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B79F3">
        <w:rPr>
          <w:rFonts w:ascii="Arial" w:hAnsi="Arial"/>
          <w:sz w:val="20"/>
        </w:rPr>
        <w:tab/>
      </w:r>
      <w:r w:rsidR="00F616EC">
        <w:rPr>
          <w:rFonts w:ascii="Arial" w:hAnsi="Arial"/>
          <w:sz w:val="20"/>
        </w:rPr>
        <w:t>z</w:t>
      </w:r>
      <w:r w:rsidR="00DB79F3" w:rsidRPr="00E90D1E">
        <w:rPr>
          <w:rFonts w:ascii="Arial" w:hAnsi="Arial"/>
          <w:sz w:val="20"/>
        </w:rPr>
        <w:t>ast</w:t>
      </w:r>
      <w:r w:rsidR="00F616EC">
        <w:rPr>
          <w:rFonts w:ascii="Arial" w:hAnsi="Arial"/>
          <w:sz w:val="20"/>
        </w:rPr>
        <w:t>oupená</w:t>
      </w:r>
      <w:r w:rsidR="00F616EC">
        <w:rPr>
          <w:rFonts w:ascii="Arial" w:hAnsi="Arial"/>
          <w:sz w:val="20"/>
        </w:rPr>
        <w:tab/>
      </w:r>
      <w:r w:rsidR="00E90D1E" w:rsidRPr="00E90D1E">
        <w:rPr>
          <w:rFonts w:ascii="Arial" w:hAnsi="Arial"/>
          <w:sz w:val="20"/>
        </w:rPr>
        <w:t>prof.</w:t>
      </w:r>
      <w:r w:rsidR="00DB79F3" w:rsidRPr="00E90D1E">
        <w:rPr>
          <w:rFonts w:ascii="Arial" w:hAnsi="Arial"/>
          <w:sz w:val="20"/>
        </w:rPr>
        <w:t xml:space="preserve"> PhDr. </w:t>
      </w:r>
      <w:r w:rsidR="00E90D1E" w:rsidRPr="00E90D1E">
        <w:rPr>
          <w:rFonts w:ascii="Arial" w:hAnsi="Arial"/>
          <w:sz w:val="20"/>
        </w:rPr>
        <w:t>PaedDr. Jindřichem Vybíralem,</w:t>
      </w:r>
      <w:r w:rsidR="0061329D">
        <w:rPr>
          <w:rFonts w:ascii="Arial" w:hAnsi="Arial"/>
          <w:sz w:val="20"/>
        </w:rPr>
        <w:t xml:space="preserve"> </w:t>
      </w:r>
      <w:proofErr w:type="spellStart"/>
      <w:r w:rsidR="00E90D1E" w:rsidRPr="00E90D1E">
        <w:rPr>
          <w:rFonts w:ascii="Arial" w:hAnsi="Arial"/>
          <w:sz w:val="20"/>
        </w:rPr>
        <w:t>DSc</w:t>
      </w:r>
      <w:proofErr w:type="spellEnd"/>
      <w:r w:rsidR="00E90D1E" w:rsidRPr="00E90D1E">
        <w:rPr>
          <w:rFonts w:ascii="Arial" w:hAnsi="Arial"/>
          <w:sz w:val="20"/>
        </w:rPr>
        <w:t>.</w:t>
      </w:r>
      <w:r w:rsidR="00497B8E" w:rsidRPr="00E90D1E">
        <w:rPr>
          <w:rFonts w:ascii="Arial" w:hAnsi="Arial"/>
          <w:sz w:val="20"/>
        </w:rPr>
        <w:t xml:space="preserve">, </w:t>
      </w:r>
      <w:r w:rsidRPr="00E90D1E">
        <w:rPr>
          <w:rFonts w:ascii="Arial" w:hAnsi="Arial"/>
          <w:sz w:val="20"/>
        </w:rPr>
        <w:t>rektor</w:t>
      </w:r>
      <w:r w:rsidR="00497B8E" w:rsidRPr="00E90D1E">
        <w:rPr>
          <w:rFonts w:ascii="Arial" w:hAnsi="Arial"/>
          <w:sz w:val="20"/>
        </w:rPr>
        <w:t>em</w:t>
      </w:r>
    </w:p>
    <w:p w:rsidR="003C1262" w:rsidRDefault="003C1262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</w:t>
      </w:r>
      <w:r w:rsidR="00E90D1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: 60461071</w:t>
      </w:r>
    </w:p>
    <w:p w:rsidR="003C1262" w:rsidRDefault="003C1262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 CZ60461071</w:t>
      </w:r>
    </w:p>
    <w:p w:rsidR="00485933" w:rsidRDefault="00485933">
      <w:pPr>
        <w:spacing w:after="0"/>
        <w:rPr>
          <w:rFonts w:ascii="Arial" w:hAnsi="Arial"/>
          <w:sz w:val="20"/>
        </w:rPr>
      </w:pPr>
    </w:p>
    <w:p w:rsidR="003C1262" w:rsidRDefault="003C1262">
      <w:pPr>
        <w:spacing w:after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(dále jen </w:t>
      </w:r>
      <w:r w:rsidRPr="003C1262">
        <w:rPr>
          <w:rFonts w:ascii="Arial" w:hAnsi="Arial"/>
          <w:i/>
          <w:sz w:val="20"/>
        </w:rPr>
        <w:t>uživatel</w:t>
      </w:r>
      <w:r>
        <w:rPr>
          <w:rFonts w:ascii="Arial" w:hAnsi="Arial"/>
          <w:sz w:val="20"/>
        </w:rPr>
        <w:t>)</w:t>
      </w:r>
    </w:p>
    <w:p w:rsidR="003C1262" w:rsidRDefault="003C1262">
      <w:pPr>
        <w:pStyle w:val="Nadpis2"/>
        <w:spacing w:before="0" w:after="0"/>
        <w:rPr>
          <w:b w:val="0"/>
          <w:sz w:val="20"/>
        </w:rPr>
      </w:pPr>
    </w:p>
    <w:p w:rsidR="003C1262" w:rsidRDefault="003C1262">
      <w:pPr>
        <w:pStyle w:val="Zkladntextodsazen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dodatku</w:t>
      </w:r>
    </w:p>
    <w:p w:rsidR="00373B33" w:rsidRDefault="00373B33">
      <w:pPr>
        <w:pStyle w:val="Zkladntextodsazen"/>
        <w:jc w:val="center"/>
        <w:rPr>
          <w:rFonts w:ascii="Arial" w:hAnsi="Arial"/>
          <w:b/>
          <w:sz w:val="20"/>
        </w:rPr>
      </w:pPr>
    </w:p>
    <w:p w:rsidR="00373B33" w:rsidRPr="00373B33" w:rsidRDefault="00373B33" w:rsidP="00373B33">
      <w:pPr>
        <w:widowControl w:val="0"/>
        <w:spacing w:after="0"/>
        <w:rPr>
          <w:rFonts w:ascii="Arial" w:hAnsi="Arial"/>
          <w:sz w:val="20"/>
        </w:rPr>
      </w:pPr>
      <w:r w:rsidRPr="00373B33">
        <w:rPr>
          <w:rFonts w:ascii="Arial" w:hAnsi="Arial"/>
          <w:sz w:val="20"/>
        </w:rPr>
        <w:t>Předmětem dodatku je úprava čl. I</w:t>
      </w:r>
      <w:r w:rsidR="00585862">
        <w:rPr>
          <w:rFonts w:ascii="Arial" w:hAnsi="Arial"/>
          <w:sz w:val="20"/>
        </w:rPr>
        <w:t>II</w:t>
      </w:r>
      <w:r w:rsidRPr="00373B33">
        <w:rPr>
          <w:rFonts w:ascii="Arial" w:hAnsi="Arial"/>
          <w:sz w:val="20"/>
        </w:rPr>
        <w:t xml:space="preserve"> smlouvy </w:t>
      </w:r>
      <w:r w:rsidRPr="00373B33">
        <w:rPr>
          <w:rFonts w:ascii="Arial" w:hAnsi="Arial"/>
          <w:b/>
          <w:sz w:val="20"/>
        </w:rPr>
        <w:t>k 1. 1. 2023</w:t>
      </w:r>
      <w:r w:rsidRPr="00373B33">
        <w:rPr>
          <w:rFonts w:ascii="Arial" w:hAnsi="Arial"/>
          <w:sz w:val="20"/>
        </w:rPr>
        <w:t xml:space="preserve"> z důvodu </w:t>
      </w:r>
      <w:r w:rsidRPr="00373B33">
        <w:rPr>
          <w:rFonts w:ascii="Arial" w:hAnsi="Arial"/>
          <w:b/>
          <w:sz w:val="20"/>
        </w:rPr>
        <w:t>zvýšení sazby</w:t>
      </w:r>
      <w:r w:rsidRPr="00373B33">
        <w:rPr>
          <w:rFonts w:ascii="Arial" w:hAnsi="Arial"/>
          <w:sz w:val="20"/>
        </w:rPr>
        <w:t xml:space="preserve"> za uložené datové kabely </w:t>
      </w:r>
      <w:r w:rsidR="0061329D">
        <w:rPr>
          <w:rFonts w:ascii="Arial" w:hAnsi="Arial"/>
          <w:sz w:val="20"/>
        </w:rPr>
        <w:t>(</w:t>
      </w:r>
      <w:proofErr w:type="spellStart"/>
      <w:r w:rsidR="00A6592F">
        <w:rPr>
          <w:rFonts w:ascii="Arial" w:hAnsi="Arial"/>
          <w:sz w:val="20"/>
        </w:rPr>
        <w:t>xxx</w:t>
      </w:r>
      <w:proofErr w:type="spellEnd"/>
      <w:r w:rsidR="0061329D">
        <w:rPr>
          <w:rFonts w:ascii="Arial" w:hAnsi="Arial"/>
          <w:sz w:val="20"/>
        </w:rPr>
        <w:t xml:space="preserve">) </w:t>
      </w:r>
      <w:r w:rsidRPr="00373B33">
        <w:rPr>
          <w:rFonts w:ascii="Arial" w:hAnsi="Arial"/>
          <w:sz w:val="20"/>
        </w:rPr>
        <w:t xml:space="preserve">na </w:t>
      </w:r>
      <w:proofErr w:type="spellStart"/>
      <w:r w:rsidR="00A6592F">
        <w:rPr>
          <w:rFonts w:ascii="Arial" w:hAnsi="Arial"/>
          <w:b/>
          <w:sz w:val="20"/>
        </w:rPr>
        <w:t>xxx</w:t>
      </w:r>
      <w:proofErr w:type="spellEnd"/>
      <w:r w:rsidRPr="00373B33">
        <w:rPr>
          <w:rFonts w:ascii="Arial" w:hAnsi="Arial"/>
          <w:sz w:val="20"/>
        </w:rPr>
        <w:t xml:space="preserve"> za běžný metr a měsíc a za </w:t>
      </w:r>
      <w:proofErr w:type="spellStart"/>
      <w:r w:rsidRPr="00373B33">
        <w:rPr>
          <w:rFonts w:ascii="Arial" w:hAnsi="Arial"/>
          <w:sz w:val="20"/>
        </w:rPr>
        <w:t>průvrty</w:t>
      </w:r>
      <w:proofErr w:type="spellEnd"/>
      <w:r w:rsidRPr="00373B33">
        <w:rPr>
          <w:rFonts w:ascii="Arial" w:hAnsi="Arial"/>
          <w:sz w:val="20"/>
        </w:rPr>
        <w:t xml:space="preserve"> (viz tabulka níže) vzhledem k nárůstu cen a nákladů na údržbu, provoz a opravy kolektorů a jejich příslušenství.</w:t>
      </w:r>
    </w:p>
    <w:p w:rsidR="00373B33" w:rsidRDefault="00373B33">
      <w:pPr>
        <w:pStyle w:val="Zkladntextodsazen"/>
        <w:jc w:val="center"/>
        <w:rPr>
          <w:rFonts w:ascii="Arial" w:hAnsi="Arial"/>
          <w:b/>
          <w:sz w:val="20"/>
        </w:rPr>
      </w:pPr>
    </w:p>
    <w:p w:rsidR="003C1262" w:rsidRDefault="003C1262">
      <w:pPr>
        <w:spacing w:after="0"/>
        <w:jc w:val="both"/>
        <w:rPr>
          <w:b/>
        </w:rPr>
      </w:pPr>
    </w:p>
    <w:p w:rsidR="003C1262" w:rsidRDefault="003C1262">
      <w:pPr>
        <w:pStyle w:val="Nadpis6"/>
      </w:pPr>
      <w:r>
        <w:t xml:space="preserve">Čl. </w:t>
      </w:r>
      <w:r w:rsidR="004144AF">
        <w:t xml:space="preserve">III </w:t>
      </w:r>
      <w:r>
        <w:t>Cenové a platební ujednání se k 1. 1. 20</w:t>
      </w:r>
      <w:r w:rsidR="00373B33">
        <w:t>23</w:t>
      </w:r>
      <w:r>
        <w:t xml:space="preserve"> mění následovně:</w:t>
      </w:r>
    </w:p>
    <w:p w:rsidR="003C1262" w:rsidRDefault="004144AF" w:rsidP="003C1262">
      <w:pPr>
        <w:pStyle w:val="Nadpis6"/>
        <w:rPr>
          <w:b w:val="0"/>
        </w:rPr>
      </w:pPr>
      <w:r>
        <w:rPr>
          <w:b w:val="0"/>
        </w:rPr>
        <w:t xml:space="preserve">1. </w:t>
      </w:r>
      <w:r w:rsidR="003C1262">
        <w:rPr>
          <w:b w:val="0"/>
        </w:rPr>
        <w:t>Uživatel se zavazuje uhra</w:t>
      </w:r>
      <w:r w:rsidR="005D6EEF">
        <w:rPr>
          <w:b w:val="0"/>
        </w:rPr>
        <w:t>dit správci příspěvek na provoz</w:t>
      </w:r>
      <w:r w:rsidR="003C1262">
        <w:rPr>
          <w:b w:val="0"/>
        </w:rPr>
        <w:t xml:space="preserve"> kolektorů a služby správcem poskytované v souvislosti s užíváním </w:t>
      </w:r>
      <w:r w:rsidR="000740A8">
        <w:rPr>
          <w:b w:val="0"/>
        </w:rPr>
        <w:t>kolektorů</w:t>
      </w:r>
      <w:r>
        <w:rPr>
          <w:b w:val="0"/>
        </w:rPr>
        <w:t>.</w:t>
      </w:r>
    </w:p>
    <w:p w:rsidR="000740A8" w:rsidRPr="000740A8" w:rsidRDefault="000740A8" w:rsidP="000740A8">
      <w:pPr>
        <w:rPr>
          <w:rFonts w:ascii="Arial" w:hAnsi="Arial" w:cs="Arial"/>
          <w:sz w:val="20"/>
        </w:rPr>
      </w:pPr>
      <w:r w:rsidRPr="000740A8">
        <w:rPr>
          <w:rFonts w:ascii="Arial" w:hAnsi="Arial" w:cs="Arial"/>
          <w:sz w:val="20"/>
        </w:rPr>
        <w:t>2. Příspěvek na provoz kolektorů je stanoven takto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3357"/>
      </w:tblGrid>
      <w:tr w:rsidR="003C1262" w:rsidTr="004144AF">
        <w:tc>
          <w:tcPr>
            <w:tcW w:w="4156" w:type="dxa"/>
          </w:tcPr>
          <w:p w:rsidR="003C1262" w:rsidRDefault="003C1262" w:rsidP="004144AF">
            <w:pPr>
              <w:pStyle w:val="Zkladntext3"/>
              <w:ind w:left="72"/>
              <w:rPr>
                <w:bCs/>
              </w:rPr>
            </w:pPr>
            <w:r>
              <w:rPr>
                <w:bCs/>
              </w:rPr>
              <w:t>Skutečná délka kabelu v kolektoru</w:t>
            </w:r>
          </w:p>
        </w:tc>
        <w:tc>
          <w:tcPr>
            <w:tcW w:w="3357" w:type="dxa"/>
          </w:tcPr>
          <w:p w:rsidR="003C1262" w:rsidRDefault="00A6592F" w:rsidP="00D311CF">
            <w:pPr>
              <w:pStyle w:val="Zkladntext3"/>
              <w:ind w:right="355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</w:tcPr>
          <w:p w:rsidR="003C1262" w:rsidRDefault="003C1262" w:rsidP="004144AF">
            <w:pPr>
              <w:pStyle w:val="Zkladntext3"/>
              <w:ind w:left="72"/>
              <w:rPr>
                <w:bCs/>
              </w:rPr>
            </w:pPr>
            <w:r>
              <w:rPr>
                <w:bCs/>
              </w:rPr>
              <w:t xml:space="preserve">Úhrada za 1 </w:t>
            </w:r>
            <w:proofErr w:type="spellStart"/>
            <w:r>
              <w:rPr>
                <w:bCs/>
              </w:rPr>
              <w:t>bm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měs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357" w:type="dxa"/>
          </w:tcPr>
          <w:p w:rsidR="003C1262" w:rsidRDefault="00A6592F" w:rsidP="00D311CF">
            <w:pPr>
              <w:pStyle w:val="Zkladntext3"/>
              <w:ind w:right="355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  <w:tcBorders>
              <w:bottom w:val="single" w:sz="4" w:space="0" w:color="auto"/>
            </w:tcBorders>
          </w:tcPr>
          <w:p w:rsidR="003C1262" w:rsidRDefault="003C1262" w:rsidP="004144AF">
            <w:pPr>
              <w:pStyle w:val="Zkladntext3"/>
              <w:ind w:left="72"/>
              <w:rPr>
                <w:bCs/>
              </w:rPr>
            </w:pPr>
            <w:r>
              <w:rPr>
                <w:bCs/>
              </w:rPr>
              <w:t>Úhrada za rok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3C1262" w:rsidRDefault="00A6592F" w:rsidP="00D311CF">
            <w:pPr>
              <w:pStyle w:val="Zkladntext3"/>
              <w:ind w:right="355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  <w:tcBorders>
              <w:bottom w:val="single" w:sz="18" w:space="0" w:color="auto"/>
            </w:tcBorders>
          </w:tcPr>
          <w:p w:rsidR="003C1262" w:rsidRPr="000740A8" w:rsidRDefault="003C1262" w:rsidP="004144AF">
            <w:pPr>
              <w:pStyle w:val="Zkladntext3"/>
              <w:ind w:left="72"/>
              <w:rPr>
                <w:b/>
                <w:bCs/>
              </w:rPr>
            </w:pPr>
            <w:r w:rsidRPr="000740A8">
              <w:rPr>
                <w:b/>
                <w:bCs/>
              </w:rPr>
              <w:t>Úhrada za čtvrtletí</w:t>
            </w:r>
          </w:p>
        </w:tc>
        <w:tc>
          <w:tcPr>
            <w:tcW w:w="3357" w:type="dxa"/>
            <w:tcBorders>
              <w:bottom w:val="single" w:sz="18" w:space="0" w:color="auto"/>
            </w:tcBorders>
          </w:tcPr>
          <w:p w:rsidR="003C1262" w:rsidRPr="000740A8" w:rsidRDefault="00A6592F" w:rsidP="00D311CF">
            <w:pPr>
              <w:pStyle w:val="Zkladntext3"/>
              <w:ind w:right="355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  <w:tcBorders>
              <w:top w:val="single" w:sz="18" w:space="0" w:color="auto"/>
            </w:tcBorders>
          </w:tcPr>
          <w:p w:rsidR="003C1262" w:rsidRDefault="00497B8E" w:rsidP="004144AF">
            <w:pPr>
              <w:pStyle w:val="Zkladntext3"/>
              <w:ind w:left="72"/>
              <w:rPr>
                <w:bCs/>
              </w:rPr>
            </w:pPr>
            <w:proofErr w:type="spellStart"/>
            <w:r>
              <w:rPr>
                <w:bCs/>
              </w:rPr>
              <w:t>Průvrty</w:t>
            </w:r>
            <w:proofErr w:type="spellEnd"/>
            <w:r>
              <w:rPr>
                <w:bCs/>
              </w:rPr>
              <w:t xml:space="preserve"> </w:t>
            </w:r>
            <w:r w:rsidR="003C1262">
              <w:rPr>
                <w:bCs/>
              </w:rPr>
              <w:t>DN 100</w:t>
            </w:r>
          </w:p>
        </w:tc>
        <w:tc>
          <w:tcPr>
            <w:tcW w:w="3357" w:type="dxa"/>
            <w:tcBorders>
              <w:top w:val="single" w:sz="18" w:space="0" w:color="auto"/>
            </w:tcBorders>
          </w:tcPr>
          <w:p w:rsidR="003C1262" w:rsidRDefault="00A6592F" w:rsidP="00D311CF">
            <w:pPr>
              <w:pStyle w:val="Zkladntext3"/>
              <w:ind w:right="355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  <w:tcBorders>
              <w:bottom w:val="single" w:sz="4" w:space="0" w:color="auto"/>
            </w:tcBorders>
          </w:tcPr>
          <w:p w:rsidR="003C1262" w:rsidRDefault="003C1262" w:rsidP="004144AF">
            <w:pPr>
              <w:pStyle w:val="Zkladntext3"/>
              <w:ind w:left="72"/>
              <w:rPr>
                <w:bCs/>
              </w:rPr>
            </w:pPr>
            <w:r>
              <w:rPr>
                <w:bCs/>
              </w:rPr>
              <w:t>Úhrada za 1</w:t>
            </w:r>
            <w:r w:rsidR="00697F3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bm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měs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3C1262" w:rsidRDefault="00A6592F" w:rsidP="00373B33">
            <w:pPr>
              <w:pStyle w:val="Zkladntext3"/>
              <w:ind w:right="355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3C1262" w:rsidTr="004144AF">
        <w:tc>
          <w:tcPr>
            <w:tcW w:w="4156" w:type="dxa"/>
            <w:tcBorders>
              <w:bottom w:val="single" w:sz="18" w:space="0" w:color="auto"/>
            </w:tcBorders>
          </w:tcPr>
          <w:p w:rsidR="003C1262" w:rsidRDefault="003C1262" w:rsidP="004144AF">
            <w:pPr>
              <w:pStyle w:val="Zkladntext3"/>
              <w:ind w:left="72"/>
              <w:rPr>
                <w:bCs/>
              </w:rPr>
            </w:pPr>
            <w:r>
              <w:rPr>
                <w:bCs/>
              </w:rPr>
              <w:t>Úhrada za čtvrtletí</w:t>
            </w:r>
          </w:p>
        </w:tc>
        <w:tc>
          <w:tcPr>
            <w:tcW w:w="3357" w:type="dxa"/>
            <w:tcBorders>
              <w:bottom w:val="single" w:sz="18" w:space="0" w:color="auto"/>
            </w:tcBorders>
          </w:tcPr>
          <w:p w:rsidR="003C1262" w:rsidRPr="00EB6C3C" w:rsidRDefault="00A6592F" w:rsidP="00373B33">
            <w:pPr>
              <w:pStyle w:val="Zkladntext3"/>
              <w:ind w:right="35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bookmarkStart w:id="0" w:name="_GoBack"/>
            <w:bookmarkEnd w:id="0"/>
          </w:p>
        </w:tc>
      </w:tr>
      <w:tr w:rsidR="003C1262" w:rsidTr="004144AF">
        <w:tc>
          <w:tcPr>
            <w:tcW w:w="4156" w:type="dxa"/>
            <w:tcBorders>
              <w:top w:val="single" w:sz="18" w:space="0" w:color="auto"/>
            </w:tcBorders>
          </w:tcPr>
          <w:p w:rsidR="003C1262" w:rsidRDefault="003C1262" w:rsidP="004144AF">
            <w:pPr>
              <w:pStyle w:val="Zkladntext3"/>
              <w:ind w:left="72"/>
              <w:rPr>
                <w:b/>
              </w:rPr>
            </w:pPr>
            <w:r>
              <w:rPr>
                <w:b/>
              </w:rPr>
              <w:t>Úhrada za čtvrtletí celkem</w:t>
            </w:r>
          </w:p>
        </w:tc>
        <w:tc>
          <w:tcPr>
            <w:tcW w:w="3357" w:type="dxa"/>
            <w:tcBorders>
              <w:top w:val="single" w:sz="18" w:space="0" w:color="auto"/>
            </w:tcBorders>
          </w:tcPr>
          <w:p w:rsidR="003C1262" w:rsidRDefault="000740A8" w:rsidP="00373B33">
            <w:pPr>
              <w:pStyle w:val="Zkladntext3"/>
              <w:ind w:right="355"/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373B33">
              <w:rPr>
                <w:b/>
              </w:rPr>
              <w:t>230</w:t>
            </w:r>
            <w:r>
              <w:rPr>
                <w:b/>
              </w:rPr>
              <w:t>,</w:t>
            </w:r>
            <w:r w:rsidR="00373B33">
              <w:rPr>
                <w:b/>
              </w:rPr>
              <w:t>8</w:t>
            </w:r>
            <w:r>
              <w:rPr>
                <w:b/>
              </w:rPr>
              <w:t>0</w:t>
            </w:r>
            <w:r w:rsidR="003C1262">
              <w:rPr>
                <w:b/>
              </w:rPr>
              <w:t xml:space="preserve"> Kč + DPH</w:t>
            </w:r>
          </w:p>
        </w:tc>
      </w:tr>
    </w:tbl>
    <w:p w:rsidR="003C1262" w:rsidRDefault="003C1262">
      <w:pPr>
        <w:pStyle w:val="Nadpis2"/>
        <w:spacing w:before="0" w:after="0"/>
        <w:jc w:val="left"/>
        <w:rPr>
          <w:b w:val="0"/>
          <w:bCs/>
          <w:sz w:val="20"/>
        </w:rPr>
      </w:pPr>
    </w:p>
    <w:p w:rsidR="003C1262" w:rsidRDefault="000740A8" w:rsidP="000740A8">
      <w:pPr>
        <w:pStyle w:val="Nadpis2"/>
        <w:spacing w:before="0" w:after="0"/>
        <w:jc w:val="left"/>
        <w:rPr>
          <w:b w:val="0"/>
          <w:sz w:val="20"/>
        </w:rPr>
      </w:pPr>
      <w:r w:rsidRPr="000740A8">
        <w:rPr>
          <w:rFonts w:cs="Arial"/>
          <w:b w:val="0"/>
          <w:sz w:val="20"/>
        </w:rPr>
        <w:t>3.</w:t>
      </w:r>
      <w:r>
        <w:rPr>
          <w:rFonts w:ascii="Times New Roman" w:hAnsi="Times New Roman"/>
          <w:b w:val="0"/>
          <w:sz w:val="24"/>
        </w:rPr>
        <w:t xml:space="preserve"> </w:t>
      </w:r>
      <w:r w:rsidR="003C1262">
        <w:rPr>
          <w:b w:val="0"/>
          <w:sz w:val="20"/>
        </w:rPr>
        <w:t xml:space="preserve">Uživatel se zavazuje hradit příspěvek na provoz kolektorů ve čtvrtletních splátkách ve výši </w:t>
      </w:r>
      <w:r w:rsidR="003C1262">
        <w:rPr>
          <w:b w:val="0"/>
          <w:sz w:val="20"/>
        </w:rPr>
        <w:br/>
      </w:r>
      <w:r>
        <w:rPr>
          <w:bCs/>
          <w:sz w:val="20"/>
        </w:rPr>
        <w:t>2 </w:t>
      </w:r>
      <w:r w:rsidR="00373B33">
        <w:rPr>
          <w:bCs/>
          <w:sz w:val="20"/>
        </w:rPr>
        <w:t>230</w:t>
      </w:r>
      <w:r>
        <w:rPr>
          <w:bCs/>
          <w:sz w:val="20"/>
        </w:rPr>
        <w:t>,</w:t>
      </w:r>
      <w:r w:rsidR="00373B33">
        <w:rPr>
          <w:bCs/>
          <w:sz w:val="20"/>
        </w:rPr>
        <w:t>8</w:t>
      </w:r>
      <w:r>
        <w:rPr>
          <w:bCs/>
          <w:sz w:val="20"/>
        </w:rPr>
        <w:t>0</w:t>
      </w:r>
      <w:r w:rsidR="003C1262">
        <w:rPr>
          <w:bCs/>
          <w:sz w:val="20"/>
        </w:rPr>
        <w:t xml:space="preserve"> Kč + DPH</w:t>
      </w:r>
      <w:r w:rsidR="003C1262">
        <w:rPr>
          <w:b w:val="0"/>
          <w:sz w:val="20"/>
        </w:rPr>
        <w:t xml:space="preserve"> na základě faktur vystavených správcem v průběhu druhého měsíce běžného čtvrtletí se splatností faktury 14 dnů od doručení už</w:t>
      </w:r>
      <w:r>
        <w:rPr>
          <w:b w:val="0"/>
          <w:sz w:val="20"/>
        </w:rPr>
        <w:t>ivateli. DU</w:t>
      </w:r>
      <w:r w:rsidR="003C1262">
        <w:rPr>
          <w:b w:val="0"/>
          <w:sz w:val="20"/>
        </w:rPr>
        <w:t>ZP se rozumí datum vystavení faktury.</w:t>
      </w:r>
    </w:p>
    <w:p w:rsidR="00373B33" w:rsidRPr="00373B33" w:rsidRDefault="00373B33" w:rsidP="00373B33">
      <w:pPr>
        <w:spacing w:after="0"/>
        <w:rPr>
          <w:rFonts w:ascii="Arial" w:hAnsi="Arial" w:cs="Arial"/>
          <w:sz w:val="20"/>
        </w:rPr>
      </w:pPr>
      <w:r w:rsidRPr="00373B33">
        <w:rPr>
          <w:rFonts w:ascii="Arial" w:hAnsi="Arial" w:cs="Arial"/>
          <w:sz w:val="20"/>
        </w:rPr>
        <w:t>Uživatel souhlasí, aby správcem vystavené faktury byly zasílány elektronicky na e-mailovou adresu uživatele: po</w:t>
      </w:r>
      <w:r>
        <w:rPr>
          <w:rFonts w:ascii="Arial" w:hAnsi="Arial" w:cs="Arial"/>
          <w:sz w:val="20"/>
        </w:rPr>
        <w:t>datelna</w:t>
      </w:r>
      <w:r w:rsidRPr="00373B33">
        <w:rPr>
          <w:rFonts w:ascii="Arial" w:hAnsi="Arial" w:cs="Arial"/>
          <w:sz w:val="20"/>
        </w:rPr>
        <w:t>@</w:t>
      </w:r>
      <w:r>
        <w:rPr>
          <w:rFonts w:ascii="Arial" w:hAnsi="Arial" w:cs="Arial"/>
          <w:sz w:val="20"/>
        </w:rPr>
        <w:t>vsup</w:t>
      </w:r>
      <w:r w:rsidRPr="00373B33">
        <w:rPr>
          <w:rFonts w:ascii="Arial" w:hAnsi="Arial" w:cs="Arial"/>
          <w:sz w:val="20"/>
        </w:rPr>
        <w:t xml:space="preserve">.cz, a to ve formátu </w:t>
      </w:r>
      <w:proofErr w:type="spellStart"/>
      <w:r w:rsidRPr="00373B33">
        <w:rPr>
          <w:rFonts w:ascii="Arial" w:hAnsi="Arial" w:cs="Arial"/>
          <w:sz w:val="20"/>
        </w:rPr>
        <w:t>pdf</w:t>
      </w:r>
      <w:proofErr w:type="spellEnd"/>
      <w:r w:rsidRPr="00373B33">
        <w:rPr>
          <w:rFonts w:ascii="Arial" w:hAnsi="Arial" w:cs="Arial"/>
          <w:sz w:val="20"/>
        </w:rPr>
        <w:t>.</w:t>
      </w:r>
    </w:p>
    <w:p w:rsidR="00472CEC" w:rsidRDefault="00472CEC" w:rsidP="00472CEC">
      <w:pPr>
        <w:spacing w:after="0"/>
      </w:pPr>
    </w:p>
    <w:p w:rsidR="000740A8" w:rsidRDefault="000740A8" w:rsidP="000740A8">
      <w:pPr>
        <w:rPr>
          <w:rFonts w:ascii="Arial" w:hAnsi="Arial" w:cs="Arial"/>
          <w:sz w:val="20"/>
        </w:rPr>
      </w:pPr>
      <w:r w:rsidRPr="000740A8">
        <w:rPr>
          <w:rFonts w:ascii="Arial" w:hAnsi="Arial" w:cs="Arial"/>
          <w:sz w:val="20"/>
        </w:rPr>
        <w:t xml:space="preserve">4. </w:t>
      </w:r>
      <w:r>
        <w:rPr>
          <w:rFonts w:ascii="Arial" w:hAnsi="Arial" w:cs="Arial"/>
          <w:sz w:val="20"/>
        </w:rPr>
        <w:t>Úhrada za služby správcem poskytované v souvislosti s užíváním kolektoru je stanovena „Sazebníkem poskytovaných služeb“ vydaným pro příslušný kalendářní rok správcem a dostupným na jeho webových stránkách. Částka je splatná na základě fakturace správcem po provedení služeb, se splatností faktury do 14 dnů od doručení uži</w:t>
      </w:r>
      <w:r w:rsidR="00697F3C">
        <w:rPr>
          <w:rFonts w:ascii="Arial" w:hAnsi="Arial" w:cs="Arial"/>
          <w:sz w:val="20"/>
        </w:rPr>
        <w:t>vateli.</w:t>
      </w:r>
    </w:p>
    <w:p w:rsidR="000740A8" w:rsidRDefault="000740A8" w:rsidP="000740A8">
      <w:pPr>
        <w:rPr>
          <w:sz w:val="20"/>
        </w:rPr>
      </w:pPr>
      <w:r>
        <w:rPr>
          <w:rFonts w:ascii="Arial" w:hAnsi="Arial" w:cs="Arial"/>
          <w:sz w:val="20"/>
        </w:rPr>
        <w:t>5. Správce si vyhrazuje právo upravit výši uvedené úhrady v případě prokazatelně zvýšených nákladů spojených s provozováním kolektorů a v případě oficiálně uznaného nárůstu inflace. Úprava úhrady bude provedena písemným dodatkem k této smlouvě.</w:t>
      </w:r>
    </w:p>
    <w:p w:rsidR="000740A8" w:rsidRPr="000740A8" w:rsidRDefault="000740A8" w:rsidP="0061329D">
      <w:pPr>
        <w:tabs>
          <w:tab w:val="left" w:pos="4111"/>
        </w:tabs>
        <w:rPr>
          <w:rFonts w:ascii="Arial" w:hAnsi="Arial" w:cs="Arial"/>
          <w:sz w:val="20"/>
        </w:rPr>
      </w:pPr>
    </w:p>
    <w:p w:rsidR="00431183" w:rsidRPr="00431183" w:rsidRDefault="00431183" w:rsidP="00431183">
      <w:pPr>
        <w:keepNext/>
        <w:spacing w:after="0"/>
        <w:jc w:val="center"/>
        <w:outlineLvl w:val="4"/>
        <w:rPr>
          <w:rFonts w:ascii="Arial" w:hAnsi="Arial"/>
          <w:b/>
          <w:sz w:val="20"/>
        </w:rPr>
      </w:pPr>
      <w:r w:rsidRPr="00431183">
        <w:rPr>
          <w:rFonts w:ascii="Arial" w:hAnsi="Arial"/>
          <w:b/>
          <w:sz w:val="20"/>
        </w:rPr>
        <w:t>Závěrečná ustanovení</w:t>
      </w:r>
    </w:p>
    <w:p w:rsidR="00431183" w:rsidRPr="00431183" w:rsidRDefault="00431183" w:rsidP="00431183">
      <w:pPr>
        <w:spacing w:after="0"/>
        <w:rPr>
          <w:rFonts w:ascii="Arial" w:hAnsi="Arial"/>
          <w:sz w:val="22"/>
        </w:rPr>
      </w:pPr>
    </w:p>
    <w:p w:rsidR="00431183" w:rsidRPr="00431183" w:rsidRDefault="00431183" w:rsidP="00431183">
      <w:pPr>
        <w:widowControl w:val="0"/>
        <w:rPr>
          <w:rFonts w:ascii="Arial" w:hAnsi="Arial" w:cs="Arial"/>
          <w:sz w:val="20"/>
        </w:rPr>
      </w:pPr>
      <w:r w:rsidRPr="00431183">
        <w:rPr>
          <w:rFonts w:ascii="Arial" w:hAnsi="Arial" w:cs="Arial"/>
          <w:sz w:val="20"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:rsidR="00431183" w:rsidRPr="00431183" w:rsidRDefault="00431183" w:rsidP="00431183">
      <w:pPr>
        <w:widowControl w:val="0"/>
        <w:jc w:val="both"/>
        <w:rPr>
          <w:rFonts w:ascii="Arial" w:hAnsi="Arial" w:cs="Arial"/>
          <w:sz w:val="20"/>
        </w:rPr>
      </w:pPr>
      <w:r w:rsidRPr="00431183">
        <w:rPr>
          <w:rFonts w:ascii="Arial" w:hAnsi="Arial" w:cs="Arial"/>
          <w:sz w:val="20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431183" w:rsidRPr="00431183" w:rsidRDefault="00431183" w:rsidP="00431183">
      <w:pPr>
        <w:widowControl w:val="0"/>
        <w:jc w:val="both"/>
        <w:rPr>
          <w:rFonts w:ascii="Arial" w:hAnsi="Arial" w:cs="Arial"/>
          <w:sz w:val="20"/>
        </w:rPr>
      </w:pPr>
      <w:r w:rsidRPr="00431183">
        <w:rPr>
          <w:rFonts w:ascii="Arial" w:hAnsi="Arial" w:cs="Arial"/>
          <w:sz w:val="20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431183" w:rsidRPr="00431183" w:rsidRDefault="00431183" w:rsidP="00431183">
      <w:pPr>
        <w:spacing w:after="0"/>
        <w:rPr>
          <w:rFonts w:ascii="Arial" w:hAnsi="Arial"/>
          <w:sz w:val="22"/>
        </w:rPr>
      </w:pPr>
    </w:p>
    <w:p w:rsidR="004144AF" w:rsidRDefault="004144AF">
      <w:pPr>
        <w:pStyle w:val="Nadpis5"/>
        <w:rPr>
          <w:sz w:val="20"/>
        </w:rPr>
      </w:pPr>
    </w:p>
    <w:p w:rsidR="003C1262" w:rsidRDefault="003C1262">
      <w:pPr>
        <w:pStyle w:val="Zkladntext3"/>
        <w:tabs>
          <w:tab w:val="left" w:pos="5670"/>
        </w:tabs>
      </w:pPr>
    </w:p>
    <w:p w:rsidR="003C1262" w:rsidRDefault="003C1262">
      <w:pPr>
        <w:pStyle w:val="Zkladntext3"/>
        <w:tabs>
          <w:tab w:val="left" w:pos="5670"/>
        </w:tabs>
      </w:pPr>
    </w:p>
    <w:p w:rsidR="003C1262" w:rsidRDefault="00497B8E" w:rsidP="00497B8E">
      <w:pPr>
        <w:pStyle w:val="Zkladntext3"/>
        <w:tabs>
          <w:tab w:val="left" w:pos="5670"/>
        </w:tabs>
      </w:pPr>
      <w:r>
        <w:t>V Praze</w:t>
      </w:r>
      <w:r w:rsidR="003C1262">
        <w:t xml:space="preserve"> dne:</w:t>
      </w:r>
      <w:r>
        <w:tab/>
        <w:t>V Praze dne:</w:t>
      </w: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DB79F3" w:rsidRDefault="00DB79F3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Správce</w:t>
      </w:r>
      <w:r>
        <w:rPr>
          <w:rFonts w:ascii="Arial" w:hAnsi="Arial"/>
          <w:sz w:val="20"/>
        </w:rPr>
        <w:tab/>
        <w:t>Uživatel</w:t>
      </w:r>
      <w:r>
        <w:rPr>
          <w:rFonts w:ascii="Arial" w:hAnsi="Arial"/>
          <w:sz w:val="20"/>
        </w:rPr>
        <w:tab/>
      </w:r>
    </w:p>
    <w:p w:rsidR="003C1262" w:rsidRDefault="003C1262">
      <w:pPr>
        <w:tabs>
          <w:tab w:val="left" w:pos="5670"/>
        </w:tabs>
        <w:spacing w:after="0"/>
        <w:ind w:firstLine="284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ind w:firstLine="284"/>
        <w:rPr>
          <w:rFonts w:ascii="Arial" w:hAnsi="Arial"/>
          <w:sz w:val="20"/>
        </w:rPr>
      </w:pPr>
    </w:p>
    <w:p w:rsidR="00DB79F3" w:rsidRDefault="00DB79F3">
      <w:pPr>
        <w:tabs>
          <w:tab w:val="left" w:pos="5670"/>
        </w:tabs>
        <w:spacing w:after="0"/>
        <w:ind w:firstLine="284"/>
        <w:rPr>
          <w:rFonts w:ascii="Arial" w:hAnsi="Arial"/>
          <w:sz w:val="20"/>
        </w:rPr>
      </w:pPr>
    </w:p>
    <w:p w:rsidR="00DB79F3" w:rsidRDefault="00DB79F3">
      <w:pPr>
        <w:tabs>
          <w:tab w:val="left" w:pos="5670"/>
        </w:tabs>
        <w:spacing w:after="0"/>
        <w:ind w:firstLine="284"/>
        <w:rPr>
          <w:rFonts w:ascii="Arial" w:hAnsi="Arial"/>
          <w:sz w:val="20"/>
        </w:rPr>
      </w:pPr>
    </w:p>
    <w:p w:rsidR="00DB79F3" w:rsidRDefault="00DB79F3">
      <w:pPr>
        <w:tabs>
          <w:tab w:val="left" w:pos="5670"/>
        </w:tabs>
        <w:spacing w:after="0"/>
        <w:ind w:firstLine="284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61329D" w:rsidRDefault="00497B8E" w:rsidP="0061329D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1329D">
        <w:rPr>
          <w:rFonts w:ascii="Arial" w:hAnsi="Arial"/>
          <w:sz w:val="20"/>
        </w:rPr>
        <w:tab/>
      </w:r>
      <w:r w:rsidR="0061329D">
        <w:rPr>
          <w:rFonts w:ascii="Arial" w:hAnsi="Arial"/>
          <w:sz w:val="20"/>
        </w:rPr>
        <w:tab/>
      </w:r>
      <w:r w:rsidR="0061329D">
        <w:rPr>
          <w:rFonts w:ascii="Arial" w:hAnsi="Arial"/>
          <w:sz w:val="20"/>
        </w:rPr>
        <w:tab/>
      </w:r>
      <w:r w:rsidR="0061329D">
        <w:rPr>
          <w:rFonts w:ascii="Arial" w:hAnsi="Arial"/>
          <w:sz w:val="20"/>
        </w:rPr>
        <w:tab/>
      </w:r>
      <w:r w:rsidR="0061329D">
        <w:rPr>
          <w:rFonts w:ascii="Arial" w:hAnsi="Arial"/>
          <w:sz w:val="20"/>
        </w:rPr>
        <w:tab/>
        <w:t xml:space="preserve"> </w:t>
      </w:r>
    </w:p>
    <w:p w:rsidR="003C1262" w:rsidRDefault="0061329D" w:rsidP="0061329D">
      <w:pPr>
        <w:tabs>
          <w:tab w:val="left" w:pos="4253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Ing. Petr Švec</w:t>
      </w:r>
      <w:r>
        <w:rPr>
          <w:rFonts w:ascii="Arial" w:hAnsi="Arial"/>
          <w:sz w:val="20"/>
        </w:rPr>
        <w:tab/>
        <w:t xml:space="preserve">prof. </w:t>
      </w:r>
      <w:r w:rsidR="003C1262">
        <w:rPr>
          <w:rFonts w:ascii="Arial" w:hAnsi="Arial"/>
          <w:sz w:val="20"/>
        </w:rPr>
        <w:t xml:space="preserve">PhDr. </w:t>
      </w:r>
      <w:r>
        <w:rPr>
          <w:rFonts w:ascii="Arial" w:hAnsi="Arial"/>
          <w:sz w:val="20"/>
        </w:rPr>
        <w:t>PaedDr.</w:t>
      </w:r>
      <w:r w:rsidR="003C12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Jindřich Vybíral, </w:t>
      </w:r>
      <w:proofErr w:type="spellStart"/>
      <w:r>
        <w:rPr>
          <w:rFonts w:ascii="Arial" w:hAnsi="Arial"/>
          <w:sz w:val="20"/>
        </w:rPr>
        <w:t>DSc</w:t>
      </w:r>
      <w:proofErr w:type="spellEnd"/>
      <w:r>
        <w:rPr>
          <w:rFonts w:ascii="Arial" w:hAnsi="Arial"/>
          <w:sz w:val="20"/>
        </w:rPr>
        <w:t>.</w:t>
      </w:r>
    </w:p>
    <w:p w:rsidR="003C1262" w:rsidRDefault="003C1262" w:rsidP="00497B8E">
      <w:pPr>
        <w:tabs>
          <w:tab w:val="left" w:pos="567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předseda představenstva</w:t>
      </w:r>
      <w:r>
        <w:rPr>
          <w:rFonts w:ascii="Arial" w:hAnsi="Arial"/>
          <w:sz w:val="20"/>
        </w:rPr>
        <w:tab/>
        <w:t>rektor</w:t>
      </w: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3C1262">
      <w:pPr>
        <w:tabs>
          <w:tab w:val="left" w:pos="5670"/>
        </w:tabs>
        <w:spacing w:after="0"/>
        <w:rPr>
          <w:rFonts w:ascii="Arial" w:hAnsi="Arial"/>
          <w:sz w:val="20"/>
        </w:rPr>
      </w:pPr>
    </w:p>
    <w:p w:rsidR="003C1262" w:rsidRDefault="0061329D" w:rsidP="0061329D">
      <w:pPr>
        <w:tabs>
          <w:tab w:val="left" w:pos="4253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Mgr. Jan Vidím</w:t>
      </w:r>
    </w:p>
    <w:p w:rsidR="003C1262" w:rsidRDefault="0061329D">
      <w:pPr>
        <w:tabs>
          <w:tab w:val="left" w:pos="567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místopředseda</w:t>
      </w:r>
      <w:r w:rsidR="003C1262">
        <w:rPr>
          <w:rFonts w:ascii="Arial" w:hAnsi="Arial"/>
          <w:sz w:val="20"/>
        </w:rPr>
        <w:t xml:space="preserve"> představenstva</w:t>
      </w:r>
    </w:p>
    <w:sectPr w:rsidR="003C1262" w:rsidSect="004A75F0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797" w:bottom="1361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62" w:rsidRDefault="003C1262">
      <w:pPr>
        <w:spacing w:after="0"/>
      </w:pPr>
      <w:r>
        <w:separator/>
      </w:r>
    </w:p>
  </w:endnote>
  <w:endnote w:type="continuationSeparator" w:id="0">
    <w:p w:rsidR="003C1262" w:rsidRDefault="003C1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62" w:rsidRPr="00497B8E" w:rsidRDefault="00B052F4" w:rsidP="00497B8E">
    <w:pPr>
      <w:pStyle w:val="Zpat"/>
      <w:pBdr>
        <w:top w:val="single" w:sz="2" w:space="1" w:color="auto"/>
      </w:pBdr>
      <w:jc w:val="center"/>
      <w:rPr>
        <w:rStyle w:val="slostrnky"/>
        <w:i/>
        <w:sz w:val="18"/>
        <w:szCs w:val="18"/>
      </w:rPr>
    </w:pPr>
    <w:r w:rsidRPr="00497B8E">
      <w:rPr>
        <w:rStyle w:val="slostrnky"/>
        <w:i/>
        <w:sz w:val="18"/>
        <w:szCs w:val="18"/>
      </w:rPr>
      <w:fldChar w:fldCharType="begin"/>
    </w:r>
    <w:r w:rsidR="003C1262" w:rsidRPr="00497B8E">
      <w:rPr>
        <w:rStyle w:val="slostrnky"/>
        <w:i/>
        <w:sz w:val="18"/>
        <w:szCs w:val="18"/>
      </w:rPr>
      <w:instrText xml:space="preserve"> PAGE </w:instrText>
    </w:r>
    <w:r w:rsidRPr="00497B8E">
      <w:rPr>
        <w:rStyle w:val="slostrnky"/>
        <w:i/>
        <w:sz w:val="18"/>
        <w:szCs w:val="18"/>
      </w:rPr>
      <w:fldChar w:fldCharType="separate"/>
    </w:r>
    <w:r w:rsidR="00A6592F">
      <w:rPr>
        <w:rStyle w:val="slostrnky"/>
        <w:i/>
        <w:noProof/>
        <w:sz w:val="18"/>
        <w:szCs w:val="18"/>
      </w:rPr>
      <w:t>2</w:t>
    </w:r>
    <w:r w:rsidRPr="00497B8E">
      <w:rPr>
        <w:rStyle w:val="slostrnky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62" w:rsidRPr="00D311CF" w:rsidRDefault="00B052F4" w:rsidP="00D311CF">
    <w:pPr>
      <w:pStyle w:val="Zpat"/>
      <w:pBdr>
        <w:top w:val="single" w:sz="2" w:space="1" w:color="auto"/>
      </w:pBdr>
      <w:jc w:val="center"/>
      <w:rPr>
        <w:i/>
        <w:sz w:val="18"/>
        <w:szCs w:val="18"/>
      </w:rPr>
    </w:pPr>
    <w:r w:rsidRPr="00D311CF">
      <w:rPr>
        <w:rStyle w:val="slostrnky"/>
        <w:i/>
        <w:sz w:val="18"/>
        <w:szCs w:val="18"/>
      </w:rPr>
      <w:fldChar w:fldCharType="begin"/>
    </w:r>
    <w:r w:rsidR="003C1262" w:rsidRPr="00D311CF">
      <w:rPr>
        <w:rStyle w:val="slostrnky"/>
        <w:i/>
        <w:sz w:val="18"/>
        <w:szCs w:val="18"/>
      </w:rPr>
      <w:instrText xml:space="preserve"> PAGE </w:instrText>
    </w:r>
    <w:r w:rsidRPr="00D311CF">
      <w:rPr>
        <w:rStyle w:val="slostrnky"/>
        <w:i/>
        <w:sz w:val="18"/>
        <w:szCs w:val="18"/>
      </w:rPr>
      <w:fldChar w:fldCharType="separate"/>
    </w:r>
    <w:r w:rsidR="00A6592F">
      <w:rPr>
        <w:rStyle w:val="slostrnky"/>
        <w:i/>
        <w:noProof/>
        <w:sz w:val="18"/>
        <w:szCs w:val="18"/>
      </w:rPr>
      <w:t>1</w:t>
    </w:r>
    <w:r w:rsidRPr="00D311CF">
      <w:rPr>
        <w:rStyle w:val="slostrnk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62" w:rsidRDefault="003C1262">
      <w:pPr>
        <w:spacing w:after="0"/>
      </w:pPr>
      <w:r>
        <w:separator/>
      </w:r>
    </w:p>
  </w:footnote>
  <w:footnote w:type="continuationSeparator" w:id="0">
    <w:p w:rsidR="003C1262" w:rsidRDefault="003C1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62" w:rsidRPr="00497B8E" w:rsidRDefault="003C1262" w:rsidP="00497B8E">
    <w:pPr>
      <w:pStyle w:val="Zhlav"/>
      <w:pBdr>
        <w:bottom w:val="single" w:sz="2" w:space="2" w:color="auto"/>
      </w:pBdr>
      <w:jc w:val="right"/>
      <w:rPr>
        <w:i/>
        <w:sz w:val="20"/>
      </w:rPr>
    </w:pPr>
    <w:r w:rsidRPr="00497B8E">
      <w:rPr>
        <w:i/>
        <w:sz w:val="20"/>
      </w:rPr>
      <w:t>Evidenční číslo smlouvy  7191/02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62" w:rsidRPr="00D311CF" w:rsidRDefault="003C1262" w:rsidP="00D311CF">
    <w:pPr>
      <w:pStyle w:val="Zhlav"/>
      <w:pBdr>
        <w:bottom w:val="single" w:sz="2" w:space="2" w:color="auto"/>
      </w:pBdr>
      <w:jc w:val="right"/>
      <w:rPr>
        <w:i/>
        <w:sz w:val="16"/>
        <w:szCs w:val="16"/>
      </w:rPr>
    </w:pPr>
    <w:r w:rsidRPr="00D311CF">
      <w:rPr>
        <w:i/>
        <w:sz w:val="16"/>
        <w:szCs w:val="16"/>
      </w:rPr>
      <w:t>Evidenční číslo smlouvy 7191/02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6A3A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64E361F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DB408CB"/>
    <w:multiLevelType w:val="singleLevel"/>
    <w:tmpl w:val="1BFA9BC6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4E065B6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4AA1ACC"/>
    <w:multiLevelType w:val="singleLevel"/>
    <w:tmpl w:val="58E238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91E6E91"/>
    <w:multiLevelType w:val="hybridMultilevel"/>
    <w:tmpl w:val="74C29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30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A1B"/>
    <w:rsid w:val="000740A8"/>
    <w:rsid w:val="00373B33"/>
    <w:rsid w:val="003C1262"/>
    <w:rsid w:val="004144AF"/>
    <w:rsid w:val="00431183"/>
    <w:rsid w:val="00472CEC"/>
    <w:rsid w:val="00485933"/>
    <w:rsid w:val="00497B8E"/>
    <w:rsid w:val="004A75F0"/>
    <w:rsid w:val="00585862"/>
    <w:rsid w:val="005D6EEF"/>
    <w:rsid w:val="0061329D"/>
    <w:rsid w:val="00697F3C"/>
    <w:rsid w:val="00A6592F"/>
    <w:rsid w:val="00AD3614"/>
    <w:rsid w:val="00B052F4"/>
    <w:rsid w:val="00B13783"/>
    <w:rsid w:val="00C26C3D"/>
    <w:rsid w:val="00C40123"/>
    <w:rsid w:val="00D1344F"/>
    <w:rsid w:val="00D311CF"/>
    <w:rsid w:val="00DB79F3"/>
    <w:rsid w:val="00E22053"/>
    <w:rsid w:val="00E56A1B"/>
    <w:rsid w:val="00E90D1E"/>
    <w:rsid w:val="00E918CA"/>
    <w:rsid w:val="00EB6C3C"/>
    <w:rsid w:val="00F616EC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788E3-FAAA-40C7-89EB-61EB7782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5F0"/>
    <w:pPr>
      <w:spacing w:after="120"/>
    </w:pPr>
    <w:rPr>
      <w:sz w:val="24"/>
    </w:rPr>
  </w:style>
  <w:style w:type="paragraph" w:styleId="Nadpis1">
    <w:name w:val="heading 1"/>
    <w:basedOn w:val="Normln"/>
    <w:next w:val="Normln"/>
    <w:qFormat/>
    <w:rsid w:val="004A75F0"/>
    <w:pPr>
      <w:keepNext/>
      <w:spacing w:before="120" w:after="360"/>
      <w:jc w:val="center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4A75F0"/>
    <w:pPr>
      <w:keepNext/>
      <w:spacing w:before="36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4A75F0"/>
    <w:pPr>
      <w:keepNext/>
      <w:spacing w:before="360" w:after="240"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4A75F0"/>
    <w:pPr>
      <w:keepNext/>
      <w:spacing w:before="24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4A75F0"/>
    <w:pPr>
      <w:keepNext/>
      <w:spacing w:after="0"/>
      <w:jc w:val="center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4A75F0"/>
    <w:pPr>
      <w:keepNext/>
      <w:outlineLvl w:val="5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A75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A75F0"/>
  </w:style>
  <w:style w:type="paragraph" w:styleId="Zhlav">
    <w:name w:val="header"/>
    <w:basedOn w:val="Normln"/>
    <w:semiHidden/>
    <w:rsid w:val="004A75F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A75F0"/>
    <w:pPr>
      <w:widowControl w:val="0"/>
      <w:spacing w:before="480" w:after="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4A75F0"/>
    <w:pPr>
      <w:widowControl w:val="0"/>
      <w:spacing w:after="0"/>
      <w:jc w:val="both"/>
    </w:pPr>
  </w:style>
  <w:style w:type="paragraph" w:styleId="Zkladntext">
    <w:name w:val="Body Text"/>
    <w:basedOn w:val="Normln"/>
    <w:semiHidden/>
    <w:rsid w:val="004A75F0"/>
    <w:pPr>
      <w:widowControl w:val="0"/>
      <w:spacing w:before="1200" w:after="0"/>
      <w:jc w:val="both"/>
    </w:pPr>
  </w:style>
  <w:style w:type="paragraph" w:styleId="Zkladntext2">
    <w:name w:val="Body Text 2"/>
    <w:basedOn w:val="Normln"/>
    <w:semiHidden/>
    <w:rsid w:val="004A75F0"/>
    <w:pPr>
      <w:spacing w:before="120" w:after="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semiHidden/>
    <w:rsid w:val="004A75F0"/>
    <w:pPr>
      <w:spacing w:after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:7143/95</vt:lpstr>
    </vt:vector>
  </TitlesOfParts>
  <Company>Kolektory Praha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:7143/95</dc:title>
  <dc:creator>Kolektory Praha</dc:creator>
  <cp:lastModifiedBy>Olga Hlavacova</cp:lastModifiedBy>
  <cp:revision>3</cp:revision>
  <cp:lastPrinted>2023-01-09T11:04:00Z</cp:lastPrinted>
  <dcterms:created xsi:type="dcterms:W3CDTF">2023-02-08T11:39:00Z</dcterms:created>
  <dcterms:modified xsi:type="dcterms:W3CDTF">2023-02-08T11:40:00Z</dcterms:modified>
</cp:coreProperties>
</file>