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B1F71">
      <w:pPr>
        <w:pStyle w:val="Zkladntext"/>
        <w:kinsoku w:val="0"/>
        <w:overflowPunct w:val="0"/>
      </w:pPr>
      <w:bookmarkStart w:id="0" w:name="_GoBack"/>
      <w:bookmarkEnd w:id="0"/>
    </w:p>
    <w:p w:rsidR="00000000" w:rsidRDefault="006B1F71">
      <w:pPr>
        <w:pStyle w:val="Zkladntext"/>
        <w:kinsoku w:val="0"/>
        <w:overflowPunct w:val="0"/>
        <w:spacing w:before="1"/>
        <w:rPr>
          <w:sz w:val="24"/>
          <w:szCs w:val="24"/>
        </w:rPr>
      </w:pPr>
    </w:p>
    <w:p w:rsidR="00000000" w:rsidRDefault="006B1F71">
      <w:pPr>
        <w:pStyle w:val="Zkladntext"/>
        <w:kinsoku w:val="0"/>
        <w:overflowPunct w:val="0"/>
        <w:spacing w:before="85"/>
        <w:ind w:left="138"/>
        <w:rPr>
          <w:sz w:val="36"/>
          <w:szCs w:val="36"/>
        </w:rPr>
      </w:pPr>
      <w:r>
        <w:rPr>
          <w:sz w:val="36"/>
          <w:szCs w:val="36"/>
        </w:rPr>
        <w:t>MARSH FACILITY</w:t>
      </w:r>
    </w:p>
    <w:p w:rsidR="00000000" w:rsidRDefault="006B1F71">
      <w:pPr>
        <w:pStyle w:val="Zkladntext"/>
        <w:kinsoku w:val="0"/>
        <w:overflowPunct w:val="0"/>
        <w:spacing w:before="3"/>
        <w:rPr>
          <w:sz w:val="42"/>
          <w:szCs w:val="42"/>
        </w:rPr>
      </w:pPr>
    </w:p>
    <w:p w:rsidR="00000000" w:rsidRDefault="006B1F71">
      <w:pPr>
        <w:pStyle w:val="Zkladntext"/>
        <w:kinsoku w:val="0"/>
        <w:overflowPunct w:val="0"/>
        <w:spacing w:before="1"/>
        <w:ind w:left="1131"/>
        <w:rPr>
          <w:w w:val="115"/>
          <w:sz w:val="32"/>
          <w:szCs w:val="32"/>
        </w:rPr>
      </w:pPr>
      <w:r>
        <w:rPr>
          <w:w w:val="115"/>
          <w:sz w:val="32"/>
          <w:szCs w:val="32"/>
        </w:rPr>
        <w:t>Dodatek č. 5 k pojistné smlouvě č. 2209301119</w:t>
      </w:r>
    </w:p>
    <w:p w:rsidR="00000000" w:rsidRDefault="006B1F71">
      <w:pPr>
        <w:pStyle w:val="Zkladntext"/>
        <w:kinsoku w:val="0"/>
        <w:overflowPunct w:val="0"/>
      </w:pPr>
    </w:p>
    <w:p w:rsidR="00000000" w:rsidRDefault="006B1F71">
      <w:pPr>
        <w:pStyle w:val="Zkladntext"/>
        <w:kinsoku w:val="0"/>
        <w:overflowPunct w:val="0"/>
        <w:spacing w:before="1"/>
        <w:rPr>
          <w:sz w:val="29"/>
          <w:szCs w:val="29"/>
        </w:rPr>
      </w:pPr>
    </w:p>
    <w:p w:rsidR="00000000" w:rsidRDefault="00E16FA0">
      <w:pPr>
        <w:pStyle w:val="Zkladntext"/>
        <w:kinsoku w:val="0"/>
        <w:overflowPunct w:val="0"/>
        <w:spacing w:before="91" w:line="242" w:lineRule="auto"/>
        <w:ind w:left="3047" w:right="135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-17145</wp:posOffset>
                </wp:positionV>
                <wp:extent cx="1778635" cy="17907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7907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before="58"/>
                              <w:ind w:left="107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Pojistitel:</w:t>
                            </w: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line="350" w:lineRule="atLeast"/>
                              <w:ind w:left="107" w:right="721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0"/>
                              </w:rPr>
                              <w:t>se sídlem: 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-1.35pt;width:140.0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" o:allowincell="f" fillcolor="#f1f1f1" stroked="f">
                <v:textbox inset="0,0,0,0">
                  <w:txbxContent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before="58"/>
                        <w:ind w:left="107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Pojistitel:</w:t>
                      </w: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line="350" w:lineRule="atLeast"/>
                        <w:ind w:left="107" w:right="721"/>
                        <w:rPr>
                          <w:w w:val="120"/>
                        </w:rPr>
                      </w:pPr>
                      <w:r>
                        <w:rPr>
                          <w:w w:val="120"/>
                        </w:rPr>
                        <w:t>se sídlem: zastoupen: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F71">
        <w:rPr>
          <w:w w:val="110"/>
        </w:rPr>
        <w:t>Colonnade Insurance S.A., se sídlem L- 2350 Lucemburk, rue Jean Piret 1, Lucemburské velkovévodství, zapsaná v lucemburské</w:t>
      </w:r>
      <w:r w:rsidR="006B1F71">
        <w:rPr>
          <w:w w:val="110"/>
        </w:rPr>
        <w:t xml:space="preserve">m Registre de Commerce et des Sociétés, registrační číslo B61605, </w:t>
      </w:r>
      <w:r w:rsidR="006B1F71">
        <w:rPr>
          <w:w w:val="105"/>
        </w:rPr>
        <w:t>jednající</w:t>
      </w:r>
      <w:r w:rsidR="006B1F71">
        <w:rPr>
          <w:spacing w:val="50"/>
          <w:w w:val="105"/>
        </w:rPr>
        <w:t xml:space="preserve"> </w:t>
      </w:r>
      <w:r w:rsidR="006B1F71">
        <w:rPr>
          <w:w w:val="105"/>
        </w:rPr>
        <w:t>prostřednictvím</w:t>
      </w:r>
    </w:p>
    <w:p w:rsidR="00000000" w:rsidRDefault="006B1F71">
      <w:pPr>
        <w:pStyle w:val="Zkladntext"/>
        <w:kinsoku w:val="0"/>
        <w:overflowPunct w:val="0"/>
        <w:spacing w:before="124" w:line="252" w:lineRule="auto"/>
        <w:ind w:left="3047" w:right="134"/>
        <w:jc w:val="both"/>
        <w:rPr>
          <w:w w:val="110"/>
        </w:rPr>
      </w:pPr>
      <w:r>
        <w:rPr>
          <w:w w:val="110"/>
        </w:rPr>
        <w:t>Colonnade Insurance S.A., organizační složka, se sídlem  Na  Pankráci 1683/127, 140 00 Praha 4, Česká republika, identifikační číslo 044 85 297, zapsané v obchodním</w:t>
      </w:r>
      <w:r>
        <w:rPr>
          <w:w w:val="110"/>
        </w:rPr>
        <w:t xml:space="preserve"> rejstříku vedeném Městským soudem v Praze, oddíl A, vložka</w:t>
      </w:r>
      <w:r>
        <w:rPr>
          <w:spacing w:val="-18"/>
          <w:w w:val="110"/>
        </w:rPr>
        <w:t xml:space="preserve"> </w:t>
      </w:r>
      <w:r>
        <w:rPr>
          <w:w w:val="110"/>
        </w:rPr>
        <w:t>77229.</w:t>
      </w:r>
    </w:p>
    <w:p w:rsidR="00000000" w:rsidRDefault="006B1F71">
      <w:pPr>
        <w:pStyle w:val="Zkladntext"/>
        <w:kinsoku w:val="0"/>
        <w:overflowPunct w:val="0"/>
        <w:spacing w:before="48" w:line="340" w:lineRule="auto"/>
        <w:ind w:left="3047" w:right="364"/>
        <w:rPr>
          <w:w w:val="110"/>
        </w:rPr>
      </w:pPr>
      <w:r>
        <w:rPr>
          <w:w w:val="110"/>
        </w:rPr>
        <w:t>Praha 4, Na Pankráci 1683/127, PSČ 140 00, Česká republika Martin Blecha, zmocněný pro záležitosti smluvní</w:t>
      </w:r>
    </w:p>
    <w:p w:rsidR="00000000" w:rsidRDefault="006B1F71">
      <w:pPr>
        <w:pStyle w:val="Zkladntext"/>
        <w:tabs>
          <w:tab w:val="left" w:pos="4616"/>
          <w:tab w:val="left" w:pos="9236"/>
        </w:tabs>
        <w:kinsoku w:val="0"/>
        <w:overflowPunct w:val="0"/>
        <w:spacing w:before="108"/>
        <w:ind w:left="109"/>
        <w:rPr>
          <w:w w:val="99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>
        <w:rPr>
          <w:w w:val="125"/>
          <w:shd w:val="clear" w:color="auto" w:fill="F1F1F1"/>
        </w:rPr>
        <w:t>a</w:t>
      </w:r>
      <w:r>
        <w:rPr>
          <w:shd w:val="clear" w:color="auto" w:fill="F1F1F1"/>
        </w:rPr>
        <w:tab/>
      </w:r>
    </w:p>
    <w:p w:rsidR="00000000" w:rsidRDefault="00E16FA0">
      <w:pPr>
        <w:pStyle w:val="Zkladntext"/>
        <w:kinsoku w:val="0"/>
        <w:overflowPunct w:val="0"/>
        <w:spacing w:before="117"/>
        <w:ind w:left="3047"/>
        <w:jc w:val="both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75565</wp:posOffset>
                </wp:positionV>
                <wp:extent cx="1778635" cy="116903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1690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line="228" w:lineRule="exact"/>
                              <w:ind w:left="107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Pojistník:</w:t>
                            </w: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before="1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line="480" w:lineRule="auto"/>
                              <w:ind w:left="107" w:right="721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5"/>
                              </w:rPr>
                              <w:t xml:space="preserve">se sídlem: </w:t>
                            </w:r>
                            <w:r>
                              <w:rPr>
                                <w:w w:val="120"/>
                              </w:rPr>
                              <w:t>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0.9pt;margin-top:5.95pt;width:140.0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" o:allowincell="f" fillcolor="#f1f1f1" stroked="f">
                <v:textbox inset="0,0,0,0">
                  <w:txbxContent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line="228" w:lineRule="exact"/>
                        <w:ind w:left="107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Pojistník:</w:t>
                      </w: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before="10"/>
                        <w:rPr>
                          <w:sz w:val="17"/>
                          <w:szCs w:val="17"/>
                        </w:rPr>
                      </w:pPr>
                    </w:p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line="480" w:lineRule="auto"/>
                        <w:ind w:left="107" w:right="721"/>
                        <w:rPr>
                          <w:w w:val="120"/>
                        </w:rPr>
                      </w:pPr>
                      <w:r>
                        <w:rPr>
                          <w:w w:val="125"/>
                        </w:rPr>
                        <w:t xml:space="preserve">se sídlem: </w:t>
                      </w:r>
                      <w:r>
                        <w:rPr>
                          <w:w w:val="120"/>
                        </w:rPr>
                        <w:t>zastoupený: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F71">
        <w:rPr>
          <w:w w:val="115"/>
        </w:rPr>
        <w:t>Ústav chemických procesů AV Č</w:t>
      </w:r>
      <w:r w:rsidR="006B1F71">
        <w:rPr>
          <w:w w:val="115"/>
        </w:rPr>
        <w:t>R, v. v. i.</w:t>
      </w:r>
    </w:p>
    <w:p w:rsidR="00000000" w:rsidRDefault="006B1F71">
      <w:pPr>
        <w:pStyle w:val="Zkladntext"/>
        <w:kinsoku w:val="0"/>
        <w:overflowPunct w:val="0"/>
        <w:spacing w:before="2"/>
        <w:ind w:left="3047"/>
        <w:jc w:val="both"/>
        <w:rPr>
          <w:w w:val="110"/>
        </w:rPr>
      </w:pPr>
      <w:r>
        <w:rPr>
          <w:w w:val="110"/>
        </w:rPr>
        <w:t>IČ: 679 85 858</w:t>
      </w:r>
    </w:p>
    <w:p w:rsidR="00000000" w:rsidRDefault="006B1F71">
      <w:pPr>
        <w:pStyle w:val="Zkladntext"/>
        <w:kinsoku w:val="0"/>
        <w:overflowPunct w:val="0"/>
        <w:spacing w:before="9"/>
        <w:rPr>
          <w:sz w:val="19"/>
          <w:szCs w:val="19"/>
        </w:rPr>
      </w:pPr>
    </w:p>
    <w:p w:rsidR="00000000" w:rsidRDefault="006B1F71">
      <w:pPr>
        <w:pStyle w:val="Zkladntext"/>
        <w:kinsoku w:val="0"/>
        <w:overflowPunct w:val="0"/>
        <w:ind w:left="3047"/>
        <w:jc w:val="both"/>
        <w:rPr>
          <w:w w:val="110"/>
        </w:rPr>
      </w:pPr>
      <w:r>
        <w:rPr>
          <w:w w:val="110"/>
        </w:rPr>
        <w:t>165 00 Praha 6, Rozvojová 135</w:t>
      </w:r>
    </w:p>
    <w:p w:rsidR="00000000" w:rsidRDefault="006B1F71">
      <w:pPr>
        <w:pStyle w:val="Zkladntext"/>
        <w:kinsoku w:val="0"/>
        <w:overflowPunct w:val="0"/>
        <w:spacing w:before="10"/>
        <w:rPr>
          <w:sz w:val="29"/>
          <w:szCs w:val="29"/>
        </w:rPr>
      </w:pPr>
    </w:p>
    <w:p w:rsidR="00000000" w:rsidRDefault="006B1F71">
      <w:pPr>
        <w:pStyle w:val="Zkladntext"/>
        <w:kinsoku w:val="0"/>
        <w:overflowPunct w:val="0"/>
        <w:spacing w:before="1"/>
        <w:ind w:left="3047"/>
        <w:jc w:val="both"/>
      </w:pPr>
      <w:r>
        <w:t>Ing. Mi</w:t>
      </w:r>
      <w:r>
        <w:rPr>
          <w:rFonts w:ascii="Arial" w:hAnsi="Arial" w:cs="Arial"/>
        </w:rPr>
        <w:t>chal Šyc</w:t>
      </w:r>
      <w:r>
        <w:t xml:space="preserve">, </w:t>
      </w:r>
      <w:r>
        <w:rPr>
          <w:rFonts w:ascii="Arial" w:hAnsi="Arial" w:cs="Arial"/>
        </w:rPr>
        <w:t>Ph.D.</w:t>
      </w:r>
      <w:r>
        <w:t>, ředitel</w:t>
      </w:r>
    </w:p>
    <w:p w:rsidR="00000000" w:rsidRDefault="006B1F71">
      <w:pPr>
        <w:pStyle w:val="Zkladntext"/>
        <w:kinsoku w:val="0"/>
        <w:overflowPunct w:val="0"/>
        <w:ind w:left="3047"/>
        <w:jc w:val="both"/>
        <w:rPr>
          <w:w w:val="105"/>
        </w:rPr>
      </w:pPr>
      <w:r>
        <w:rPr>
          <w:w w:val="105"/>
        </w:rPr>
        <w:t>zapsaná v rejstříku v. v. i. vedeném   MŠMT</w:t>
      </w:r>
    </w:p>
    <w:p w:rsidR="00000000" w:rsidRDefault="006B1F71">
      <w:pPr>
        <w:pStyle w:val="Zkladntext"/>
        <w:kinsoku w:val="0"/>
        <w:overflowPunct w:val="0"/>
        <w:spacing w:before="3"/>
        <w:rPr>
          <w:sz w:val="12"/>
          <w:szCs w:val="12"/>
        </w:rPr>
      </w:pPr>
    </w:p>
    <w:p w:rsidR="00000000" w:rsidRDefault="006B1F71">
      <w:pPr>
        <w:pStyle w:val="Zkladntext"/>
        <w:tabs>
          <w:tab w:val="left" w:pos="1566"/>
          <w:tab w:val="left" w:pos="9236"/>
        </w:tabs>
        <w:kinsoku w:val="0"/>
        <w:overflowPunct w:val="0"/>
        <w:spacing w:before="91"/>
        <w:ind w:left="109"/>
        <w:rPr>
          <w:w w:val="99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>
        <w:rPr>
          <w:w w:val="120"/>
          <w:shd w:val="clear" w:color="auto" w:fill="F1F1F1"/>
        </w:rPr>
        <w:t>uzavírají</w:t>
      </w:r>
      <w:r>
        <w:rPr>
          <w:spacing w:val="-17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prostřednictvím</w:t>
      </w:r>
      <w:r>
        <w:rPr>
          <w:spacing w:val="-16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a</w:t>
      </w:r>
      <w:r>
        <w:rPr>
          <w:spacing w:val="-18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na</w:t>
      </w:r>
      <w:r>
        <w:rPr>
          <w:spacing w:val="-18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základě</w:t>
      </w:r>
      <w:r>
        <w:rPr>
          <w:spacing w:val="-18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informací</w:t>
      </w:r>
      <w:r>
        <w:rPr>
          <w:spacing w:val="-17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poskytnutých</w:t>
      </w:r>
      <w:r>
        <w:rPr>
          <w:spacing w:val="-17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od</w:t>
      </w:r>
      <w:r>
        <w:rPr>
          <w:shd w:val="clear" w:color="auto" w:fill="F1F1F1"/>
        </w:rPr>
        <w:tab/>
      </w:r>
    </w:p>
    <w:p w:rsidR="00000000" w:rsidRDefault="00E16FA0">
      <w:pPr>
        <w:pStyle w:val="Zkladntext"/>
        <w:kinsoku w:val="0"/>
        <w:overflowPunct w:val="0"/>
        <w:spacing w:before="175"/>
        <w:ind w:left="1417" w:right="3072"/>
        <w:jc w:val="center"/>
        <w:rPr>
          <w:w w:val="1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75565</wp:posOffset>
                </wp:positionV>
                <wp:extent cx="1800225" cy="60706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070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1F71">
                            <w:pPr>
                              <w:pStyle w:val="Zkladntext"/>
                              <w:kinsoku w:val="0"/>
                              <w:overflowPunct w:val="0"/>
                              <w:spacing w:before="58"/>
                              <w:ind w:left="134" w:right="908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0"/>
                              </w:rPr>
                              <w:t>Zplnomocněného zprostředkovatele: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0.9pt;margin-top:5.95pt;width:141.7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" o:allowincell="f" fillcolor="#f3f3f3" stroked="f">
                <v:textbox inset="0,0,0,0">
                  <w:txbxContent>
                    <w:p w:rsidR="00000000" w:rsidRDefault="006B1F71">
                      <w:pPr>
                        <w:pStyle w:val="Zkladntext"/>
                        <w:kinsoku w:val="0"/>
                        <w:overflowPunct w:val="0"/>
                        <w:spacing w:before="58"/>
                        <w:ind w:left="134" w:right="908"/>
                        <w:rPr>
                          <w:w w:val="120"/>
                        </w:rPr>
                      </w:pPr>
                      <w:r>
                        <w:rPr>
                          <w:w w:val="120"/>
                        </w:rPr>
                        <w:t>Zplnomocněného zprostředkovatele: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1F71">
        <w:rPr>
          <w:w w:val="110"/>
          <w:sz w:val="22"/>
          <w:szCs w:val="22"/>
        </w:rPr>
        <w:t>MARSH, s.r.o.</w:t>
      </w:r>
    </w:p>
    <w:p w:rsidR="00000000" w:rsidRDefault="006B1F71">
      <w:pPr>
        <w:pStyle w:val="Zkladntext"/>
        <w:kinsoku w:val="0"/>
        <w:overflowPunct w:val="0"/>
        <w:spacing w:before="65" w:line="302" w:lineRule="auto"/>
        <w:ind w:left="3116"/>
        <w:rPr>
          <w:w w:val="110"/>
        </w:rPr>
      </w:pPr>
      <w:r>
        <w:rPr>
          <w:w w:val="110"/>
        </w:rPr>
        <w:t>zapsán v obchodním rejstříku vedeném Městským soudem v Praze, oddíl C, vložka 7847, IČO 453 06 541</w:t>
      </w:r>
    </w:p>
    <w:p w:rsidR="00000000" w:rsidRDefault="006B1F71">
      <w:pPr>
        <w:pStyle w:val="Zkladntext"/>
        <w:tabs>
          <w:tab w:val="left" w:pos="3023"/>
          <w:tab w:val="left" w:pos="9236"/>
        </w:tabs>
        <w:kinsoku w:val="0"/>
        <w:overflowPunct w:val="0"/>
        <w:spacing w:before="120"/>
        <w:ind w:left="1422" w:hanging="1313"/>
        <w:rPr>
          <w:w w:val="99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>
        <w:rPr>
          <w:shd w:val="clear" w:color="auto" w:fill="F1F1F1"/>
        </w:rPr>
        <w:tab/>
      </w:r>
      <w:r>
        <w:rPr>
          <w:w w:val="120"/>
          <w:shd w:val="clear" w:color="auto" w:fill="F1F1F1"/>
        </w:rPr>
        <w:t>dodatek č. 5 k pojistné smlouvě</w:t>
      </w:r>
      <w:r>
        <w:rPr>
          <w:spacing w:val="-34"/>
          <w:w w:val="120"/>
          <w:shd w:val="clear" w:color="auto" w:fill="F1F1F1"/>
        </w:rPr>
        <w:t xml:space="preserve"> </w:t>
      </w:r>
      <w:r>
        <w:rPr>
          <w:w w:val="120"/>
          <w:shd w:val="clear" w:color="auto" w:fill="F1F1F1"/>
        </w:rPr>
        <w:t>na</w:t>
      </w:r>
      <w:r>
        <w:rPr>
          <w:shd w:val="clear" w:color="auto" w:fill="F1F1F1"/>
        </w:rPr>
        <w:tab/>
      </w: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kinsoku w:val="0"/>
        <w:overflowPunct w:val="0"/>
        <w:spacing w:before="6"/>
        <w:rPr>
          <w:sz w:val="29"/>
          <w:szCs w:val="29"/>
        </w:rPr>
      </w:pPr>
    </w:p>
    <w:p w:rsidR="00000000" w:rsidRDefault="006B1F71">
      <w:pPr>
        <w:pStyle w:val="Nadpis1"/>
        <w:kinsoku w:val="0"/>
        <w:overflowPunct w:val="0"/>
        <w:ind w:left="1417" w:right="1417"/>
        <w:jc w:val="center"/>
        <w:rPr>
          <w:w w:val="105"/>
        </w:rPr>
      </w:pPr>
      <w:r>
        <w:rPr>
          <w:w w:val="105"/>
        </w:rPr>
        <w:t>SKUPINOVÉ POJIŠTĚNÍ ÚRAZU A CESTOVNÍ POJIŠTĚNÍ</w:t>
      </w:r>
    </w:p>
    <w:p w:rsidR="00000000" w:rsidRDefault="006B1F71">
      <w:pPr>
        <w:pStyle w:val="Zkladntext"/>
        <w:kinsoku w:val="0"/>
        <w:overflowPunct w:val="0"/>
        <w:spacing w:before="10"/>
        <w:rPr>
          <w:sz w:val="38"/>
          <w:szCs w:val="38"/>
        </w:rPr>
      </w:pPr>
    </w:p>
    <w:p w:rsidR="00000000" w:rsidRDefault="006B1F71">
      <w:pPr>
        <w:pStyle w:val="Zkladntext"/>
        <w:kinsoku w:val="0"/>
        <w:overflowPunct w:val="0"/>
        <w:spacing w:line="242" w:lineRule="auto"/>
        <w:ind w:left="138" w:right="364"/>
        <w:rPr>
          <w:w w:val="110"/>
        </w:rPr>
      </w:pPr>
      <w:r>
        <w:rPr>
          <w:w w:val="110"/>
        </w:rPr>
        <w:t xml:space="preserve">S účinností  od  1.  ledna  2023  se  tímto  dodatkem  č.  5  mění </w:t>
      </w:r>
      <w:r>
        <w:rPr>
          <w:w w:val="110"/>
        </w:rPr>
        <w:t xml:space="preserve"> pojistná  smlouva  č.  2209301119     v ustanovení „Přehled pojistného“ způsobem dále</w:t>
      </w:r>
      <w:r>
        <w:rPr>
          <w:spacing w:val="-7"/>
          <w:w w:val="110"/>
        </w:rPr>
        <w:t xml:space="preserve"> </w:t>
      </w:r>
      <w:r>
        <w:rPr>
          <w:w w:val="110"/>
        </w:rPr>
        <w:t>uvedeným.</w:t>
      </w:r>
    </w:p>
    <w:p w:rsidR="00000000" w:rsidRDefault="006B1F71">
      <w:pPr>
        <w:pStyle w:val="Zkladntext"/>
        <w:kinsoku w:val="0"/>
        <w:overflowPunct w:val="0"/>
        <w:spacing w:line="242" w:lineRule="auto"/>
        <w:ind w:left="138" w:right="364"/>
        <w:rPr>
          <w:w w:val="110"/>
        </w:rPr>
        <w:sectPr w:rsidR="00000000">
          <w:headerReference w:type="default" r:id="rId6"/>
          <w:footerReference w:type="default" r:id="rId7"/>
          <w:pgSz w:w="11910" w:h="16840"/>
          <w:pgMar w:top="940" w:right="1280" w:bottom="1040" w:left="1280" w:header="500" w:footer="846" w:gutter="0"/>
          <w:pgNumType w:start="1"/>
          <w:cols w:space="708"/>
          <w:noEndnote/>
        </w:sectPr>
      </w:pPr>
    </w:p>
    <w:p w:rsidR="00000000" w:rsidRDefault="006B1F71">
      <w:pPr>
        <w:pStyle w:val="Zkladntext"/>
        <w:kinsoku w:val="0"/>
        <w:overflowPunct w:val="0"/>
      </w:pPr>
    </w:p>
    <w:p w:rsidR="00000000" w:rsidRDefault="006B1F71">
      <w:pPr>
        <w:pStyle w:val="Zkladntext"/>
        <w:kinsoku w:val="0"/>
        <w:overflowPunct w:val="0"/>
        <w:spacing w:before="9"/>
        <w:rPr>
          <w:sz w:val="21"/>
          <w:szCs w:val="21"/>
        </w:rPr>
      </w:pPr>
    </w:p>
    <w:p w:rsidR="00000000" w:rsidRDefault="006B1F71">
      <w:pPr>
        <w:pStyle w:val="Nadpis1"/>
        <w:kinsoku w:val="0"/>
        <w:overflowPunct w:val="0"/>
        <w:rPr>
          <w:w w:val="105"/>
        </w:rPr>
      </w:pPr>
      <w:r>
        <w:rPr>
          <w:w w:val="105"/>
        </w:rPr>
        <w:t>PŘEHLED</w:t>
      </w:r>
      <w:r>
        <w:rPr>
          <w:spacing w:val="61"/>
          <w:w w:val="105"/>
        </w:rPr>
        <w:t xml:space="preserve"> </w:t>
      </w:r>
      <w:r>
        <w:rPr>
          <w:w w:val="105"/>
        </w:rPr>
        <w:t>POJISTNÉHO</w:t>
      </w:r>
    </w:p>
    <w:p w:rsidR="00000000" w:rsidRDefault="006B1F71">
      <w:pPr>
        <w:pStyle w:val="Zkladntext"/>
        <w:kinsoku w:val="0"/>
        <w:overflowPunct w:val="0"/>
        <w:spacing w:before="2"/>
        <w:rPr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2598"/>
        <w:gridCol w:w="2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</w:pPr>
            <w:r>
              <w:rPr>
                <w:w w:val="120"/>
                <w:sz w:val="20"/>
                <w:szCs w:val="20"/>
              </w:rPr>
              <w:t>Pojistná doba: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101"/>
            </w:pPr>
            <w:r>
              <w:rPr>
                <w:w w:val="120"/>
                <w:sz w:val="20"/>
                <w:szCs w:val="20"/>
              </w:rPr>
              <w:t>na dobu neurčitou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0"/>
              <w:ind w:left="0"/>
              <w:rPr>
                <w:sz w:val="28"/>
                <w:szCs w:val="28"/>
              </w:rPr>
            </w:pPr>
          </w:p>
          <w:p w:rsidR="00000000" w:rsidRDefault="006B1F71">
            <w:pPr>
              <w:pStyle w:val="TableParagraph"/>
              <w:kinsoku w:val="0"/>
              <w:overflowPunct w:val="0"/>
              <w:spacing w:before="0"/>
            </w:pPr>
            <w:r>
              <w:rPr>
                <w:w w:val="120"/>
                <w:sz w:val="20"/>
                <w:szCs w:val="20"/>
              </w:rPr>
              <w:t>Pojistné období: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42"/>
              <w:ind w:left="100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Od: 01. 01. 2023</w:t>
            </w:r>
          </w:p>
          <w:p w:rsidR="00000000" w:rsidRDefault="006B1F71">
            <w:pPr>
              <w:pStyle w:val="TableParagraph"/>
              <w:kinsoku w:val="0"/>
              <w:overflowPunct w:val="0"/>
              <w:spacing w:before="130"/>
              <w:ind w:left="100"/>
            </w:pPr>
            <w:r>
              <w:rPr>
                <w:w w:val="110"/>
                <w:sz w:val="20"/>
                <w:szCs w:val="20"/>
              </w:rPr>
              <w:t>Do: 31. 12. 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66"/>
            </w:pPr>
            <w:r>
              <w:rPr>
                <w:w w:val="105"/>
                <w:sz w:val="20"/>
                <w:szCs w:val="20"/>
              </w:rPr>
              <w:t>ODDÍL A: POJIŠTĚNÍ Ú</w:t>
            </w:r>
            <w:r>
              <w:rPr>
                <w:w w:val="105"/>
                <w:sz w:val="20"/>
                <w:szCs w:val="20"/>
              </w:rPr>
              <w:t>RAZU A NEMOCI (NESJEDNÁVÁ SE)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66"/>
            </w:pPr>
            <w:r>
              <w:rPr>
                <w:w w:val="105"/>
                <w:sz w:val="20"/>
                <w:szCs w:val="20"/>
              </w:rPr>
              <w:t>ODDÍL B: CESTOVNÍ POJIŠTĚNÍ – KRÁTKODOBÉ CESTY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</w:pPr>
            <w:r>
              <w:rPr>
                <w:w w:val="120"/>
                <w:sz w:val="20"/>
                <w:szCs w:val="20"/>
              </w:rPr>
              <w:t>Předpokládaný počet cestovních dní: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100"/>
            </w:pPr>
            <w:r>
              <w:rPr>
                <w:w w:val="115"/>
                <w:sz w:val="20"/>
                <w:szCs w:val="20"/>
              </w:rPr>
              <w:t>Evropa: 400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84"/>
            </w:pPr>
            <w:r>
              <w:rPr>
                <w:w w:val="115"/>
                <w:sz w:val="20"/>
                <w:szCs w:val="20"/>
              </w:rPr>
              <w:t>Svět: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</w:pPr>
            <w:r>
              <w:rPr>
                <w:w w:val="120"/>
                <w:sz w:val="20"/>
                <w:szCs w:val="20"/>
              </w:rPr>
              <w:t>Pojistné na osobu a den: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100"/>
            </w:pPr>
            <w:r>
              <w:rPr>
                <w:w w:val="115"/>
                <w:sz w:val="20"/>
                <w:szCs w:val="20"/>
              </w:rPr>
              <w:t>Evropa: 40 Kč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85"/>
            </w:pPr>
            <w:r>
              <w:rPr>
                <w:w w:val="115"/>
                <w:sz w:val="20"/>
                <w:szCs w:val="20"/>
              </w:rPr>
              <w:t>Svět: 65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</w:pPr>
            <w:r>
              <w:rPr>
                <w:w w:val="115"/>
                <w:sz w:val="20"/>
                <w:szCs w:val="20"/>
              </w:rPr>
              <w:t>Zálohové pojistné - krátkodobé  cesty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100"/>
            </w:pPr>
            <w:r>
              <w:rPr>
                <w:w w:val="110"/>
                <w:sz w:val="20"/>
                <w:szCs w:val="20"/>
              </w:rPr>
              <w:t>32 000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63"/>
            </w:pPr>
            <w:r>
              <w:rPr>
                <w:w w:val="105"/>
                <w:sz w:val="20"/>
                <w:szCs w:val="20"/>
              </w:rPr>
              <w:t>ODDÍL B: CESTOVNÍ</w:t>
            </w:r>
            <w:r>
              <w:rPr>
                <w:w w:val="105"/>
                <w:sz w:val="20"/>
                <w:szCs w:val="20"/>
              </w:rPr>
              <w:t xml:space="preserve"> POJIŠTĚNÍ – OPAKOVANÉ CESTY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</w:pPr>
            <w:r>
              <w:rPr>
                <w:w w:val="120"/>
                <w:sz w:val="20"/>
                <w:szCs w:val="20"/>
              </w:rPr>
              <w:t>Počet pojištěných osob: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100"/>
            </w:pPr>
            <w:r>
              <w:rPr>
                <w:w w:val="115"/>
                <w:sz w:val="20"/>
                <w:szCs w:val="20"/>
              </w:rPr>
              <w:t>Evropa: 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86"/>
            </w:pPr>
            <w:r>
              <w:rPr>
                <w:w w:val="115"/>
                <w:sz w:val="20"/>
                <w:szCs w:val="20"/>
              </w:rPr>
              <w:t>Svět: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</w:pPr>
            <w:r>
              <w:rPr>
                <w:w w:val="120"/>
                <w:sz w:val="20"/>
                <w:szCs w:val="20"/>
              </w:rPr>
              <w:t>Pojistné na osobu a rok: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100"/>
            </w:pPr>
            <w:r>
              <w:rPr>
                <w:w w:val="115"/>
                <w:sz w:val="20"/>
                <w:szCs w:val="20"/>
              </w:rPr>
              <w:t>Evropa: 1 350 Kč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86"/>
            </w:pPr>
            <w:r>
              <w:rPr>
                <w:w w:val="115"/>
                <w:sz w:val="20"/>
                <w:szCs w:val="20"/>
              </w:rPr>
              <w:t>Svět: 1 890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</w:pPr>
            <w:r>
              <w:rPr>
                <w:w w:val="115"/>
                <w:sz w:val="20"/>
                <w:szCs w:val="20"/>
              </w:rPr>
              <w:t>Zálohové pojistné - opakované  cesty: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100"/>
            </w:pPr>
            <w:r>
              <w:rPr>
                <w:w w:val="110"/>
                <w:sz w:val="20"/>
                <w:szCs w:val="20"/>
              </w:rPr>
              <w:t>5 130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923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66"/>
              <w:ind w:left="98"/>
            </w:pPr>
            <w:r>
              <w:rPr>
                <w:w w:val="105"/>
                <w:sz w:val="20"/>
                <w:szCs w:val="20"/>
              </w:rPr>
              <w:t>ODDÍL B: CESTOVNÍ POJIŠTĚNÍ – DLOUHODOBÉ POBYTY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3"/>
              <w:ind w:left="98"/>
            </w:pPr>
            <w:r>
              <w:rPr>
                <w:w w:val="120"/>
                <w:sz w:val="20"/>
                <w:szCs w:val="20"/>
              </w:rPr>
              <w:t>Počet pojištěných osob:</w:t>
            </w: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3"/>
              <w:ind w:left="98"/>
            </w:pPr>
            <w:r>
              <w:rPr>
                <w:w w:val="115"/>
                <w:sz w:val="20"/>
                <w:szCs w:val="20"/>
              </w:rPr>
              <w:t>Evropa: 0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3"/>
              <w:ind w:left="135"/>
            </w:pPr>
            <w:r>
              <w:rPr>
                <w:w w:val="115"/>
                <w:sz w:val="20"/>
                <w:szCs w:val="20"/>
              </w:rPr>
              <w:t>Svět: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1"/>
              <w:ind w:left="98"/>
            </w:pPr>
            <w:r>
              <w:rPr>
                <w:w w:val="120"/>
                <w:sz w:val="20"/>
                <w:szCs w:val="20"/>
              </w:rPr>
              <w:t>Pojistné za osobu a měsíc:</w:t>
            </w:r>
          </w:p>
        </w:tc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1"/>
              <w:ind w:left="98"/>
            </w:pPr>
            <w:r>
              <w:rPr>
                <w:w w:val="115"/>
                <w:sz w:val="20"/>
                <w:szCs w:val="20"/>
              </w:rPr>
              <w:t>Evropa: 960 Kč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1"/>
              <w:ind w:left="135"/>
            </w:pPr>
            <w:r>
              <w:rPr>
                <w:w w:val="115"/>
                <w:sz w:val="20"/>
                <w:szCs w:val="20"/>
              </w:rPr>
              <w:t>Svět: 1 560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3"/>
              <w:ind w:left="98"/>
            </w:pPr>
            <w:r>
              <w:rPr>
                <w:w w:val="115"/>
                <w:sz w:val="20"/>
                <w:szCs w:val="20"/>
              </w:rPr>
              <w:t>Zálohové pojisté - dlouhodobé  pobyty:</w:t>
            </w:r>
          </w:p>
        </w:tc>
        <w:tc>
          <w:tcPr>
            <w:tcW w:w="5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13"/>
              <w:ind w:left="99"/>
            </w:pPr>
            <w:r>
              <w:rPr>
                <w:w w:val="110"/>
                <w:sz w:val="20"/>
                <w:szCs w:val="20"/>
              </w:rPr>
              <w:t>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</w:pPr>
            <w:r>
              <w:rPr>
                <w:w w:val="105"/>
                <w:sz w:val="20"/>
                <w:szCs w:val="20"/>
              </w:rPr>
              <w:t>ZÁLOHOVÉ ROČNÍ POJISTNÉ CELKEM:</w:t>
            </w:r>
          </w:p>
        </w:tc>
        <w:tc>
          <w:tcPr>
            <w:tcW w:w="51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3"/>
              <w:ind w:left="101"/>
            </w:pPr>
            <w:r>
              <w:rPr>
                <w:w w:val="110"/>
                <w:sz w:val="20"/>
                <w:szCs w:val="20"/>
              </w:rPr>
              <w:t>37 130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</w:pPr>
            <w:r>
              <w:rPr>
                <w:w w:val="115"/>
                <w:sz w:val="20"/>
                <w:szCs w:val="20"/>
              </w:rPr>
              <w:t>Minimální pojistné: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01"/>
              <w:ind w:left="101"/>
            </w:pPr>
            <w:r>
              <w:rPr>
                <w:w w:val="115"/>
                <w:sz w:val="20"/>
                <w:szCs w:val="20"/>
              </w:rPr>
              <w:t>½</w:t>
            </w:r>
            <w:r>
              <w:rPr>
                <w:w w:val="115"/>
                <w:sz w:val="20"/>
                <w:szCs w:val="20"/>
              </w:rPr>
              <w:t xml:space="preserve"> zálohového pojistného, minimálně však 2 500 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23"/>
            </w:pPr>
            <w:r>
              <w:rPr>
                <w:w w:val="120"/>
                <w:sz w:val="20"/>
                <w:szCs w:val="20"/>
              </w:rPr>
              <w:t>Frekvence platby pojistného: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25"/>
              <w:ind w:left="100"/>
            </w:pPr>
            <w:r>
              <w:rPr>
                <w:w w:val="115"/>
                <w:sz w:val="20"/>
                <w:szCs w:val="20"/>
              </w:rPr>
              <w:t>čtvrtletní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23"/>
            </w:pPr>
            <w:r>
              <w:rPr>
                <w:w w:val="120"/>
                <w:sz w:val="20"/>
                <w:szCs w:val="20"/>
              </w:rPr>
              <w:t>Datum splatnosti pojistného: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25"/>
              <w:ind w:left="100"/>
            </w:pPr>
            <w:r>
              <w:rPr>
                <w:w w:val="120"/>
                <w:sz w:val="20"/>
                <w:szCs w:val="20"/>
              </w:rPr>
              <w:t>dle data uvedeného na faktuře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:rsidR="00000000" w:rsidRDefault="006B1F71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:rsidR="00000000" w:rsidRDefault="006B1F71">
            <w:pPr>
              <w:pStyle w:val="TableParagraph"/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:rsidR="00000000" w:rsidRDefault="006B1F71">
            <w:pPr>
              <w:pStyle w:val="TableParagraph"/>
              <w:kinsoku w:val="0"/>
              <w:overflowPunct w:val="0"/>
              <w:spacing w:before="144"/>
            </w:pPr>
            <w:r>
              <w:rPr>
                <w:w w:val="115"/>
                <w:sz w:val="20"/>
                <w:szCs w:val="20"/>
              </w:rPr>
              <w:t>Bankovní spojení: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125" w:line="249" w:lineRule="auto"/>
              <w:ind w:left="100" w:right="100"/>
              <w:jc w:val="both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Pojistné je splatné na  účet  zplnomocněného  makléře č. 2049900308/2600, Citibank Europe plc, organizační složka, Bucharova 2641/14, </w:t>
            </w:r>
            <w:r>
              <w:rPr>
                <w:w w:val="110"/>
                <w:sz w:val="20"/>
                <w:szCs w:val="20"/>
              </w:rPr>
              <w:t>158 02 Praha 5, v termínech splatnosti stanovených v této pojistné smlouvě.</w:t>
            </w:r>
          </w:p>
          <w:p w:rsidR="00000000" w:rsidRDefault="006B1F71">
            <w:pPr>
              <w:pStyle w:val="TableParagraph"/>
              <w:kinsoku w:val="0"/>
              <w:overflowPunct w:val="0"/>
              <w:spacing w:before="121" w:line="249" w:lineRule="auto"/>
              <w:ind w:left="100" w:right="100"/>
              <w:jc w:val="both"/>
            </w:pPr>
            <w:r>
              <w:rPr>
                <w:w w:val="115"/>
                <w:sz w:val="20"/>
                <w:szCs w:val="20"/>
              </w:rPr>
              <w:t>Variabilním symbolem je vždy číslo pojistné smlouvy.</w:t>
            </w:r>
          </w:p>
        </w:tc>
      </w:tr>
    </w:tbl>
    <w:p w:rsidR="00000000" w:rsidRDefault="006B1F71">
      <w:pPr>
        <w:sectPr w:rsidR="00000000">
          <w:pgSz w:w="11910" w:h="16840"/>
          <w:pgMar w:top="940" w:right="1120" w:bottom="1040" w:left="1300" w:header="500" w:footer="846" w:gutter="0"/>
          <w:cols w:space="708" w:equalWidth="0">
            <w:col w:w="9490"/>
          </w:cols>
          <w:noEndnote/>
        </w:sectPr>
      </w:pPr>
    </w:p>
    <w:p w:rsidR="00000000" w:rsidRDefault="006B1F71">
      <w:pPr>
        <w:pStyle w:val="Zkladntext"/>
        <w:kinsoku w:val="0"/>
        <w:overflowPunct w:val="0"/>
        <w:spacing w:before="6"/>
        <w:rPr>
          <w:sz w:val="17"/>
          <w:szCs w:val="17"/>
        </w:rPr>
      </w:pPr>
    </w:p>
    <w:p w:rsidR="00000000" w:rsidRDefault="006B1F71">
      <w:pPr>
        <w:pStyle w:val="Zkladntext"/>
        <w:kinsoku w:val="0"/>
        <w:overflowPunct w:val="0"/>
        <w:spacing w:before="90"/>
        <w:ind w:left="118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SEZNAM POJIŠTĚNÝCH OSOB – OPAKOVANÉ CESTY</w:t>
      </w:r>
    </w:p>
    <w:p w:rsidR="00000000" w:rsidRDefault="006B1F71">
      <w:pPr>
        <w:pStyle w:val="Zkladntext"/>
        <w:kinsoku w:val="0"/>
        <w:overflowPunct w:val="0"/>
        <w:spacing w:before="1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800"/>
        <w:gridCol w:w="1400"/>
        <w:gridCol w:w="1401"/>
        <w:gridCol w:w="1399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5"/>
              <w:ind w:left="554"/>
            </w:pPr>
            <w:r>
              <w:rPr>
                <w:w w:val="110"/>
                <w:sz w:val="20"/>
                <w:szCs w:val="20"/>
              </w:rPr>
              <w:t>Jméno pojištěného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5"/>
              <w:ind w:left="11" w:right="13"/>
              <w:jc w:val="center"/>
            </w:pPr>
            <w:r>
              <w:rPr>
                <w:w w:val="110"/>
                <w:sz w:val="20"/>
                <w:szCs w:val="20"/>
              </w:rPr>
              <w:t>Územní rozsah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5"/>
              <w:ind w:left="176" w:right="181"/>
              <w:jc w:val="center"/>
            </w:pPr>
            <w:r>
              <w:rPr>
                <w:w w:val="110"/>
                <w:sz w:val="20"/>
                <w:szCs w:val="20"/>
              </w:rPr>
              <w:t>Pojištěn od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5"/>
              <w:ind w:left="198"/>
            </w:pPr>
            <w:r>
              <w:rPr>
                <w:w w:val="110"/>
                <w:sz w:val="20"/>
                <w:szCs w:val="20"/>
              </w:rPr>
              <w:t>Pojiště</w:t>
            </w:r>
            <w:r>
              <w:rPr>
                <w:w w:val="110"/>
                <w:sz w:val="20"/>
                <w:szCs w:val="20"/>
              </w:rPr>
              <w:t>n 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5"/>
              <w:ind w:left="339"/>
            </w:pPr>
            <w:r>
              <w:rPr>
                <w:w w:val="110"/>
                <w:sz w:val="20"/>
                <w:szCs w:val="20"/>
              </w:rPr>
              <w:t>Pojistné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249"/>
            </w:pPr>
            <w:r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8"/>
            </w:pPr>
            <w:r>
              <w:rPr>
                <w:w w:val="105"/>
                <w:sz w:val="20"/>
                <w:szCs w:val="20"/>
              </w:rPr>
              <w:t>Ing. Michal Šyc, Ph.D.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1" w:right="12"/>
              <w:jc w:val="center"/>
            </w:pPr>
            <w:r>
              <w:rPr>
                <w:w w:val="110"/>
                <w:sz w:val="20"/>
                <w:szCs w:val="20"/>
              </w:rPr>
              <w:t>Svět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78" w:right="181"/>
              <w:jc w:val="center"/>
            </w:pPr>
            <w:r>
              <w:rPr>
                <w:w w:val="110"/>
                <w:sz w:val="20"/>
                <w:szCs w:val="20"/>
              </w:rPr>
              <w:t>01.01.2023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93"/>
            </w:pPr>
            <w:r>
              <w:rPr>
                <w:w w:val="110"/>
                <w:sz w:val="20"/>
                <w:szCs w:val="20"/>
              </w:rPr>
              <w:t>31.12.2023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299"/>
            </w:pPr>
            <w:r>
              <w:rPr>
                <w:w w:val="110"/>
                <w:sz w:val="20"/>
                <w:szCs w:val="20"/>
              </w:rPr>
              <w:t>1 890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249"/>
            </w:pPr>
            <w:r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8"/>
            </w:pPr>
            <w:r>
              <w:rPr>
                <w:w w:val="110"/>
                <w:sz w:val="20"/>
                <w:szCs w:val="20"/>
              </w:rPr>
              <w:t>Ing. Pavel Izák, Ph.D., DSc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1" w:right="12"/>
              <w:jc w:val="center"/>
            </w:pPr>
            <w:r>
              <w:rPr>
                <w:w w:val="110"/>
                <w:sz w:val="20"/>
                <w:szCs w:val="20"/>
              </w:rPr>
              <w:t>Svět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79" w:right="180"/>
              <w:jc w:val="center"/>
            </w:pPr>
            <w:r>
              <w:rPr>
                <w:w w:val="110"/>
                <w:sz w:val="20"/>
                <w:szCs w:val="20"/>
              </w:rPr>
              <w:t>01.01.2022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195"/>
            </w:pPr>
            <w:r>
              <w:rPr>
                <w:w w:val="110"/>
                <w:sz w:val="20"/>
                <w:szCs w:val="20"/>
              </w:rPr>
              <w:t>31.12.2023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ind w:left="300"/>
            </w:pPr>
            <w:r>
              <w:rPr>
                <w:w w:val="110"/>
                <w:sz w:val="20"/>
                <w:szCs w:val="20"/>
              </w:rPr>
              <w:t>1 890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249"/>
            </w:pPr>
            <w:r>
              <w:rPr>
                <w:w w:val="11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8"/>
            </w:pPr>
            <w:r>
              <w:rPr>
                <w:w w:val="105"/>
                <w:sz w:val="20"/>
                <w:szCs w:val="20"/>
              </w:rPr>
              <w:t>Ing. Vladimír Ždímal, Dr.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10" w:right="13"/>
              <w:jc w:val="center"/>
            </w:pPr>
            <w:r>
              <w:rPr>
                <w:w w:val="110"/>
                <w:sz w:val="20"/>
                <w:szCs w:val="20"/>
              </w:rPr>
              <w:t>Evropa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179" w:right="180"/>
              <w:jc w:val="center"/>
            </w:pPr>
            <w:r>
              <w:rPr>
                <w:w w:val="110"/>
                <w:sz w:val="20"/>
                <w:szCs w:val="20"/>
              </w:rPr>
              <w:t>01.01.2023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194"/>
            </w:pPr>
            <w:r>
              <w:rPr>
                <w:w w:val="110"/>
                <w:sz w:val="20"/>
                <w:szCs w:val="20"/>
              </w:rPr>
              <w:t>31.12.2023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B1F71">
            <w:pPr>
              <w:pStyle w:val="TableParagraph"/>
              <w:kinsoku w:val="0"/>
              <w:overflowPunct w:val="0"/>
              <w:spacing w:before="77"/>
              <w:ind w:left="301"/>
            </w:pPr>
            <w:r>
              <w:rPr>
                <w:w w:val="110"/>
                <w:sz w:val="20"/>
                <w:szCs w:val="20"/>
              </w:rPr>
              <w:t>1 350 Kč</w:t>
            </w:r>
          </w:p>
        </w:tc>
      </w:tr>
    </w:tbl>
    <w:p w:rsidR="00000000" w:rsidRDefault="006B1F71">
      <w:pPr>
        <w:pStyle w:val="Zkladntext"/>
        <w:kinsoku w:val="0"/>
        <w:overflowPunct w:val="0"/>
        <w:spacing w:before="228"/>
        <w:ind w:left="118"/>
        <w:rPr>
          <w:w w:val="110"/>
        </w:rPr>
      </w:pPr>
      <w:r>
        <w:rPr>
          <w:w w:val="110"/>
        </w:rPr>
        <w:t>Ostatní ujednání pojistné smlouvy se nemění.</w:t>
      </w: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tabs>
          <w:tab w:val="left" w:pos="1750"/>
          <w:tab w:val="left" w:pos="5357"/>
        </w:tabs>
        <w:kinsoku w:val="0"/>
        <w:overflowPunct w:val="0"/>
        <w:spacing w:before="157"/>
        <w:ind w:left="118"/>
        <w:rPr>
          <w:w w:val="110"/>
        </w:rPr>
      </w:pPr>
      <w:r>
        <w:rPr>
          <w:w w:val="110"/>
        </w:rPr>
        <w:t>V</w:t>
      </w:r>
      <w:r>
        <w:rPr>
          <w:w w:val="110"/>
        </w:rPr>
        <w:tab/>
        <w:t>dne</w:t>
      </w:r>
      <w:r>
        <w:rPr>
          <w:w w:val="110"/>
        </w:rPr>
        <w:tab/>
        <w:t>V Praze</w:t>
      </w:r>
      <w:r>
        <w:rPr>
          <w:spacing w:val="23"/>
          <w:w w:val="110"/>
        </w:rPr>
        <w:t xml:space="preserve"> </w:t>
      </w:r>
      <w:r>
        <w:rPr>
          <w:w w:val="110"/>
        </w:rPr>
        <w:t>dne</w:t>
      </w: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B1F71">
      <w:pPr>
        <w:pStyle w:val="Zkladntext"/>
        <w:kinsoku w:val="0"/>
        <w:overflowPunct w:val="0"/>
        <w:spacing w:before="1"/>
        <w:rPr>
          <w:sz w:val="24"/>
          <w:szCs w:val="24"/>
        </w:rPr>
      </w:pPr>
    </w:p>
    <w:p w:rsidR="00000000" w:rsidRDefault="006B1F71">
      <w:pPr>
        <w:pStyle w:val="Zkladntext"/>
        <w:kinsoku w:val="0"/>
        <w:overflowPunct w:val="0"/>
        <w:spacing w:before="1"/>
        <w:ind w:left="118"/>
        <w:rPr>
          <w:w w:val="110"/>
        </w:rPr>
      </w:pPr>
      <w:r>
        <w:rPr>
          <w:w w:val="110"/>
        </w:rPr>
        <w:t>Podpis:</w:t>
      </w:r>
    </w:p>
    <w:p w:rsidR="00000000" w:rsidRDefault="00E16FA0">
      <w:pPr>
        <w:pStyle w:val="Zkladntext"/>
        <w:kinsoku w:val="0"/>
        <w:overflowPunct w:val="0"/>
        <w:spacing w:before="11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148590</wp:posOffset>
                </wp:positionV>
                <wp:extent cx="2545080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2700"/>
                          <a:chOff x="2106" y="234"/>
                          <a:chExt cx="4008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09" y="237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8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10" y="237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8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511" y="237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8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76D7" id="Group 8" o:spid="_x0000_s1026" style="position:absolute;margin-left:105.3pt;margin-top:11.7pt;width:200.4pt;height:1pt;z-index:251661312;mso-wrap-distance-left:0;mso-wrap-distance-right:0;mso-position-horizontal-relative:page" coordorigin="2106,234" coordsize="4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" o:allowincell="f">
                <v:shape id="Freeform 9" o:spid="_x0000_s1027" style="position:absolute;left:2109;top:237;width:1599;height:20;visibility:visible;mso-wrap-style:square;v-text-anchor:top" coordsize="1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" path="m,l1598,e" filled="f" strokeweight=".1134mm">
                  <v:path arrowok="t" o:connecttype="custom" o:connectlocs="0,0;1598,0" o:connectangles="0,0"/>
                </v:shape>
                <v:shape id="Freeform 10" o:spid="_x0000_s1028" style="position:absolute;left:3710;top:237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" path="m,l798,e" filled="f" strokeweight=".1134mm">
                  <v:path arrowok="t" o:connecttype="custom" o:connectlocs="0,0;798,0" o:connectangles="0,0"/>
                </v:shape>
                <v:shape id="Freeform 11" o:spid="_x0000_s1029" style="position:absolute;left:4511;top:237;width:1599;height:20;visibility:visible;mso-wrap-style:square;v-text-anchor:top" coordsize="1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" path="m,l1598,e" filled="f" strokeweight=".1134mm">
                  <v:path arrowok="t" o:connecttype="custom" o:connectlocs="0,0;159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148590</wp:posOffset>
                </wp:positionV>
                <wp:extent cx="2544445" cy="12700"/>
                <wp:effectExtent l="0" t="0" r="0" b="0"/>
                <wp:wrapTopAndBottom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2700"/>
                          <a:chOff x="6483" y="234"/>
                          <a:chExt cx="4007" cy="20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487" y="237"/>
                            <a:ext cx="1598" cy="20"/>
                          </a:xfrm>
                          <a:custGeom>
                            <a:avLst/>
                            <a:gdLst>
                              <a:gd name="T0" fmla="*/ 0 w 1598"/>
                              <a:gd name="T1" fmla="*/ 0 h 20"/>
                              <a:gd name="T2" fmla="*/ 1597 w 1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8" h="20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8087" y="237"/>
                            <a:ext cx="799" cy="20"/>
                          </a:xfrm>
                          <a:custGeom>
                            <a:avLst/>
                            <a:gdLst>
                              <a:gd name="T0" fmla="*/ 0 w 799"/>
                              <a:gd name="T1" fmla="*/ 0 h 20"/>
                              <a:gd name="T2" fmla="*/ 798 w 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9" h="20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888" y="237"/>
                            <a:ext cx="1599" cy="20"/>
                          </a:xfrm>
                          <a:custGeom>
                            <a:avLst/>
                            <a:gdLst>
                              <a:gd name="T0" fmla="*/ 0 w 1599"/>
                              <a:gd name="T1" fmla="*/ 0 h 20"/>
                              <a:gd name="T2" fmla="*/ 1598 w 1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9" h="20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F719" id="Group 12" o:spid="_x0000_s1026" style="position:absolute;margin-left:324.15pt;margin-top:11.7pt;width:200.35pt;height:1pt;z-index:251662336;mso-wrap-distance-left:0;mso-wrap-distance-right:0;mso-position-horizontal-relative:page" coordorigin="6483,234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" o:allowincell="f">
                <v:shape id="Freeform 13" o:spid="_x0000_s1027" style="position:absolute;left:6487;top:237;width:1598;height:20;visibility:visible;mso-wrap-style:square;v-text-anchor:top" coordsize="1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" path="m,l1597,e" filled="f" strokeweight=".1134mm">
                  <v:path arrowok="t" o:connecttype="custom" o:connectlocs="0,0;1597,0" o:connectangles="0,0"/>
                </v:shape>
                <v:shape id="Freeform 14" o:spid="_x0000_s1028" style="position:absolute;left:8087;top:237;width:799;height:20;visibility:visible;mso-wrap-style:square;v-text-anchor:top" coordsize="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" path="m,l798,e" filled="f" strokeweight=".1134mm">
                  <v:path arrowok="t" o:connecttype="custom" o:connectlocs="0,0;798,0" o:connectangles="0,0"/>
                </v:shape>
                <v:shape id="Freeform 15" o:spid="_x0000_s1029" style="position:absolute;left:8888;top:237;width:1599;height:20;visibility:visible;mso-wrap-style:square;v-text-anchor:top" coordsize="15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" path="m,l1598,e" filled="f" strokeweight=".1134mm">
                  <v:path arrowok="t" o:connecttype="custom" o:connectlocs="0,0;1598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6B1F71">
      <w:pPr>
        <w:pStyle w:val="Zkladntext"/>
        <w:tabs>
          <w:tab w:val="left" w:pos="1546"/>
          <w:tab w:val="left" w:pos="6593"/>
        </w:tabs>
        <w:kinsoku w:val="0"/>
        <w:overflowPunct w:val="0"/>
        <w:spacing w:before="31"/>
        <w:ind w:left="118"/>
        <w:rPr>
          <w:w w:val="105"/>
        </w:rPr>
      </w:pPr>
      <w:r>
        <w:rPr>
          <w:w w:val="105"/>
        </w:rPr>
        <w:t>Jméno:</w:t>
      </w:r>
      <w:r>
        <w:rPr>
          <w:w w:val="105"/>
        </w:rPr>
        <w:tab/>
        <w:t>Ing. Mi</w:t>
      </w:r>
      <w:r>
        <w:rPr>
          <w:rFonts w:ascii="Arial" w:hAnsi="Arial" w:cs="Arial"/>
          <w:w w:val="105"/>
        </w:rPr>
        <w:t>chal</w:t>
      </w:r>
      <w:r>
        <w:rPr>
          <w:rFonts w:ascii="Arial" w:hAnsi="Arial" w:cs="Arial"/>
          <w:spacing w:val="-42"/>
          <w:w w:val="105"/>
        </w:rPr>
        <w:t xml:space="preserve"> </w:t>
      </w:r>
      <w:r>
        <w:rPr>
          <w:rFonts w:ascii="Arial" w:hAnsi="Arial" w:cs="Arial"/>
          <w:w w:val="105"/>
        </w:rPr>
        <w:t>Šyc,</w:t>
      </w:r>
      <w:r>
        <w:rPr>
          <w:rFonts w:ascii="Arial" w:hAnsi="Arial" w:cs="Arial"/>
          <w:spacing w:val="-24"/>
          <w:w w:val="105"/>
        </w:rPr>
        <w:t xml:space="preserve"> </w:t>
      </w:r>
      <w:r>
        <w:rPr>
          <w:rFonts w:ascii="Arial" w:hAnsi="Arial" w:cs="Arial"/>
          <w:w w:val="105"/>
        </w:rPr>
        <w:t>Ph.D.</w:t>
      </w:r>
      <w:r>
        <w:rPr>
          <w:rFonts w:ascii="Arial" w:hAnsi="Arial" w:cs="Arial"/>
          <w:w w:val="105"/>
        </w:rPr>
        <w:tab/>
      </w:r>
      <w:r>
        <w:rPr>
          <w:w w:val="105"/>
        </w:rPr>
        <w:t>Martin</w:t>
      </w:r>
      <w:r>
        <w:rPr>
          <w:spacing w:val="9"/>
          <w:w w:val="105"/>
        </w:rPr>
        <w:t xml:space="preserve"> </w:t>
      </w:r>
      <w:r>
        <w:rPr>
          <w:w w:val="105"/>
        </w:rPr>
        <w:t>Blecha</w:t>
      </w:r>
    </w:p>
    <w:p w:rsidR="006B1F71" w:rsidRDefault="006B1F71">
      <w:pPr>
        <w:pStyle w:val="Zkladntext"/>
        <w:tabs>
          <w:tab w:val="left" w:pos="2160"/>
          <w:tab w:val="left" w:pos="6490"/>
        </w:tabs>
        <w:kinsoku w:val="0"/>
        <w:overflowPunct w:val="0"/>
        <w:spacing w:before="60" w:line="302" w:lineRule="auto"/>
        <w:ind w:left="5784" w:right="619" w:hanging="5667"/>
        <w:rPr>
          <w:w w:val="105"/>
        </w:rPr>
      </w:pPr>
      <w:r>
        <w:rPr>
          <w:w w:val="105"/>
        </w:rPr>
        <w:t>Funkce:</w:t>
      </w:r>
      <w:r>
        <w:rPr>
          <w:w w:val="105"/>
        </w:rPr>
        <w:tab/>
        <w:t>ředitel</w:t>
      </w:r>
      <w:r>
        <w:rPr>
          <w:w w:val="105"/>
        </w:rPr>
        <w:tab/>
      </w:r>
      <w:r>
        <w:rPr>
          <w:w w:val="105"/>
        </w:rPr>
        <w:tab/>
        <w:t>Head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A&amp;H</w:t>
      </w:r>
      <w:r>
        <w:rPr>
          <w:spacing w:val="-14"/>
          <w:w w:val="105"/>
        </w:rPr>
        <w:t xml:space="preserve"> </w:t>
      </w:r>
      <w:r>
        <w:rPr>
          <w:w w:val="105"/>
        </w:rPr>
        <w:t>(CZ)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w w:val="85"/>
        </w:rPr>
        <w:t xml:space="preserve"> </w:t>
      </w:r>
      <w:r>
        <w:rPr>
          <w:w w:val="105"/>
        </w:rPr>
        <w:t xml:space="preserve">Travel Community Leader </w:t>
      </w:r>
      <w:r>
        <w:rPr>
          <w:spacing w:val="8"/>
          <w:w w:val="105"/>
        </w:rPr>
        <w:t xml:space="preserve"> </w:t>
      </w:r>
      <w:r>
        <w:rPr>
          <w:w w:val="105"/>
        </w:rPr>
        <w:t>(CEE)</w:t>
      </w:r>
    </w:p>
    <w:sectPr w:rsidR="006B1F71">
      <w:pgSz w:w="11910" w:h="16840"/>
      <w:pgMar w:top="940" w:right="1300" w:bottom="1040" w:left="1300" w:header="500" w:footer="846" w:gutter="0"/>
      <w:cols w:space="708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71" w:rsidRDefault="006B1F71">
      <w:r>
        <w:separator/>
      </w:r>
    </w:p>
  </w:endnote>
  <w:endnote w:type="continuationSeparator" w:id="0">
    <w:p w:rsidR="006B1F71" w:rsidRDefault="006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16FA0">
    <w:pPr>
      <w:pStyle w:val="Zkladn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24288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1F71">
                          <w:pPr>
                            <w:pStyle w:val="Zkladn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t>Dodatek č. 4 k pojistné smlouvě č. 2209301119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9pt;margin-top:788.6pt;width:191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f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" o:allowincell="f" filled="f" stroked="f">
              <v:textbox inset="0,0,0,0">
                <w:txbxContent>
                  <w:p w:rsidR="00000000" w:rsidRDefault="006B1F71">
                    <w:pPr>
                      <w:pStyle w:val="Zkladntext"/>
                      <w:kinsoku w:val="0"/>
                      <w:overflowPunct w:val="0"/>
                      <w:spacing w:before="12"/>
                      <w:ind w:left="20"/>
                      <w:rPr>
                        <w:w w:val="110"/>
                        <w:sz w:val="18"/>
                        <w:szCs w:val="18"/>
                      </w:rPr>
                    </w:pPr>
                    <w:r>
                      <w:rPr>
                        <w:w w:val="110"/>
                        <w:sz w:val="18"/>
                        <w:szCs w:val="18"/>
                      </w:rPr>
                      <w:t>Dodatek č. 4 k pojistné smlouvě č. 2209301119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6029960</wp:posOffset>
              </wp:positionH>
              <wp:positionV relativeFrom="page">
                <wp:posOffset>10050780</wp:posOffset>
              </wp:positionV>
              <wp:extent cx="64262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1F71">
                          <w:pPr>
                            <w:pStyle w:val="Zkladn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16FA0">
                            <w:rPr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6FA0">
                            <w:rPr>
                              <w:noProof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74.8pt;margin-top:791.4pt;width:50.6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2isAIAAK8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" o:allowincell="f" filled="f" stroked="f">
              <v:textbox inset="0,0,0,0">
                <w:txbxContent>
                  <w:p w:rsidR="00000000" w:rsidRDefault="006B1F71">
                    <w:pPr>
                      <w:pStyle w:val="Zkladntext"/>
                      <w:kinsoku w:val="0"/>
                      <w:overflowPunct w:val="0"/>
                      <w:spacing w:before="12"/>
                      <w:ind w:left="20"/>
                      <w:rPr>
                        <w:w w:val="110"/>
                        <w:sz w:val="18"/>
                        <w:szCs w:val="18"/>
                      </w:rPr>
                    </w:pPr>
                    <w:r>
                      <w:rPr>
                        <w:w w:val="110"/>
                        <w:sz w:val="18"/>
                        <w:szCs w:val="18"/>
                      </w:rPr>
                      <w:t xml:space="preserve">Strana </w:t>
                    </w:r>
                    <w:r>
                      <w:rPr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 w:rsidR="00E16FA0">
                      <w:rPr>
                        <w:w w:val="110"/>
                        <w:sz w:val="18"/>
                        <w:szCs w:val="18"/>
                      </w:rPr>
                      <w:fldChar w:fldCharType="separate"/>
                    </w:r>
                    <w:r w:rsidR="00E16FA0">
                      <w:rPr>
                        <w:noProof/>
                        <w:w w:val="110"/>
                        <w:sz w:val="18"/>
                        <w:szCs w:val="18"/>
                      </w:rPr>
                      <w:t>1</w:t>
                    </w:r>
                    <w:r>
                      <w:rPr>
                        <w:w w:val="11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w w:val="110"/>
                        <w:sz w:val="18"/>
                        <w:szCs w:val="18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71" w:rsidRDefault="006B1F71">
      <w:r>
        <w:separator/>
      </w:r>
    </w:p>
  </w:footnote>
  <w:footnote w:type="continuationSeparator" w:id="0">
    <w:p w:rsidR="006B1F71" w:rsidRDefault="006B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16FA0">
    <w:pPr>
      <w:pStyle w:val="Zkladn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304800</wp:posOffset>
              </wp:positionV>
              <wp:extent cx="2284095" cy="3073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1F71">
                          <w:pPr>
                            <w:pStyle w:val="Zkladntext"/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*146B5BDE26C2F8*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9pt;margin-top:24pt;width:179.8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Jf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" o:allowincell="f" filled="f" stroked="f">
              <v:textbox inset="0,0,0,0">
                <w:txbxContent>
                  <w:p w:rsidR="00000000" w:rsidRDefault="006B1F71">
                    <w:pPr>
                      <w:pStyle w:val="Zkladntext"/>
                      <w:kinsoku w:val="0"/>
                      <w:overflowPunct w:val="0"/>
                      <w:spacing w:before="3"/>
                      <w:ind w:left="2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*146B5BDE26C2F8*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0"/>
    <w:rsid w:val="006B1F71"/>
    <w:rsid w:val="00E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9180D4-992B-4096-8C75-0F0E4FF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8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- 2209301119 Ústav chemických proceso AV  R, v. v. i. D0523.docx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- 2209301119 Ústav chemických proceso AV  R, v. v. i. D0523.docx</dc:title>
  <dc:subject/>
  <dc:creator>U1281079</dc:creator>
  <cp:keywords/>
  <dc:description/>
  <cp:lastModifiedBy>Kaluzova Iveta UCHP</cp:lastModifiedBy>
  <cp:revision>2</cp:revision>
  <dcterms:created xsi:type="dcterms:W3CDTF">2023-02-08T09:30:00Z</dcterms:created>
  <dcterms:modified xsi:type="dcterms:W3CDTF">2023-02-08T09:30:00Z</dcterms:modified>
</cp:coreProperties>
</file>