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A1AC4" w14:textId="3A7E4AFA" w:rsidR="004829F7" w:rsidRPr="00323808" w:rsidRDefault="002C0FD7" w:rsidP="0059207A">
      <w:pPr>
        <w:spacing w:line="276" w:lineRule="auto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1A0CE6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a</w:t>
      </w:r>
      <w:r w:rsidRPr="001A0CE6">
        <w:rPr>
          <w:b/>
          <w:sz w:val="32"/>
          <w:szCs w:val="32"/>
        </w:rPr>
        <w:t xml:space="preserve"> </w:t>
      </w:r>
      <w:r w:rsidR="004829F7" w:rsidRPr="001A0CE6">
        <w:rPr>
          <w:b/>
          <w:sz w:val="32"/>
          <w:szCs w:val="32"/>
        </w:rPr>
        <w:t>o podnájmu a o spolupráci</w:t>
      </w:r>
    </w:p>
    <w:p w14:paraId="287180A2" w14:textId="77777777" w:rsidR="004829F7" w:rsidRPr="00323808" w:rsidRDefault="004829F7" w:rsidP="004829F7">
      <w:pPr>
        <w:spacing w:line="276" w:lineRule="auto"/>
        <w:jc w:val="center"/>
        <w:rPr>
          <w:b/>
          <w:sz w:val="32"/>
          <w:szCs w:val="32"/>
        </w:rPr>
      </w:pPr>
    </w:p>
    <w:p w14:paraId="25609FDE" w14:textId="77777777" w:rsidR="00A575AB" w:rsidRPr="00323808" w:rsidRDefault="00A575AB">
      <w:pPr>
        <w:spacing w:line="276" w:lineRule="auto"/>
        <w:jc w:val="both"/>
        <w:rPr>
          <w:b/>
        </w:rPr>
      </w:pPr>
      <w:r w:rsidRPr="00323808">
        <w:rPr>
          <w:b/>
        </w:rPr>
        <w:t>Spolek</w:t>
      </w:r>
      <w:r w:rsidR="000D7624" w:rsidRPr="00323808">
        <w:rPr>
          <w:b/>
        </w:rPr>
        <w:t xml:space="preserve"> </w:t>
      </w:r>
      <w:r w:rsidRPr="00323808">
        <w:rPr>
          <w:b/>
        </w:rPr>
        <w:t xml:space="preserve">Velký mlýn </w:t>
      </w:r>
    </w:p>
    <w:p w14:paraId="06E1D966" w14:textId="77777777" w:rsidR="00BB0432" w:rsidRPr="00323808" w:rsidRDefault="00BB0432">
      <w:pPr>
        <w:spacing w:line="276" w:lineRule="auto"/>
        <w:jc w:val="both"/>
      </w:pPr>
      <w:r w:rsidRPr="00323808">
        <w:t>IČ</w:t>
      </w:r>
      <w:r w:rsidR="00A575AB" w:rsidRPr="00323808">
        <w:t>O:</w:t>
      </w:r>
      <w:r w:rsidRPr="00323808">
        <w:t xml:space="preserve"> </w:t>
      </w:r>
      <w:r w:rsidR="00A575AB" w:rsidRPr="00323808">
        <w:t>11933216</w:t>
      </w:r>
    </w:p>
    <w:p w14:paraId="215DD80D" w14:textId="77777777" w:rsidR="00A575AB" w:rsidRPr="00323808" w:rsidRDefault="00A575AB">
      <w:pPr>
        <w:spacing w:line="276" w:lineRule="auto"/>
        <w:jc w:val="both"/>
      </w:pPr>
      <w:r w:rsidRPr="00323808">
        <w:t xml:space="preserve">DIČ: CZ11933216 </w:t>
      </w:r>
    </w:p>
    <w:p w14:paraId="283634D4" w14:textId="77777777" w:rsidR="00BB0432" w:rsidRPr="00323808" w:rsidRDefault="00A575AB">
      <w:pPr>
        <w:spacing w:line="276" w:lineRule="auto"/>
        <w:jc w:val="both"/>
      </w:pPr>
      <w:r w:rsidRPr="00323808">
        <w:t>se sídlem Ře</w:t>
      </w:r>
      <w:r w:rsidR="007B4EEA" w:rsidRPr="00323808">
        <w:t>hořova 1023/38, 130 00 Praha 3 -  Žižkov</w:t>
      </w:r>
    </w:p>
    <w:p w14:paraId="42957525" w14:textId="77777777" w:rsidR="00A575AB" w:rsidRPr="00323808" w:rsidRDefault="00BB0432" w:rsidP="00A575AB">
      <w:pPr>
        <w:spacing w:line="276" w:lineRule="auto"/>
        <w:jc w:val="both"/>
      </w:pPr>
      <w:r w:rsidRPr="00323808">
        <w:t xml:space="preserve">zastoupená </w:t>
      </w:r>
      <w:r w:rsidR="00A575AB" w:rsidRPr="00323808">
        <w:t>Barborou Růžičkovou, předsedkyní výboru</w:t>
      </w:r>
    </w:p>
    <w:p w14:paraId="7ABBD4E5" w14:textId="6A6AF7ED" w:rsidR="00364134" w:rsidRPr="001A0CE6" w:rsidRDefault="00364134" w:rsidP="00A575AB">
      <w:pPr>
        <w:spacing w:line="276" w:lineRule="auto"/>
        <w:jc w:val="both"/>
      </w:pPr>
      <w:r w:rsidRPr="00323808">
        <w:t xml:space="preserve">bankovní spojení: </w:t>
      </w:r>
      <w:r w:rsidR="004036DB">
        <w:rPr>
          <w:rStyle w:val="data"/>
        </w:rPr>
        <w:t>xxxxxxxxxxxxxxxxxxxxxxxxxxxxxxxxx</w:t>
      </w:r>
    </w:p>
    <w:p w14:paraId="12E347D6" w14:textId="77777777" w:rsidR="00A575AB" w:rsidRPr="00C639E5" w:rsidRDefault="00BB0432" w:rsidP="00A575AB">
      <w:pPr>
        <w:spacing w:line="276" w:lineRule="auto"/>
        <w:jc w:val="both"/>
      </w:pPr>
      <w:r w:rsidRPr="00C639E5">
        <w:t>(dále jen jako „</w:t>
      </w:r>
      <w:r w:rsidR="00A575AB" w:rsidRPr="00C639E5">
        <w:rPr>
          <w:b/>
        </w:rPr>
        <w:t>Spolek</w:t>
      </w:r>
      <w:r w:rsidRPr="00C639E5">
        <w:t>“)</w:t>
      </w:r>
    </w:p>
    <w:p w14:paraId="34478CEC" w14:textId="77777777" w:rsidR="00BB0432" w:rsidRPr="00C639E5" w:rsidRDefault="00BB0432">
      <w:pPr>
        <w:spacing w:before="240" w:after="240" w:line="276" w:lineRule="auto"/>
        <w:jc w:val="both"/>
        <w:rPr>
          <w:b/>
        </w:rPr>
      </w:pPr>
      <w:r w:rsidRPr="00C639E5">
        <w:t>a</w:t>
      </w:r>
    </w:p>
    <w:p w14:paraId="37F60BB5" w14:textId="77777777" w:rsidR="00BB0432" w:rsidRPr="00C639E5" w:rsidRDefault="00BB0432">
      <w:pPr>
        <w:spacing w:line="276" w:lineRule="auto"/>
        <w:jc w:val="both"/>
      </w:pPr>
      <w:r w:rsidRPr="00C639E5">
        <w:rPr>
          <w:b/>
        </w:rPr>
        <w:t>Městská knihovna v Praze</w:t>
      </w:r>
      <w:r w:rsidRPr="00C639E5">
        <w:t>, příspěvková organizace</w:t>
      </w:r>
    </w:p>
    <w:p w14:paraId="752BEDA7" w14:textId="77777777" w:rsidR="00BB0432" w:rsidRPr="00C639E5" w:rsidRDefault="00BB0432">
      <w:pPr>
        <w:spacing w:line="276" w:lineRule="auto"/>
        <w:jc w:val="both"/>
      </w:pPr>
      <w:r w:rsidRPr="00C639E5">
        <w:t>IČ</w:t>
      </w:r>
      <w:r w:rsidR="00A575AB" w:rsidRPr="00C639E5">
        <w:t xml:space="preserve">O: </w:t>
      </w:r>
      <w:r w:rsidR="00644052" w:rsidRPr="00C639E5">
        <w:t xml:space="preserve"> 00064</w:t>
      </w:r>
      <w:r w:rsidRPr="00C639E5">
        <w:t>467</w:t>
      </w:r>
    </w:p>
    <w:p w14:paraId="314903C6" w14:textId="77777777" w:rsidR="00BB0432" w:rsidRPr="00C639E5" w:rsidRDefault="00BB0432">
      <w:pPr>
        <w:spacing w:line="276" w:lineRule="auto"/>
        <w:jc w:val="both"/>
      </w:pPr>
      <w:r w:rsidRPr="00C639E5">
        <w:t>sídlem Mariánské náměstí 98/1, 110 00 Praha 1 – Staré Město</w:t>
      </w:r>
    </w:p>
    <w:p w14:paraId="5922902E" w14:textId="77777777" w:rsidR="00BB0432" w:rsidRPr="00C639E5" w:rsidRDefault="00BB0432">
      <w:pPr>
        <w:spacing w:line="276" w:lineRule="auto"/>
        <w:jc w:val="both"/>
      </w:pPr>
      <w:r w:rsidRPr="00C639E5">
        <w:t xml:space="preserve">zastoupená RNDr. Tomášem Řehákem, ředitelem </w:t>
      </w:r>
    </w:p>
    <w:p w14:paraId="1E0218F8" w14:textId="58DD2CFD" w:rsidR="00BB0432" w:rsidRPr="00C639E5" w:rsidRDefault="00BB0432" w:rsidP="007061F5">
      <w:pPr>
        <w:spacing w:line="276" w:lineRule="auto"/>
        <w:jc w:val="both"/>
      </w:pPr>
      <w:r w:rsidRPr="00C639E5">
        <w:t>(dále jen „</w:t>
      </w:r>
      <w:r w:rsidR="00A575AB" w:rsidRPr="00C639E5">
        <w:rPr>
          <w:b/>
          <w:bCs/>
        </w:rPr>
        <w:t>MKP</w:t>
      </w:r>
      <w:r w:rsidRPr="00C639E5">
        <w:t>“)</w:t>
      </w:r>
    </w:p>
    <w:p w14:paraId="518496EB" w14:textId="77777777" w:rsidR="00BB0432" w:rsidRPr="00C639E5" w:rsidRDefault="00BB0432">
      <w:pPr>
        <w:spacing w:line="276" w:lineRule="auto"/>
        <w:jc w:val="both"/>
      </w:pPr>
    </w:p>
    <w:p w14:paraId="669E9162" w14:textId="77777777" w:rsidR="00BB0432" w:rsidRPr="00C639E5" w:rsidRDefault="00BB0432">
      <w:pPr>
        <w:spacing w:line="276" w:lineRule="auto"/>
        <w:jc w:val="center"/>
      </w:pPr>
      <w:r w:rsidRPr="00C639E5">
        <w:t>uzavírají dle ustanovení §</w:t>
      </w:r>
      <w:r w:rsidR="00A575AB" w:rsidRPr="00C639E5">
        <w:t xml:space="preserve"> 1746, odst. 2, §</w:t>
      </w:r>
      <w:r w:rsidRPr="00C639E5">
        <w:t xml:space="preserve"> 2201 </w:t>
      </w:r>
      <w:r w:rsidR="00A575AB" w:rsidRPr="00C639E5">
        <w:t xml:space="preserve">a </w:t>
      </w:r>
      <w:r w:rsidR="00481893" w:rsidRPr="00C639E5">
        <w:t xml:space="preserve">násl. </w:t>
      </w:r>
      <w:r w:rsidR="005B2BE7" w:rsidRPr="00C639E5">
        <w:t xml:space="preserve">a § 2215 a </w:t>
      </w:r>
      <w:r w:rsidR="00A575AB" w:rsidRPr="00C639E5">
        <w:t>násl. zákona č. 89/2012 Sb.</w:t>
      </w:r>
      <w:r w:rsidRPr="00C639E5">
        <w:t>, občanského zákoníku, v platném znění (dále jen „</w:t>
      </w:r>
      <w:r w:rsidR="00C147DC" w:rsidRPr="00C639E5">
        <w:rPr>
          <w:b/>
        </w:rPr>
        <w:t>o</w:t>
      </w:r>
      <w:r w:rsidRPr="00C639E5">
        <w:rPr>
          <w:b/>
        </w:rPr>
        <w:t>bčanský zákoník</w:t>
      </w:r>
      <w:r w:rsidRPr="00C639E5">
        <w:t>“)</w:t>
      </w:r>
    </w:p>
    <w:p w14:paraId="6C3C3889" w14:textId="77777777" w:rsidR="00BB0432" w:rsidRPr="00C639E5" w:rsidRDefault="00BB0432">
      <w:pPr>
        <w:spacing w:line="276" w:lineRule="auto"/>
        <w:jc w:val="center"/>
      </w:pPr>
      <w:r w:rsidRPr="00C639E5">
        <w:t>tuto</w:t>
      </w:r>
      <w:r w:rsidR="004829F7" w:rsidRPr="00C639E5">
        <w:t xml:space="preserve"> Smlouvu o podnájmu a o spolupráci</w:t>
      </w:r>
    </w:p>
    <w:p w14:paraId="5D51DB1A" w14:textId="77777777" w:rsidR="00BB0432" w:rsidRPr="00C639E5" w:rsidRDefault="00BB0432" w:rsidP="004829F7">
      <w:pPr>
        <w:spacing w:line="276" w:lineRule="auto"/>
        <w:rPr>
          <w:b/>
        </w:rPr>
      </w:pPr>
    </w:p>
    <w:p w14:paraId="284F4DB0" w14:textId="77777777" w:rsidR="000D7624" w:rsidRPr="00C639E5" w:rsidRDefault="000D7624" w:rsidP="000D7624">
      <w:pPr>
        <w:numPr>
          <w:ilvl w:val="0"/>
          <w:numId w:val="10"/>
        </w:numPr>
        <w:spacing w:after="120" w:line="276" w:lineRule="auto"/>
        <w:jc w:val="center"/>
        <w:rPr>
          <w:b/>
        </w:rPr>
      </w:pPr>
    </w:p>
    <w:p w14:paraId="0564193B" w14:textId="77777777" w:rsidR="00BB0432" w:rsidRPr="00C639E5" w:rsidRDefault="00BB0432">
      <w:pPr>
        <w:spacing w:after="120" w:line="276" w:lineRule="auto"/>
        <w:jc w:val="center"/>
      </w:pPr>
      <w:r w:rsidRPr="00C639E5">
        <w:rPr>
          <w:b/>
        </w:rPr>
        <w:t>Preambule</w:t>
      </w:r>
    </w:p>
    <w:p w14:paraId="64F9AAA3" w14:textId="588B41AA" w:rsidR="00E22C3A" w:rsidRPr="00C639E5" w:rsidRDefault="00900275" w:rsidP="00C147DC">
      <w:pPr>
        <w:pStyle w:val="Odstavecseseznamem1"/>
        <w:spacing w:line="276" w:lineRule="auto"/>
        <w:jc w:val="both"/>
      </w:pPr>
      <w:r w:rsidRPr="00C639E5">
        <w:t xml:space="preserve">Spolek </w:t>
      </w:r>
      <w:r w:rsidR="00BB0432" w:rsidRPr="00C639E5">
        <w:t xml:space="preserve">uzavřel </w:t>
      </w:r>
      <w:r w:rsidRPr="00C639E5">
        <w:t xml:space="preserve">s Městskou částí Praha 8 dne </w:t>
      </w:r>
      <w:r w:rsidR="00E22C3A" w:rsidRPr="00C639E5">
        <w:t xml:space="preserve">8.11. </w:t>
      </w:r>
      <w:r w:rsidRPr="00C639E5">
        <w:t>2021 smlouvu o nájmu Löwitova mlýna ve znění pozdějšího dodatku; tato smlouva byla následně nahrazena nájemní smlouvou uzavřenou dne 30. 6. 2022. Účelem užívání tohoto objektu je jeho adaptace na kulturní volnočasové centrum, jehož středobodem bude veřejná knihovna s kavárnou v</w:t>
      </w:r>
      <w:r w:rsidR="00E22C3A" w:rsidRPr="00C639E5">
        <w:t> </w:t>
      </w:r>
      <w:r w:rsidRPr="00C639E5">
        <w:t>budově</w:t>
      </w:r>
      <w:r w:rsidR="00E22C3A" w:rsidRPr="00C639E5">
        <w:t xml:space="preserve"> </w:t>
      </w:r>
      <w:r w:rsidRPr="00C639E5">
        <w:t>Mlýna.</w:t>
      </w:r>
      <w:r w:rsidR="00C5143A" w:rsidRPr="00C639E5">
        <w:t xml:space="preserve"> </w:t>
      </w:r>
    </w:p>
    <w:p w14:paraId="6C289A10" w14:textId="7CB2732E" w:rsidR="00900275" w:rsidRPr="00C639E5" w:rsidRDefault="00900275" w:rsidP="00C147DC">
      <w:pPr>
        <w:pStyle w:val="Odstavecseseznamem1"/>
        <w:spacing w:line="276" w:lineRule="auto"/>
        <w:jc w:val="both"/>
      </w:pPr>
      <w:r w:rsidRPr="00C639E5">
        <w:t xml:space="preserve">Dne 23. 7. 2021 členové Spolku uzavřeli s MKP a s Českým rozhlasem memorandum o tom, že se budou podílet na přípravě a realizaci projektu </w:t>
      </w:r>
      <w:r w:rsidRPr="00C639E5">
        <w:rPr>
          <w:rFonts w:eastAsia="Times New Roman"/>
          <w:lang w:eastAsia="cs-CZ"/>
        </w:rPr>
        <w:t>„Zastavení ve Mlýně“; v rámci tohoto projektu by MKP měla poskytovat veřejnou službu knihovny, včetně organizace a produkce kulturních a dalších akcí.</w:t>
      </w:r>
    </w:p>
    <w:p w14:paraId="6CAB4967" w14:textId="5EDA9F25" w:rsidR="000D7624" w:rsidRPr="001A0CE6" w:rsidRDefault="000D7624" w:rsidP="00C147DC">
      <w:pPr>
        <w:suppressAutoHyphens w:val="0"/>
        <w:autoSpaceDE w:val="0"/>
        <w:autoSpaceDN w:val="0"/>
        <w:adjustRightInd w:val="0"/>
        <w:ind w:left="708"/>
        <w:jc w:val="both"/>
        <w:rPr>
          <w:rFonts w:eastAsia="Times New Roman"/>
          <w:lang w:eastAsia="cs-CZ"/>
        </w:rPr>
      </w:pPr>
      <w:r w:rsidRPr="00C639E5">
        <w:rPr>
          <w:rFonts w:eastAsia="Times New Roman"/>
          <w:lang w:eastAsia="cs-CZ"/>
        </w:rPr>
        <w:t>Smluvní strany uzavírají tuto smlouvu, aby společně stanovil</w:t>
      </w:r>
      <w:r w:rsidR="00E22C3A" w:rsidRPr="00C639E5">
        <w:rPr>
          <w:rFonts w:eastAsia="Times New Roman"/>
          <w:lang w:eastAsia="cs-CZ"/>
        </w:rPr>
        <w:t>y</w:t>
      </w:r>
      <w:r w:rsidRPr="00C639E5">
        <w:rPr>
          <w:rFonts w:eastAsia="Times New Roman"/>
          <w:lang w:eastAsia="cs-CZ"/>
        </w:rPr>
        <w:t xml:space="preserve"> podmínky </w:t>
      </w:r>
      <w:r w:rsidR="00C5143A" w:rsidRPr="00C639E5">
        <w:rPr>
          <w:rFonts w:eastAsia="Times New Roman"/>
          <w:lang w:eastAsia="cs-CZ"/>
        </w:rPr>
        <w:t xml:space="preserve">užívání prostor Löwitova mlýna a vzájemné </w:t>
      </w:r>
      <w:r w:rsidRPr="00C639E5">
        <w:rPr>
          <w:rFonts w:eastAsia="Times New Roman"/>
          <w:lang w:eastAsia="cs-CZ"/>
        </w:rPr>
        <w:t xml:space="preserve">spolupráce, která bude spět k naplnění výše uvedeného </w:t>
      </w:r>
      <w:r w:rsidR="00B74ACA" w:rsidRPr="001A0CE6">
        <w:rPr>
          <w:rFonts w:eastAsia="Times New Roman"/>
          <w:lang w:eastAsia="cs-CZ"/>
        </w:rPr>
        <w:t>účelu</w:t>
      </w:r>
      <w:r w:rsidRPr="001A0CE6">
        <w:rPr>
          <w:rFonts w:eastAsia="Times New Roman"/>
          <w:lang w:eastAsia="cs-CZ"/>
        </w:rPr>
        <w:t>.</w:t>
      </w:r>
    </w:p>
    <w:p w14:paraId="022BDC59" w14:textId="77777777" w:rsidR="000D7624" w:rsidRPr="001A0CE6" w:rsidRDefault="000D7624" w:rsidP="00A63641">
      <w:pPr>
        <w:spacing w:line="276" w:lineRule="auto"/>
      </w:pPr>
    </w:p>
    <w:p w14:paraId="67B0F368" w14:textId="3C09AE2E" w:rsidR="000D7624" w:rsidRPr="001A0CE6" w:rsidRDefault="000D7624" w:rsidP="000D7624">
      <w:pPr>
        <w:numPr>
          <w:ilvl w:val="0"/>
          <w:numId w:val="10"/>
        </w:numPr>
        <w:spacing w:after="120" w:line="276" w:lineRule="auto"/>
        <w:jc w:val="center"/>
      </w:pPr>
    </w:p>
    <w:p w14:paraId="0A76DC04" w14:textId="77777777" w:rsidR="000D7624" w:rsidRPr="001A0CE6" w:rsidRDefault="000D7624" w:rsidP="000D7624">
      <w:pPr>
        <w:spacing w:after="120" w:line="276" w:lineRule="auto"/>
        <w:jc w:val="center"/>
        <w:rPr>
          <w:b/>
        </w:rPr>
      </w:pPr>
      <w:r w:rsidRPr="001A0CE6">
        <w:rPr>
          <w:b/>
        </w:rPr>
        <w:t>Předmět smlouvy</w:t>
      </w:r>
    </w:p>
    <w:p w14:paraId="0CE339E8" w14:textId="3D5916E2" w:rsidR="00A90455" w:rsidRPr="001A0CE6" w:rsidRDefault="00A90455" w:rsidP="00C147DC">
      <w:pPr>
        <w:pStyle w:val="Odstavecseseznamem1"/>
        <w:numPr>
          <w:ilvl w:val="0"/>
          <w:numId w:val="11"/>
        </w:numPr>
        <w:spacing w:line="276" w:lineRule="auto"/>
        <w:jc w:val="both"/>
      </w:pPr>
      <w:r w:rsidRPr="001A0CE6">
        <w:lastRenderedPageBreak/>
        <w:t>Předmětem této smlouvy je úprava podnájemního vztahu, tedy užívá</w:t>
      </w:r>
      <w:r w:rsidR="00BD495E" w:rsidRPr="001A0CE6">
        <w:t>ní jednotlivých částí stavby č. </w:t>
      </w:r>
      <w:r w:rsidRPr="001A0CE6">
        <w:t>p. 40, na adrese U Českých Loděnic 6, Praha 8</w:t>
      </w:r>
      <w:r w:rsidR="00F53CE2" w:rsidRPr="001A0CE6">
        <w:t>,</w:t>
      </w:r>
      <w:r w:rsidRPr="001A0CE6">
        <w:t xml:space="preserve"> zapsané u Katastrálního úřadu pro hlavní město Prahu, Katastrální pracoviště Praha, na listu vlastnictví č. 1711, vedené</w:t>
      </w:r>
      <w:r w:rsidR="003745B8" w:rsidRPr="001A0CE6">
        <w:t>m</w:t>
      </w:r>
      <w:r w:rsidRPr="001A0CE6">
        <w:t xml:space="preserve"> pro k.</w:t>
      </w:r>
      <w:r w:rsidR="00364134" w:rsidRPr="001A0CE6">
        <w:t> </w:t>
      </w:r>
      <w:r w:rsidRPr="001A0CE6">
        <w:t>ú.</w:t>
      </w:r>
      <w:r w:rsidR="00434582" w:rsidRPr="001A0CE6">
        <w:t xml:space="preserve"> </w:t>
      </w:r>
      <w:r w:rsidRPr="001A0CE6">
        <w:t>Libeň, obec Praha</w:t>
      </w:r>
      <w:r w:rsidR="00C5143A" w:rsidRPr="001A0CE6">
        <w:t xml:space="preserve"> (dále jen ,,Mlýn“)</w:t>
      </w:r>
      <w:r w:rsidRPr="001A0CE6">
        <w:t>, která je částí ucelen</w:t>
      </w:r>
      <w:r w:rsidR="00FF0BB1" w:rsidRPr="001A0CE6">
        <w:t>ého</w:t>
      </w:r>
      <w:r w:rsidRPr="001A0CE6">
        <w:t xml:space="preserve"> areálu Löwitova mlýna. Jednotlivé části, které jsou předmětem podnájmu dle této smlouvy, jsou vymezeny ve čl. III.</w:t>
      </w:r>
    </w:p>
    <w:p w14:paraId="04313275" w14:textId="32548FB6" w:rsidR="00481893" w:rsidRPr="001A0CE6" w:rsidRDefault="00481893" w:rsidP="00C147DC">
      <w:pPr>
        <w:pStyle w:val="Odstavecseseznamem1"/>
        <w:numPr>
          <w:ilvl w:val="0"/>
          <w:numId w:val="11"/>
        </w:numPr>
        <w:spacing w:line="276" w:lineRule="auto"/>
        <w:jc w:val="both"/>
      </w:pPr>
      <w:r w:rsidRPr="001A0CE6">
        <w:t xml:space="preserve">Spolek na základě této smlouvy MKP přenechá </w:t>
      </w:r>
      <w:r w:rsidR="00D565FA" w:rsidRPr="001A0CE6">
        <w:t xml:space="preserve">řádně zkolaudovaný </w:t>
      </w:r>
      <w:r w:rsidRPr="001A0CE6">
        <w:t>předmět pod</w:t>
      </w:r>
      <w:r w:rsidR="00A63641" w:rsidRPr="001A0CE6">
        <w:t xml:space="preserve">nájmu za podmínek </w:t>
      </w:r>
      <w:r w:rsidRPr="001A0CE6">
        <w:t xml:space="preserve">stanovených touto smlouvou a MKP tento </w:t>
      </w:r>
      <w:r w:rsidR="00E634D4" w:rsidRPr="001A0CE6">
        <w:t>p</w:t>
      </w:r>
      <w:r w:rsidRPr="001A0CE6">
        <w:t xml:space="preserve">ředmět </w:t>
      </w:r>
      <w:r w:rsidR="00C5143A" w:rsidRPr="001A0CE6">
        <w:t>pod</w:t>
      </w:r>
      <w:r w:rsidRPr="001A0CE6">
        <w:t xml:space="preserve">nájmu od Spolku </w:t>
      </w:r>
      <w:r w:rsidR="00D565FA" w:rsidRPr="001A0CE6">
        <w:t xml:space="preserve">převezme </w:t>
      </w:r>
      <w:r w:rsidR="004829F7" w:rsidRPr="001A0CE6">
        <w:t xml:space="preserve">a </w:t>
      </w:r>
      <w:r w:rsidR="00A63641" w:rsidRPr="001A0CE6">
        <w:t xml:space="preserve">zavazuje se </w:t>
      </w:r>
      <w:r w:rsidRPr="001A0CE6">
        <w:t>hradit sj</w:t>
      </w:r>
      <w:r w:rsidR="004829F7" w:rsidRPr="001A0CE6">
        <w:t>ednané podnájemné</w:t>
      </w:r>
      <w:r w:rsidRPr="001A0CE6">
        <w:t>.</w:t>
      </w:r>
    </w:p>
    <w:p w14:paraId="6E695651" w14:textId="711A0757" w:rsidR="00481893" w:rsidRPr="001A0CE6" w:rsidRDefault="00481893" w:rsidP="00C147DC">
      <w:pPr>
        <w:pStyle w:val="Odstavecseseznamem1"/>
        <w:numPr>
          <w:ilvl w:val="0"/>
          <w:numId w:val="11"/>
        </w:numPr>
        <w:spacing w:line="276" w:lineRule="auto"/>
        <w:jc w:val="both"/>
      </w:pPr>
      <w:r w:rsidRPr="001A0CE6">
        <w:t xml:space="preserve">Spolek přenechá </w:t>
      </w:r>
      <w:r w:rsidR="004829F7" w:rsidRPr="001A0CE6">
        <w:t xml:space="preserve">MKP do </w:t>
      </w:r>
      <w:r w:rsidR="00C5143A" w:rsidRPr="001A0CE6">
        <w:t>pod</w:t>
      </w:r>
      <w:r w:rsidR="004829F7" w:rsidRPr="001A0CE6">
        <w:t xml:space="preserve">nájmu </w:t>
      </w:r>
      <w:r w:rsidR="00D565FA" w:rsidRPr="001A0CE6">
        <w:t xml:space="preserve">řádně zkolaudovaný </w:t>
      </w:r>
      <w:r w:rsidR="004829F7" w:rsidRPr="001A0CE6">
        <w:t>p</w:t>
      </w:r>
      <w:r w:rsidRPr="001A0CE6">
        <w:t xml:space="preserve">ředmět </w:t>
      </w:r>
      <w:r w:rsidR="004829F7" w:rsidRPr="001A0CE6">
        <w:t>pod</w:t>
      </w:r>
      <w:r w:rsidR="00C5143A" w:rsidRPr="001A0CE6">
        <w:t>nájmu s tím, aby v něm MKP</w:t>
      </w:r>
      <w:r w:rsidRPr="001A0CE6">
        <w:t xml:space="preserve"> provozovala</w:t>
      </w:r>
      <w:r w:rsidR="00C5143A" w:rsidRPr="001A0CE6">
        <w:t xml:space="preserve"> pobočku veřejné knihovny </w:t>
      </w:r>
      <w:r w:rsidRPr="001A0CE6">
        <w:t xml:space="preserve">(dále jen „účel </w:t>
      </w:r>
      <w:r w:rsidR="003745B8" w:rsidRPr="001A0CE6">
        <w:t>pod</w:t>
      </w:r>
      <w:r w:rsidRPr="001A0CE6">
        <w:t>nájmu“)</w:t>
      </w:r>
      <w:r w:rsidR="00D565FA" w:rsidRPr="001A0CE6">
        <w:t xml:space="preserve">; </w:t>
      </w:r>
      <w:r w:rsidRPr="001A0CE6">
        <w:t>.</w:t>
      </w:r>
    </w:p>
    <w:p w14:paraId="5A215AE2" w14:textId="537F535B" w:rsidR="00A63641" w:rsidRPr="001A0CE6" w:rsidRDefault="00A63641" w:rsidP="00C147DC">
      <w:pPr>
        <w:pStyle w:val="Odstavecseseznamem1"/>
        <w:numPr>
          <w:ilvl w:val="0"/>
          <w:numId w:val="11"/>
        </w:numPr>
        <w:spacing w:line="276" w:lineRule="auto"/>
        <w:jc w:val="both"/>
      </w:pPr>
      <w:r w:rsidRPr="001A0CE6">
        <w:t>Spolek proh</w:t>
      </w:r>
      <w:r w:rsidR="004829F7" w:rsidRPr="001A0CE6">
        <w:t xml:space="preserve">lašuje, že má od pronajímatele, </w:t>
      </w:r>
      <w:r w:rsidRPr="001A0CE6">
        <w:t>Městské části Praha 8</w:t>
      </w:r>
      <w:r w:rsidR="003745B8" w:rsidRPr="001A0CE6">
        <w:t>,</w:t>
      </w:r>
      <w:r w:rsidRPr="001A0CE6">
        <w:t xml:space="preserve"> souhlas k přenechání prostor Mlýna k užívání </w:t>
      </w:r>
      <w:r w:rsidR="003745B8" w:rsidRPr="001A0CE6">
        <w:t>třetími osobami</w:t>
      </w:r>
      <w:r w:rsidRPr="001A0CE6">
        <w:t>.</w:t>
      </w:r>
    </w:p>
    <w:p w14:paraId="4CA87AE0" w14:textId="0E9886B9" w:rsidR="00A90455" w:rsidRPr="001A0CE6" w:rsidRDefault="00A90455" w:rsidP="00C147DC">
      <w:pPr>
        <w:pStyle w:val="Odstavecseseznamem1"/>
        <w:numPr>
          <w:ilvl w:val="0"/>
          <w:numId w:val="11"/>
        </w:numPr>
        <w:spacing w:line="276" w:lineRule="auto"/>
        <w:jc w:val="both"/>
      </w:pPr>
      <w:r w:rsidRPr="001A0CE6">
        <w:t xml:space="preserve">Dále je předmětem této smlouvy vymezení </w:t>
      </w:r>
      <w:r w:rsidR="005F6628" w:rsidRPr="001A0CE6">
        <w:t xml:space="preserve">rámcových </w:t>
      </w:r>
      <w:r w:rsidRPr="001A0CE6">
        <w:t>podmínek dlouhodobé spolupráce při realizaci kulturních a vzdělávacích pořadů a výstav v prostoru Mlýna a jeho okolí.</w:t>
      </w:r>
    </w:p>
    <w:p w14:paraId="767EB6FE" w14:textId="56ADACBD" w:rsidR="00900275" w:rsidRPr="001A0CE6" w:rsidRDefault="00601DF2" w:rsidP="00C147DC">
      <w:pPr>
        <w:pStyle w:val="Odstavecseseznamem1"/>
        <w:numPr>
          <w:ilvl w:val="0"/>
          <w:numId w:val="11"/>
        </w:numPr>
        <w:spacing w:line="276" w:lineRule="auto"/>
        <w:jc w:val="both"/>
      </w:pPr>
      <w:r w:rsidRPr="001A0CE6">
        <w:t>MKP prohlašuje, že č</w:t>
      </w:r>
      <w:r w:rsidR="001415BC" w:rsidRPr="001A0CE6">
        <w:t>innosti a spolupráci dle této smlouvy MKP realizuje v rámci hlavního předmětu své činnosti, jak je vymezen v čl. VI, odst. 2 Zřizovací listiny MKP.</w:t>
      </w:r>
    </w:p>
    <w:p w14:paraId="763F2362" w14:textId="77777777" w:rsidR="00A63641" w:rsidRPr="001A0CE6" w:rsidRDefault="00A63641" w:rsidP="00900275">
      <w:pPr>
        <w:suppressAutoHyphens w:val="0"/>
        <w:autoSpaceDE w:val="0"/>
        <w:autoSpaceDN w:val="0"/>
        <w:adjustRightInd w:val="0"/>
        <w:rPr>
          <w:rFonts w:eastAsia="Times New Roman"/>
          <w:lang w:eastAsia="cs-CZ"/>
        </w:rPr>
      </w:pPr>
    </w:p>
    <w:p w14:paraId="6F3D6334" w14:textId="77777777" w:rsidR="00A63641" w:rsidRPr="001A0CE6" w:rsidRDefault="00A63641" w:rsidP="00A63641">
      <w:pPr>
        <w:numPr>
          <w:ilvl w:val="0"/>
          <w:numId w:val="10"/>
        </w:numPr>
        <w:spacing w:after="120" w:line="276" w:lineRule="auto"/>
        <w:jc w:val="center"/>
        <w:rPr>
          <w:rFonts w:eastAsia="Times New Roman"/>
          <w:lang w:eastAsia="cs-CZ"/>
        </w:rPr>
      </w:pPr>
    </w:p>
    <w:p w14:paraId="2113C4CB" w14:textId="77777777" w:rsidR="00A63641" w:rsidRPr="001A0CE6" w:rsidRDefault="00A63641" w:rsidP="00A63641">
      <w:pPr>
        <w:spacing w:after="120" w:line="276" w:lineRule="auto"/>
        <w:jc w:val="center"/>
        <w:rPr>
          <w:b/>
        </w:rPr>
      </w:pPr>
      <w:r w:rsidRPr="001A0CE6">
        <w:rPr>
          <w:b/>
        </w:rPr>
        <w:t>Předmět podnájmu</w:t>
      </w:r>
    </w:p>
    <w:p w14:paraId="0E715FD0" w14:textId="77777777" w:rsidR="00A63641" w:rsidRPr="001A0CE6" w:rsidRDefault="00A63641" w:rsidP="00174333">
      <w:pPr>
        <w:pStyle w:val="Odstavecseseznamem1"/>
        <w:numPr>
          <w:ilvl w:val="0"/>
          <w:numId w:val="12"/>
        </w:numPr>
        <w:spacing w:line="276" w:lineRule="auto"/>
        <w:jc w:val="both"/>
      </w:pPr>
      <w:r w:rsidRPr="001A0CE6">
        <w:t>Předmětem podnájmu jsou prostory Mlýna vymezené v plánu, který je přílohou této smlouvy.</w:t>
      </w:r>
    </w:p>
    <w:p w14:paraId="2E756DA7" w14:textId="7A49BA20" w:rsidR="00174333" w:rsidRPr="001A0CE6" w:rsidRDefault="00174333" w:rsidP="00174333">
      <w:pPr>
        <w:pStyle w:val="Odstavecseseznamem1"/>
        <w:numPr>
          <w:ilvl w:val="0"/>
          <w:numId w:val="12"/>
        </w:numPr>
        <w:spacing w:line="276" w:lineRule="auto"/>
        <w:jc w:val="both"/>
      </w:pPr>
      <w:r w:rsidRPr="001A0CE6">
        <w:t xml:space="preserve">Části </w:t>
      </w:r>
      <w:r w:rsidR="009F58AF" w:rsidRPr="001A0CE6">
        <w:t>p</w:t>
      </w:r>
      <w:r w:rsidRPr="001A0CE6">
        <w:t xml:space="preserve">ředmětu </w:t>
      </w:r>
      <w:r w:rsidR="00A63641" w:rsidRPr="001A0CE6">
        <w:t>podnájmu, kter</w:t>
      </w:r>
      <w:r w:rsidRPr="001A0CE6">
        <w:t>é</w:t>
      </w:r>
      <w:r w:rsidR="00A63641" w:rsidRPr="001A0CE6">
        <w:t xml:space="preserve"> S</w:t>
      </w:r>
      <w:r w:rsidRPr="001A0CE6">
        <w:t xml:space="preserve">polek </w:t>
      </w:r>
      <w:r w:rsidR="00A63641" w:rsidRPr="001A0CE6">
        <w:t>přenechává MKP</w:t>
      </w:r>
      <w:r w:rsidRPr="001A0CE6">
        <w:t xml:space="preserve"> do výlučného užívání</w:t>
      </w:r>
      <w:r w:rsidR="005F6628" w:rsidRPr="001A0CE6">
        <w:t>,</w:t>
      </w:r>
      <w:r w:rsidRPr="001A0CE6">
        <w:t xml:space="preserve"> jsou</w:t>
      </w:r>
      <w:r w:rsidR="00984907" w:rsidRPr="001A0CE6">
        <w:t xml:space="preserve"> vyjmenované prostory v 1. NP Mlýna</w:t>
      </w:r>
      <w:r w:rsidRPr="001A0CE6">
        <w:t>:</w:t>
      </w:r>
    </w:p>
    <w:p w14:paraId="077FD4CA" w14:textId="4B1A5549" w:rsidR="00926402" w:rsidRPr="001A0CE6" w:rsidRDefault="00926402" w:rsidP="00926402">
      <w:pPr>
        <w:pStyle w:val="Odstavecseseznamem1"/>
        <w:numPr>
          <w:ilvl w:val="1"/>
          <w:numId w:val="12"/>
        </w:numPr>
        <w:spacing w:line="276" w:lineRule="auto"/>
        <w:jc w:val="both"/>
      </w:pPr>
      <w:r w:rsidRPr="001A0CE6">
        <w:t>prostor knihovny o výměře 214,</w:t>
      </w:r>
      <w:r w:rsidR="002C2F24" w:rsidRPr="001A0CE6">
        <w:t>1</w:t>
      </w:r>
      <w:r w:rsidRPr="001A0CE6">
        <w:t xml:space="preserve"> m</w:t>
      </w:r>
      <w:r w:rsidRPr="001A0CE6">
        <w:rPr>
          <w:vertAlign w:val="superscript"/>
        </w:rPr>
        <w:t>2</w:t>
      </w:r>
      <w:r w:rsidRPr="001A0CE6">
        <w:t>,</w:t>
      </w:r>
    </w:p>
    <w:p w14:paraId="69FC7742" w14:textId="4EEBED03" w:rsidR="00174333" w:rsidRPr="001A0CE6" w:rsidRDefault="00174333" w:rsidP="00174333">
      <w:pPr>
        <w:pStyle w:val="Odstavecseseznamem1"/>
        <w:numPr>
          <w:ilvl w:val="1"/>
          <w:numId w:val="12"/>
        </w:numPr>
        <w:spacing w:line="276" w:lineRule="auto"/>
        <w:jc w:val="both"/>
      </w:pPr>
      <w:r w:rsidRPr="001A0CE6">
        <w:t xml:space="preserve">kancelář o výměře </w:t>
      </w:r>
      <w:r w:rsidR="00B20EFC" w:rsidRPr="001A0CE6">
        <w:t>21,9</w:t>
      </w:r>
      <w:r w:rsidR="00FF1A87" w:rsidRPr="001A0CE6">
        <w:t xml:space="preserve"> m</w:t>
      </w:r>
      <w:r w:rsidR="00FF1A87" w:rsidRPr="001A0CE6">
        <w:rPr>
          <w:vertAlign w:val="superscript"/>
        </w:rPr>
        <w:t>2</w:t>
      </w:r>
      <w:r w:rsidRPr="001A0CE6">
        <w:t>,</w:t>
      </w:r>
    </w:p>
    <w:p w14:paraId="157805C8" w14:textId="699ABAF4" w:rsidR="00174333" w:rsidRPr="001A0CE6" w:rsidRDefault="00E256DB" w:rsidP="00174333">
      <w:pPr>
        <w:pStyle w:val="Odstavecseseznamem1"/>
        <w:numPr>
          <w:ilvl w:val="1"/>
          <w:numId w:val="12"/>
        </w:numPr>
        <w:spacing w:line="276" w:lineRule="auto"/>
        <w:jc w:val="both"/>
      </w:pPr>
      <w:r w:rsidRPr="001A0CE6">
        <w:t>studovna</w:t>
      </w:r>
      <w:r w:rsidR="00174333" w:rsidRPr="001A0CE6">
        <w:t xml:space="preserve"> o výměře </w:t>
      </w:r>
      <w:r w:rsidR="00FF1A87" w:rsidRPr="001A0CE6">
        <w:t>34,3 m</w:t>
      </w:r>
      <w:r w:rsidR="00FF1A87" w:rsidRPr="001A0CE6">
        <w:rPr>
          <w:vertAlign w:val="superscript"/>
        </w:rPr>
        <w:t>2</w:t>
      </w:r>
      <w:r w:rsidRPr="001A0CE6">
        <w:t xml:space="preserve"> a</w:t>
      </w:r>
    </w:p>
    <w:p w14:paraId="023DC50F" w14:textId="08ACBCC6" w:rsidR="00174333" w:rsidRPr="001A0CE6" w:rsidRDefault="00174333" w:rsidP="00174333">
      <w:pPr>
        <w:pStyle w:val="Odstavecseseznamem1"/>
        <w:numPr>
          <w:ilvl w:val="0"/>
          <w:numId w:val="12"/>
        </w:numPr>
        <w:spacing w:line="276" w:lineRule="auto"/>
        <w:jc w:val="both"/>
      </w:pPr>
      <w:r w:rsidRPr="001A0CE6">
        <w:t xml:space="preserve">Části </w:t>
      </w:r>
      <w:r w:rsidR="009F58AF" w:rsidRPr="001A0CE6">
        <w:t>p</w:t>
      </w:r>
      <w:r w:rsidRPr="001A0CE6">
        <w:t xml:space="preserve">ředmětu podnájmu, které Spolek přenechává MKP do </w:t>
      </w:r>
      <w:r w:rsidR="00601DF2" w:rsidRPr="001A0CE6">
        <w:t xml:space="preserve">společného </w:t>
      </w:r>
      <w:r w:rsidRPr="001A0CE6">
        <w:t>užívání</w:t>
      </w:r>
      <w:r w:rsidR="00601DF2" w:rsidRPr="001A0CE6">
        <w:t xml:space="preserve"> s jinými podnájemci</w:t>
      </w:r>
      <w:r w:rsidR="005F7B26" w:rsidRPr="001A0CE6">
        <w:t>,</w:t>
      </w:r>
      <w:r w:rsidRPr="001A0CE6">
        <w:t xml:space="preserve"> jsou</w:t>
      </w:r>
      <w:r w:rsidR="00984907" w:rsidRPr="001A0CE6">
        <w:t xml:space="preserve"> vyjmenované prostory v 1. NP Mlýna</w:t>
      </w:r>
      <w:r w:rsidRPr="001A0CE6">
        <w:t>:</w:t>
      </w:r>
    </w:p>
    <w:p w14:paraId="01B4132B" w14:textId="08F29008" w:rsidR="00174333" w:rsidRPr="001A0CE6" w:rsidRDefault="00174333" w:rsidP="00174333">
      <w:pPr>
        <w:pStyle w:val="Odstavecseseznamem1"/>
        <w:numPr>
          <w:ilvl w:val="1"/>
          <w:numId w:val="12"/>
        </w:numPr>
        <w:spacing w:line="276" w:lineRule="auto"/>
        <w:jc w:val="both"/>
      </w:pPr>
      <w:r w:rsidRPr="001A0CE6">
        <w:t xml:space="preserve">toalety o výměře </w:t>
      </w:r>
      <w:r w:rsidR="002C2F24" w:rsidRPr="001A0CE6">
        <w:t>23,2</w:t>
      </w:r>
      <w:r w:rsidR="00FF1A87" w:rsidRPr="001A0CE6">
        <w:t>m</w:t>
      </w:r>
      <w:r w:rsidR="00FF1A87" w:rsidRPr="001A0CE6">
        <w:rPr>
          <w:vertAlign w:val="superscript"/>
        </w:rPr>
        <w:t>2</w:t>
      </w:r>
      <w:r w:rsidR="00984907" w:rsidRPr="001A0CE6">
        <w:t>,</w:t>
      </w:r>
    </w:p>
    <w:p w14:paraId="559BD04D" w14:textId="655FDE34" w:rsidR="002444A1" w:rsidRPr="001A0CE6" w:rsidRDefault="002444A1" w:rsidP="00174333">
      <w:pPr>
        <w:pStyle w:val="Odstavecseseznamem1"/>
        <w:numPr>
          <w:ilvl w:val="1"/>
          <w:numId w:val="12"/>
        </w:numPr>
        <w:spacing w:line="276" w:lineRule="auto"/>
        <w:jc w:val="both"/>
      </w:pPr>
      <w:r w:rsidRPr="001A0CE6">
        <w:t>odpady o výměře 6,5 m</w:t>
      </w:r>
      <w:r w:rsidRPr="001A0CE6">
        <w:rPr>
          <w:vertAlign w:val="superscript"/>
        </w:rPr>
        <w:t>2</w:t>
      </w:r>
    </w:p>
    <w:p w14:paraId="7AFA4232" w14:textId="38625D52" w:rsidR="00984907" w:rsidRPr="001A0CE6" w:rsidRDefault="00174333" w:rsidP="00984907">
      <w:pPr>
        <w:pStyle w:val="Odstavecseseznamem1"/>
        <w:numPr>
          <w:ilvl w:val="1"/>
          <w:numId w:val="12"/>
        </w:numPr>
        <w:spacing w:line="276" w:lineRule="auto"/>
        <w:jc w:val="both"/>
      </w:pPr>
      <w:r w:rsidRPr="001A0CE6">
        <w:t>prostor vstupu do knihovny a kavárny</w:t>
      </w:r>
      <w:r w:rsidR="00FF1A87" w:rsidRPr="001A0CE6">
        <w:t xml:space="preserve"> o výměře </w:t>
      </w:r>
      <w:r w:rsidR="00B20EFC" w:rsidRPr="001A0CE6">
        <w:t>11,8</w:t>
      </w:r>
      <w:r w:rsidR="00FF1A87" w:rsidRPr="001A0CE6">
        <w:t>m</w:t>
      </w:r>
      <w:r w:rsidR="00FF1A87" w:rsidRPr="001A0CE6">
        <w:rPr>
          <w:vertAlign w:val="superscript"/>
        </w:rPr>
        <w:t>2</w:t>
      </w:r>
      <w:r w:rsidR="00984907" w:rsidRPr="001A0CE6">
        <w:t xml:space="preserve"> a </w:t>
      </w:r>
    </w:p>
    <w:p w14:paraId="7450184F" w14:textId="14639879" w:rsidR="00174333" w:rsidRPr="001A0CE6" w:rsidRDefault="00984907" w:rsidP="00984907">
      <w:pPr>
        <w:pStyle w:val="Odstavecseseznamem1"/>
        <w:numPr>
          <w:ilvl w:val="1"/>
          <w:numId w:val="12"/>
        </w:numPr>
        <w:spacing w:line="276" w:lineRule="auto"/>
        <w:jc w:val="both"/>
      </w:pPr>
      <w:r w:rsidRPr="001A0CE6">
        <w:t>balkon o výměře 5,1 m</w:t>
      </w:r>
      <w:r w:rsidRPr="001A0CE6">
        <w:rPr>
          <w:vertAlign w:val="superscript"/>
        </w:rPr>
        <w:t>2</w:t>
      </w:r>
      <w:r w:rsidRPr="001A0CE6">
        <w:t>.</w:t>
      </w:r>
    </w:p>
    <w:p w14:paraId="3FC177AD" w14:textId="1F94701F" w:rsidR="00174333" w:rsidRPr="001A0CE6" w:rsidRDefault="00D565FA" w:rsidP="005F6628">
      <w:pPr>
        <w:pStyle w:val="Odstavecseseznamem1"/>
        <w:numPr>
          <w:ilvl w:val="0"/>
          <w:numId w:val="12"/>
        </w:numPr>
        <w:spacing w:line="276" w:lineRule="auto"/>
        <w:jc w:val="both"/>
      </w:pPr>
      <w:r w:rsidRPr="001A0CE6">
        <w:t>N</w:t>
      </w:r>
      <w:r w:rsidR="00765040" w:rsidRPr="001A0CE6">
        <w:t>ávštěvníkům</w:t>
      </w:r>
      <w:r w:rsidRPr="001A0CE6">
        <w:t xml:space="preserve"> knihovny</w:t>
      </w:r>
      <w:r w:rsidR="00765040" w:rsidRPr="001A0CE6">
        <w:t xml:space="preserve"> bude umožněno konzumovat potraviny a nápoje </w:t>
      </w:r>
      <w:r w:rsidRPr="001A0CE6">
        <w:t xml:space="preserve">zakoupené v přilehlé kavárně </w:t>
      </w:r>
      <w:r w:rsidR="00581777" w:rsidRPr="001A0CE6">
        <w:t xml:space="preserve">v prostorech knihovny </w:t>
      </w:r>
      <w:r w:rsidR="00F37AD1" w:rsidRPr="001A0CE6">
        <w:t xml:space="preserve">a </w:t>
      </w:r>
      <w:r w:rsidRPr="001A0CE6">
        <w:t>pro</w:t>
      </w:r>
      <w:r w:rsidR="00A84A0D">
        <w:t>vo</w:t>
      </w:r>
      <w:r w:rsidRPr="001A0CE6">
        <w:t xml:space="preserve">zovatel kavárny </w:t>
      </w:r>
      <w:r w:rsidR="00F37AD1" w:rsidRPr="001A0CE6">
        <w:t>v nich bude poskytovat obsluhu</w:t>
      </w:r>
      <w:r w:rsidR="00556835" w:rsidRPr="001A0CE6">
        <w:t>.</w:t>
      </w:r>
      <w:r w:rsidR="005F6628" w:rsidRPr="001A0CE6">
        <w:t xml:space="preserve"> </w:t>
      </w:r>
      <w:r w:rsidR="00765040" w:rsidRPr="001A0CE6">
        <w:t xml:space="preserve">Dále přes prostor knihovny bude přístup do dalších </w:t>
      </w:r>
      <w:r w:rsidR="009D0E9C" w:rsidRPr="001A0CE6">
        <w:t xml:space="preserve">částí </w:t>
      </w:r>
      <w:r w:rsidR="00765040" w:rsidRPr="001A0CE6">
        <w:t>Mlýna, zejména do podkroví</w:t>
      </w:r>
      <w:r w:rsidR="009F58AF" w:rsidRPr="001A0CE6">
        <w:t xml:space="preserve"> a na balkon</w:t>
      </w:r>
      <w:r w:rsidR="00765040" w:rsidRPr="001A0CE6">
        <w:t>.</w:t>
      </w:r>
    </w:p>
    <w:p w14:paraId="7C1904AE" w14:textId="71D336E5" w:rsidR="00765040" w:rsidRPr="001A0CE6" w:rsidRDefault="009F58AF" w:rsidP="00174333">
      <w:pPr>
        <w:pStyle w:val="Odstavecseseznamem1"/>
        <w:numPr>
          <w:ilvl w:val="0"/>
          <w:numId w:val="12"/>
        </w:numPr>
        <w:spacing w:line="276" w:lineRule="auto"/>
        <w:jc w:val="both"/>
      </w:pPr>
      <w:r w:rsidRPr="001A0CE6">
        <w:t>Prostor vstupu do knihovny a kavárny a t</w:t>
      </w:r>
      <w:r w:rsidR="00765040" w:rsidRPr="001A0CE6">
        <w:t>oalety budou využív</w:t>
      </w:r>
      <w:r w:rsidR="006F2ED4" w:rsidRPr="001A0CE6">
        <w:t>ány jak uživateli</w:t>
      </w:r>
      <w:r w:rsidR="00765040" w:rsidRPr="001A0CE6">
        <w:t xml:space="preserve"> </w:t>
      </w:r>
      <w:r w:rsidR="006F2ED4" w:rsidRPr="001A0CE6">
        <w:t>knihovny, tak návštěvníky kavárny a také ostatními návštěvníky jiných částí Mlýn</w:t>
      </w:r>
      <w:r w:rsidR="00094ED2" w:rsidRPr="001A0CE6">
        <w:t>a</w:t>
      </w:r>
      <w:r w:rsidR="006F2ED4" w:rsidRPr="001A0CE6">
        <w:t>.</w:t>
      </w:r>
    </w:p>
    <w:p w14:paraId="66D5896F" w14:textId="134A1736" w:rsidR="00E256DB" w:rsidRPr="001A0CE6" w:rsidRDefault="00B67566" w:rsidP="00E256DB">
      <w:pPr>
        <w:pStyle w:val="Odstavecseseznamem1"/>
        <w:numPr>
          <w:ilvl w:val="0"/>
          <w:numId w:val="12"/>
        </w:numPr>
        <w:spacing w:line="276" w:lineRule="auto"/>
        <w:jc w:val="both"/>
      </w:pPr>
      <w:r w:rsidRPr="001A0CE6">
        <w:lastRenderedPageBreak/>
        <w:t xml:space="preserve">MKP vybaví předmět podnájmu uvedený v odst. 2.  </w:t>
      </w:r>
      <w:r w:rsidR="003745B8" w:rsidRPr="001A0CE6">
        <w:t xml:space="preserve">zařízením </w:t>
      </w:r>
      <w:r w:rsidR="00E256DB" w:rsidRPr="001A0CE6">
        <w:t xml:space="preserve">a vybavením </w:t>
      </w:r>
      <w:r w:rsidRPr="001A0CE6">
        <w:t>na své náklady</w:t>
      </w:r>
      <w:r w:rsidR="00DC4423" w:rsidRPr="001A0CE6">
        <w:t xml:space="preserve">, </w:t>
      </w:r>
      <w:r w:rsidR="00581777" w:rsidRPr="001A0CE6">
        <w:t>toto</w:t>
      </w:r>
      <w:r w:rsidR="00932496">
        <w:t xml:space="preserve"> </w:t>
      </w:r>
      <w:r w:rsidRPr="001A0CE6">
        <w:t>zůstane ve vlastnictví MKP.</w:t>
      </w:r>
      <w:r w:rsidR="00E256DB" w:rsidRPr="001A0CE6">
        <w:t xml:space="preserve"> Ostatní</w:t>
      </w:r>
      <w:r w:rsidR="00094ED2" w:rsidRPr="001A0CE6">
        <w:t xml:space="preserve"> části předmětu </w:t>
      </w:r>
      <w:r w:rsidR="005F6628" w:rsidRPr="001A0CE6">
        <w:t>pod</w:t>
      </w:r>
      <w:r w:rsidR="00094ED2" w:rsidRPr="001A0CE6">
        <w:t>nájmu</w:t>
      </w:r>
      <w:r w:rsidR="00E256DB" w:rsidRPr="001A0CE6">
        <w:t xml:space="preserve"> zařídí na své náklady Spolek.</w:t>
      </w:r>
    </w:p>
    <w:p w14:paraId="29065BD7" w14:textId="77777777" w:rsidR="006F2ED4" w:rsidRPr="001A0CE6" w:rsidRDefault="006F2ED4" w:rsidP="00AE337F">
      <w:pPr>
        <w:suppressAutoHyphens w:val="0"/>
        <w:autoSpaceDE w:val="0"/>
        <w:autoSpaceDN w:val="0"/>
        <w:adjustRightInd w:val="0"/>
        <w:rPr>
          <w:rFonts w:eastAsia="Times New Roman"/>
          <w:lang w:eastAsia="cs-CZ"/>
        </w:rPr>
      </w:pPr>
    </w:p>
    <w:p w14:paraId="0495C74D" w14:textId="77777777" w:rsidR="00A63641" w:rsidRPr="001A0CE6" w:rsidRDefault="00A63641" w:rsidP="006F2ED4">
      <w:pPr>
        <w:numPr>
          <w:ilvl w:val="0"/>
          <w:numId w:val="10"/>
        </w:numPr>
        <w:spacing w:after="120" w:line="276" w:lineRule="auto"/>
        <w:jc w:val="center"/>
        <w:rPr>
          <w:b/>
        </w:rPr>
      </w:pPr>
    </w:p>
    <w:p w14:paraId="010B7559" w14:textId="77777777" w:rsidR="00A63641" w:rsidRPr="001A0CE6" w:rsidRDefault="006F2ED4" w:rsidP="00A63641">
      <w:pPr>
        <w:spacing w:after="120" w:line="276" w:lineRule="auto"/>
        <w:jc w:val="center"/>
        <w:rPr>
          <w:b/>
        </w:rPr>
      </w:pPr>
      <w:r w:rsidRPr="001A0CE6">
        <w:rPr>
          <w:b/>
        </w:rPr>
        <w:t>Doba trvání podnájmu</w:t>
      </w:r>
      <w:r w:rsidR="00E1419F" w:rsidRPr="001A0CE6">
        <w:rPr>
          <w:b/>
        </w:rPr>
        <w:t xml:space="preserve"> a skončení podnájmu</w:t>
      </w:r>
    </w:p>
    <w:p w14:paraId="2FA1766E" w14:textId="255C41FB" w:rsidR="006F2ED4" w:rsidRPr="001A0CE6" w:rsidRDefault="00E1419F" w:rsidP="00C147DC">
      <w:pPr>
        <w:pStyle w:val="Odstavecseseznamem1"/>
        <w:numPr>
          <w:ilvl w:val="0"/>
          <w:numId w:val="13"/>
        </w:numPr>
        <w:spacing w:line="276" w:lineRule="auto"/>
        <w:jc w:val="both"/>
      </w:pPr>
      <w:r w:rsidRPr="001A0CE6">
        <w:t xml:space="preserve">Podnájem </w:t>
      </w:r>
      <w:r w:rsidR="00B501D4" w:rsidRPr="001A0CE6">
        <w:t xml:space="preserve">dle </w:t>
      </w:r>
      <w:r w:rsidRPr="001A0CE6">
        <w:t xml:space="preserve">této smlouvy počíná okamžikem předání </w:t>
      </w:r>
      <w:r w:rsidR="0066657D" w:rsidRPr="001A0CE6">
        <w:t xml:space="preserve">zkolaudovaného </w:t>
      </w:r>
      <w:r w:rsidRPr="001A0CE6">
        <w:t xml:space="preserve">předmětu </w:t>
      </w:r>
      <w:r w:rsidR="00396995" w:rsidRPr="001A0CE6">
        <w:t>pod</w:t>
      </w:r>
      <w:r w:rsidRPr="001A0CE6">
        <w:t>nájmu.</w:t>
      </w:r>
      <w:r w:rsidR="00396995" w:rsidRPr="001A0CE6">
        <w:t xml:space="preserve"> Předmět podnájmu bude předán Spolkem ve prospěch MKP </w:t>
      </w:r>
      <w:r w:rsidR="0066657D" w:rsidRPr="001A0CE6">
        <w:t>po jeho zkolaudování</w:t>
      </w:r>
      <w:r w:rsidR="00396995" w:rsidRPr="001A0CE6">
        <w:t>. O předání a převzetí předmětu podnájmu bude Smluvními stranami pořízen písemný protokol, podepsaný oprávněnými zástupci obou Smluvních stran.</w:t>
      </w:r>
    </w:p>
    <w:p w14:paraId="60491C0C" w14:textId="6554C18F" w:rsidR="00E1419F" w:rsidRPr="001A0CE6" w:rsidRDefault="00E1419F" w:rsidP="00C147DC">
      <w:pPr>
        <w:pStyle w:val="Odstavecseseznamem1"/>
        <w:numPr>
          <w:ilvl w:val="0"/>
          <w:numId w:val="13"/>
        </w:numPr>
        <w:spacing w:line="276" w:lineRule="auto"/>
        <w:jc w:val="both"/>
      </w:pPr>
      <w:r w:rsidRPr="001A0CE6">
        <w:t xml:space="preserve">MKP </w:t>
      </w:r>
      <w:r w:rsidR="00E84283" w:rsidRPr="001A0CE6">
        <w:t>bere na vědomí, že Spolek se v nájemní smlouvě zavázal otevřít Mlýn pro veřejnost nejpozději dne 1.</w:t>
      </w:r>
      <w:r w:rsidR="00534EF2" w:rsidRPr="001A0CE6">
        <w:t> </w:t>
      </w:r>
      <w:r w:rsidR="00E84283" w:rsidRPr="001A0CE6">
        <w:t>7.</w:t>
      </w:r>
      <w:r w:rsidR="00534EF2" w:rsidRPr="001A0CE6">
        <w:t> </w:t>
      </w:r>
      <w:r w:rsidR="00E84283" w:rsidRPr="001A0CE6">
        <w:t xml:space="preserve">2023, a to pod sankcí </w:t>
      </w:r>
      <w:r w:rsidR="00F92A25" w:rsidRPr="001A0CE6">
        <w:t xml:space="preserve">smluvní pokuty a zároveň </w:t>
      </w:r>
      <w:r w:rsidR="00E84283" w:rsidRPr="001A0CE6">
        <w:t xml:space="preserve">výpovědi nájemní smlouvy ke všem pronajatým prostorám a ztráty provedené investice. </w:t>
      </w:r>
      <w:r w:rsidR="005A09FD" w:rsidRPr="001A0CE6">
        <w:t xml:space="preserve">MKP zároveň bere na vědomí, že Spolek uzavřel nebo v blízké době uzavře s třetími osobami smlouvy o podnájmu jiných prostor v areálu Mlýna, na jejichž základě tyto osoby rovněž provedou investice a během doby podnájmu očekávají jejich navrácení a přiměřený zisk. MKP </w:t>
      </w:r>
      <w:r w:rsidR="00E84283" w:rsidRPr="001A0CE6">
        <w:t xml:space="preserve">se proto zavazuje </w:t>
      </w:r>
      <w:r w:rsidRPr="001A0CE6">
        <w:t xml:space="preserve">v předmětu </w:t>
      </w:r>
      <w:r w:rsidR="00E84283" w:rsidRPr="001A0CE6">
        <w:t>pod</w:t>
      </w:r>
      <w:r w:rsidRPr="001A0CE6">
        <w:t xml:space="preserve">nájmu </w:t>
      </w:r>
      <w:r w:rsidR="00E84283" w:rsidRPr="001A0CE6">
        <w:t>provést veškeré potřebné úpravy</w:t>
      </w:r>
      <w:r w:rsidR="005A09FD" w:rsidRPr="001A0CE6">
        <w:t>,</w:t>
      </w:r>
      <w:r w:rsidR="00E84283" w:rsidRPr="001A0CE6">
        <w:t xml:space="preserve"> </w:t>
      </w:r>
      <w:r w:rsidRPr="001A0CE6">
        <w:t xml:space="preserve">instalovat </w:t>
      </w:r>
      <w:r w:rsidR="00E84283" w:rsidRPr="001A0CE6">
        <w:t xml:space="preserve">vybavení a zařízení, včetně knihovního fondu, </w:t>
      </w:r>
      <w:r w:rsidR="005A09FD" w:rsidRPr="001A0CE6">
        <w:t>a nejpozději dne 1.</w:t>
      </w:r>
      <w:r w:rsidR="00534EF2" w:rsidRPr="001A0CE6">
        <w:t> </w:t>
      </w:r>
      <w:r w:rsidR="005A09FD" w:rsidRPr="001A0CE6">
        <w:t>7.</w:t>
      </w:r>
      <w:r w:rsidR="00534EF2" w:rsidRPr="001A0CE6">
        <w:t> </w:t>
      </w:r>
      <w:r w:rsidR="005A09FD" w:rsidRPr="001A0CE6">
        <w:t>2023</w:t>
      </w:r>
      <w:r w:rsidR="0066657D" w:rsidRPr="001A0CE6">
        <w:t xml:space="preserve"> </w:t>
      </w:r>
      <w:r w:rsidR="0066657D" w:rsidRPr="003D63AA">
        <w:t xml:space="preserve">nebo </w:t>
      </w:r>
      <w:r w:rsidR="005566F3" w:rsidRPr="003D63AA">
        <w:t>6 týdnů</w:t>
      </w:r>
      <w:r w:rsidR="0066657D" w:rsidRPr="001A0CE6">
        <w:t xml:space="preserve"> po předání zkolaudovaného předmětu podnájmu</w:t>
      </w:r>
      <w:r w:rsidR="00761324" w:rsidRPr="001A0CE6">
        <w:t xml:space="preserve"> podle toho, co nastane později,</w:t>
      </w:r>
      <w:r w:rsidR="005A09FD" w:rsidRPr="001A0CE6">
        <w:t xml:space="preserve"> </w:t>
      </w:r>
      <w:r w:rsidR="00F92A25" w:rsidRPr="001A0CE6">
        <w:t xml:space="preserve">v předmětu podnájmu </w:t>
      </w:r>
      <w:r w:rsidR="005A09FD" w:rsidRPr="001A0CE6">
        <w:t>otevřít pobočku veřejné knihovny</w:t>
      </w:r>
      <w:r w:rsidR="00F92A25" w:rsidRPr="001A0CE6">
        <w:t xml:space="preserve"> veřejnosti a zajistit její stálý řádný provoz</w:t>
      </w:r>
      <w:r w:rsidR="007F66BF" w:rsidRPr="001A0CE6">
        <w:t xml:space="preserve"> po dobu trvání této smlouvy</w:t>
      </w:r>
      <w:r w:rsidR="00AF0B1C" w:rsidRPr="001A0CE6">
        <w:t xml:space="preserve">, </w:t>
      </w:r>
      <w:r w:rsidRPr="001A0CE6">
        <w:t>k čemuž jí Spolek poskytne patřičnou součinnost.</w:t>
      </w:r>
    </w:p>
    <w:p w14:paraId="6FC5E5A4" w14:textId="77777777" w:rsidR="00E1419F" w:rsidRPr="001A0CE6" w:rsidRDefault="00E1419F" w:rsidP="00C147DC">
      <w:pPr>
        <w:pStyle w:val="Odstavecseseznamem1"/>
        <w:numPr>
          <w:ilvl w:val="0"/>
          <w:numId w:val="13"/>
        </w:numPr>
        <w:spacing w:line="276" w:lineRule="auto"/>
        <w:jc w:val="both"/>
      </w:pPr>
      <w:r w:rsidRPr="001A0CE6">
        <w:t>Podnájem dle této smlouvy trvá do 30. 6. 2032.</w:t>
      </w:r>
    </w:p>
    <w:p w14:paraId="3FC5047B" w14:textId="77777777" w:rsidR="00396995" w:rsidRPr="001A0CE6" w:rsidRDefault="00396995" w:rsidP="00C147DC">
      <w:pPr>
        <w:pStyle w:val="Odstavecseseznamem1"/>
        <w:numPr>
          <w:ilvl w:val="0"/>
          <w:numId w:val="13"/>
        </w:numPr>
        <w:spacing w:line="276" w:lineRule="auto"/>
        <w:jc w:val="both"/>
      </w:pPr>
      <w:r w:rsidRPr="001A0CE6">
        <w:t>Podnájemní vztah končí:</w:t>
      </w:r>
    </w:p>
    <w:p w14:paraId="0449B02A" w14:textId="77777777" w:rsidR="00396995" w:rsidRPr="001A0CE6" w:rsidRDefault="00396995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>uplynutím doby podnájmu,</w:t>
      </w:r>
    </w:p>
    <w:p w14:paraId="6F9B20B2" w14:textId="77777777" w:rsidR="005566F3" w:rsidRPr="003D63AA" w:rsidRDefault="00396995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3D63AA">
        <w:t>ukončením nájemního vztahu mezi Spolkem a pronajímatelem</w:t>
      </w:r>
      <w:r w:rsidR="005566F3" w:rsidRPr="003D63AA">
        <w:t>,</w:t>
      </w:r>
    </w:p>
    <w:p w14:paraId="56804020" w14:textId="290348E2" w:rsidR="00396995" w:rsidRPr="001A0CE6" w:rsidRDefault="00396995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>výpovědí podanou MKP dle odstavce</w:t>
      </w:r>
      <w:r w:rsidR="00DB6FE5" w:rsidRPr="001A0CE6">
        <w:t xml:space="preserve"> </w:t>
      </w:r>
      <w:r w:rsidR="00761324" w:rsidRPr="001A0CE6">
        <w:t>5</w:t>
      </w:r>
      <w:r w:rsidR="00DB6FE5" w:rsidRPr="001A0CE6">
        <w:t>.</w:t>
      </w:r>
      <w:r w:rsidRPr="001A0CE6">
        <w:rPr>
          <w:b/>
        </w:rPr>
        <w:t>,</w:t>
      </w:r>
    </w:p>
    <w:p w14:paraId="1128E8C4" w14:textId="7E0FBD8C" w:rsidR="00396995" w:rsidRPr="001A0CE6" w:rsidRDefault="00396995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>výpovědí podanou Spolkem dle odstavce</w:t>
      </w:r>
      <w:r w:rsidR="00825A83" w:rsidRPr="001A0CE6">
        <w:t xml:space="preserve"> </w:t>
      </w:r>
      <w:r w:rsidR="00761324" w:rsidRPr="001A0CE6">
        <w:t>6</w:t>
      </w:r>
      <w:r w:rsidR="00825A83" w:rsidRPr="001A0CE6">
        <w:t>. nebo</w:t>
      </w:r>
    </w:p>
    <w:p w14:paraId="69765236" w14:textId="77777777" w:rsidR="00E1419F" w:rsidRPr="001A0CE6" w:rsidRDefault="00396995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 xml:space="preserve">dohodou smluvních stran. </w:t>
      </w:r>
    </w:p>
    <w:p w14:paraId="657177D8" w14:textId="12792000" w:rsidR="00DB6FE5" w:rsidRPr="003D63AA" w:rsidRDefault="00DB6FE5" w:rsidP="00C147DC">
      <w:pPr>
        <w:pStyle w:val="Odstavecseseznamem1"/>
        <w:numPr>
          <w:ilvl w:val="0"/>
          <w:numId w:val="13"/>
        </w:numPr>
        <w:spacing w:line="276" w:lineRule="auto"/>
        <w:jc w:val="both"/>
      </w:pPr>
      <w:r w:rsidRPr="003D63AA">
        <w:t xml:space="preserve">MKP je oprávněna tuto Smlouvu vypovědět </w:t>
      </w:r>
      <w:r w:rsidR="008A05D4" w:rsidRPr="003D63AA">
        <w:t xml:space="preserve">z důvodů uvedených </w:t>
      </w:r>
      <w:r w:rsidR="00761324" w:rsidRPr="003D63AA">
        <w:t xml:space="preserve">v § 2287 a </w:t>
      </w:r>
      <w:r w:rsidR="008A05D4" w:rsidRPr="003D63AA">
        <w:t> </w:t>
      </w:r>
      <w:r w:rsidR="00A97972" w:rsidRPr="003D63AA">
        <w:t>§ 2308 občanského zákoníku</w:t>
      </w:r>
      <w:r w:rsidRPr="003D63AA">
        <w:t xml:space="preserve">. Výpovědní doba činí </w:t>
      </w:r>
      <w:r w:rsidR="00825A83" w:rsidRPr="003D63AA">
        <w:t>6</w:t>
      </w:r>
      <w:r w:rsidR="00334488" w:rsidRPr="003D63AA">
        <w:t xml:space="preserve"> </w:t>
      </w:r>
      <w:r w:rsidRPr="003D63AA">
        <w:t>měsíců a běží od prvního dne kalendářního měsíce následujícího po doručení výpovědi</w:t>
      </w:r>
      <w:r w:rsidR="00334488" w:rsidRPr="003D63AA">
        <w:t xml:space="preserve"> </w:t>
      </w:r>
      <w:r w:rsidRPr="003D63AA">
        <w:t>Spolku.</w:t>
      </w:r>
    </w:p>
    <w:p w14:paraId="4D0F8A16" w14:textId="77777777" w:rsidR="008E596B" w:rsidRPr="001A0CE6" w:rsidRDefault="00DB6FE5" w:rsidP="00C147DC">
      <w:pPr>
        <w:pStyle w:val="Odstavecseseznamem1"/>
        <w:numPr>
          <w:ilvl w:val="0"/>
          <w:numId w:val="13"/>
        </w:numPr>
        <w:spacing w:line="276" w:lineRule="auto"/>
        <w:jc w:val="both"/>
      </w:pPr>
      <w:r w:rsidRPr="001A0CE6">
        <w:t xml:space="preserve">Spolek je oprávněn tuto smlouvu vypovědět pouze z důvodů uvedených v zákoně </w:t>
      </w:r>
      <w:r w:rsidR="00825A83" w:rsidRPr="001A0CE6">
        <w:t>pro ukončení náj</w:t>
      </w:r>
      <w:r w:rsidRPr="001A0CE6">
        <w:t>mu</w:t>
      </w:r>
      <w:r w:rsidR="00825A83" w:rsidRPr="001A0CE6">
        <w:t xml:space="preserve">, </w:t>
      </w:r>
      <w:r w:rsidRPr="001A0CE6">
        <w:t xml:space="preserve">přičemž výpovědní doba činí 6 měsíců a běží od prvního dne kalendářního měsíce následujícího po doručení výpovědi </w:t>
      </w:r>
      <w:r w:rsidR="00825A83" w:rsidRPr="001A0CE6">
        <w:t>MKP</w:t>
      </w:r>
      <w:r w:rsidRPr="001A0CE6">
        <w:t>, a v případě po</w:t>
      </w:r>
      <w:r w:rsidR="00825A83" w:rsidRPr="001A0CE6">
        <w:t>dstatného porušení této smlouvy MKP</w:t>
      </w:r>
      <w:r w:rsidRPr="001A0CE6">
        <w:t xml:space="preserve">, kdy výpovědní doba činí 3 měsíce </w:t>
      </w:r>
      <w:r w:rsidR="00825A83" w:rsidRPr="001A0CE6">
        <w:t xml:space="preserve">a běží </w:t>
      </w:r>
      <w:r w:rsidRPr="001A0CE6">
        <w:t xml:space="preserve">od prvního dne kalendářního měsíce následujícího po doručení výpovědi </w:t>
      </w:r>
      <w:r w:rsidR="00825A83" w:rsidRPr="001A0CE6">
        <w:t>MKP</w:t>
      </w:r>
      <w:r w:rsidRPr="001A0CE6">
        <w:t>.</w:t>
      </w:r>
      <w:r w:rsidR="008E596B" w:rsidRPr="001A0CE6">
        <w:t xml:space="preserve"> Za podstatné porušení této Smlouvy se považuje zejména:</w:t>
      </w:r>
    </w:p>
    <w:p w14:paraId="6831480E" w14:textId="77777777" w:rsidR="008E596B" w:rsidRPr="001A0CE6" w:rsidRDefault="008E596B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>nezaplacení podnájemného nebo úhrady za odebrané služby do 30 dnů od data jejich splatnosti,</w:t>
      </w:r>
    </w:p>
    <w:p w14:paraId="45A627AA" w14:textId="77777777" w:rsidR="008E596B" w:rsidRPr="001A0CE6" w:rsidRDefault="008E596B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lastRenderedPageBreak/>
        <w:t>třetí opožděné zaplacení podnájemného nebo úhrady za odebrané služby podle této smlouvy v řadě bezprostředně za sebou, bez ohledu na délku prodlení,</w:t>
      </w:r>
    </w:p>
    <w:p w14:paraId="124C71CA" w14:textId="7DAA5050" w:rsidR="008E596B" w:rsidRPr="001A0CE6" w:rsidRDefault="008E596B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>porušování bezpečnostních, hygienických a požárních předpisů</w:t>
      </w:r>
      <w:r w:rsidR="00331359" w:rsidRPr="001A0CE6">
        <w:t>.</w:t>
      </w:r>
      <w:r w:rsidRPr="001A0CE6">
        <w:t xml:space="preserve">  </w:t>
      </w:r>
    </w:p>
    <w:p w14:paraId="19B5FB5F" w14:textId="77777777" w:rsidR="008E596B" w:rsidRPr="001A0CE6" w:rsidRDefault="008E596B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>provádění úprav předmětu podnájmu bez předchozího písemného souhlasu Spolku,</w:t>
      </w:r>
    </w:p>
    <w:p w14:paraId="0C047B09" w14:textId="3F5F6896" w:rsidR="004F2CCC" w:rsidRPr="001A0CE6" w:rsidRDefault="004F2CCC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 xml:space="preserve">provádění schválených stavebních či jiných úprav v rozporu se stavebním zákonem nebo jinými právními předpisy, </w:t>
      </w:r>
    </w:p>
    <w:p w14:paraId="75792CB2" w14:textId="003FCD3C" w:rsidR="008E596B" w:rsidRPr="001A0CE6" w:rsidRDefault="008E596B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>užívání předmětu podnájmu v rozporu se sjednaným účelem nebo takové užívání, kterým dochází k poškození nebo nadměrnému opotřebení předmětu podnájmu,</w:t>
      </w:r>
    </w:p>
    <w:p w14:paraId="30EC523E" w14:textId="0EB448ED" w:rsidR="004F2CCC" w:rsidRPr="001A0CE6" w:rsidRDefault="008E596B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 xml:space="preserve">opakované porušování povinností stanovených v čl. </w:t>
      </w:r>
      <w:r w:rsidR="00E4252C" w:rsidRPr="001A0CE6">
        <w:t>VI.</w:t>
      </w:r>
      <w:r w:rsidRPr="001A0CE6">
        <w:t xml:space="preserve"> této smlouvy i přes písemnou výzvu Spolku doručen</w:t>
      </w:r>
      <w:r w:rsidR="004F2CCC" w:rsidRPr="001A0CE6">
        <w:t>ou</w:t>
      </w:r>
      <w:r w:rsidRPr="001A0CE6">
        <w:t xml:space="preserve"> MKP</w:t>
      </w:r>
      <w:r w:rsidR="004F2CCC" w:rsidRPr="001A0CE6">
        <w:t xml:space="preserve">, </w:t>
      </w:r>
    </w:p>
    <w:p w14:paraId="525F5D04" w14:textId="46E592D4" w:rsidR="008D3519" w:rsidRPr="001A0CE6" w:rsidRDefault="004F2CCC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>neotevření pobočky veřejné knihovny pro veřejnost nejpozději dne 1. 7. 2023</w:t>
      </w:r>
      <w:r w:rsidR="00761324" w:rsidRPr="001A0CE6">
        <w:t xml:space="preserve"> nebo </w:t>
      </w:r>
      <w:r w:rsidR="005566F3" w:rsidRPr="00373432">
        <w:t>6 týdnů</w:t>
      </w:r>
      <w:r w:rsidR="00761324" w:rsidRPr="001A0CE6">
        <w:t xml:space="preserve"> po předání zkolaudovaného předmětu podnájmu podle toho, co nastane později</w:t>
      </w:r>
      <w:r w:rsidRPr="001A0CE6">
        <w:t>, nedohodnou-li se smluvní strany na prodloužení tohoto termínu</w:t>
      </w:r>
      <w:r w:rsidR="008D3519" w:rsidRPr="001A0CE6">
        <w:t>;</w:t>
      </w:r>
    </w:p>
    <w:p w14:paraId="44B4A9EA" w14:textId="51FEBCB9" w:rsidR="00C147DC" w:rsidRPr="00323808" w:rsidRDefault="00561DC6" w:rsidP="00C147DC">
      <w:pPr>
        <w:pStyle w:val="Odstavecseseznamem1"/>
        <w:numPr>
          <w:ilvl w:val="1"/>
          <w:numId w:val="13"/>
        </w:numPr>
        <w:spacing w:line="276" w:lineRule="auto"/>
        <w:jc w:val="both"/>
      </w:pPr>
      <w:r w:rsidRPr="001A0CE6">
        <w:t xml:space="preserve">nezajištění </w:t>
      </w:r>
      <w:r w:rsidR="008D3519" w:rsidRPr="001A0CE6">
        <w:t>stál</w:t>
      </w:r>
      <w:r w:rsidRPr="001A0CE6">
        <w:t>ého</w:t>
      </w:r>
      <w:r w:rsidR="008D3519" w:rsidRPr="001A0CE6">
        <w:t xml:space="preserve"> řádn</w:t>
      </w:r>
      <w:r w:rsidRPr="001A0CE6">
        <w:t>ého</w:t>
      </w:r>
      <w:r w:rsidR="008D3519" w:rsidRPr="001A0CE6">
        <w:t xml:space="preserve"> provoz</w:t>
      </w:r>
      <w:r w:rsidRPr="001A0CE6">
        <w:t>u</w:t>
      </w:r>
      <w:r w:rsidR="008D3519" w:rsidRPr="001A0CE6">
        <w:t xml:space="preserve"> pobočky knihovny</w:t>
      </w:r>
      <w:r w:rsidR="00D14F11" w:rsidRPr="001A0CE6">
        <w:t xml:space="preserve"> v rámci </w:t>
      </w:r>
      <w:r w:rsidR="00764E0A">
        <w:t xml:space="preserve">sjednané </w:t>
      </w:r>
      <w:r w:rsidR="00E35523" w:rsidRPr="001A0CE6">
        <w:t xml:space="preserve">doby uvedené ve čl. VI., odst. 1. </w:t>
      </w:r>
      <w:r w:rsidR="00534EF2" w:rsidRPr="001A0CE6">
        <w:t>této S</w:t>
      </w:r>
      <w:r w:rsidR="00764E0A">
        <w:t>mlouvy</w:t>
      </w:r>
      <w:r w:rsidR="00D14F11" w:rsidRPr="001A0CE6">
        <w:t xml:space="preserve">, a to </w:t>
      </w:r>
      <w:r w:rsidRPr="001A0CE6">
        <w:t>ve více než </w:t>
      </w:r>
      <w:r w:rsidR="00517327" w:rsidRPr="001A0CE6">
        <w:t>20</w:t>
      </w:r>
      <w:r w:rsidRPr="001A0CE6">
        <w:t xml:space="preserve"> dnech během kalendářního roku</w:t>
      </w:r>
      <w:r w:rsidR="008E596B" w:rsidRPr="001A0CE6">
        <w:t>.</w:t>
      </w:r>
    </w:p>
    <w:p w14:paraId="32DDA9B2" w14:textId="795C2A42" w:rsidR="00F41D48" w:rsidRPr="001A0CE6" w:rsidRDefault="00F41D48" w:rsidP="00F41D48">
      <w:pPr>
        <w:pStyle w:val="Odstavecseseznamem1"/>
        <w:numPr>
          <w:ilvl w:val="0"/>
          <w:numId w:val="13"/>
        </w:numPr>
        <w:spacing w:line="276" w:lineRule="auto"/>
        <w:jc w:val="both"/>
      </w:pPr>
      <w:r w:rsidRPr="001A0CE6">
        <w:t xml:space="preserve">Ke dni skončení podnájmu je MKP povinna předmět podnájmu vyklidit, provést v něm úklid a protokolárně jej předat Spolku ve stavu, v jakém byl převzat, s přihlédnutím k obvyklému opotřebení. </w:t>
      </w:r>
    </w:p>
    <w:p w14:paraId="61E75C95" w14:textId="6B6C483C" w:rsidR="008E596B" w:rsidRPr="001A0CE6" w:rsidRDefault="008E596B" w:rsidP="00C147DC">
      <w:pPr>
        <w:pStyle w:val="Odstavecseseznamem1"/>
        <w:spacing w:line="276" w:lineRule="auto"/>
        <w:ind w:left="1440"/>
        <w:jc w:val="both"/>
      </w:pPr>
    </w:p>
    <w:p w14:paraId="03D7B386" w14:textId="77777777" w:rsidR="000A2B6B" w:rsidRPr="001A0CE6" w:rsidRDefault="000A2B6B" w:rsidP="000A2B6B">
      <w:pPr>
        <w:numPr>
          <w:ilvl w:val="0"/>
          <w:numId w:val="10"/>
        </w:numPr>
        <w:spacing w:after="120" w:line="276" w:lineRule="auto"/>
        <w:jc w:val="center"/>
      </w:pPr>
    </w:p>
    <w:p w14:paraId="050EC4AB" w14:textId="77777777" w:rsidR="000A2B6B" w:rsidRPr="001A0CE6" w:rsidRDefault="00F82172" w:rsidP="000A2B6B">
      <w:pPr>
        <w:spacing w:after="120" w:line="276" w:lineRule="auto"/>
        <w:jc w:val="center"/>
        <w:rPr>
          <w:b/>
        </w:rPr>
      </w:pPr>
      <w:r w:rsidRPr="001A0CE6">
        <w:rPr>
          <w:b/>
        </w:rPr>
        <w:t>Podn</w:t>
      </w:r>
      <w:r w:rsidR="000A2B6B" w:rsidRPr="001A0CE6">
        <w:rPr>
          <w:b/>
        </w:rPr>
        <w:t>ájemné a služby</w:t>
      </w:r>
    </w:p>
    <w:p w14:paraId="24DB778C" w14:textId="4051F997" w:rsidR="00052602" w:rsidRPr="001A0CE6" w:rsidRDefault="00F82172" w:rsidP="00F82172">
      <w:pPr>
        <w:pStyle w:val="Odstavecseseznamem1"/>
        <w:numPr>
          <w:ilvl w:val="0"/>
          <w:numId w:val="16"/>
        </w:numPr>
        <w:spacing w:line="276" w:lineRule="auto"/>
        <w:jc w:val="both"/>
      </w:pPr>
      <w:r w:rsidRPr="001A0CE6">
        <w:t xml:space="preserve">MKP platí Spolku podnájemné od okamžiku vzniku podnájmu </w:t>
      </w:r>
      <w:r w:rsidR="00364134" w:rsidRPr="001A0CE6">
        <w:t xml:space="preserve">až do konce podnájmu </w:t>
      </w:r>
      <w:r w:rsidRPr="001A0CE6">
        <w:t>dle čl.</w:t>
      </w:r>
      <w:r w:rsidR="00364134" w:rsidRPr="001A0CE6">
        <w:t xml:space="preserve"> IV. této smlou</w:t>
      </w:r>
      <w:r w:rsidR="00331359" w:rsidRPr="001A0CE6">
        <w:t xml:space="preserve">vy. </w:t>
      </w:r>
      <w:r w:rsidR="00052602" w:rsidRPr="001A0CE6">
        <w:t xml:space="preserve">Smluvní strany se dohodly, že Spolek poskytne MKP slevu na podnájemném ve výši 100 % z jeho výše po dobu provádění úprav a zařizování předmětu podnájmu, a to až do otevření knihovny pro veřejnost, nejpozději však do 30. 6. 2023. </w:t>
      </w:r>
    </w:p>
    <w:p w14:paraId="229B9550" w14:textId="30F6F109" w:rsidR="00F82172" w:rsidRPr="001A0CE6" w:rsidRDefault="00331359" w:rsidP="00F82172">
      <w:pPr>
        <w:pStyle w:val="Odstavecseseznamem1"/>
        <w:numPr>
          <w:ilvl w:val="0"/>
          <w:numId w:val="16"/>
        </w:numPr>
        <w:spacing w:line="276" w:lineRule="auto"/>
        <w:jc w:val="both"/>
      </w:pPr>
      <w:r w:rsidRPr="001A0CE6">
        <w:t>Podnájemné se platí měsíčně. P</w:t>
      </w:r>
      <w:r w:rsidR="00364134" w:rsidRPr="001A0CE6">
        <w:t xml:space="preserve">okud podnájem trvá pouze část měsíce, platí se </w:t>
      </w:r>
      <w:r w:rsidR="001907E2" w:rsidRPr="001A0CE6">
        <w:t xml:space="preserve">alikvotní část </w:t>
      </w:r>
      <w:r w:rsidR="00FF0BB1" w:rsidRPr="001A0CE6">
        <w:t>podnájemné</w:t>
      </w:r>
      <w:r w:rsidR="001907E2" w:rsidRPr="001A0CE6">
        <w:t>ho</w:t>
      </w:r>
      <w:r w:rsidR="00FF0BB1" w:rsidRPr="001A0CE6">
        <w:t xml:space="preserve"> </w:t>
      </w:r>
      <w:r w:rsidR="00364134" w:rsidRPr="001A0CE6">
        <w:t>za příslušný měsíc.</w:t>
      </w:r>
      <w:r w:rsidR="00F82172" w:rsidRPr="001A0CE6">
        <w:t xml:space="preserve"> </w:t>
      </w:r>
    </w:p>
    <w:p w14:paraId="45BBD296" w14:textId="6FC92A88" w:rsidR="000A2B6B" w:rsidRPr="001A0CE6" w:rsidRDefault="00F82172" w:rsidP="00F82172">
      <w:pPr>
        <w:pStyle w:val="Odstavecseseznamem1"/>
        <w:numPr>
          <w:ilvl w:val="0"/>
          <w:numId w:val="16"/>
        </w:numPr>
        <w:spacing w:line="276" w:lineRule="auto"/>
        <w:jc w:val="both"/>
      </w:pPr>
      <w:r w:rsidRPr="001A0CE6">
        <w:t>Podnájemné je stanoveno na základě dohody sm</w:t>
      </w:r>
      <w:r w:rsidR="00C66DA7" w:rsidRPr="001A0CE6">
        <w:t xml:space="preserve">luvních stran na částku ve výši </w:t>
      </w:r>
      <w:r w:rsidR="00222BC4">
        <w:t xml:space="preserve">51.158,80 </w:t>
      </w:r>
      <w:r w:rsidRPr="001A0CE6">
        <w:t>Kč</w:t>
      </w:r>
      <w:r w:rsidR="00932496">
        <w:t xml:space="preserve"> </w:t>
      </w:r>
      <w:r w:rsidR="00222BC4">
        <w:t>(slovy: padesát jeden tisíc jedno sto padesát osm korun a osmdesát haléřů)</w:t>
      </w:r>
      <w:r w:rsidR="00222BC4" w:rsidRPr="001A0CE6">
        <w:t xml:space="preserve"> </w:t>
      </w:r>
      <w:r w:rsidRPr="001A0CE6">
        <w:t xml:space="preserve">měsíčně </w:t>
      </w:r>
      <w:r w:rsidR="00222BC4">
        <w:br/>
        <w:t>vč. DPH v zákonné výši, tj. na částku 42.280,-</w:t>
      </w:r>
      <w:r w:rsidR="00222BC4" w:rsidRPr="001A0CE6">
        <w:t xml:space="preserve"> </w:t>
      </w:r>
      <w:r w:rsidR="00932496">
        <w:t xml:space="preserve">bez DPH </w:t>
      </w:r>
      <w:r w:rsidRPr="001A0CE6">
        <w:t xml:space="preserve">(dále jen </w:t>
      </w:r>
      <w:r w:rsidR="007625BF" w:rsidRPr="001A0CE6">
        <w:rPr>
          <w:rFonts w:eastAsia="Times New Roman"/>
          <w:lang w:eastAsia="cs-CZ"/>
        </w:rPr>
        <w:t>„</w:t>
      </w:r>
      <w:r w:rsidRPr="001A0CE6">
        <w:t>podnájemné“).</w:t>
      </w:r>
    </w:p>
    <w:p w14:paraId="518AAAFE" w14:textId="1D52CF7F" w:rsidR="00364134" w:rsidRPr="001A0CE6" w:rsidRDefault="00364134" w:rsidP="00C66DA7">
      <w:pPr>
        <w:pStyle w:val="Odstavecseseznamem1"/>
        <w:numPr>
          <w:ilvl w:val="0"/>
          <w:numId w:val="16"/>
        </w:numPr>
        <w:spacing w:line="276" w:lineRule="auto"/>
        <w:jc w:val="both"/>
      </w:pPr>
      <w:r w:rsidRPr="001A0CE6">
        <w:t>Spolek je oprávněn každoročně vždy nejpozději do 31. 3. běžného roku jednostranně</w:t>
      </w:r>
      <w:r w:rsidRPr="001A0CE6">
        <w:br/>
        <w:t xml:space="preserve">zvýšit sjednané podnájemné od 1. 4. běžného roku maximálně o částku odpovídající procentní sazbě indexu meziročního růstu spotřebitelských cen, který je Českým statistickým úřadem vyhlašován za každý uplynulý kalendářní rok (dále jen </w:t>
      </w:r>
      <w:r w:rsidR="007625BF" w:rsidRPr="001A0CE6">
        <w:rPr>
          <w:rFonts w:eastAsia="Times New Roman"/>
          <w:lang w:eastAsia="cs-CZ"/>
        </w:rPr>
        <w:t>„</w:t>
      </w:r>
      <w:r w:rsidRPr="001A0CE6">
        <w:t>Index“), počínaje Indexem za rok 2023. Novou výši podnájemného oznámí Spolek písemně MKP.</w:t>
      </w:r>
    </w:p>
    <w:p w14:paraId="4FCEBEB2" w14:textId="5FE1764F" w:rsidR="00364134" w:rsidRPr="001A0CE6" w:rsidRDefault="00364134" w:rsidP="00C66DA7">
      <w:pPr>
        <w:pStyle w:val="Odstavecseseznamem1"/>
        <w:numPr>
          <w:ilvl w:val="0"/>
          <w:numId w:val="16"/>
        </w:numPr>
        <w:spacing w:line="276" w:lineRule="auto"/>
        <w:jc w:val="both"/>
      </w:pPr>
      <w:r w:rsidRPr="001A0CE6">
        <w:t xml:space="preserve">Podnájemné je splatné každého </w:t>
      </w:r>
      <w:r w:rsidR="00052602" w:rsidRPr="001A0CE6">
        <w:t>1</w:t>
      </w:r>
      <w:r w:rsidRPr="001A0CE6">
        <w:t>5. dne kalendářního měsíce</w:t>
      </w:r>
      <w:r w:rsidR="00052602" w:rsidRPr="001A0CE6">
        <w:t xml:space="preserve"> předcházejícího měsíci</w:t>
      </w:r>
      <w:r w:rsidRPr="001A0CE6">
        <w:t xml:space="preserve">, za který je podnájemné hrazeno. Dnem úhrady se rozumí den připsání příslušné částky na účet Spolku. Podnájemné bude hrazeno převodem na účet Spolku uvedený v záhlaví této </w:t>
      </w:r>
      <w:r w:rsidRPr="001A0CE6">
        <w:lastRenderedPageBreak/>
        <w:t>smlouvy.</w:t>
      </w:r>
      <w:r w:rsidR="00AD7862" w:rsidRPr="001A0CE6">
        <w:t xml:space="preserve"> Pokud dojde ke zvýšení podnájemného dle </w:t>
      </w:r>
      <w:r w:rsidR="00412948" w:rsidRPr="001A0CE6">
        <w:t>předchozího odstavce</w:t>
      </w:r>
      <w:r w:rsidR="00AD7862" w:rsidRPr="001A0CE6">
        <w:t xml:space="preserve">, MKP není v prodlení se zaplacením rozdílu již zaplaceného podnájemného za měsíc duben a zvýšeného podnájemného; </w:t>
      </w:r>
      <w:r w:rsidR="00412948" w:rsidRPr="001A0CE6">
        <w:t>případný</w:t>
      </w:r>
      <w:r w:rsidR="00AD7862" w:rsidRPr="001A0CE6">
        <w:t xml:space="preserve"> rozdíl MKP uhradí do 15. 4</w:t>
      </w:r>
      <w:r w:rsidR="00CA07BF" w:rsidRPr="001A0CE6">
        <w:t>.</w:t>
      </w:r>
      <w:r w:rsidR="00412948" w:rsidRPr="001A0CE6">
        <w:t xml:space="preserve"> běžného roku</w:t>
      </w:r>
      <w:r w:rsidR="00AD7862" w:rsidRPr="001A0CE6">
        <w:t>.</w:t>
      </w:r>
    </w:p>
    <w:p w14:paraId="021C7BC2" w14:textId="3DCBB8CB" w:rsidR="00882415" w:rsidRPr="001A0CE6" w:rsidRDefault="002226AF" w:rsidP="001907E2">
      <w:pPr>
        <w:pStyle w:val="Odstavecseseznamem1"/>
        <w:numPr>
          <w:ilvl w:val="0"/>
          <w:numId w:val="16"/>
        </w:numPr>
        <w:spacing w:line="276" w:lineRule="auto"/>
        <w:jc w:val="both"/>
      </w:pPr>
      <w:r w:rsidRPr="001A0CE6">
        <w:t>Spolek bude po dobu podnájmu pro MKP zajišťovat některé služby poskytované</w:t>
      </w:r>
      <w:r w:rsidR="000F4D50" w:rsidRPr="001A0CE6">
        <w:t xml:space="preserve"> a zajišťované</w:t>
      </w:r>
      <w:r w:rsidRPr="001A0CE6">
        <w:t xml:space="preserve"> v souvislosti s užíváním </w:t>
      </w:r>
      <w:r w:rsidR="00D5752A" w:rsidRPr="001A0CE6">
        <w:t>předmětu podnájmu</w:t>
      </w:r>
      <w:r w:rsidR="000C58FC" w:rsidRPr="001A0CE6">
        <w:t xml:space="preserve"> a MKP se zavazuje náklady na tyto služby hradit</w:t>
      </w:r>
      <w:r w:rsidRPr="001A0CE6">
        <w:t xml:space="preserve">. </w:t>
      </w:r>
      <w:r w:rsidR="001907E2" w:rsidRPr="001A0CE6">
        <w:t xml:space="preserve">O poskytování těchto služeb uzavře Spolek s MKP </w:t>
      </w:r>
      <w:r w:rsidR="005566F3" w:rsidRPr="00373432">
        <w:t>dodatek k této smlouvě</w:t>
      </w:r>
      <w:r w:rsidR="001907E2" w:rsidRPr="001A0CE6">
        <w:t>.</w:t>
      </w:r>
    </w:p>
    <w:p w14:paraId="01DD68A7" w14:textId="77777777" w:rsidR="005A302D" w:rsidRPr="001A0CE6" w:rsidRDefault="005A302D" w:rsidP="002226AF">
      <w:pPr>
        <w:pStyle w:val="Zkladntext"/>
        <w:rPr>
          <w:b/>
        </w:rPr>
      </w:pPr>
    </w:p>
    <w:p w14:paraId="26048D63" w14:textId="77777777" w:rsidR="000A2B6B" w:rsidRPr="001A0CE6" w:rsidRDefault="000A2B6B" w:rsidP="000A2B6B">
      <w:pPr>
        <w:numPr>
          <w:ilvl w:val="0"/>
          <w:numId w:val="10"/>
        </w:numPr>
        <w:spacing w:after="120" w:line="276" w:lineRule="auto"/>
        <w:jc w:val="center"/>
        <w:rPr>
          <w:b/>
        </w:rPr>
      </w:pPr>
    </w:p>
    <w:p w14:paraId="17B0C3B8" w14:textId="77777777" w:rsidR="000A2B6B" w:rsidRPr="001A0CE6" w:rsidRDefault="00C96AEE" w:rsidP="000A2B6B">
      <w:pPr>
        <w:spacing w:after="120" w:line="276" w:lineRule="auto"/>
        <w:jc w:val="center"/>
        <w:rPr>
          <w:b/>
        </w:rPr>
      </w:pPr>
      <w:r w:rsidRPr="001A0CE6">
        <w:rPr>
          <w:b/>
        </w:rPr>
        <w:t>Základní p</w:t>
      </w:r>
      <w:r w:rsidR="000A2B6B" w:rsidRPr="001A0CE6">
        <w:rPr>
          <w:b/>
        </w:rPr>
        <w:t>ráva a povinnosti smluvních stran při podnájmu</w:t>
      </w:r>
    </w:p>
    <w:p w14:paraId="33CC917B" w14:textId="19FB7550" w:rsidR="000A6F97" w:rsidRPr="001A0CE6" w:rsidRDefault="000A6F97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>MKP se zavazuje pobočku veřejné knihovny v předmětu podnájmu provozovat</w:t>
      </w:r>
      <w:r w:rsidR="00764E0A">
        <w:t xml:space="preserve"> v</w:t>
      </w:r>
      <w:r w:rsidRPr="001A0CE6">
        <w:t xml:space="preserve"> </w:t>
      </w:r>
      <w:r w:rsidR="00764E0A">
        <w:t xml:space="preserve">rozsahu </w:t>
      </w:r>
      <w:r w:rsidR="00E35563">
        <w:t>provozní</w:t>
      </w:r>
      <w:r w:rsidR="00764E0A">
        <w:t xml:space="preserve"> doby</w:t>
      </w:r>
      <w:r w:rsidR="00D30513" w:rsidRPr="001A0CE6">
        <w:t xml:space="preserve">, </w:t>
      </w:r>
      <w:r w:rsidR="00764E0A">
        <w:t xml:space="preserve">na </w:t>
      </w:r>
      <w:r w:rsidR="00D30513" w:rsidRPr="001A0CE6">
        <w:t>které</w:t>
      </w:r>
      <w:r w:rsidR="007A3439">
        <w:t xml:space="preserve"> se</w:t>
      </w:r>
      <w:r w:rsidR="00D30513" w:rsidRPr="001A0CE6">
        <w:t xml:space="preserve"> smluvní strany </w:t>
      </w:r>
      <w:r w:rsidR="00E35523" w:rsidRPr="001A0CE6">
        <w:t xml:space="preserve">písemně </w:t>
      </w:r>
      <w:r w:rsidR="00D30513" w:rsidRPr="001A0CE6">
        <w:t>dohodnou,</w:t>
      </w:r>
      <w:r w:rsidRPr="001A0CE6">
        <w:t xml:space="preserve"> a zajišťovat </w:t>
      </w:r>
      <w:r w:rsidR="00B12DD9" w:rsidRPr="001A0CE6">
        <w:t xml:space="preserve">sama či ve spolupráci </w:t>
      </w:r>
      <w:r w:rsidR="00E35523" w:rsidRPr="001A0CE6">
        <w:t>se Spolkem</w:t>
      </w:r>
      <w:r w:rsidR="00B12DD9" w:rsidRPr="001A0CE6">
        <w:t xml:space="preserve"> </w:t>
      </w:r>
      <w:r w:rsidRPr="001A0CE6">
        <w:t>její obsazenost obsluhujícím personálem</w:t>
      </w:r>
      <w:r w:rsidR="00B12DD9" w:rsidRPr="001A0CE6">
        <w:t xml:space="preserve"> po celou dobu provozních hodin</w:t>
      </w:r>
      <w:r w:rsidRPr="001A0CE6">
        <w:t xml:space="preserve">. </w:t>
      </w:r>
      <w:r w:rsidR="00142DF1" w:rsidRPr="001A0CE6">
        <w:t>Porušením této povinnosti není uzavření provozu knihovny z důvodu vyšší moci, z technických či hygienických důvodů, zejména z důvodu předcházení šíření nakažlivých nemocí, a v době pravidelných letních uzavírek knihovní sítě MKP.</w:t>
      </w:r>
    </w:p>
    <w:p w14:paraId="73512F86" w14:textId="4CBE18DC" w:rsidR="00E4252C" w:rsidRPr="001A0CE6" w:rsidRDefault="00E4252C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>Spolek poskytne MKP veškerou nezbytnou součinnost k užívání předmětu podnájmu</w:t>
      </w:r>
      <w:r w:rsidRPr="001A0CE6">
        <w:br/>
        <w:t>v souladu s touto smlouvou.</w:t>
      </w:r>
    </w:p>
    <w:p w14:paraId="0C99250A" w14:textId="006791D7" w:rsidR="004C1B94" w:rsidRPr="001A0CE6" w:rsidRDefault="004C1B94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 xml:space="preserve">MKP se zavazuje užívat předmět podnájmu jako řádný hospodář a výhradně k účelu </w:t>
      </w:r>
      <w:r w:rsidR="00E634D4" w:rsidRPr="001A0CE6">
        <w:t xml:space="preserve">podnájmu </w:t>
      </w:r>
      <w:r w:rsidRPr="001A0CE6">
        <w:t>vymezenému touto smlouvou a je povinna zdržet se jakéhokoli jednání, které by poškozovalo předmět podnájmu.</w:t>
      </w:r>
    </w:p>
    <w:p w14:paraId="6A2E9FC3" w14:textId="45B29900" w:rsidR="00E4252C" w:rsidRPr="001A0CE6" w:rsidRDefault="00E4252C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 xml:space="preserve">MKP se zavazuje dodržovat v </w:t>
      </w:r>
      <w:r w:rsidR="009F60C4" w:rsidRPr="001A0CE6">
        <w:t>p</w:t>
      </w:r>
      <w:r w:rsidRPr="001A0CE6">
        <w:t xml:space="preserve">ředmětu </w:t>
      </w:r>
      <w:r w:rsidR="00E634D4" w:rsidRPr="001A0CE6">
        <w:t>pod</w:t>
      </w:r>
      <w:r w:rsidRPr="001A0CE6">
        <w:t>nájmu příslušné bezpečnostní, hygienické</w:t>
      </w:r>
      <w:r w:rsidRPr="001A0CE6">
        <w:br/>
        <w:t>a požární předpisy</w:t>
      </w:r>
      <w:r w:rsidR="008939D2" w:rsidRPr="001A0CE6">
        <w:t xml:space="preserve">, dodržovat </w:t>
      </w:r>
      <w:r w:rsidR="00D72CB1" w:rsidRPr="001A0CE6">
        <w:t xml:space="preserve">manuál dle </w:t>
      </w:r>
      <w:r w:rsidR="00534EF2" w:rsidRPr="001A0CE6">
        <w:t>čl</w:t>
      </w:r>
      <w:r w:rsidR="00D72CB1" w:rsidRPr="001A0CE6">
        <w:t xml:space="preserve">. VII., odst. 2. </w:t>
      </w:r>
      <w:r w:rsidR="00534EF2" w:rsidRPr="001A0CE6">
        <w:t>této S</w:t>
      </w:r>
      <w:r w:rsidR="00D72CB1" w:rsidRPr="001A0CE6">
        <w:t>mlouvy</w:t>
      </w:r>
      <w:r w:rsidR="008939D2" w:rsidRPr="001A0CE6">
        <w:t xml:space="preserve"> </w:t>
      </w:r>
      <w:r w:rsidR="008019C4" w:rsidRPr="001A0CE6">
        <w:t>odsouhlasený smluvními stranami</w:t>
      </w:r>
      <w:r w:rsidR="008939D2" w:rsidRPr="001A0CE6">
        <w:t xml:space="preserve"> </w:t>
      </w:r>
      <w:r w:rsidR="00ED28D1" w:rsidRPr="001A0CE6">
        <w:t xml:space="preserve">a řídit se i dalšími zvláštními právními předpisy vztahujícími se na </w:t>
      </w:r>
      <w:r w:rsidR="00373432">
        <w:t>MKP</w:t>
      </w:r>
      <w:r w:rsidR="00373432" w:rsidRPr="001A0CE6">
        <w:t xml:space="preserve"> </w:t>
      </w:r>
      <w:r w:rsidR="00ED28D1" w:rsidRPr="001A0CE6">
        <w:t>či její činnost v předmětu podnájmu</w:t>
      </w:r>
      <w:r w:rsidRPr="001A0CE6">
        <w:t>.</w:t>
      </w:r>
    </w:p>
    <w:p w14:paraId="19B3DF59" w14:textId="123FDFA7" w:rsidR="004C1B94" w:rsidRPr="001A0CE6" w:rsidRDefault="004C1B94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 xml:space="preserve">MKP je povinna strpět, aby Spolek měl pro účely </w:t>
      </w:r>
      <w:r w:rsidR="00E35523" w:rsidRPr="001A0CE6">
        <w:t xml:space="preserve">správy </w:t>
      </w:r>
      <w:r w:rsidRPr="001A0CE6">
        <w:t>předmětu podnájmu,</w:t>
      </w:r>
      <w:r w:rsidR="00373432">
        <w:t xml:space="preserve"> </w:t>
      </w:r>
      <w:r w:rsidR="009F60C4" w:rsidRPr="001A0CE6">
        <w:t xml:space="preserve"> klíče </w:t>
      </w:r>
      <w:r w:rsidRPr="001A0CE6">
        <w:t>o</w:t>
      </w:r>
      <w:r w:rsidR="009F60C4" w:rsidRPr="001A0CE6">
        <w:t>d</w:t>
      </w:r>
      <w:r w:rsidRPr="001A0CE6">
        <w:t xml:space="preserve"> všech částí předmětu podnájmu.</w:t>
      </w:r>
    </w:p>
    <w:p w14:paraId="248C1534" w14:textId="1083D46A" w:rsidR="004C1B94" w:rsidRPr="001A0CE6" w:rsidRDefault="004C1B94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 xml:space="preserve">MKP není oprávněna bez předchozího písemného souhlasu Spolku provádět jakékoli stavební </w:t>
      </w:r>
      <w:r w:rsidRPr="00373432">
        <w:t>nebo technické</w:t>
      </w:r>
      <w:r w:rsidRPr="001A0CE6">
        <w:t xml:space="preserve"> úpravy předmětu podnájmu.</w:t>
      </w:r>
    </w:p>
    <w:p w14:paraId="2D162463" w14:textId="1855F0E6" w:rsidR="004C1B94" w:rsidRPr="001A0CE6" w:rsidRDefault="004C1B94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 xml:space="preserve">Spolek </w:t>
      </w:r>
      <w:r w:rsidR="00F21AC8" w:rsidRPr="001A0CE6">
        <w:t xml:space="preserve">je </w:t>
      </w:r>
      <w:r w:rsidRPr="001A0CE6">
        <w:t>povinen udržovat předmět podnájmu, jakož i okolní prostory ve stavu, aby mohly sloužit účelu dle této smlouvy</w:t>
      </w:r>
      <w:r w:rsidR="00F21AC8" w:rsidRPr="001A0CE6">
        <w:t>,</w:t>
      </w:r>
      <w:r w:rsidRPr="001A0CE6">
        <w:t xml:space="preserve"> a zajistit v mezích této smlouvy MKP nerušené užívání předmětu podnájmu.</w:t>
      </w:r>
    </w:p>
    <w:p w14:paraId="457EC228" w14:textId="0D0DDB9B" w:rsidR="004C1B94" w:rsidRPr="001A0CE6" w:rsidRDefault="004C1B94" w:rsidP="00E35523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>Spolek provádí na své náklady údržbu</w:t>
      </w:r>
      <w:r w:rsidR="00E35523" w:rsidRPr="001A0CE6">
        <w:t>,</w:t>
      </w:r>
      <w:r w:rsidRPr="001A0CE6">
        <w:t xml:space="preserve"> </w:t>
      </w:r>
      <w:r w:rsidR="00E35523" w:rsidRPr="001A0CE6">
        <w:t xml:space="preserve">zákonné revize </w:t>
      </w:r>
      <w:r w:rsidRPr="001A0CE6">
        <w:t>a opravy předmětu podnájmu a sdílených prostor. V této souvislosti se Spolek zavazuje organizovat údržbu</w:t>
      </w:r>
      <w:r w:rsidR="00E35523" w:rsidRPr="001A0CE6">
        <w:t>,</w:t>
      </w:r>
      <w:r w:rsidR="00932496">
        <w:t xml:space="preserve"> </w:t>
      </w:r>
      <w:r w:rsidRPr="001A0CE6">
        <w:t>opravy</w:t>
      </w:r>
      <w:r w:rsidR="00E35523" w:rsidRPr="001A0CE6">
        <w:t xml:space="preserve"> a provádění revizí</w:t>
      </w:r>
      <w:r w:rsidRPr="001A0CE6">
        <w:t xml:space="preserve"> předmětu podnájmu tak, aby byla MKP touto činností rušena co nejméně.</w:t>
      </w:r>
    </w:p>
    <w:p w14:paraId="2AEB4A5B" w14:textId="3773C48D" w:rsidR="00E4252C" w:rsidRPr="001A0CE6" w:rsidRDefault="004C1B94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>MKP je povinna bez zbytečného odkladu informovat Spolek o poškození předmětu podnájmu</w:t>
      </w:r>
      <w:r w:rsidR="003A52B9" w:rsidRPr="001A0CE6">
        <w:t xml:space="preserve"> či jiných prostor Mlýna</w:t>
      </w:r>
      <w:r w:rsidR="00F21AC8" w:rsidRPr="001A0CE6">
        <w:t>,</w:t>
      </w:r>
      <w:r w:rsidRPr="001A0CE6">
        <w:t xml:space="preserve"> o haváriích, jakož i o po</w:t>
      </w:r>
      <w:r w:rsidR="00E4252C" w:rsidRPr="001A0CE6">
        <w:t>třebě provedení údržby a oprav.</w:t>
      </w:r>
      <w:r w:rsidR="00195F1C" w:rsidRPr="001A0CE6">
        <w:t xml:space="preserve"> Na výzvu Spolku je MKP povinna sdělit ohledně poškození podrobnější údaje (zejména pro účely uplatnění nároku Spolku na pojistné plnění). </w:t>
      </w:r>
    </w:p>
    <w:p w14:paraId="1F904606" w14:textId="657248AD" w:rsidR="00644052" w:rsidRPr="001A0CE6" w:rsidRDefault="004C1B94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lastRenderedPageBreak/>
        <w:t>MKP je povinna strpět provedení</w:t>
      </w:r>
      <w:r w:rsidR="004024B0" w:rsidRPr="001A0CE6">
        <w:t xml:space="preserve"> údržby a oprav Spolkem či pronajímatelem</w:t>
      </w:r>
      <w:r w:rsidR="00F41D5F" w:rsidRPr="001A0CE6">
        <w:t xml:space="preserve">, </w:t>
      </w:r>
      <w:r w:rsidR="005B1BDD" w:rsidRPr="001A0CE6">
        <w:t>a/</w:t>
      </w:r>
      <w:r w:rsidR="00F41D5F" w:rsidRPr="001A0CE6">
        <w:t xml:space="preserve">nebo </w:t>
      </w:r>
      <w:r w:rsidR="005B1BDD" w:rsidRPr="001A0CE6">
        <w:t xml:space="preserve">jimi </w:t>
      </w:r>
      <w:r w:rsidR="00F41D5F" w:rsidRPr="001A0CE6">
        <w:t>pověřenou osobou</w:t>
      </w:r>
      <w:r w:rsidR="004024B0" w:rsidRPr="001A0CE6">
        <w:t>.</w:t>
      </w:r>
    </w:p>
    <w:p w14:paraId="7CDB1A29" w14:textId="3943C0B5" w:rsidR="00644052" w:rsidRPr="001A0CE6" w:rsidRDefault="002C4C9D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>MKP je povinna zpřístupnit předmět podnájmu osobám pověřeným Spolkem či pronajímatelem, a to kdykoli na základě žádosti Spolku anebo oprávněného zástupce pr</w:t>
      </w:r>
      <w:r w:rsidR="00E4252C" w:rsidRPr="001A0CE6">
        <w:t xml:space="preserve">onajímatele, za účelem kontroly </w:t>
      </w:r>
      <w:r w:rsidRPr="001A0CE6">
        <w:t>dod</w:t>
      </w:r>
      <w:r w:rsidR="00E4252C" w:rsidRPr="001A0CE6">
        <w:t xml:space="preserve">ržování </w:t>
      </w:r>
      <w:r w:rsidR="00F21AC8" w:rsidRPr="001A0CE6">
        <w:t xml:space="preserve">povinností vyplývajících z platných právních předpisů, </w:t>
      </w:r>
      <w:r w:rsidR="00E4252C" w:rsidRPr="001A0CE6">
        <w:t xml:space="preserve">ustanovení této smlouvy, </w:t>
      </w:r>
      <w:r w:rsidR="00F21AC8" w:rsidRPr="001A0CE6">
        <w:t xml:space="preserve">a to </w:t>
      </w:r>
      <w:r w:rsidR="00E4252C" w:rsidRPr="001A0CE6">
        <w:t xml:space="preserve">pokud byla kontrola oznámena alespoň </w:t>
      </w:r>
      <w:r w:rsidR="00F41D5F" w:rsidRPr="001A0CE6">
        <w:t>1</w:t>
      </w:r>
      <w:r w:rsidR="00E4252C" w:rsidRPr="001A0CE6">
        <w:t xml:space="preserve"> </w:t>
      </w:r>
      <w:r w:rsidR="00E35523" w:rsidRPr="001A0CE6">
        <w:t xml:space="preserve">pracovní </w:t>
      </w:r>
      <w:r w:rsidR="00F41D5F" w:rsidRPr="001A0CE6">
        <w:t xml:space="preserve">den </w:t>
      </w:r>
      <w:r w:rsidR="00E4252C" w:rsidRPr="001A0CE6">
        <w:t>předem.</w:t>
      </w:r>
    </w:p>
    <w:p w14:paraId="7C8789C2" w14:textId="04B6AB64" w:rsidR="00153832" w:rsidRPr="001A0CE6" w:rsidRDefault="00153832" w:rsidP="00C147DC">
      <w:pPr>
        <w:pStyle w:val="Odstavecseseznamem1"/>
        <w:numPr>
          <w:ilvl w:val="0"/>
          <w:numId w:val="20"/>
        </w:numPr>
        <w:spacing w:line="276" w:lineRule="auto"/>
        <w:jc w:val="both"/>
      </w:pPr>
      <w:r w:rsidRPr="001A0CE6">
        <w:t xml:space="preserve">MKP </w:t>
      </w:r>
      <w:r w:rsidR="00F21AC8" w:rsidRPr="001A0CE6">
        <w:t xml:space="preserve">není oprávněna </w:t>
      </w:r>
      <w:r w:rsidRPr="001A0CE6">
        <w:t xml:space="preserve">přenechat předmět podnájmu </w:t>
      </w:r>
      <w:r w:rsidR="00F21AC8" w:rsidRPr="001A0CE6">
        <w:t xml:space="preserve">ani </w:t>
      </w:r>
      <w:r w:rsidRPr="001A0CE6">
        <w:t>jeho část do užívání třetí osobě</w:t>
      </w:r>
      <w:r w:rsidR="00F21AC8" w:rsidRPr="001A0CE6">
        <w:t>, ledaže by mezi stranami bylo sjednáno jinak</w:t>
      </w:r>
      <w:r w:rsidRPr="001A0CE6">
        <w:t>.</w:t>
      </w:r>
    </w:p>
    <w:p w14:paraId="76BCC2D9" w14:textId="77777777" w:rsidR="00644052" w:rsidRPr="001A0CE6" w:rsidRDefault="00644052" w:rsidP="00644052">
      <w:pPr>
        <w:pStyle w:val="Odstavecseseznamem1"/>
        <w:spacing w:line="276" w:lineRule="auto"/>
      </w:pPr>
    </w:p>
    <w:p w14:paraId="428BE3E9" w14:textId="77777777" w:rsidR="00644052" w:rsidRPr="001A0CE6" w:rsidRDefault="00644052" w:rsidP="00644052">
      <w:pPr>
        <w:numPr>
          <w:ilvl w:val="0"/>
          <w:numId w:val="10"/>
        </w:numPr>
        <w:spacing w:after="120" w:line="276" w:lineRule="auto"/>
        <w:jc w:val="center"/>
        <w:rPr>
          <w:b/>
        </w:rPr>
      </w:pPr>
    </w:p>
    <w:p w14:paraId="0BB33CD6" w14:textId="77777777" w:rsidR="00644052" w:rsidRPr="001A0CE6" w:rsidRDefault="00644052" w:rsidP="00644052">
      <w:pPr>
        <w:spacing w:after="120" w:line="276" w:lineRule="auto"/>
        <w:jc w:val="center"/>
        <w:rPr>
          <w:b/>
        </w:rPr>
      </w:pPr>
      <w:r w:rsidRPr="001A0CE6">
        <w:rPr>
          <w:b/>
        </w:rPr>
        <w:t>Vymezení podmínek společného užívání prostoru</w:t>
      </w:r>
    </w:p>
    <w:p w14:paraId="76319363" w14:textId="6AD740A5" w:rsidR="00CC1094" w:rsidRPr="001A0CE6" w:rsidRDefault="00BD495E" w:rsidP="00C147DC">
      <w:pPr>
        <w:pStyle w:val="Odstavecseseznamem1"/>
        <w:numPr>
          <w:ilvl w:val="0"/>
          <w:numId w:val="18"/>
        </w:numPr>
        <w:spacing w:line="276" w:lineRule="auto"/>
        <w:jc w:val="both"/>
      </w:pPr>
      <w:r w:rsidRPr="001A0CE6">
        <w:t xml:space="preserve">Spolek jako nájemce Mlýna je povinen určit správce celého objektu a sdělit kontakty na tohoto správce MKP. </w:t>
      </w:r>
      <w:r w:rsidR="00CC1094" w:rsidRPr="001A0CE6">
        <w:t>MKP určí kontaktní osobu za sebe.</w:t>
      </w:r>
    </w:p>
    <w:p w14:paraId="66F03F43" w14:textId="7CE51B9A" w:rsidR="00CC1094" w:rsidRPr="001A0CE6" w:rsidRDefault="00CC1094" w:rsidP="00C147DC">
      <w:pPr>
        <w:pStyle w:val="Odstavecseseznamem1"/>
        <w:numPr>
          <w:ilvl w:val="0"/>
          <w:numId w:val="18"/>
        </w:numPr>
        <w:spacing w:line="276" w:lineRule="auto"/>
        <w:jc w:val="both"/>
      </w:pPr>
      <w:r w:rsidRPr="001A0CE6">
        <w:t>Správce objektu a kontaktní osoby dle předchozího odstavce se budou scházet na schůzkách</w:t>
      </w:r>
      <w:r w:rsidR="008019C4" w:rsidRPr="001A0CE6">
        <w:t xml:space="preserve"> dle potřeby</w:t>
      </w:r>
      <w:r w:rsidRPr="001A0CE6">
        <w:t xml:space="preserve"> a budou průběžně vyhodnocovat společné užívání Mlýna</w:t>
      </w:r>
      <w:r w:rsidR="00C147DC" w:rsidRPr="001A0CE6">
        <w:t>;</w:t>
      </w:r>
      <w:r w:rsidRPr="001A0CE6">
        <w:t xml:space="preserve"> ze schůzek budou dělat písemné zápisy a vytvoří společný manuál užívání Mlýna</w:t>
      </w:r>
      <w:r w:rsidR="00FD5D16" w:rsidRPr="001A0CE6">
        <w:t xml:space="preserve">. Tento manuál bude živý dokument a bude průběžně aktualizován. </w:t>
      </w:r>
    </w:p>
    <w:p w14:paraId="0F68C773" w14:textId="559C4B2B" w:rsidR="00041B2F" w:rsidRPr="001A0CE6" w:rsidRDefault="000C6FA1" w:rsidP="00C147DC">
      <w:pPr>
        <w:pStyle w:val="Odstavecseseznamem1"/>
        <w:numPr>
          <w:ilvl w:val="0"/>
          <w:numId w:val="18"/>
        </w:numPr>
        <w:spacing w:line="276" w:lineRule="auto"/>
        <w:jc w:val="both"/>
      </w:pPr>
      <w:r w:rsidRPr="001A0CE6">
        <w:t>Pro případ</w:t>
      </w:r>
      <w:r w:rsidR="00041B2F" w:rsidRPr="001A0CE6">
        <w:t>, že bude kavárna v</w:t>
      </w:r>
      <w:r w:rsidR="00CC1094" w:rsidRPr="001A0CE6">
        <w:t> </w:t>
      </w:r>
      <w:r w:rsidR="00041B2F" w:rsidRPr="001A0CE6">
        <w:t>provozu</w:t>
      </w:r>
      <w:r w:rsidR="00CC1094" w:rsidRPr="001A0CE6">
        <w:t xml:space="preserve"> </w:t>
      </w:r>
      <w:r w:rsidR="00087691" w:rsidRPr="001A0CE6">
        <w:t xml:space="preserve">s přítomností obsluhujícího kavárníka </w:t>
      </w:r>
      <w:r w:rsidR="00041B2F" w:rsidRPr="001A0CE6">
        <w:t>v době, kdy nebude v prostoru knihovny přítomen obsluhující knihovník</w:t>
      </w:r>
      <w:r w:rsidR="00417983" w:rsidRPr="001A0CE6">
        <w:t>,</w:t>
      </w:r>
      <w:r w:rsidRPr="001A0CE6">
        <w:t xml:space="preserve"> </w:t>
      </w:r>
      <w:r w:rsidR="00041B2F" w:rsidRPr="001A0CE6">
        <w:t xml:space="preserve">zavazuje se Spolek </w:t>
      </w:r>
      <w:r w:rsidR="00417983" w:rsidRPr="001A0CE6">
        <w:t xml:space="preserve">(ať již bude kavárnu provozovat sám či kavárnu podnajme třetí osobě) </w:t>
      </w:r>
      <w:r w:rsidR="00041B2F" w:rsidRPr="001A0CE6">
        <w:t>zajistit</w:t>
      </w:r>
      <w:r w:rsidR="00417983" w:rsidRPr="001A0CE6">
        <w:t>, aby</w:t>
      </w:r>
      <w:r w:rsidR="00041B2F" w:rsidRPr="001A0CE6">
        <w:t xml:space="preserve"> </w:t>
      </w:r>
      <w:r w:rsidR="00417983" w:rsidRPr="001A0CE6">
        <w:t xml:space="preserve">přítomný </w:t>
      </w:r>
      <w:r w:rsidR="00041B2F" w:rsidRPr="001A0CE6">
        <w:t>obsluhu</w:t>
      </w:r>
      <w:r w:rsidR="00417983" w:rsidRPr="001A0CE6">
        <w:t>jící</w:t>
      </w:r>
      <w:r w:rsidR="00041B2F" w:rsidRPr="001A0CE6">
        <w:t xml:space="preserve"> </w:t>
      </w:r>
      <w:r w:rsidR="00D72CB1" w:rsidRPr="001A0CE6">
        <w:t xml:space="preserve">aktivně bránil vzniku škody na majetku </w:t>
      </w:r>
      <w:r w:rsidR="00087691" w:rsidRPr="001A0CE6">
        <w:t>a zároveň aby při každém zjištění škody hlásil tuto skutečnost</w:t>
      </w:r>
      <w:r w:rsidR="00CF085F" w:rsidRPr="001A0CE6">
        <w:t xml:space="preserve"> zástupci MKP</w:t>
      </w:r>
      <w:r w:rsidR="00087691" w:rsidRPr="001A0CE6">
        <w:t>.</w:t>
      </w:r>
      <w:r w:rsidR="00041B2F" w:rsidRPr="001A0CE6">
        <w:t xml:space="preserve">  </w:t>
      </w:r>
    </w:p>
    <w:p w14:paraId="06BA5291" w14:textId="77777777" w:rsidR="000A2B6B" w:rsidRPr="001A0CE6" w:rsidRDefault="000A2B6B" w:rsidP="000A2B6B">
      <w:pPr>
        <w:pStyle w:val="Odstavecseseznamem1"/>
        <w:spacing w:line="276" w:lineRule="auto"/>
      </w:pPr>
    </w:p>
    <w:p w14:paraId="34FE38AD" w14:textId="77777777" w:rsidR="000A2B6B" w:rsidRPr="001A0CE6" w:rsidRDefault="000A2B6B" w:rsidP="000A2B6B">
      <w:pPr>
        <w:numPr>
          <w:ilvl w:val="0"/>
          <w:numId w:val="10"/>
        </w:numPr>
        <w:spacing w:after="120" w:line="276" w:lineRule="auto"/>
        <w:jc w:val="center"/>
      </w:pPr>
    </w:p>
    <w:p w14:paraId="17D120F0" w14:textId="6CBFB643" w:rsidR="000A2B6B" w:rsidRPr="001A0CE6" w:rsidRDefault="000A2B6B" w:rsidP="000A2B6B">
      <w:pPr>
        <w:spacing w:after="120" w:line="276" w:lineRule="auto"/>
        <w:jc w:val="center"/>
        <w:rPr>
          <w:b/>
        </w:rPr>
      </w:pPr>
      <w:r w:rsidRPr="001A0CE6">
        <w:rPr>
          <w:b/>
        </w:rPr>
        <w:t>Spolupráce při realizaci kulturních a vzdělávacích pořadů a výstav</w:t>
      </w:r>
    </w:p>
    <w:p w14:paraId="4CE953BB" w14:textId="11C019DC" w:rsidR="000A2B6B" w:rsidRPr="001A0CE6" w:rsidRDefault="00431905" w:rsidP="00C147DC">
      <w:pPr>
        <w:pStyle w:val="Odstavecseseznamem1"/>
        <w:numPr>
          <w:ilvl w:val="0"/>
          <w:numId w:val="17"/>
        </w:numPr>
        <w:spacing w:line="276" w:lineRule="auto"/>
        <w:jc w:val="both"/>
      </w:pPr>
      <w:r w:rsidRPr="001A0CE6">
        <w:t>MKP a Spolek plánují v prostoru Mlýna tvořit sami aneb</w:t>
      </w:r>
      <w:r w:rsidR="009A16AE" w:rsidRPr="001A0CE6">
        <w:t>o</w:t>
      </w:r>
      <w:r w:rsidRPr="001A0CE6">
        <w:t xml:space="preserve"> ve vzájemné spolupráci či ve spolupráci s dalšími subjekty, jako jsou </w:t>
      </w:r>
      <w:r w:rsidR="009A16AE" w:rsidRPr="001A0CE6">
        <w:t>ostatní</w:t>
      </w:r>
      <w:r w:rsidRPr="001A0CE6">
        <w:t xml:space="preserve"> podnájemci Mlýna anebo jiné třetí osoby</w:t>
      </w:r>
      <w:r w:rsidR="009A16AE" w:rsidRPr="001A0CE6">
        <w:t>,</w:t>
      </w:r>
      <w:r w:rsidRPr="001A0CE6">
        <w:t xml:space="preserve"> různé programy spočívající v realizaci kulturních a vzdělávacích pořadů a výstav (dále jen „programy“)</w:t>
      </w:r>
      <w:r w:rsidR="003F02A6" w:rsidRPr="001A0CE6">
        <w:t xml:space="preserve"> ve Mlýně a jeho okolí</w:t>
      </w:r>
      <w:r w:rsidRPr="001A0CE6">
        <w:t>.</w:t>
      </w:r>
    </w:p>
    <w:p w14:paraId="3DF2FBFA" w14:textId="2504A077" w:rsidR="000D7EE7" w:rsidRPr="001A0CE6" w:rsidRDefault="003F02A6" w:rsidP="00C147DC">
      <w:pPr>
        <w:pStyle w:val="Odstavecseseznamem1"/>
        <w:numPr>
          <w:ilvl w:val="0"/>
          <w:numId w:val="17"/>
        </w:numPr>
        <w:spacing w:line="276" w:lineRule="auto"/>
        <w:jc w:val="both"/>
      </w:pPr>
      <w:r w:rsidRPr="001A0CE6">
        <w:t xml:space="preserve">Za účelem koordinace </w:t>
      </w:r>
      <w:r w:rsidR="009A16AE" w:rsidRPr="001A0CE6">
        <w:t xml:space="preserve">jednotlivých vlastních </w:t>
      </w:r>
      <w:r w:rsidRPr="001A0CE6">
        <w:t xml:space="preserve">programů a přípravy společných programů </w:t>
      </w:r>
      <w:r w:rsidR="00880439" w:rsidRPr="001A0CE6">
        <w:t xml:space="preserve">si smluvní strany navzájem </w:t>
      </w:r>
      <w:r w:rsidR="003E4092" w:rsidRPr="001A0CE6">
        <w:t xml:space="preserve">oznámí nejpozději do 5. dne kalendářního měsíce plán vlastních </w:t>
      </w:r>
      <w:r w:rsidR="009F6A8E" w:rsidRPr="001A0CE6">
        <w:t>programů</w:t>
      </w:r>
      <w:r w:rsidR="00D15568" w:rsidRPr="001A0CE6">
        <w:t xml:space="preserve"> pro kalendářní měsíc následující. Má-li se </w:t>
      </w:r>
      <w:r w:rsidR="009F6A8E" w:rsidRPr="001A0CE6">
        <w:t xml:space="preserve">program </w:t>
      </w:r>
      <w:r w:rsidR="00D15568" w:rsidRPr="001A0CE6">
        <w:t xml:space="preserve">konat v areálu Mlýna mimo předmět podnájmu, podléhá </w:t>
      </w:r>
      <w:r w:rsidR="009F6A8E" w:rsidRPr="001A0CE6">
        <w:t xml:space="preserve">jeho </w:t>
      </w:r>
      <w:r w:rsidR="00D15568" w:rsidRPr="001A0CE6">
        <w:t>konání souhlasu Spolku</w:t>
      </w:r>
      <w:r w:rsidR="00F26F53" w:rsidRPr="001A0CE6">
        <w:t>; v</w:t>
      </w:r>
      <w:r w:rsidR="00156727" w:rsidRPr="001A0CE6">
        <w:t xml:space="preserve"> takovém případě smluvní strany dohodnou podmínky takového užívání, včetně případné úhrady podnájemného a náhrady nákladů. </w:t>
      </w:r>
    </w:p>
    <w:p w14:paraId="2E3DFDC8" w14:textId="3F0A409A" w:rsidR="009A16AE" w:rsidRPr="001A0CE6" w:rsidRDefault="000D7EE7" w:rsidP="00C147DC">
      <w:pPr>
        <w:pStyle w:val="Odstavecseseznamem1"/>
        <w:numPr>
          <w:ilvl w:val="0"/>
          <w:numId w:val="17"/>
        </w:numPr>
        <w:spacing w:line="276" w:lineRule="auto"/>
        <w:jc w:val="both"/>
      </w:pPr>
      <w:r w:rsidRPr="001A0CE6">
        <w:t>Smluvní</w:t>
      </w:r>
      <w:r w:rsidR="003F02A6" w:rsidRPr="001A0CE6">
        <w:t xml:space="preserve"> strany </w:t>
      </w:r>
      <w:r w:rsidRPr="001A0CE6">
        <w:t xml:space="preserve">určí </w:t>
      </w:r>
      <w:r w:rsidR="003F02A6" w:rsidRPr="001A0CE6">
        <w:t>své zástupce, kteří se budou scházet k jednání programové rady Mlýna (dále jen „</w:t>
      </w:r>
      <w:r w:rsidR="003F02A6" w:rsidRPr="001A0CE6">
        <w:rPr>
          <w:b/>
          <w:bCs/>
        </w:rPr>
        <w:t>programová rada</w:t>
      </w:r>
      <w:r w:rsidR="003F02A6" w:rsidRPr="001A0CE6">
        <w:t>“); do této programové rady mají být zařazeni i zástupci dalších podnájemníků Mlýna, zejména zástupci Českého rozhlasu.</w:t>
      </w:r>
      <w:r w:rsidR="009A16AE" w:rsidRPr="001A0CE6">
        <w:t xml:space="preserve"> Programová rada se bude scházet pravidelně a bude tvořit ze svých jednání zápisy.</w:t>
      </w:r>
    </w:p>
    <w:p w14:paraId="1B3DBB20" w14:textId="158EDF03" w:rsidR="003F02A6" w:rsidRPr="001A0CE6" w:rsidRDefault="003F02A6" w:rsidP="00C147DC">
      <w:pPr>
        <w:pStyle w:val="Odstavecseseznamem1"/>
        <w:numPr>
          <w:ilvl w:val="0"/>
          <w:numId w:val="17"/>
        </w:numPr>
        <w:spacing w:line="276" w:lineRule="auto"/>
        <w:jc w:val="both"/>
      </w:pPr>
      <w:r w:rsidRPr="001A0CE6">
        <w:lastRenderedPageBreak/>
        <w:t xml:space="preserve">Programová rada plní </w:t>
      </w:r>
      <w:r w:rsidR="009A16AE" w:rsidRPr="001A0CE6">
        <w:t xml:space="preserve">zejména </w:t>
      </w:r>
      <w:r w:rsidRPr="001A0CE6">
        <w:t>tyto úkoly:</w:t>
      </w:r>
    </w:p>
    <w:p w14:paraId="2A406975" w14:textId="36E99B90" w:rsidR="003F02A6" w:rsidRPr="001A0CE6" w:rsidRDefault="003F02A6" w:rsidP="00C147DC">
      <w:pPr>
        <w:pStyle w:val="Odstavecseseznamem1"/>
        <w:numPr>
          <w:ilvl w:val="0"/>
          <w:numId w:val="24"/>
        </w:numPr>
        <w:spacing w:line="276" w:lineRule="auto"/>
        <w:jc w:val="both"/>
      </w:pPr>
      <w:r w:rsidRPr="001A0CE6">
        <w:t xml:space="preserve">koordinuje vlastní programy jednotlivých subjektů působících ve </w:t>
      </w:r>
      <w:r w:rsidR="009A16AE" w:rsidRPr="001A0CE6">
        <w:t>M</w:t>
      </w:r>
      <w:r w:rsidRPr="001A0CE6">
        <w:t>lýně,</w:t>
      </w:r>
    </w:p>
    <w:p w14:paraId="041A7524" w14:textId="4B18E5FB" w:rsidR="003F02A6" w:rsidRPr="001A0CE6" w:rsidRDefault="003F02A6" w:rsidP="00C147DC">
      <w:pPr>
        <w:pStyle w:val="Odstavecseseznamem1"/>
        <w:numPr>
          <w:ilvl w:val="0"/>
          <w:numId w:val="24"/>
        </w:numPr>
        <w:spacing w:line="276" w:lineRule="auto"/>
        <w:jc w:val="both"/>
      </w:pPr>
      <w:r w:rsidRPr="001A0CE6">
        <w:t>zajišťuje přípravu společných programů jednotlivých subjektů,</w:t>
      </w:r>
    </w:p>
    <w:p w14:paraId="060C8C12" w14:textId="2C03075B" w:rsidR="009A16AE" w:rsidRPr="001A0CE6" w:rsidRDefault="009A16AE" w:rsidP="00C147DC">
      <w:pPr>
        <w:pStyle w:val="Odstavecseseznamem1"/>
        <w:numPr>
          <w:ilvl w:val="0"/>
          <w:numId w:val="24"/>
        </w:numPr>
        <w:spacing w:line="276" w:lineRule="auto"/>
        <w:jc w:val="both"/>
      </w:pPr>
      <w:r w:rsidRPr="001A0CE6">
        <w:t>vypracovává rámcový plán programů,</w:t>
      </w:r>
    </w:p>
    <w:p w14:paraId="2A66458A" w14:textId="614407F5" w:rsidR="009A16AE" w:rsidRPr="001A0CE6" w:rsidRDefault="009A16AE" w:rsidP="00C147DC">
      <w:pPr>
        <w:pStyle w:val="Odstavecseseznamem1"/>
        <w:numPr>
          <w:ilvl w:val="0"/>
          <w:numId w:val="24"/>
        </w:numPr>
        <w:spacing w:line="276" w:lineRule="auto"/>
        <w:jc w:val="both"/>
      </w:pPr>
      <w:r w:rsidRPr="001A0CE6">
        <w:t>koordinuje společnou propagaci programů.</w:t>
      </w:r>
    </w:p>
    <w:p w14:paraId="4A0F0651" w14:textId="0797EAEB" w:rsidR="003A52B9" w:rsidRPr="001A0CE6" w:rsidRDefault="00A02D78" w:rsidP="00880439">
      <w:pPr>
        <w:pStyle w:val="Odstavecseseznamem1"/>
        <w:numPr>
          <w:ilvl w:val="0"/>
          <w:numId w:val="17"/>
        </w:numPr>
        <w:spacing w:line="276" w:lineRule="auto"/>
        <w:jc w:val="both"/>
      </w:pPr>
      <w:r w:rsidRPr="001A0CE6">
        <w:t xml:space="preserve">V souvislosti s činností MKP dle této smlouvy, zejména při provozování a </w:t>
      </w:r>
      <w:r w:rsidR="009A16AE" w:rsidRPr="001A0CE6">
        <w:t>propagaci programů</w:t>
      </w:r>
      <w:r w:rsidRPr="001A0CE6">
        <w:t>,</w:t>
      </w:r>
      <w:r w:rsidR="009A16AE" w:rsidRPr="001A0CE6">
        <w:t xml:space="preserve"> budou uvedeny názvy nebo grafické symboly charakterizující spolupracující subjekty, přičemž název nebo grafický symbol druhé smluvní strany se použije podle jejích pokynů. U názvu nebo grafického symbolu MKP bude dále vždy uvedeno logo hlavního města Prahy. </w:t>
      </w:r>
      <w:r w:rsidR="003A52B9" w:rsidRPr="001A0CE6">
        <w:t xml:space="preserve">Logo a podklady </w:t>
      </w:r>
      <w:r w:rsidRPr="001A0CE6">
        <w:t xml:space="preserve">v tiskové kvalitě si strany předají </w:t>
      </w:r>
      <w:r w:rsidR="003A52B9" w:rsidRPr="001A0CE6">
        <w:t xml:space="preserve">po podpisu této smlouvy. </w:t>
      </w:r>
    </w:p>
    <w:p w14:paraId="3C675A4F" w14:textId="77777777" w:rsidR="00511988" w:rsidRPr="001A0CE6" w:rsidRDefault="00511988" w:rsidP="009A16AE">
      <w:pPr>
        <w:pStyle w:val="Odstavecseseznamem1"/>
        <w:spacing w:line="276" w:lineRule="auto"/>
        <w:ind w:left="0"/>
      </w:pPr>
    </w:p>
    <w:p w14:paraId="5C4764DA" w14:textId="77777777" w:rsidR="00A02D78" w:rsidRPr="001A0CE6" w:rsidRDefault="00A02D78" w:rsidP="00A02D78">
      <w:pPr>
        <w:numPr>
          <w:ilvl w:val="0"/>
          <w:numId w:val="10"/>
        </w:numPr>
        <w:spacing w:after="120" w:line="276" w:lineRule="auto"/>
        <w:jc w:val="center"/>
      </w:pPr>
    </w:p>
    <w:p w14:paraId="39F4E938" w14:textId="5C99CE81" w:rsidR="00A02D78" w:rsidRPr="001A0CE6" w:rsidRDefault="00A02D78" w:rsidP="00A02D78">
      <w:pPr>
        <w:spacing w:after="120" w:line="276" w:lineRule="auto"/>
        <w:jc w:val="center"/>
        <w:rPr>
          <w:b/>
        </w:rPr>
      </w:pPr>
      <w:r w:rsidRPr="001A0CE6">
        <w:rPr>
          <w:b/>
        </w:rPr>
        <w:t>Smluvní pokuty</w:t>
      </w:r>
    </w:p>
    <w:p w14:paraId="7ED78E36" w14:textId="2543B8D0" w:rsidR="00A02D78" w:rsidRPr="001A0CE6" w:rsidRDefault="00A02D78" w:rsidP="00A02D78">
      <w:pPr>
        <w:pStyle w:val="Odstavecseseznamem1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A0CE6">
        <w:rPr>
          <w:rFonts w:asciiTheme="minorHAnsi" w:hAnsiTheme="minorHAnsi" w:cstheme="minorHAnsi"/>
        </w:rPr>
        <w:t>Smluvní strany se dohodly, že MKP uhradí Spolku smluvní pokutu v případě, že:</w:t>
      </w:r>
    </w:p>
    <w:p w14:paraId="2E7798EA" w14:textId="1458CB2B" w:rsidR="00A02D78" w:rsidRPr="001A0CE6" w:rsidRDefault="00A02D78" w:rsidP="00A02D78">
      <w:pPr>
        <w:pStyle w:val="Odstavecseseznamem"/>
        <w:numPr>
          <w:ilvl w:val="0"/>
          <w:numId w:val="29"/>
        </w:numPr>
        <w:spacing w:after="120" w:line="276" w:lineRule="auto"/>
        <w:ind w:left="1418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1A0CE6">
        <w:rPr>
          <w:rFonts w:asciiTheme="minorHAnsi" w:hAnsiTheme="minorHAnsi" w:cstheme="minorHAnsi"/>
          <w:sz w:val="24"/>
          <w:szCs w:val="24"/>
        </w:rPr>
        <w:t>Podnájemné, zálohy na služby nebo úhrada za odebrané služby nebudou hrazeny včas a ve sjednané výši,</w:t>
      </w:r>
      <w:r w:rsidR="00826B60" w:rsidRPr="001A0CE6">
        <w:rPr>
          <w:rFonts w:asciiTheme="minorHAnsi" w:hAnsiTheme="minorHAnsi" w:cstheme="minorHAnsi"/>
          <w:sz w:val="24"/>
          <w:szCs w:val="24"/>
        </w:rPr>
        <w:t xml:space="preserve"> a to ve výši 0,05 % z dlužné částky za každý den prodlení, </w:t>
      </w:r>
    </w:p>
    <w:p w14:paraId="3D32270B" w14:textId="5551987F" w:rsidR="00A02D78" w:rsidRPr="001A0CE6" w:rsidRDefault="00826B60" w:rsidP="00A02D78">
      <w:pPr>
        <w:pStyle w:val="Odstavecseseznamem"/>
        <w:numPr>
          <w:ilvl w:val="0"/>
          <w:numId w:val="29"/>
        </w:numPr>
        <w:spacing w:after="120" w:line="276" w:lineRule="auto"/>
        <w:ind w:left="1418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1A0CE6">
        <w:rPr>
          <w:rFonts w:asciiTheme="minorHAnsi" w:hAnsiTheme="minorHAnsi" w:cstheme="minorHAnsi"/>
          <w:sz w:val="24"/>
          <w:szCs w:val="24"/>
        </w:rPr>
        <w:t xml:space="preserve">MKP </w:t>
      </w:r>
      <w:r w:rsidR="00A02D78" w:rsidRPr="001A0CE6">
        <w:rPr>
          <w:rFonts w:asciiTheme="minorHAnsi" w:hAnsiTheme="minorHAnsi" w:cstheme="minorHAnsi"/>
          <w:sz w:val="24"/>
          <w:szCs w:val="24"/>
        </w:rPr>
        <w:t xml:space="preserve">bude v prodlení s vyklizením a předáním </w:t>
      </w:r>
      <w:r w:rsidRPr="001A0CE6">
        <w:rPr>
          <w:rFonts w:asciiTheme="minorHAnsi" w:hAnsiTheme="minorHAnsi" w:cstheme="minorHAnsi"/>
          <w:sz w:val="24"/>
          <w:szCs w:val="24"/>
        </w:rPr>
        <w:t>p</w:t>
      </w:r>
      <w:r w:rsidR="00A02D78" w:rsidRPr="001A0CE6">
        <w:rPr>
          <w:rFonts w:asciiTheme="minorHAnsi" w:hAnsiTheme="minorHAnsi" w:cstheme="minorHAnsi"/>
          <w:sz w:val="24"/>
          <w:szCs w:val="24"/>
        </w:rPr>
        <w:t xml:space="preserve">ředmětu </w:t>
      </w:r>
      <w:r w:rsidRPr="001A0CE6">
        <w:rPr>
          <w:rFonts w:asciiTheme="minorHAnsi" w:hAnsiTheme="minorHAnsi" w:cstheme="minorHAnsi"/>
          <w:sz w:val="24"/>
          <w:szCs w:val="24"/>
        </w:rPr>
        <w:t>pod</w:t>
      </w:r>
      <w:r w:rsidR="00A02D78" w:rsidRPr="001A0CE6">
        <w:rPr>
          <w:rFonts w:asciiTheme="minorHAnsi" w:hAnsiTheme="minorHAnsi" w:cstheme="minorHAnsi"/>
          <w:sz w:val="24"/>
          <w:szCs w:val="24"/>
        </w:rPr>
        <w:t xml:space="preserve">nájmu dle </w:t>
      </w:r>
      <w:r w:rsidR="00417983" w:rsidRPr="001A0CE6">
        <w:rPr>
          <w:rFonts w:asciiTheme="minorHAnsi" w:hAnsiTheme="minorHAnsi" w:cstheme="minorHAnsi"/>
          <w:sz w:val="24"/>
          <w:szCs w:val="24"/>
        </w:rPr>
        <w:t xml:space="preserve">čl. IV. </w:t>
      </w:r>
      <w:r w:rsidR="00A02D78" w:rsidRPr="001A0CE6">
        <w:rPr>
          <w:rFonts w:asciiTheme="minorHAnsi" w:hAnsiTheme="minorHAnsi" w:cstheme="minorHAnsi"/>
          <w:sz w:val="24"/>
          <w:szCs w:val="24"/>
        </w:rPr>
        <w:t xml:space="preserve">odst. </w:t>
      </w:r>
      <w:r w:rsidR="00345B67" w:rsidRPr="001A0CE6">
        <w:rPr>
          <w:rFonts w:asciiTheme="minorHAnsi" w:hAnsiTheme="minorHAnsi" w:cstheme="minorHAnsi"/>
          <w:sz w:val="24"/>
          <w:szCs w:val="24"/>
        </w:rPr>
        <w:t>11</w:t>
      </w:r>
      <w:r w:rsidR="00534EF2" w:rsidRPr="001A0CE6">
        <w:rPr>
          <w:rFonts w:asciiTheme="minorHAnsi" w:hAnsiTheme="minorHAnsi" w:cstheme="minorHAnsi"/>
          <w:sz w:val="24"/>
          <w:szCs w:val="24"/>
        </w:rPr>
        <w:t>.</w:t>
      </w:r>
      <w:r w:rsidR="00345B67" w:rsidRPr="001A0CE6">
        <w:rPr>
          <w:rFonts w:asciiTheme="minorHAnsi" w:hAnsiTheme="minorHAnsi" w:cstheme="minorHAnsi"/>
          <w:sz w:val="24"/>
          <w:szCs w:val="24"/>
        </w:rPr>
        <w:t xml:space="preserve"> </w:t>
      </w:r>
      <w:r w:rsidR="00A02D78" w:rsidRPr="001A0CE6">
        <w:rPr>
          <w:rFonts w:asciiTheme="minorHAnsi" w:hAnsiTheme="minorHAnsi" w:cstheme="minorHAnsi"/>
          <w:sz w:val="24"/>
          <w:szCs w:val="24"/>
        </w:rPr>
        <w:t xml:space="preserve"> této Smlouvy,</w:t>
      </w:r>
      <w:r w:rsidRPr="001A0CE6">
        <w:rPr>
          <w:rFonts w:asciiTheme="minorHAnsi" w:hAnsiTheme="minorHAnsi" w:cstheme="minorHAnsi"/>
          <w:sz w:val="24"/>
          <w:szCs w:val="24"/>
        </w:rPr>
        <w:t xml:space="preserve"> a to ve výši 1.000 Kč za každý den prodlení,</w:t>
      </w:r>
    </w:p>
    <w:p w14:paraId="42D0E792" w14:textId="75BB4272" w:rsidR="00826B60" w:rsidRPr="001A0CE6" w:rsidRDefault="00826B60" w:rsidP="00826B60">
      <w:pPr>
        <w:pStyle w:val="Odstavecseseznamem1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A0CE6">
        <w:rPr>
          <w:rFonts w:asciiTheme="minorHAnsi" w:hAnsiTheme="minorHAnsi" w:cstheme="minorHAnsi"/>
        </w:rPr>
        <w:t>Sjednanou smluvní pokutu je MKP povinna zaplatit Spolku vždy nejpozději do sedmi (7) dnů od doručení výzvy k její úhradě.</w:t>
      </w:r>
    </w:p>
    <w:p w14:paraId="7DBCA074" w14:textId="77777777" w:rsidR="00932496" w:rsidRPr="001A0CE6" w:rsidRDefault="00932496" w:rsidP="00932496">
      <w:pPr>
        <w:pStyle w:val="Odstavecseseznamem1"/>
        <w:spacing w:line="276" w:lineRule="auto"/>
      </w:pPr>
    </w:p>
    <w:p w14:paraId="5093931E" w14:textId="77777777" w:rsidR="00A5750D" w:rsidRPr="001A0CE6" w:rsidRDefault="00A5750D" w:rsidP="00A5750D">
      <w:pPr>
        <w:numPr>
          <w:ilvl w:val="0"/>
          <w:numId w:val="10"/>
        </w:numPr>
        <w:spacing w:after="120" w:line="276" w:lineRule="auto"/>
        <w:jc w:val="center"/>
      </w:pPr>
    </w:p>
    <w:p w14:paraId="487FD983" w14:textId="77777777" w:rsidR="00A5750D" w:rsidRPr="001A0CE6" w:rsidRDefault="00A5750D" w:rsidP="00A5750D">
      <w:pPr>
        <w:spacing w:after="120" w:line="276" w:lineRule="auto"/>
        <w:jc w:val="center"/>
        <w:rPr>
          <w:b/>
        </w:rPr>
      </w:pPr>
      <w:r w:rsidRPr="001A0CE6">
        <w:rPr>
          <w:b/>
        </w:rPr>
        <w:t>Závěrečná ustanovení</w:t>
      </w:r>
    </w:p>
    <w:p w14:paraId="6BC85AD7" w14:textId="77777777" w:rsidR="00C51E5E" w:rsidRPr="001A0CE6" w:rsidRDefault="00C51E5E" w:rsidP="00C147DC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 xml:space="preserve">Tato smlouva nabývá platnosti dnem jejího podpisu oběma smluvními stranami a účinnosti dnem jejího uveřejnění v registru smluv, v souladu se </w:t>
      </w:r>
      <w:r w:rsidR="00511988" w:rsidRPr="001A0CE6">
        <w:t>zákonem č. 340/2015 Sb.</w:t>
      </w:r>
      <w:r w:rsidRPr="001A0CE6">
        <w:t>; uveřejnění zajistí MKP.</w:t>
      </w:r>
    </w:p>
    <w:p w14:paraId="0051EBA9" w14:textId="77777777" w:rsidR="00AE734D" w:rsidRPr="001A0CE6" w:rsidRDefault="00AE734D" w:rsidP="00C147DC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>Smluvní strany prohlašují, že skutečnosti uvedené v této Smlouvě nepovažují za obchodní</w:t>
      </w:r>
      <w:r w:rsidRPr="001A0CE6">
        <w:br/>
        <w:t>tajemství ve smyslu ustanovení § 504 občanského zákoníku a udělují svolení k jejich užití</w:t>
      </w:r>
      <w:r w:rsidRPr="001A0CE6">
        <w:br/>
        <w:t>a zveřejnění bez stanovení jakýchkoliv dalších podmínek.</w:t>
      </w:r>
    </w:p>
    <w:p w14:paraId="61CA681E" w14:textId="77777777" w:rsidR="00AE734D" w:rsidRPr="001A0CE6" w:rsidRDefault="00AE734D" w:rsidP="00C147DC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>Veškeré písemnosti dle této Smlouvy budou doručovány o</w:t>
      </w:r>
      <w:r w:rsidR="00C147DC" w:rsidRPr="001A0CE6">
        <w:t xml:space="preserve">sobně, kurýrem, prostřednictvím </w:t>
      </w:r>
      <w:r w:rsidRPr="001A0CE6">
        <w:t>datové schránky nebo poštou na adresu sídla smluvních stran u</w:t>
      </w:r>
      <w:r w:rsidR="00C147DC" w:rsidRPr="001A0CE6">
        <w:t xml:space="preserve">vedenou v záhlaví této Smlouvy. </w:t>
      </w:r>
      <w:r w:rsidRPr="001A0CE6">
        <w:t>Smluvní strana může změnit doručovací adresu písemným oznámením prokazatelně doručeným druhé smluvní straně.</w:t>
      </w:r>
    </w:p>
    <w:p w14:paraId="2D0929CF" w14:textId="77777777" w:rsidR="00AE734D" w:rsidRPr="001A0CE6" w:rsidRDefault="00AE734D" w:rsidP="00C147DC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 xml:space="preserve">V případě, že se některé ustanovení této smlouvy stane neplatným, nicotným nebo neúčinným a takové ustanovení bude možné oddělit od ostatních ustanovení zde uvedených, nezakládá tato skutečnost neplatnost nebo neúčinnost této smlouvy jako celku. V případě, že nastane výše uvedené, smluvní strany bez zbytečného prodlení nahradí na žádost kterékoliv ze smluvních stran neplatné nebo neúčinné ustanovení </w:t>
      </w:r>
      <w:r w:rsidRPr="001A0CE6">
        <w:lastRenderedPageBreak/>
        <w:t>ustanovením jiným, které se bude obsahem a smyslem blížit, jak jen to bude možné, obsahu a smyslu neplatného, nicotného nebo neúčinného ustanovení.</w:t>
      </w:r>
    </w:p>
    <w:p w14:paraId="5395A312" w14:textId="77777777" w:rsidR="00AE734D" w:rsidRPr="001A0CE6" w:rsidRDefault="00AE734D" w:rsidP="00C147DC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 xml:space="preserve">Práva a povinnosti vyplývající z této </w:t>
      </w:r>
      <w:r w:rsidR="00C147DC" w:rsidRPr="001A0CE6">
        <w:t>s</w:t>
      </w:r>
      <w:r w:rsidRPr="001A0CE6">
        <w:t xml:space="preserve">mlouvy přecházejí na právní nástupce obou </w:t>
      </w:r>
      <w:r w:rsidR="00C147DC" w:rsidRPr="001A0CE6">
        <w:t>s</w:t>
      </w:r>
      <w:r w:rsidRPr="001A0CE6">
        <w:t>mluvních stran.</w:t>
      </w:r>
    </w:p>
    <w:p w14:paraId="2E9DBE36" w14:textId="77777777" w:rsidR="00C51E5E" w:rsidRPr="001A0CE6" w:rsidRDefault="00C51E5E" w:rsidP="00C147DC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 xml:space="preserve">Vztahy touto smlouvou výslovně neupravené se řídí příslušnými ustanoveními právního řádu České republiky, zejména </w:t>
      </w:r>
      <w:r w:rsidR="00C147DC" w:rsidRPr="001A0CE6">
        <w:t>o</w:t>
      </w:r>
      <w:r w:rsidRPr="001A0CE6">
        <w:t>bčanským zákoníkem.</w:t>
      </w:r>
    </w:p>
    <w:p w14:paraId="7496DAD5" w14:textId="77777777" w:rsidR="00C51E5E" w:rsidRPr="001A0CE6" w:rsidRDefault="00C51E5E" w:rsidP="00C147DC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>Tato smlouva může být měněna nebo doplňována pouze na základě písemných dodatků podepsaných oběma smluvními stranami.</w:t>
      </w:r>
    </w:p>
    <w:p w14:paraId="5A560694" w14:textId="77777777" w:rsidR="000F4D50" w:rsidRPr="001A0CE6" w:rsidRDefault="000F4D50" w:rsidP="00C147DC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>Přílohou této smlouvy je plán předmětu podnájmu.</w:t>
      </w:r>
    </w:p>
    <w:p w14:paraId="31473681" w14:textId="4A9F9AB2" w:rsidR="008E596B" w:rsidRPr="001A0CE6" w:rsidRDefault="00C51E5E" w:rsidP="00511988">
      <w:pPr>
        <w:pStyle w:val="Odstavecseseznamem1"/>
        <w:numPr>
          <w:ilvl w:val="0"/>
          <w:numId w:val="14"/>
        </w:numPr>
        <w:spacing w:line="276" w:lineRule="auto"/>
        <w:jc w:val="both"/>
      </w:pPr>
      <w:r w:rsidRPr="001A0CE6">
        <w:t>Tato smlouva se vyhotovuje ve dvou stejnopisech s platností originálu, z nichž každá ze smluvních stran obdrží po jednom vyhotovení.</w:t>
      </w:r>
      <w:r w:rsidR="00EF41E5" w:rsidRPr="001A0CE6">
        <w:t xml:space="preserve"> To neplatí v případě, pokud tato smlouva bude uzavřená elektronickými podpisy.</w:t>
      </w:r>
    </w:p>
    <w:p w14:paraId="1402CB6E" w14:textId="77777777" w:rsidR="00AE734D" w:rsidRPr="001A0CE6" w:rsidRDefault="00AE734D" w:rsidP="00AE734D">
      <w:pPr>
        <w:spacing w:line="276" w:lineRule="auto"/>
        <w:jc w:val="both"/>
        <w:rPr>
          <w:b/>
        </w:rPr>
      </w:pPr>
    </w:p>
    <w:p w14:paraId="4A430943" w14:textId="77777777" w:rsidR="00AE734D" w:rsidRPr="001A0CE6" w:rsidRDefault="00AE734D" w:rsidP="00AE734D">
      <w:pPr>
        <w:spacing w:line="276" w:lineRule="auto"/>
        <w:jc w:val="both"/>
      </w:pPr>
      <w:r w:rsidRPr="001A0CE6">
        <w:rPr>
          <w:b/>
        </w:rPr>
        <w:t>Spolek:</w:t>
      </w:r>
      <w:r w:rsidRPr="001A0CE6">
        <w:rPr>
          <w:b/>
        </w:rPr>
        <w:tab/>
      </w:r>
      <w:r w:rsidRPr="001A0CE6">
        <w:rPr>
          <w:b/>
        </w:rPr>
        <w:tab/>
      </w:r>
      <w:r w:rsidRPr="001A0CE6">
        <w:rPr>
          <w:b/>
        </w:rPr>
        <w:tab/>
      </w:r>
      <w:r w:rsidRPr="001A0CE6">
        <w:rPr>
          <w:b/>
        </w:rPr>
        <w:tab/>
      </w:r>
      <w:r w:rsidRPr="001A0CE6">
        <w:rPr>
          <w:b/>
        </w:rPr>
        <w:tab/>
      </w:r>
      <w:r w:rsidRPr="001A0CE6">
        <w:rPr>
          <w:b/>
        </w:rPr>
        <w:tab/>
        <w:t>MKP:</w:t>
      </w:r>
    </w:p>
    <w:p w14:paraId="08C72210" w14:textId="77777777" w:rsidR="00AE734D" w:rsidRPr="001A0CE6" w:rsidRDefault="00AE734D" w:rsidP="00AE734D">
      <w:pPr>
        <w:spacing w:line="276" w:lineRule="auto"/>
        <w:jc w:val="both"/>
      </w:pPr>
    </w:p>
    <w:p w14:paraId="5A7287AB" w14:textId="77777777" w:rsidR="00AE734D" w:rsidRPr="001A0CE6" w:rsidRDefault="00AE734D" w:rsidP="00AE734D">
      <w:pPr>
        <w:spacing w:line="276" w:lineRule="auto"/>
      </w:pPr>
      <w:r w:rsidRPr="001A0CE6">
        <w:t>V Praze dne ____________________</w:t>
      </w:r>
      <w:r w:rsidRPr="001A0CE6">
        <w:tab/>
      </w:r>
      <w:r w:rsidRPr="001A0CE6">
        <w:tab/>
        <w:t>V Praze dne_______________________</w:t>
      </w:r>
    </w:p>
    <w:p w14:paraId="76CB8C60" w14:textId="77777777" w:rsidR="00AE734D" w:rsidRPr="001A0CE6" w:rsidRDefault="00AE734D" w:rsidP="00AE734D">
      <w:pPr>
        <w:spacing w:line="276" w:lineRule="auto"/>
        <w:jc w:val="both"/>
      </w:pPr>
    </w:p>
    <w:p w14:paraId="79D5363C" w14:textId="77777777" w:rsidR="00AE734D" w:rsidRPr="001A0CE6" w:rsidRDefault="00AE734D" w:rsidP="00AE734D">
      <w:pPr>
        <w:spacing w:line="276" w:lineRule="auto"/>
        <w:jc w:val="both"/>
      </w:pPr>
    </w:p>
    <w:p w14:paraId="038E8347" w14:textId="77777777" w:rsidR="00AE734D" w:rsidRPr="001A0CE6" w:rsidRDefault="00AE734D" w:rsidP="00AE734D">
      <w:pPr>
        <w:spacing w:line="276" w:lineRule="auto"/>
        <w:jc w:val="both"/>
      </w:pPr>
    </w:p>
    <w:p w14:paraId="0D4EE86D" w14:textId="77777777" w:rsidR="00AE734D" w:rsidRPr="001A0CE6" w:rsidRDefault="00AE734D" w:rsidP="00AE734D">
      <w:pPr>
        <w:spacing w:line="276" w:lineRule="auto"/>
        <w:jc w:val="both"/>
      </w:pPr>
    </w:p>
    <w:p w14:paraId="273768D4" w14:textId="77777777" w:rsidR="00AE734D" w:rsidRPr="001A0CE6" w:rsidRDefault="00AE734D" w:rsidP="00AE734D">
      <w:pPr>
        <w:spacing w:line="276" w:lineRule="auto"/>
        <w:jc w:val="both"/>
      </w:pPr>
      <w:r w:rsidRPr="001A0CE6">
        <w:t>____________________________</w:t>
      </w:r>
      <w:r w:rsidRPr="001A0CE6">
        <w:tab/>
      </w:r>
      <w:r w:rsidRPr="001A0CE6">
        <w:tab/>
      </w:r>
      <w:r w:rsidRPr="001A0CE6">
        <w:tab/>
        <w:t>_________________________________</w:t>
      </w:r>
    </w:p>
    <w:p w14:paraId="13BD4E95" w14:textId="77777777" w:rsidR="00AE734D" w:rsidRPr="001A0CE6" w:rsidRDefault="00AE734D" w:rsidP="00AE734D">
      <w:pPr>
        <w:spacing w:line="276" w:lineRule="auto"/>
        <w:jc w:val="both"/>
        <w:rPr>
          <w:b/>
        </w:rPr>
      </w:pPr>
      <w:r w:rsidRPr="001A0CE6">
        <w:t xml:space="preserve">Spolek Velký mlýn </w:t>
      </w:r>
      <w:r w:rsidRPr="001A0CE6">
        <w:tab/>
      </w:r>
      <w:r w:rsidRPr="001A0CE6">
        <w:tab/>
      </w:r>
      <w:r w:rsidRPr="001A0CE6">
        <w:tab/>
      </w:r>
      <w:r w:rsidRPr="001A0CE6">
        <w:tab/>
      </w:r>
      <w:r w:rsidRPr="001A0CE6">
        <w:tab/>
        <w:t>Městská knihovna v Praze</w:t>
      </w:r>
    </w:p>
    <w:p w14:paraId="607C5B21" w14:textId="77777777" w:rsidR="00302DC4" w:rsidRPr="001A0CE6" w:rsidRDefault="00F637FC" w:rsidP="00AE734D">
      <w:pPr>
        <w:spacing w:line="276" w:lineRule="auto"/>
        <w:jc w:val="both"/>
      </w:pPr>
      <w:r w:rsidRPr="001A0CE6">
        <w:t>Barbora</w:t>
      </w:r>
      <w:r w:rsidR="00AE734D" w:rsidRPr="001A0CE6">
        <w:t xml:space="preserve"> Růžičkov</w:t>
      </w:r>
      <w:r w:rsidR="00302DC4" w:rsidRPr="001A0CE6">
        <w:t xml:space="preserve">á, </w:t>
      </w:r>
      <w:r w:rsidR="00302DC4" w:rsidRPr="001A0CE6">
        <w:tab/>
      </w:r>
      <w:r w:rsidR="00302DC4" w:rsidRPr="001A0CE6">
        <w:tab/>
      </w:r>
      <w:r w:rsidR="00302DC4" w:rsidRPr="001A0CE6">
        <w:tab/>
      </w:r>
      <w:r w:rsidR="00302DC4" w:rsidRPr="001A0CE6">
        <w:tab/>
      </w:r>
      <w:r w:rsidR="00302DC4" w:rsidRPr="001A0CE6">
        <w:tab/>
        <w:t xml:space="preserve">RNDr. Tomáš Řehák, </w:t>
      </w:r>
    </w:p>
    <w:p w14:paraId="1DC0F940" w14:textId="77777777" w:rsidR="00BB0432" w:rsidRPr="005F7B26" w:rsidRDefault="00F637FC">
      <w:pPr>
        <w:spacing w:line="276" w:lineRule="auto"/>
        <w:jc w:val="both"/>
      </w:pPr>
      <w:r w:rsidRPr="001A0CE6">
        <w:t>předsedkyně</w:t>
      </w:r>
      <w:r w:rsidR="00AE734D" w:rsidRPr="001A0CE6">
        <w:t xml:space="preserve"> výboru Spolku</w:t>
      </w:r>
      <w:r w:rsidR="00AE734D" w:rsidRPr="001A0CE6">
        <w:tab/>
      </w:r>
      <w:r w:rsidR="00302DC4" w:rsidRPr="001A0CE6">
        <w:tab/>
      </w:r>
      <w:r w:rsidR="00302DC4" w:rsidRPr="001A0CE6">
        <w:tab/>
      </w:r>
      <w:r w:rsidR="00302DC4" w:rsidRPr="001A0CE6">
        <w:tab/>
        <w:t>ředitel MKP</w:t>
      </w:r>
    </w:p>
    <w:sectPr w:rsidR="00BB0432" w:rsidRPr="005F7B26" w:rsidSect="00396995">
      <w:footerReference w:type="default" r:id="rId11"/>
      <w:pgSz w:w="11906" w:h="16838"/>
      <w:pgMar w:top="1417" w:right="991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A784" w14:textId="77777777" w:rsidR="001900C4" w:rsidRDefault="001900C4">
      <w:r>
        <w:separator/>
      </w:r>
    </w:p>
  </w:endnote>
  <w:endnote w:type="continuationSeparator" w:id="0">
    <w:p w14:paraId="0B92F9AA" w14:textId="77777777" w:rsidR="001900C4" w:rsidRDefault="001900C4">
      <w:r>
        <w:continuationSeparator/>
      </w:r>
    </w:p>
  </w:endnote>
  <w:endnote w:type="continuationNotice" w:id="1">
    <w:p w14:paraId="0207C788" w14:textId="77777777" w:rsidR="001900C4" w:rsidRDefault="00190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119" w14:textId="5312AB15" w:rsidR="002C4C9D" w:rsidRDefault="002C4C9D">
    <w:pPr>
      <w:pStyle w:val="Zpat"/>
      <w:jc w:val="right"/>
    </w:pPr>
    <w:r>
      <w:rPr>
        <w:bCs/>
        <w:sz w:val="22"/>
        <w:szCs w:val="22"/>
      </w:rPr>
      <w:fldChar w:fldCharType="begin"/>
    </w:r>
    <w:r>
      <w:rPr>
        <w:bCs/>
        <w:sz w:val="22"/>
        <w:szCs w:val="22"/>
      </w:rPr>
      <w:instrText xml:space="preserve"> PAGE </w:instrText>
    </w:r>
    <w:r>
      <w:rPr>
        <w:bCs/>
        <w:sz w:val="22"/>
        <w:szCs w:val="22"/>
      </w:rPr>
      <w:fldChar w:fldCharType="separate"/>
    </w:r>
    <w:r w:rsidR="00341DB7">
      <w:rPr>
        <w:bCs/>
        <w:noProof/>
        <w:sz w:val="22"/>
        <w:szCs w:val="22"/>
      </w:rPr>
      <w:t>8</w:t>
    </w:r>
    <w:r>
      <w:rPr>
        <w:bCs/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bCs/>
        <w:sz w:val="22"/>
        <w:szCs w:val="22"/>
      </w:rPr>
      <w:fldChar w:fldCharType="begin"/>
    </w:r>
    <w:r>
      <w:rPr>
        <w:bCs/>
        <w:sz w:val="22"/>
        <w:szCs w:val="22"/>
      </w:rPr>
      <w:instrText xml:space="preserve"> NUMPAGES \*Arabic </w:instrText>
    </w:r>
    <w:r>
      <w:rPr>
        <w:bCs/>
        <w:sz w:val="22"/>
        <w:szCs w:val="22"/>
      </w:rPr>
      <w:fldChar w:fldCharType="separate"/>
    </w:r>
    <w:r w:rsidR="00341DB7">
      <w:rPr>
        <w:bCs/>
        <w:noProof/>
        <w:sz w:val="22"/>
        <w:szCs w:val="22"/>
      </w:rPr>
      <w:t>8</w:t>
    </w:r>
    <w:r>
      <w:rPr>
        <w:bCs/>
        <w:sz w:val="22"/>
        <w:szCs w:val="22"/>
      </w:rPr>
      <w:fldChar w:fldCharType="end"/>
    </w:r>
  </w:p>
  <w:p w14:paraId="490FC07C" w14:textId="77777777" w:rsidR="002C4C9D" w:rsidRDefault="002C4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C853" w14:textId="77777777" w:rsidR="001900C4" w:rsidRDefault="001900C4">
      <w:r>
        <w:separator/>
      </w:r>
    </w:p>
  </w:footnote>
  <w:footnote w:type="continuationSeparator" w:id="0">
    <w:p w14:paraId="2B7FBECA" w14:textId="77777777" w:rsidR="001900C4" w:rsidRDefault="001900C4">
      <w:r>
        <w:continuationSeparator/>
      </w:r>
    </w:p>
  </w:footnote>
  <w:footnote w:type="continuationNotice" w:id="1">
    <w:p w14:paraId="165DDACE" w14:textId="77777777" w:rsidR="001900C4" w:rsidRDefault="001900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786433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C335F1"/>
    <w:multiLevelType w:val="hybridMultilevel"/>
    <w:tmpl w:val="646C10CE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634395F"/>
    <w:multiLevelType w:val="hybridMultilevel"/>
    <w:tmpl w:val="70B696D6"/>
    <w:lvl w:ilvl="0" w:tplc="B6FC72D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243C6E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4D25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F262D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504475C"/>
    <w:multiLevelType w:val="hybridMultilevel"/>
    <w:tmpl w:val="BCC66ABE"/>
    <w:lvl w:ilvl="0" w:tplc="6972D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1A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70B7A21"/>
    <w:multiLevelType w:val="hybridMultilevel"/>
    <w:tmpl w:val="1B9ED2C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D72FC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9DD2E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D5F55A9"/>
    <w:multiLevelType w:val="hybridMultilevel"/>
    <w:tmpl w:val="25FA37B4"/>
    <w:lvl w:ilvl="0" w:tplc="AF9C7878">
      <w:start w:val="1"/>
      <w:numFmt w:val="decimal"/>
      <w:lvlText w:val="10.%1."/>
      <w:lvlJc w:val="left"/>
      <w:pPr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73CAE"/>
    <w:multiLevelType w:val="singleLevel"/>
    <w:tmpl w:val="78643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20" w15:restartNumberingAfterBreak="0">
    <w:nsid w:val="314033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8B95A66"/>
    <w:multiLevelType w:val="multilevel"/>
    <w:tmpl w:val="112063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B027FD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4B2B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D26A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D960D5"/>
    <w:multiLevelType w:val="hybridMultilevel"/>
    <w:tmpl w:val="EEE0AA8E"/>
    <w:lvl w:ilvl="0" w:tplc="5E8E037C">
      <w:start w:val="1"/>
      <w:numFmt w:val="decimal"/>
      <w:lvlText w:val="9.%1."/>
      <w:lvlJc w:val="left"/>
      <w:pPr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4F02"/>
    <w:multiLevelType w:val="hybridMultilevel"/>
    <w:tmpl w:val="0FCE9596"/>
    <w:lvl w:ilvl="0" w:tplc="643842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23"/>
  </w:num>
  <w:num w:numId="16">
    <w:abstractNumId w:val="21"/>
  </w:num>
  <w:num w:numId="17">
    <w:abstractNumId w:val="25"/>
  </w:num>
  <w:num w:numId="18">
    <w:abstractNumId w:val="17"/>
  </w:num>
  <w:num w:numId="19">
    <w:abstractNumId w:val="19"/>
  </w:num>
  <w:num w:numId="20">
    <w:abstractNumId w:val="1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5"/>
  </w:num>
  <w:num w:numId="25">
    <w:abstractNumId w:val="24"/>
  </w:num>
  <w:num w:numId="26">
    <w:abstractNumId w:val="26"/>
  </w:num>
  <w:num w:numId="27">
    <w:abstractNumId w:val="14"/>
  </w:num>
  <w:num w:numId="28">
    <w:abstractNumId w:val="18"/>
  </w:num>
  <w:num w:numId="29">
    <w:abstractNumId w:val="9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80"/>
    <w:rsid w:val="000024CC"/>
    <w:rsid w:val="000215EF"/>
    <w:rsid w:val="00022425"/>
    <w:rsid w:val="000236CC"/>
    <w:rsid w:val="00037114"/>
    <w:rsid w:val="00041B2F"/>
    <w:rsid w:val="00046C72"/>
    <w:rsid w:val="00051F97"/>
    <w:rsid w:val="00052602"/>
    <w:rsid w:val="000544ED"/>
    <w:rsid w:val="00087691"/>
    <w:rsid w:val="00094ED2"/>
    <w:rsid w:val="000A24A9"/>
    <w:rsid w:val="000A2B6B"/>
    <w:rsid w:val="000A6F97"/>
    <w:rsid w:val="000C58FC"/>
    <w:rsid w:val="000C6FA1"/>
    <w:rsid w:val="000D7624"/>
    <w:rsid w:val="000D7EE7"/>
    <w:rsid w:val="000E001E"/>
    <w:rsid w:val="000F0D5A"/>
    <w:rsid w:val="000F4D50"/>
    <w:rsid w:val="000F70DA"/>
    <w:rsid w:val="00104133"/>
    <w:rsid w:val="00117717"/>
    <w:rsid w:val="00121E71"/>
    <w:rsid w:val="001308A1"/>
    <w:rsid w:val="001415BC"/>
    <w:rsid w:val="00142DF1"/>
    <w:rsid w:val="00153832"/>
    <w:rsid w:val="00156727"/>
    <w:rsid w:val="00166895"/>
    <w:rsid w:val="00170CC5"/>
    <w:rsid w:val="00174333"/>
    <w:rsid w:val="00182766"/>
    <w:rsid w:val="00187E51"/>
    <w:rsid w:val="001900C4"/>
    <w:rsid w:val="001907E2"/>
    <w:rsid w:val="00195F1C"/>
    <w:rsid w:val="001A025B"/>
    <w:rsid w:val="001A0CE6"/>
    <w:rsid w:val="001C2A97"/>
    <w:rsid w:val="001C5853"/>
    <w:rsid w:val="001E46E4"/>
    <w:rsid w:val="001E69A1"/>
    <w:rsid w:val="001E70D2"/>
    <w:rsid w:val="001F50B3"/>
    <w:rsid w:val="00206EC4"/>
    <w:rsid w:val="002226AF"/>
    <w:rsid w:val="00222BC4"/>
    <w:rsid w:val="00242E7D"/>
    <w:rsid w:val="002444A1"/>
    <w:rsid w:val="002453DE"/>
    <w:rsid w:val="002571E0"/>
    <w:rsid w:val="00262CDF"/>
    <w:rsid w:val="00273DAF"/>
    <w:rsid w:val="002A51A9"/>
    <w:rsid w:val="002B09C5"/>
    <w:rsid w:val="002C0FD7"/>
    <w:rsid w:val="002C2F24"/>
    <w:rsid w:val="002C4C9D"/>
    <w:rsid w:val="002C4FBE"/>
    <w:rsid w:val="00302DC4"/>
    <w:rsid w:val="00323808"/>
    <w:rsid w:val="0032631C"/>
    <w:rsid w:val="00331359"/>
    <w:rsid w:val="00334488"/>
    <w:rsid w:val="003375FF"/>
    <w:rsid w:val="003379A8"/>
    <w:rsid w:val="00341DB7"/>
    <w:rsid w:val="00345B67"/>
    <w:rsid w:val="00361118"/>
    <w:rsid w:val="00364134"/>
    <w:rsid w:val="00373432"/>
    <w:rsid w:val="003745B8"/>
    <w:rsid w:val="00383DBE"/>
    <w:rsid w:val="0039192E"/>
    <w:rsid w:val="00396995"/>
    <w:rsid w:val="003A52B9"/>
    <w:rsid w:val="003B1EFD"/>
    <w:rsid w:val="003D63AA"/>
    <w:rsid w:val="003E4092"/>
    <w:rsid w:val="003F02A6"/>
    <w:rsid w:val="003F2615"/>
    <w:rsid w:val="003F2E59"/>
    <w:rsid w:val="003F714B"/>
    <w:rsid w:val="004024B0"/>
    <w:rsid w:val="004036DB"/>
    <w:rsid w:val="004046DA"/>
    <w:rsid w:val="00412948"/>
    <w:rsid w:val="00417983"/>
    <w:rsid w:val="00430686"/>
    <w:rsid w:val="00431905"/>
    <w:rsid w:val="00434582"/>
    <w:rsid w:val="00441C09"/>
    <w:rsid w:val="00442952"/>
    <w:rsid w:val="004538C6"/>
    <w:rsid w:val="00481893"/>
    <w:rsid w:val="004829F7"/>
    <w:rsid w:val="00486224"/>
    <w:rsid w:val="004B6291"/>
    <w:rsid w:val="004C1789"/>
    <w:rsid w:val="004C1B94"/>
    <w:rsid w:val="004F2CCC"/>
    <w:rsid w:val="00511988"/>
    <w:rsid w:val="00517327"/>
    <w:rsid w:val="00534EF2"/>
    <w:rsid w:val="005405AD"/>
    <w:rsid w:val="005566F3"/>
    <w:rsid w:val="00556835"/>
    <w:rsid w:val="00561DC6"/>
    <w:rsid w:val="00563FBA"/>
    <w:rsid w:val="00580140"/>
    <w:rsid w:val="00581777"/>
    <w:rsid w:val="00590C45"/>
    <w:rsid w:val="0059207A"/>
    <w:rsid w:val="005A09FD"/>
    <w:rsid w:val="005A302D"/>
    <w:rsid w:val="005A5E4C"/>
    <w:rsid w:val="005B1BDD"/>
    <w:rsid w:val="005B2BE7"/>
    <w:rsid w:val="005C76A7"/>
    <w:rsid w:val="005D0FA2"/>
    <w:rsid w:val="005E210B"/>
    <w:rsid w:val="005E2F8E"/>
    <w:rsid w:val="005F6628"/>
    <w:rsid w:val="005F7B26"/>
    <w:rsid w:val="00601DF2"/>
    <w:rsid w:val="00604213"/>
    <w:rsid w:val="00641C0A"/>
    <w:rsid w:val="00644052"/>
    <w:rsid w:val="00647EAF"/>
    <w:rsid w:val="0065529A"/>
    <w:rsid w:val="00661DF0"/>
    <w:rsid w:val="0066657D"/>
    <w:rsid w:val="006715B1"/>
    <w:rsid w:val="00674267"/>
    <w:rsid w:val="00681B80"/>
    <w:rsid w:val="00685E47"/>
    <w:rsid w:val="00695398"/>
    <w:rsid w:val="006A3A13"/>
    <w:rsid w:val="006B43B1"/>
    <w:rsid w:val="006B484F"/>
    <w:rsid w:val="006C1E0C"/>
    <w:rsid w:val="006C5942"/>
    <w:rsid w:val="006F2409"/>
    <w:rsid w:val="006F2ED4"/>
    <w:rsid w:val="006F75AD"/>
    <w:rsid w:val="007061F5"/>
    <w:rsid w:val="00725556"/>
    <w:rsid w:val="00761324"/>
    <w:rsid w:val="007625BF"/>
    <w:rsid w:val="00764E0A"/>
    <w:rsid w:val="00765040"/>
    <w:rsid w:val="00767A3D"/>
    <w:rsid w:val="007772DF"/>
    <w:rsid w:val="007A3439"/>
    <w:rsid w:val="007B4EEA"/>
    <w:rsid w:val="007B5EEA"/>
    <w:rsid w:val="007D7CB3"/>
    <w:rsid w:val="007F524C"/>
    <w:rsid w:val="007F66BF"/>
    <w:rsid w:val="008019C4"/>
    <w:rsid w:val="00820750"/>
    <w:rsid w:val="00825A83"/>
    <w:rsid w:val="00826B60"/>
    <w:rsid w:val="00871F6B"/>
    <w:rsid w:val="00880439"/>
    <w:rsid w:val="00882415"/>
    <w:rsid w:val="00886926"/>
    <w:rsid w:val="008939D2"/>
    <w:rsid w:val="008A05D4"/>
    <w:rsid w:val="008C6724"/>
    <w:rsid w:val="008D3519"/>
    <w:rsid w:val="008E5558"/>
    <w:rsid w:val="008E596B"/>
    <w:rsid w:val="00900275"/>
    <w:rsid w:val="009129E6"/>
    <w:rsid w:val="00913F64"/>
    <w:rsid w:val="00926402"/>
    <w:rsid w:val="00932496"/>
    <w:rsid w:val="00945DD9"/>
    <w:rsid w:val="009546BD"/>
    <w:rsid w:val="00963FA4"/>
    <w:rsid w:val="00970AEB"/>
    <w:rsid w:val="00984907"/>
    <w:rsid w:val="009A16AE"/>
    <w:rsid w:val="009B3C54"/>
    <w:rsid w:val="009B7BB3"/>
    <w:rsid w:val="009D0E9C"/>
    <w:rsid w:val="009D586F"/>
    <w:rsid w:val="009E7151"/>
    <w:rsid w:val="009F37CD"/>
    <w:rsid w:val="009F58AF"/>
    <w:rsid w:val="009F60C4"/>
    <w:rsid w:val="009F6A8E"/>
    <w:rsid w:val="00A02D78"/>
    <w:rsid w:val="00A04B28"/>
    <w:rsid w:val="00A34200"/>
    <w:rsid w:val="00A41B77"/>
    <w:rsid w:val="00A43ACA"/>
    <w:rsid w:val="00A5750D"/>
    <w:rsid w:val="00A575AB"/>
    <w:rsid w:val="00A620D5"/>
    <w:rsid w:val="00A63641"/>
    <w:rsid w:val="00A84A0D"/>
    <w:rsid w:val="00A90455"/>
    <w:rsid w:val="00A92F3E"/>
    <w:rsid w:val="00A97972"/>
    <w:rsid w:val="00AD7862"/>
    <w:rsid w:val="00AE337F"/>
    <w:rsid w:val="00AE68F5"/>
    <w:rsid w:val="00AE734D"/>
    <w:rsid w:val="00AF0B1C"/>
    <w:rsid w:val="00AF589F"/>
    <w:rsid w:val="00AF72FD"/>
    <w:rsid w:val="00B040FB"/>
    <w:rsid w:val="00B12DD9"/>
    <w:rsid w:val="00B20EFC"/>
    <w:rsid w:val="00B31370"/>
    <w:rsid w:val="00B3440E"/>
    <w:rsid w:val="00B428D4"/>
    <w:rsid w:val="00B501D4"/>
    <w:rsid w:val="00B55B39"/>
    <w:rsid w:val="00B57F43"/>
    <w:rsid w:val="00B612F8"/>
    <w:rsid w:val="00B67566"/>
    <w:rsid w:val="00B7046D"/>
    <w:rsid w:val="00B74ACA"/>
    <w:rsid w:val="00B9206F"/>
    <w:rsid w:val="00BA60C8"/>
    <w:rsid w:val="00BB0432"/>
    <w:rsid w:val="00BB39CE"/>
    <w:rsid w:val="00BC5B0B"/>
    <w:rsid w:val="00BD495E"/>
    <w:rsid w:val="00BD5362"/>
    <w:rsid w:val="00BD6F4E"/>
    <w:rsid w:val="00BE43F3"/>
    <w:rsid w:val="00BE5188"/>
    <w:rsid w:val="00BF6E61"/>
    <w:rsid w:val="00C147DC"/>
    <w:rsid w:val="00C14A8E"/>
    <w:rsid w:val="00C5143A"/>
    <w:rsid w:val="00C51E5E"/>
    <w:rsid w:val="00C5611E"/>
    <w:rsid w:val="00C639E5"/>
    <w:rsid w:val="00C66DA7"/>
    <w:rsid w:val="00C67102"/>
    <w:rsid w:val="00C756FB"/>
    <w:rsid w:val="00C77F3A"/>
    <w:rsid w:val="00C81D47"/>
    <w:rsid w:val="00C841A4"/>
    <w:rsid w:val="00C9571F"/>
    <w:rsid w:val="00C96AEE"/>
    <w:rsid w:val="00CA07BF"/>
    <w:rsid w:val="00CA0A6D"/>
    <w:rsid w:val="00CA6423"/>
    <w:rsid w:val="00CA7A62"/>
    <w:rsid w:val="00CB1907"/>
    <w:rsid w:val="00CB5757"/>
    <w:rsid w:val="00CC1094"/>
    <w:rsid w:val="00CC303F"/>
    <w:rsid w:val="00CD2AC3"/>
    <w:rsid w:val="00CD64C8"/>
    <w:rsid w:val="00CF085F"/>
    <w:rsid w:val="00D03C4B"/>
    <w:rsid w:val="00D03CC5"/>
    <w:rsid w:val="00D14F11"/>
    <w:rsid w:val="00D15568"/>
    <w:rsid w:val="00D24101"/>
    <w:rsid w:val="00D30513"/>
    <w:rsid w:val="00D46312"/>
    <w:rsid w:val="00D565FA"/>
    <w:rsid w:val="00D5752A"/>
    <w:rsid w:val="00D72CB1"/>
    <w:rsid w:val="00D9382C"/>
    <w:rsid w:val="00DB6FE5"/>
    <w:rsid w:val="00DC0D95"/>
    <w:rsid w:val="00DC4423"/>
    <w:rsid w:val="00DD2036"/>
    <w:rsid w:val="00DF2CE4"/>
    <w:rsid w:val="00E05291"/>
    <w:rsid w:val="00E1419F"/>
    <w:rsid w:val="00E1786F"/>
    <w:rsid w:val="00E22C3A"/>
    <w:rsid w:val="00E256DB"/>
    <w:rsid w:val="00E31D0A"/>
    <w:rsid w:val="00E35523"/>
    <w:rsid w:val="00E35563"/>
    <w:rsid w:val="00E4252C"/>
    <w:rsid w:val="00E4461C"/>
    <w:rsid w:val="00E634D4"/>
    <w:rsid w:val="00E66CAE"/>
    <w:rsid w:val="00E84283"/>
    <w:rsid w:val="00E92AD3"/>
    <w:rsid w:val="00E93F58"/>
    <w:rsid w:val="00EA094D"/>
    <w:rsid w:val="00EA3164"/>
    <w:rsid w:val="00EB1713"/>
    <w:rsid w:val="00EC68AA"/>
    <w:rsid w:val="00ED03F7"/>
    <w:rsid w:val="00ED28D1"/>
    <w:rsid w:val="00ED51F5"/>
    <w:rsid w:val="00EF41E5"/>
    <w:rsid w:val="00F11D46"/>
    <w:rsid w:val="00F21326"/>
    <w:rsid w:val="00F21465"/>
    <w:rsid w:val="00F21AC8"/>
    <w:rsid w:val="00F26F53"/>
    <w:rsid w:val="00F37AD1"/>
    <w:rsid w:val="00F41D48"/>
    <w:rsid w:val="00F41D5F"/>
    <w:rsid w:val="00F45D84"/>
    <w:rsid w:val="00F4753B"/>
    <w:rsid w:val="00F53CE2"/>
    <w:rsid w:val="00F637FC"/>
    <w:rsid w:val="00F759F3"/>
    <w:rsid w:val="00F8163D"/>
    <w:rsid w:val="00F82172"/>
    <w:rsid w:val="00F8345F"/>
    <w:rsid w:val="00F900E3"/>
    <w:rsid w:val="00F91428"/>
    <w:rsid w:val="00F92A25"/>
    <w:rsid w:val="00F93F18"/>
    <w:rsid w:val="00FB442A"/>
    <w:rsid w:val="00FB795A"/>
    <w:rsid w:val="00FD5D16"/>
    <w:rsid w:val="00FF0BB1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2762724"/>
  <w15:docId w15:val="{F71F392D-D466-4035-9C2D-454DB8B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Calibri" w:eastAsia="Arial Unicode MS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  <w:rPr>
      <w:sz w:val="22"/>
      <w:szCs w:val="22"/>
    </w:rPr>
  </w:style>
  <w:style w:type="character" w:customStyle="1" w:styleId="WW8Num2z2">
    <w:name w:val="WW8Num2z2"/>
    <w:rPr>
      <w:rFonts w:ascii="Calibri" w:hAnsi="Calibri" w:cs="Calibri"/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b/>
      <w:sz w:val="22"/>
      <w:szCs w:val="22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Standardnpsmoodstavce4">
    <w:name w:val="Standardní písmo odstavce4"/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605E5C"/>
    </w:rPr>
  </w:style>
  <w:style w:type="character" w:customStyle="1" w:styleId="ZpatChar">
    <w:name w:val="Zápatí Char"/>
    <w:basedOn w:val="Standardnpsmoodstavce4"/>
  </w:style>
  <w:style w:type="character" w:customStyle="1" w:styleId="slostrnky1">
    <w:name w:val="Číslo stránky1"/>
    <w:basedOn w:val="Standardnpsmoodstavce4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TextbublinyChar1">
    <w:name w:val="Text bubliny Char1"/>
    <w:rPr>
      <w:rFonts w:ascii="Tahoma" w:eastAsia="Arial Unicode MS" w:hAnsi="Tahoma" w:cs="Tahoma"/>
      <w:sz w:val="16"/>
      <w:szCs w:val="16"/>
    </w:rPr>
  </w:style>
  <w:style w:type="character" w:customStyle="1" w:styleId="Odkaznakoment10">
    <w:name w:val="Odkaz na komentář1"/>
    <w:rPr>
      <w:sz w:val="16"/>
      <w:szCs w:val="16"/>
    </w:rPr>
  </w:style>
  <w:style w:type="character" w:customStyle="1" w:styleId="TextkomenteChar1">
    <w:name w:val="Text komentáře Char1"/>
    <w:rPr>
      <w:rFonts w:ascii="Calibri" w:eastAsia="Arial Unicode MS" w:hAnsi="Calibri" w:cs="Calibri"/>
    </w:rPr>
  </w:style>
  <w:style w:type="character" w:customStyle="1" w:styleId="PedmtkomenteChar1">
    <w:name w:val="Předmět komentáře Char1"/>
    <w:rPr>
      <w:rFonts w:ascii="Calibri" w:eastAsia="Arial Unicode MS" w:hAnsi="Calibri" w:cs="Calibri"/>
      <w:b/>
      <w:b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ascii="Calibri" w:eastAsia="Arial Unicode MS" w:hAnsi="Calibri" w:cs="Calibri"/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Textkomente10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0"/>
    <w:next w:val="Textkomente10"/>
    <w:rPr>
      <w:b/>
      <w:bCs/>
    </w:rPr>
  </w:style>
  <w:style w:type="paragraph" w:styleId="Odstavecseseznamem">
    <w:name w:val="List Paragraph"/>
    <w:basedOn w:val="Normln"/>
    <w:qFormat/>
    <w:rsid w:val="00B3440E"/>
    <w:pPr>
      <w:numPr>
        <w:numId w:val="21"/>
      </w:numPr>
      <w:suppressAutoHyphens w:val="0"/>
      <w:spacing w:after="160" w:line="259" w:lineRule="auto"/>
      <w:contextualSpacing/>
      <w:jc w:val="both"/>
    </w:pPr>
    <w:rPr>
      <w:rFonts w:eastAsia="Times New Roman" w:cs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34200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A34200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uiPriority w:val="99"/>
    <w:rsid w:val="00A34200"/>
    <w:rPr>
      <w:rFonts w:ascii="Calibri" w:eastAsia="Arial Unicode MS" w:hAnsi="Calibri" w:cs="Calibri"/>
      <w:lang w:eastAsia="ar-SA"/>
    </w:rPr>
  </w:style>
  <w:style w:type="character" w:customStyle="1" w:styleId="data">
    <w:name w:val="data"/>
    <w:basedOn w:val="Standardnpsmoodstavce"/>
    <w:rsid w:val="009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d9b07f-78f4-4308-88ce-dd53eaf9f9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A9093E4AF324DA2965B335E72BD94" ma:contentTypeVersion="15" ma:contentTypeDescription="Vytvoří nový dokument" ma:contentTypeScope="" ma:versionID="1d2f12680e9af35c6a8eee5bfba6ac4a">
  <xsd:schema xmlns:xsd="http://www.w3.org/2001/XMLSchema" xmlns:xs="http://www.w3.org/2001/XMLSchema" xmlns:p="http://schemas.microsoft.com/office/2006/metadata/properties" xmlns:ns3="b03da65a-522e-48d4-bdbc-aae3685742aa" xmlns:ns4="64d9b07f-78f4-4308-88ce-dd53eaf9f90b" targetNamespace="http://schemas.microsoft.com/office/2006/metadata/properties" ma:root="true" ma:fieldsID="703f016c7cfe29d749aed05405d3e885" ns3:_="" ns4:_="">
    <xsd:import namespace="b03da65a-522e-48d4-bdbc-aae3685742aa"/>
    <xsd:import namespace="64d9b07f-78f4-4308-88ce-dd53eaf9f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a65a-522e-48d4-bdbc-aae368574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07f-78f4-4308-88ce-dd53eaf9f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4686-F219-449C-B671-9B7DD6CD5511}">
  <ds:schemaRefs>
    <ds:schemaRef ds:uri="b03da65a-522e-48d4-bdbc-aae3685742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9b07f-78f4-4308-88ce-dd53eaf9f9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F21D2-1E07-4E07-B133-F522C819C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968CB-99B6-48D9-A685-A8CE660A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a65a-522e-48d4-bdbc-aae3685742aa"/>
    <ds:schemaRef ds:uri="64d9b07f-78f4-4308-88ce-dd53eaf9f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FA2F7-BAD2-456E-BA40-71AD783F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2535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Kopecká</dc:creator>
  <cp:lastModifiedBy>Marie Školíková</cp:lastModifiedBy>
  <cp:revision>4</cp:revision>
  <cp:lastPrinted>2023-01-25T12:08:00Z</cp:lastPrinted>
  <dcterms:created xsi:type="dcterms:W3CDTF">2023-02-07T07:25:00Z</dcterms:created>
  <dcterms:modified xsi:type="dcterms:W3CDTF">2023-02-08T09:01:00Z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0x0101005EFA9093E4AF324DA2965B335E72BD94</vt:lpwstr>
  </property>
</Properties>
</file>