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23" w:rsidRDefault="001C0C23" w:rsidP="001C0C23">
      <w:pPr>
        <w:jc w:val="both"/>
        <w:rPr>
          <w:b/>
        </w:rPr>
      </w:pPr>
      <w:bookmarkStart w:id="0" w:name="_GoBack"/>
      <w:bookmarkEnd w:id="0"/>
    </w:p>
    <w:p w:rsidR="001C0C23" w:rsidRPr="001C0C23" w:rsidRDefault="001C0C23" w:rsidP="001C0C23">
      <w:pPr>
        <w:jc w:val="both"/>
      </w:pPr>
      <w:r w:rsidRPr="001C0C23">
        <w:t>Adresát:</w:t>
      </w:r>
    </w:p>
    <w:p w:rsidR="001C0C23" w:rsidRPr="00B13ECB" w:rsidRDefault="00302E0C" w:rsidP="001C0C23">
      <w:pPr>
        <w:jc w:val="both"/>
        <w:rPr>
          <w:b/>
        </w:rPr>
      </w:pPr>
      <w:r>
        <w:rPr>
          <w:b/>
        </w:rPr>
        <w:t>Nejvyšší soud</w:t>
      </w:r>
    </w:p>
    <w:p w:rsidR="00402443" w:rsidRDefault="00D27C66" w:rsidP="001C0C23">
      <w:pPr>
        <w:jc w:val="both"/>
        <w:rPr>
          <w:b/>
        </w:rPr>
      </w:pPr>
      <w:r>
        <w:rPr>
          <w:b/>
        </w:rPr>
        <w:t>Burešova 20</w:t>
      </w:r>
    </w:p>
    <w:p w:rsidR="001C0C23" w:rsidRPr="00B13ECB" w:rsidRDefault="00D27C66" w:rsidP="001C0C23">
      <w:pPr>
        <w:jc w:val="both"/>
        <w:rPr>
          <w:b/>
        </w:rPr>
      </w:pPr>
      <w:r>
        <w:rPr>
          <w:b/>
        </w:rPr>
        <w:t>657 37  Brno</w:t>
      </w:r>
    </w:p>
    <w:p w:rsidR="00402443" w:rsidRPr="00B13ECB" w:rsidRDefault="00D27C66" w:rsidP="00402443">
      <w:pPr>
        <w:jc w:val="both"/>
        <w:rPr>
          <w:b/>
        </w:rPr>
      </w:pPr>
      <w:r>
        <w:rPr>
          <w:b/>
        </w:rPr>
        <w:t>IČ 48510190</w:t>
      </w:r>
    </w:p>
    <w:p w:rsidR="001C0C23" w:rsidRPr="00B13ECB" w:rsidRDefault="00D8427D" w:rsidP="001C0C23">
      <w:pPr>
        <w:rPr>
          <w:i/>
        </w:rPr>
      </w:pPr>
      <w:r>
        <w:rPr>
          <w:i/>
        </w:rPr>
        <w:t>ID datové schránky:</w:t>
      </w:r>
      <w:r w:rsidR="00D27C66">
        <w:rPr>
          <w:i/>
        </w:rPr>
        <w:t>kccaa9t</w:t>
      </w:r>
    </w:p>
    <w:p w:rsidR="00475AC7" w:rsidRDefault="001C0C23" w:rsidP="00475AC7">
      <w:pPr>
        <w:rPr>
          <w:color w:val="0000FF"/>
          <w:u w:val="single"/>
        </w:rPr>
      </w:pPr>
      <w:r w:rsidRPr="00B13ECB">
        <w:rPr>
          <w:i/>
        </w:rPr>
        <w:t>Email:</w:t>
      </w:r>
      <w:r w:rsidRPr="00475AC7">
        <w:rPr>
          <w:i/>
        </w:rPr>
        <w:t xml:space="preserve"> </w:t>
      </w:r>
      <w:r w:rsidR="008E04ED" w:rsidRPr="008E04ED">
        <w:rPr>
          <w:highlight w:val="black"/>
          <w:u w:val="single"/>
        </w:rPr>
        <w:t>XXXXXXXXXXXX</w:t>
      </w:r>
    </w:p>
    <w:p w:rsidR="001C0C23" w:rsidRPr="00B13ECB" w:rsidRDefault="001C0C23" w:rsidP="001C0C23">
      <w:pPr>
        <w:rPr>
          <w:i/>
        </w:rPr>
      </w:pPr>
    </w:p>
    <w:p w:rsidR="001C0C23" w:rsidRDefault="001C0C23" w:rsidP="00B13ECB">
      <w:pPr>
        <w:jc w:val="center"/>
        <w:rPr>
          <w:b/>
          <w:sz w:val="28"/>
          <w:szCs w:val="28"/>
        </w:rPr>
      </w:pPr>
    </w:p>
    <w:p w:rsidR="001C0C23" w:rsidRDefault="001C0C23" w:rsidP="00B13ECB">
      <w:pPr>
        <w:jc w:val="center"/>
        <w:rPr>
          <w:b/>
          <w:sz w:val="28"/>
          <w:szCs w:val="28"/>
        </w:rPr>
      </w:pPr>
    </w:p>
    <w:p w:rsidR="00696BCE" w:rsidRPr="00B13ECB" w:rsidRDefault="00B13ECB" w:rsidP="00B13ECB">
      <w:pPr>
        <w:jc w:val="center"/>
        <w:rPr>
          <w:b/>
          <w:sz w:val="28"/>
          <w:szCs w:val="28"/>
        </w:rPr>
      </w:pPr>
      <w:r w:rsidRPr="00B13ECB">
        <w:rPr>
          <w:b/>
          <w:sz w:val="28"/>
          <w:szCs w:val="28"/>
        </w:rPr>
        <w:t xml:space="preserve">Akceptace objednávky </w:t>
      </w:r>
      <w:r w:rsidR="00AD0711">
        <w:rPr>
          <w:b/>
          <w:sz w:val="28"/>
          <w:szCs w:val="28"/>
        </w:rPr>
        <w:t>č.</w:t>
      </w:r>
      <w:r w:rsidR="00475AC7">
        <w:rPr>
          <w:b/>
          <w:sz w:val="28"/>
          <w:szCs w:val="28"/>
        </w:rPr>
        <w:t xml:space="preserve"> </w:t>
      </w:r>
      <w:r w:rsidR="00FD20A7">
        <w:rPr>
          <w:b/>
          <w:sz w:val="28"/>
          <w:szCs w:val="28"/>
        </w:rPr>
        <w:t>202</w:t>
      </w:r>
      <w:r w:rsidR="00613640">
        <w:rPr>
          <w:b/>
          <w:sz w:val="28"/>
          <w:szCs w:val="28"/>
        </w:rPr>
        <w:t>3</w:t>
      </w:r>
      <w:r w:rsidR="00FD20A7">
        <w:rPr>
          <w:b/>
          <w:sz w:val="28"/>
          <w:szCs w:val="28"/>
        </w:rPr>
        <w:t xml:space="preserve"> / OBJ / </w:t>
      </w:r>
      <w:r w:rsidR="00613640">
        <w:rPr>
          <w:b/>
          <w:sz w:val="28"/>
          <w:szCs w:val="28"/>
        </w:rPr>
        <w:t>71</w:t>
      </w:r>
      <w:r w:rsidR="00CD5D55">
        <w:rPr>
          <w:b/>
          <w:sz w:val="28"/>
          <w:szCs w:val="28"/>
        </w:rPr>
        <w:t xml:space="preserve"> </w:t>
      </w:r>
      <w:r w:rsidR="006951CE">
        <w:rPr>
          <w:b/>
          <w:sz w:val="28"/>
          <w:szCs w:val="28"/>
        </w:rPr>
        <w:t xml:space="preserve"> </w:t>
      </w:r>
      <w:r w:rsidR="00D27C66">
        <w:rPr>
          <w:b/>
          <w:sz w:val="28"/>
          <w:szCs w:val="28"/>
        </w:rPr>
        <w:t>Nejvyššího soudu v Brně</w:t>
      </w:r>
    </w:p>
    <w:p w:rsidR="00B13ECB" w:rsidRPr="00FC0C01" w:rsidRDefault="00646EBD" w:rsidP="00B13ECB">
      <w:pPr>
        <w:jc w:val="center"/>
        <w:rPr>
          <w:i/>
        </w:rPr>
      </w:pPr>
      <w:r>
        <w:rPr>
          <w:i/>
        </w:rPr>
        <w:t>(</w:t>
      </w:r>
      <w:r w:rsidR="00FC0C01" w:rsidRPr="00FC0C01">
        <w:rPr>
          <w:i/>
        </w:rPr>
        <w:t xml:space="preserve">pokud nebude akceptace </w:t>
      </w:r>
      <w:r w:rsidR="00FC0C01" w:rsidRPr="00FC0C01">
        <w:rPr>
          <w:b/>
          <w:i/>
        </w:rPr>
        <w:t>obratem</w:t>
      </w:r>
      <w:r w:rsidR="00FC0C01" w:rsidRPr="00FC0C01">
        <w:rPr>
          <w:i/>
        </w:rPr>
        <w:t xml:space="preserve"> doručena objednateli, má se za to, že dodavatel o plnění nemá zájem</w:t>
      </w:r>
      <w:r>
        <w:rPr>
          <w:i/>
        </w:rPr>
        <w:t>)</w:t>
      </w:r>
    </w:p>
    <w:p w:rsidR="00FC0C01" w:rsidRDefault="00FC0C01" w:rsidP="00B13ECB">
      <w:pPr>
        <w:jc w:val="center"/>
      </w:pPr>
    </w:p>
    <w:p w:rsidR="00B13ECB" w:rsidRDefault="00FC0C01" w:rsidP="00B13ECB">
      <w:pPr>
        <w:jc w:val="both"/>
      </w:pPr>
      <w:r>
        <w:t xml:space="preserve">dle </w:t>
      </w:r>
      <w:r w:rsidR="00F504F2">
        <w:t>platn</w:t>
      </w:r>
      <w:r>
        <w:t>é</w:t>
      </w:r>
      <w:r w:rsidR="00F504F2">
        <w:t xml:space="preserve"> právní úprav</w:t>
      </w:r>
      <w:r>
        <w:t>y</w:t>
      </w:r>
      <w:r w:rsidR="00F504F2">
        <w:t xml:space="preserve"> </w:t>
      </w:r>
      <w:r w:rsidR="00B13ECB">
        <w:t xml:space="preserve">zákona č. 340/2015 Sb., o zvláštních podmínkách účinnosti některých smluv, uveřejňování těchto smluv a o registru smluv (dále jen „zákon o </w:t>
      </w:r>
      <w:r>
        <w:t>registru smluv“).</w:t>
      </w:r>
    </w:p>
    <w:p w:rsidR="00B13ECB" w:rsidRDefault="00B13ECB" w:rsidP="00B13ECB">
      <w:pPr>
        <w:jc w:val="center"/>
      </w:pPr>
    </w:p>
    <w:p w:rsidR="00B13ECB" w:rsidRDefault="00B13ECB" w:rsidP="00883321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</w:pPr>
      <w:r>
        <w:t xml:space="preserve">Potvrzujeme, že nám byla </w:t>
      </w:r>
      <w:r w:rsidRPr="00613640">
        <w:t>dne</w:t>
      </w:r>
      <w:r w:rsidR="006951CE" w:rsidRPr="00613640">
        <w:t xml:space="preserve"> </w:t>
      </w:r>
      <w:r w:rsidR="00613640" w:rsidRPr="00613640">
        <w:t>0</w:t>
      </w:r>
      <w:r w:rsidR="003256B4" w:rsidRPr="00613640">
        <w:t xml:space="preserve">7. </w:t>
      </w:r>
      <w:r w:rsidR="00613640" w:rsidRPr="00613640">
        <w:t>02</w:t>
      </w:r>
      <w:r w:rsidR="00810255" w:rsidRPr="00613640">
        <w:t>. 20</w:t>
      </w:r>
      <w:r w:rsidR="00F14E44" w:rsidRPr="00613640">
        <w:t>2</w:t>
      </w:r>
      <w:r w:rsidR="00613640" w:rsidRPr="00613640">
        <w:t>3</w:t>
      </w:r>
      <w:r w:rsidR="00810255">
        <w:t xml:space="preserve"> </w:t>
      </w:r>
      <w:r>
        <w:t xml:space="preserve">doručena objednávka </w:t>
      </w:r>
      <w:r w:rsidR="00AD0711">
        <w:t>výše uvedeného čísla.</w:t>
      </w:r>
      <w:r w:rsidR="00EB0359" w:rsidRPr="00EB0359">
        <w:rPr>
          <w:color w:val="000000"/>
        </w:rPr>
        <w:t xml:space="preserve"> </w:t>
      </w:r>
      <w:r w:rsidR="00EB0359" w:rsidRPr="008D2D29">
        <w:rPr>
          <w:color w:val="000000"/>
        </w:rPr>
        <w:t>Smluvní strany se dohodly, že kupní cena věci činí:</w:t>
      </w:r>
      <w:r w:rsidR="00EB0359">
        <w:rPr>
          <w:color w:val="000000"/>
        </w:rPr>
        <w:t xml:space="preserve"> </w:t>
      </w:r>
      <w:r w:rsidR="00883321">
        <w:rPr>
          <w:color w:val="000000"/>
        </w:rPr>
        <w:t>231 957</w:t>
      </w:r>
      <w:r w:rsidR="00EB0359">
        <w:rPr>
          <w:color w:val="000000"/>
        </w:rPr>
        <w:t>,-Kč včetně DPH.</w:t>
      </w:r>
    </w:p>
    <w:p w:rsidR="003C046F" w:rsidRDefault="00B13ECB" w:rsidP="003C046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 xml:space="preserve">Tuto objednávku přijímáme a budeme </w:t>
      </w:r>
      <w:r w:rsidR="00402443">
        <w:t xml:space="preserve">na jejím základě </w:t>
      </w:r>
      <w:r>
        <w:t>poskytovat požadované plnění.</w:t>
      </w:r>
    </w:p>
    <w:p w:rsidR="008E78E3" w:rsidRPr="00371614" w:rsidRDefault="003C046F" w:rsidP="008E78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371614">
        <w:t>Čestně prohlašujeme, že ke dni akceptace objednávky splňujeme podmínky pro provozování živnosti stanovené v § 6 - § 8 zákona č. 455/1991 Sb., o živnostenském podnikání, ve</w:t>
      </w:r>
      <w:r w:rsidR="00F501A0" w:rsidRPr="00371614">
        <w:t xml:space="preserve"> znění pozdějších předpisů.</w:t>
      </w:r>
    </w:p>
    <w:p w:rsidR="00402443" w:rsidRDefault="00F504F2" w:rsidP="004024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Bereme na vědomí, že </w:t>
      </w:r>
      <w:r w:rsidR="00FC0C01">
        <w:t>teprve doručením této akceptace objednavateli vzniká smlouva.</w:t>
      </w:r>
    </w:p>
    <w:p w:rsidR="008E78E3" w:rsidRPr="008E78E3" w:rsidRDefault="00AD0711" w:rsidP="008E78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Bereme na vědomí</w:t>
      </w:r>
      <w:r w:rsidR="00B13ECB">
        <w:t xml:space="preserve">, že </w:t>
      </w:r>
      <w:r w:rsidR="00402443">
        <w:t xml:space="preserve">smlouva (tj. </w:t>
      </w:r>
      <w:r w:rsidR="00B13ECB">
        <w:t>objednávka spolu s touto akceptací</w:t>
      </w:r>
      <w:r w:rsidR="00402443">
        <w:t>)</w:t>
      </w:r>
      <w:r w:rsidR="00B13ECB">
        <w:t xml:space="preserve"> bud</w:t>
      </w:r>
      <w:r w:rsidR="00402443">
        <w:t>e</w:t>
      </w:r>
      <w:r w:rsidR="00B13ECB">
        <w:t xml:space="preserve"> </w:t>
      </w:r>
      <w:r w:rsidR="00646EBD">
        <w:t>objednatelem zaslána správci registru smluv (tj. Ministerstvu vnitra ČR) k u</w:t>
      </w:r>
      <w:r w:rsidR="001C0C23">
        <w:t>veřejněn</w:t>
      </w:r>
      <w:r w:rsidR="00646EBD">
        <w:t>í</w:t>
      </w:r>
      <w:r w:rsidR="001C0C23">
        <w:t xml:space="preserve"> </w:t>
      </w:r>
      <w:r w:rsidR="00B13ECB">
        <w:t>v registru smluv dle zákona o registru smluv</w:t>
      </w:r>
      <w:r w:rsidR="008E78E3">
        <w:t>.</w:t>
      </w:r>
      <w:r w:rsidR="008E78E3" w:rsidRPr="008E78E3">
        <w:rPr>
          <w:color w:val="000000"/>
        </w:rPr>
        <w:t xml:space="preserve"> Kupující je povinen emailem informovat prodávajícího o datu nabytí účinnosti objednávky jejím uveřejním v Registru smluv.</w:t>
      </w:r>
    </w:p>
    <w:p w:rsidR="006C0425" w:rsidRPr="006C0425" w:rsidRDefault="006C0425" w:rsidP="006C042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C0425">
        <w:t>Kupující zajistí prodávajícímu v místě a čase plnění možnost</w:t>
      </w:r>
      <w:r>
        <w:t xml:space="preserve"> </w:t>
      </w:r>
      <w:r w:rsidR="00E87EAF">
        <w:t xml:space="preserve">parkování vozidel prodávajícího pro </w:t>
      </w:r>
      <w:r w:rsidR="00E87EAF" w:rsidRPr="006C0425">
        <w:t>účely vykládky a následného sestavení věci.</w:t>
      </w:r>
    </w:p>
    <w:p w:rsidR="00B13ECB" w:rsidRPr="006C0425" w:rsidRDefault="00B13ECB" w:rsidP="00402443">
      <w:pPr>
        <w:jc w:val="both"/>
      </w:pPr>
    </w:p>
    <w:p w:rsidR="002F24FC" w:rsidRDefault="002F24FC" w:rsidP="00B13ECB">
      <w:pPr>
        <w:rPr>
          <w:u w:val="single"/>
        </w:rPr>
      </w:pPr>
    </w:p>
    <w:p w:rsidR="00F504F2" w:rsidRPr="006951CE" w:rsidRDefault="00B13ECB" w:rsidP="00B13ECB">
      <w:pPr>
        <w:rPr>
          <w:u w:val="single"/>
        </w:rPr>
      </w:pPr>
      <w:r w:rsidRPr="006951CE">
        <w:rPr>
          <w:u w:val="single"/>
        </w:rPr>
        <w:t xml:space="preserve">Identifikace </w:t>
      </w:r>
      <w:r w:rsidR="001C0C23" w:rsidRPr="006951CE">
        <w:rPr>
          <w:u w:val="single"/>
        </w:rPr>
        <w:t>d</w:t>
      </w:r>
      <w:r w:rsidR="00F504F2" w:rsidRPr="006951CE">
        <w:rPr>
          <w:u w:val="single"/>
        </w:rPr>
        <w:t>odavatele:</w:t>
      </w:r>
    </w:p>
    <w:p w:rsidR="00B13ECB" w:rsidRDefault="00B13ECB" w:rsidP="00B13ECB">
      <w:pPr>
        <w:rPr>
          <w:i/>
        </w:rPr>
      </w:pPr>
      <w:r w:rsidRPr="00F504F2">
        <w:rPr>
          <w:i/>
        </w:rPr>
        <w:t>dle zápisu v obchodním rejstříku nebo r</w:t>
      </w:r>
      <w:r w:rsidR="00F504F2">
        <w:rPr>
          <w:i/>
        </w:rPr>
        <w:t>egistru živnostenského podnikání</w:t>
      </w:r>
    </w:p>
    <w:p w:rsidR="002B6CDE" w:rsidRPr="008D2D29" w:rsidRDefault="002B6CDE" w:rsidP="002B6CDE">
      <w:pPr>
        <w:tabs>
          <w:tab w:val="left" w:pos="1985"/>
          <w:tab w:val="left" w:pos="2520"/>
          <w:tab w:val="left" w:pos="3096"/>
          <w:tab w:val="left" w:pos="3600"/>
        </w:tabs>
        <w:jc w:val="both"/>
      </w:pPr>
      <w:r>
        <w:rPr>
          <w:b/>
        </w:rPr>
        <w:t xml:space="preserve">Česká republika - </w:t>
      </w:r>
      <w:r w:rsidRPr="008D2D29">
        <w:rPr>
          <w:b/>
          <w:bCs/>
        </w:rPr>
        <w:t>Vězeňská služba České republiky</w:t>
      </w:r>
    </w:p>
    <w:p w:rsidR="002B6CDE" w:rsidRPr="008D2D29" w:rsidRDefault="002B6CDE" w:rsidP="002B6CDE">
      <w:pPr>
        <w:tabs>
          <w:tab w:val="left" w:pos="1985"/>
          <w:tab w:val="left" w:pos="2520"/>
          <w:tab w:val="left" w:pos="3096"/>
          <w:tab w:val="left" w:pos="3600"/>
        </w:tabs>
        <w:jc w:val="both"/>
      </w:pPr>
      <w:r w:rsidRPr="008D2D29">
        <w:tab/>
        <w:t xml:space="preserve">se sídlem Soudní 1672/1a, </w:t>
      </w:r>
      <w:r w:rsidRPr="008D2D29">
        <w:rPr>
          <w:bCs/>
        </w:rPr>
        <w:t>1</w:t>
      </w:r>
      <w:r w:rsidRPr="008D2D29">
        <w:t>40 67 Praha 4</w:t>
      </w:r>
    </w:p>
    <w:p w:rsidR="002B6CDE" w:rsidRPr="008D2D29" w:rsidRDefault="002B6CDE" w:rsidP="002B6CDE">
      <w:pPr>
        <w:tabs>
          <w:tab w:val="left" w:pos="1985"/>
          <w:tab w:val="left" w:pos="2520"/>
          <w:tab w:val="left" w:pos="3096"/>
          <w:tab w:val="left" w:pos="3600"/>
        </w:tabs>
        <w:jc w:val="both"/>
      </w:pPr>
      <w:r w:rsidRPr="008D2D29">
        <w:tab/>
        <w:t xml:space="preserve">provozovna Střediska hospodářské činnosti </w:t>
      </w:r>
      <w:r w:rsidRPr="008D2D29">
        <w:rPr>
          <w:bCs/>
        </w:rPr>
        <w:t>Věznice Mírov</w:t>
      </w:r>
      <w:r w:rsidRPr="008D2D29">
        <w:t xml:space="preserve">, </w:t>
      </w:r>
    </w:p>
    <w:p w:rsidR="002B6CDE" w:rsidRPr="008D2D29" w:rsidRDefault="002B6CDE" w:rsidP="002B6CDE">
      <w:pPr>
        <w:tabs>
          <w:tab w:val="left" w:pos="1985"/>
        </w:tabs>
        <w:jc w:val="both"/>
      </w:pPr>
      <w:r w:rsidRPr="008D2D29">
        <w:tab/>
        <w:t>Mírov č.p. 27, 789 53 Mírov</w:t>
      </w:r>
    </w:p>
    <w:p w:rsidR="001C0C23" w:rsidRPr="001C0C23" w:rsidRDefault="001C0C23" w:rsidP="00B13ECB"/>
    <w:p w:rsidR="00EC0468" w:rsidRDefault="00EC0468" w:rsidP="00EC0468">
      <w:pPr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  </w:t>
      </w:r>
      <w:r>
        <w:t>Vrchní rada</w:t>
      </w:r>
    </w:p>
    <w:p w:rsidR="00EC0468" w:rsidRDefault="00EC0468" w:rsidP="00EC0468">
      <w:pPr>
        <w:jc w:val="center"/>
      </w:pPr>
      <w:r>
        <w:t xml:space="preserve">                                                                                                               </w:t>
      </w:r>
      <w:r w:rsidR="008E04ED" w:rsidRPr="008E04ED">
        <w:rPr>
          <w:highlight w:val="black"/>
        </w:rPr>
        <w:t>XXXXXXXXXXXX</w:t>
      </w:r>
    </w:p>
    <w:p w:rsidR="00EC0468" w:rsidRDefault="00EC0468" w:rsidP="00EC0468">
      <w:pPr>
        <w:ind w:firstLine="708"/>
        <w:contextualSpacing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ředitel věznice</w:t>
      </w:r>
    </w:p>
    <w:p w:rsidR="001C0C23" w:rsidRPr="001C0C23" w:rsidRDefault="001C0C23" w:rsidP="00B13ECB"/>
    <w:p w:rsidR="001C0C23" w:rsidRDefault="001C0C23" w:rsidP="00B13ECB">
      <w:pPr>
        <w:rPr>
          <w:i/>
        </w:rPr>
      </w:pPr>
    </w:p>
    <w:p w:rsidR="001C0C23" w:rsidRPr="001C0C23" w:rsidRDefault="001C0C23" w:rsidP="00B13ECB"/>
    <w:p w:rsidR="001C0C23" w:rsidRDefault="001C0C23" w:rsidP="00B13ECB">
      <w:pPr>
        <w:rPr>
          <w:i/>
        </w:rPr>
      </w:pPr>
    </w:p>
    <w:p w:rsidR="001C0C23" w:rsidRDefault="001C0C23" w:rsidP="00B13ECB">
      <w:pPr>
        <w:rPr>
          <w:i/>
        </w:rPr>
      </w:pPr>
    </w:p>
    <w:p w:rsidR="00B13ECB" w:rsidRPr="005D361B" w:rsidRDefault="006C0425" w:rsidP="005D361B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sectPr w:rsidR="00B13ECB" w:rsidRPr="005D3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47" w:rsidRDefault="00363947" w:rsidP="00363947">
      <w:r>
        <w:separator/>
      </w:r>
    </w:p>
  </w:endnote>
  <w:endnote w:type="continuationSeparator" w:id="0">
    <w:p w:rsidR="00363947" w:rsidRDefault="00363947" w:rsidP="0036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47" w:rsidRDefault="003639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47" w:rsidRDefault="003639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47" w:rsidRDefault="003639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47" w:rsidRDefault="00363947" w:rsidP="00363947">
      <w:r>
        <w:separator/>
      </w:r>
    </w:p>
  </w:footnote>
  <w:footnote w:type="continuationSeparator" w:id="0">
    <w:p w:rsidR="00363947" w:rsidRDefault="00363947" w:rsidP="0036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47" w:rsidRDefault="003639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47" w:rsidRDefault="003639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47" w:rsidRDefault="003639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F02"/>
    <w:multiLevelType w:val="multilevel"/>
    <w:tmpl w:val="E24E7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62F"/>
    <w:multiLevelType w:val="multilevel"/>
    <w:tmpl w:val="33BC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7EC"/>
    <w:multiLevelType w:val="hybridMultilevel"/>
    <w:tmpl w:val="D36C9832"/>
    <w:lvl w:ilvl="0" w:tplc="5A6443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792"/>
    <w:multiLevelType w:val="hybridMultilevel"/>
    <w:tmpl w:val="E24E7D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B2E87"/>
    <w:multiLevelType w:val="hybridMultilevel"/>
    <w:tmpl w:val="1DD4A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DE257E"/>
    <w:multiLevelType w:val="hybridMultilevel"/>
    <w:tmpl w:val="33BCFEF0"/>
    <w:lvl w:ilvl="0" w:tplc="D856D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CB"/>
    <w:rsid w:val="00057A93"/>
    <w:rsid w:val="0008341B"/>
    <w:rsid w:val="001C0C23"/>
    <w:rsid w:val="001D19DB"/>
    <w:rsid w:val="00202DF4"/>
    <w:rsid w:val="00252DEE"/>
    <w:rsid w:val="00271CDE"/>
    <w:rsid w:val="00286C04"/>
    <w:rsid w:val="002B6CDE"/>
    <w:rsid w:val="002F24FC"/>
    <w:rsid w:val="00302E0C"/>
    <w:rsid w:val="003256B4"/>
    <w:rsid w:val="003414E6"/>
    <w:rsid w:val="00363947"/>
    <w:rsid w:val="00371614"/>
    <w:rsid w:val="00372131"/>
    <w:rsid w:val="003B1636"/>
    <w:rsid w:val="003C046F"/>
    <w:rsid w:val="003E6933"/>
    <w:rsid w:val="004007D7"/>
    <w:rsid w:val="00402443"/>
    <w:rsid w:val="004218F7"/>
    <w:rsid w:val="00475AC7"/>
    <w:rsid w:val="004A49DB"/>
    <w:rsid w:val="00517D7A"/>
    <w:rsid w:val="00582F37"/>
    <w:rsid w:val="005C225C"/>
    <w:rsid w:val="005D361B"/>
    <w:rsid w:val="006038A2"/>
    <w:rsid w:val="00613640"/>
    <w:rsid w:val="00646EBD"/>
    <w:rsid w:val="00656D9B"/>
    <w:rsid w:val="006951CE"/>
    <w:rsid w:val="00696BCE"/>
    <w:rsid w:val="006A6F98"/>
    <w:rsid w:val="006C0425"/>
    <w:rsid w:val="0071487D"/>
    <w:rsid w:val="00736FF7"/>
    <w:rsid w:val="007A0A27"/>
    <w:rsid w:val="007D7F29"/>
    <w:rsid w:val="00810255"/>
    <w:rsid w:val="00883321"/>
    <w:rsid w:val="008E04ED"/>
    <w:rsid w:val="008E0989"/>
    <w:rsid w:val="008E78E3"/>
    <w:rsid w:val="00945669"/>
    <w:rsid w:val="00945BCB"/>
    <w:rsid w:val="009A4B01"/>
    <w:rsid w:val="009C266A"/>
    <w:rsid w:val="00A91CB5"/>
    <w:rsid w:val="00AD0711"/>
    <w:rsid w:val="00B13ECB"/>
    <w:rsid w:val="00BA5692"/>
    <w:rsid w:val="00C063C9"/>
    <w:rsid w:val="00C442B7"/>
    <w:rsid w:val="00C7307B"/>
    <w:rsid w:val="00CD5D55"/>
    <w:rsid w:val="00D27C66"/>
    <w:rsid w:val="00D40F7B"/>
    <w:rsid w:val="00D558D4"/>
    <w:rsid w:val="00D8427D"/>
    <w:rsid w:val="00DD7F80"/>
    <w:rsid w:val="00DE7719"/>
    <w:rsid w:val="00E87EAF"/>
    <w:rsid w:val="00EB0359"/>
    <w:rsid w:val="00EC0468"/>
    <w:rsid w:val="00F1098A"/>
    <w:rsid w:val="00F14E44"/>
    <w:rsid w:val="00F501A0"/>
    <w:rsid w:val="00F504F2"/>
    <w:rsid w:val="00FB1AAE"/>
    <w:rsid w:val="00FC0C01"/>
    <w:rsid w:val="00FD20A7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3ECB"/>
    <w:rPr>
      <w:color w:val="0000FF"/>
      <w:u w:val="single"/>
    </w:rPr>
  </w:style>
  <w:style w:type="character" w:styleId="Odkaznakoment">
    <w:name w:val="annotation reference"/>
    <w:semiHidden/>
    <w:rsid w:val="00AD0711"/>
    <w:rPr>
      <w:sz w:val="16"/>
      <w:szCs w:val="16"/>
    </w:rPr>
  </w:style>
  <w:style w:type="paragraph" w:styleId="Textkomente">
    <w:name w:val="annotation text"/>
    <w:basedOn w:val="Normln"/>
    <w:semiHidden/>
    <w:rsid w:val="00AD071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D0711"/>
    <w:rPr>
      <w:b/>
      <w:bCs/>
    </w:rPr>
  </w:style>
  <w:style w:type="paragraph" w:styleId="Textbubliny">
    <w:name w:val="Balloon Text"/>
    <w:basedOn w:val="Normln"/>
    <w:semiHidden/>
    <w:rsid w:val="00AD071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C042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C0425"/>
    <w:rPr>
      <w:rFonts w:ascii="Calibri" w:eastAsia="Calibri" w:hAnsi="Calibri"/>
      <w:sz w:val="22"/>
      <w:szCs w:val="21"/>
      <w:lang w:eastAsia="en-US"/>
    </w:rPr>
  </w:style>
  <w:style w:type="paragraph" w:styleId="Zhlav">
    <w:name w:val="header"/>
    <w:basedOn w:val="Normln"/>
    <w:link w:val="ZhlavChar"/>
    <w:rsid w:val="003639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3947"/>
    <w:rPr>
      <w:sz w:val="24"/>
      <w:szCs w:val="24"/>
    </w:rPr>
  </w:style>
  <w:style w:type="paragraph" w:styleId="Zpat">
    <w:name w:val="footer"/>
    <w:basedOn w:val="Normln"/>
    <w:link w:val="ZpatChar"/>
    <w:rsid w:val="003639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63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2023-02-08T07:48:00Z</dcterms:created>
  <dcterms:modified xsi:type="dcterms:W3CDTF">2023-02-08T07:48:00Z</dcterms:modified>
</cp:coreProperties>
</file>