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9536" w14:textId="77777777" w:rsidR="00624E9A" w:rsidRPr="00496AA9" w:rsidRDefault="00624E9A" w:rsidP="00040D1A">
      <w:pPr>
        <w:spacing w:after="0" w:line="259" w:lineRule="auto"/>
        <w:ind w:left="0" w:right="0" w:firstLine="0"/>
        <w:jc w:val="left"/>
        <w:rPr>
          <w:lang w:val="cs-CZ"/>
        </w:rPr>
      </w:pPr>
    </w:p>
    <w:p w14:paraId="60009537" w14:textId="77777777" w:rsidR="00EC0794" w:rsidRPr="00496AA9" w:rsidRDefault="007D047D" w:rsidP="00A37D7F">
      <w:pPr>
        <w:spacing w:before="240"/>
        <w:ind w:left="302" w:right="0" w:hanging="14"/>
        <w:jc w:val="center"/>
        <w:rPr>
          <w:rFonts w:asciiTheme="minorHAnsi" w:hAnsiTheme="minorHAnsi" w:cstheme="minorHAnsi"/>
          <w:b/>
          <w:sz w:val="32"/>
          <w:szCs w:val="32"/>
          <w:lang w:val="cs-CZ"/>
        </w:rPr>
      </w:pPr>
      <w:r w:rsidRPr="00496AA9">
        <w:rPr>
          <w:rFonts w:asciiTheme="minorHAnsi" w:hAnsiTheme="minorHAnsi" w:cstheme="minorHAnsi"/>
          <w:b/>
          <w:sz w:val="32"/>
          <w:szCs w:val="32"/>
          <w:lang w:val="cs-CZ"/>
        </w:rPr>
        <w:t xml:space="preserve">DAROVACÍ </w:t>
      </w:r>
      <w:r w:rsidR="003D69E7" w:rsidRPr="00496AA9">
        <w:rPr>
          <w:rFonts w:asciiTheme="minorHAnsi" w:hAnsiTheme="minorHAnsi" w:cstheme="minorHAnsi"/>
          <w:b/>
          <w:sz w:val="32"/>
          <w:szCs w:val="32"/>
          <w:lang w:val="cs-CZ"/>
        </w:rPr>
        <w:t>SMLOUVA</w:t>
      </w:r>
    </w:p>
    <w:p w14:paraId="60009538" w14:textId="77777777" w:rsidR="00EC0794" w:rsidRPr="00496AA9" w:rsidRDefault="00EC0794" w:rsidP="00EC0794">
      <w:pPr>
        <w:rPr>
          <w:rFonts w:asciiTheme="minorHAnsi" w:hAnsiTheme="minorHAnsi" w:cstheme="minorHAnsi"/>
          <w:b/>
          <w:sz w:val="22"/>
          <w:lang w:val="cs-CZ"/>
        </w:rPr>
      </w:pPr>
    </w:p>
    <w:p w14:paraId="60009539" w14:textId="77777777" w:rsidR="00EC0794" w:rsidRPr="00496AA9" w:rsidRDefault="003D69E7" w:rsidP="00197FA4">
      <w:pPr>
        <w:jc w:val="left"/>
        <w:rPr>
          <w:rFonts w:asciiTheme="minorHAnsi" w:hAnsiTheme="minorHAnsi" w:cstheme="minorHAnsi"/>
          <w:b/>
          <w:sz w:val="22"/>
          <w:lang w:val="cs-CZ"/>
        </w:rPr>
      </w:pPr>
      <w:r w:rsidRPr="00496AA9">
        <w:rPr>
          <w:rFonts w:asciiTheme="minorHAnsi" w:hAnsiTheme="minorHAnsi" w:cstheme="minorHAnsi"/>
          <w:b/>
          <w:sz w:val="22"/>
          <w:lang w:val="cs-CZ"/>
        </w:rPr>
        <w:t>uzavřená níže uvedeného dne, měsíce a roku mezi</w:t>
      </w:r>
    </w:p>
    <w:p w14:paraId="6000953A" w14:textId="77777777" w:rsidR="00EC0794" w:rsidRPr="00496AA9" w:rsidRDefault="00EC0794" w:rsidP="00EC0794">
      <w:pPr>
        <w:jc w:val="center"/>
        <w:rPr>
          <w:rFonts w:asciiTheme="minorHAnsi" w:hAnsiTheme="minorHAnsi" w:cstheme="minorHAnsi"/>
          <w:b/>
          <w:sz w:val="22"/>
          <w:lang w:val="cs-CZ"/>
        </w:rPr>
      </w:pPr>
    </w:p>
    <w:p w14:paraId="198C4293" w14:textId="77777777" w:rsidR="00B339FD" w:rsidRPr="004A46CE" w:rsidRDefault="00B339FD" w:rsidP="00B339FD">
      <w:pPr>
        <w:spacing w:after="0"/>
        <w:ind w:left="302" w:right="0" w:hanging="14"/>
        <w:jc w:val="left"/>
        <w:rPr>
          <w:rFonts w:asciiTheme="minorHAnsi" w:hAnsiTheme="minorHAnsi" w:cstheme="minorHAnsi"/>
          <w:b/>
          <w:sz w:val="22"/>
          <w:lang w:val="cs-CZ"/>
        </w:rPr>
      </w:pPr>
      <w:r>
        <w:rPr>
          <w:rFonts w:asciiTheme="minorHAnsi" w:hAnsiTheme="minorHAnsi" w:cstheme="minorHAnsi"/>
          <w:b/>
          <w:sz w:val="22"/>
          <w:lang w:val="cs-CZ"/>
        </w:rPr>
        <w:t>Základní škola Čáslav, příspěvková organizace</w:t>
      </w:r>
    </w:p>
    <w:p w14:paraId="34E2B39B" w14:textId="77777777" w:rsidR="00B339FD" w:rsidRPr="00AA3D74" w:rsidRDefault="00B339FD" w:rsidP="00B339FD">
      <w:pPr>
        <w:spacing w:after="0"/>
        <w:ind w:left="302" w:right="0" w:hanging="14"/>
        <w:jc w:val="left"/>
        <w:rPr>
          <w:rFonts w:asciiTheme="minorHAnsi" w:hAnsiTheme="minorHAnsi" w:cstheme="minorHAnsi"/>
          <w:sz w:val="22"/>
          <w:lang w:val="cs-CZ"/>
        </w:rPr>
      </w:pPr>
      <w:r w:rsidRPr="00AA3D74">
        <w:rPr>
          <w:rFonts w:asciiTheme="minorHAnsi" w:hAnsiTheme="minorHAnsi" w:cstheme="minorHAnsi"/>
          <w:sz w:val="22"/>
          <w:lang w:val="cs-CZ"/>
        </w:rPr>
        <w:t>se sídlem Husova 526/15, Čáslav – Nové Město, PSČ 286 01</w:t>
      </w:r>
    </w:p>
    <w:p w14:paraId="78110F9B" w14:textId="77777777" w:rsidR="00B339FD" w:rsidRPr="00B339FD" w:rsidRDefault="00B339FD" w:rsidP="00B339FD">
      <w:pPr>
        <w:spacing w:after="0"/>
        <w:ind w:left="302" w:right="0" w:hanging="14"/>
        <w:jc w:val="left"/>
        <w:rPr>
          <w:sz w:val="22"/>
          <w:lang w:val="cs-CZ"/>
        </w:rPr>
      </w:pPr>
      <w:r w:rsidRPr="00AA3D74">
        <w:rPr>
          <w:rFonts w:asciiTheme="minorHAnsi" w:hAnsiTheme="minorHAnsi" w:cstheme="minorHAnsi"/>
          <w:sz w:val="22"/>
          <w:lang w:val="cs-CZ"/>
        </w:rPr>
        <w:t xml:space="preserve">IČ: </w:t>
      </w:r>
      <w:r w:rsidRPr="00B339FD">
        <w:rPr>
          <w:sz w:val="22"/>
          <w:lang w:val="cs-CZ"/>
        </w:rPr>
        <w:t>70836205</w:t>
      </w:r>
    </w:p>
    <w:p w14:paraId="4190A665" w14:textId="77777777" w:rsidR="00B339FD" w:rsidRPr="00E6657B" w:rsidRDefault="00B339FD" w:rsidP="00B339FD">
      <w:pPr>
        <w:spacing w:after="0"/>
        <w:ind w:left="302" w:right="0" w:hanging="14"/>
        <w:jc w:val="left"/>
        <w:rPr>
          <w:rFonts w:asciiTheme="minorHAnsi" w:hAnsiTheme="minorHAnsi" w:cstheme="minorHAnsi"/>
          <w:sz w:val="22"/>
          <w:highlight w:val="yellow"/>
          <w:lang w:val="cs-CZ"/>
        </w:rPr>
      </w:pPr>
      <w:r w:rsidRPr="00E6657B">
        <w:rPr>
          <w:rFonts w:asciiTheme="minorHAnsi" w:hAnsiTheme="minorHAnsi" w:cstheme="minorHAnsi"/>
          <w:sz w:val="22"/>
          <w:lang w:val="cs-CZ"/>
        </w:rPr>
        <w:t xml:space="preserve">zapsaná v Rejstříku škol a školských zařízení Ministerstva školství, mládeže a tělovýchovy pod číslem IZO </w:t>
      </w:r>
      <w:r w:rsidRPr="00AA3D74">
        <w:rPr>
          <w:rFonts w:asciiTheme="minorHAnsi" w:hAnsiTheme="minorHAnsi" w:cstheme="minorHAnsi"/>
          <w:sz w:val="22"/>
          <w:lang w:val="cs-CZ"/>
        </w:rPr>
        <w:t>6000</w:t>
      </w:r>
      <w:r>
        <w:rPr>
          <w:rFonts w:asciiTheme="minorHAnsi" w:hAnsiTheme="minorHAnsi" w:cstheme="minorHAnsi"/>
          <w:sz w:val="22"/>
          <w:lang w:val="cs-CZ"/>
        </w:rPr>
        <w:t>21769</w:t>
      </w:r>
    </w:p>
    <w:p w14:paraId="654C388C" w14:textId="77777777" w:rsidR="00B339FD" w:rsidRPr="00AA3D74" w:rsidRDefault="00B339FD" w:rsidP="00B339FD">
      <w:pPr>
        <w:spacing w:after="0"/>
        <w:ind w:left="302" w:right="0" w:hanging="14"/>
        <w:jc w:val="left"/>
        <w:rPr>
          <w:rFonts w:asciiTheme="minorHAnsi" w:hAnsiTheme="minorHAnsi" w:cstheme="minorHAnsi"/>
          <w:sz w:val="22"/>
          <w:lang w:val="cs-CZ"/>
        </w:rPr>
      </w:pPr>
      <w:r w:rsidRPr="00AA3D74">
        <w:rPr>
          <w:rFonts w:asciiTheme="minorHAnsi" w:hAnsiTheme="minorHAnsi" w:cstheme="minorHAnsi"/>
          <w:sz w:val="22"/>
          <w:lang w:val="cs-CZ"/>
        </w:rPr>
        <w:t xml:space="preserve">zastoupená </w:t>
      </w:r>
      <w:r>
        <w:rPr>
          <w:rFonts w:asciiTheme="minorHAnsi" w:hAnsiTheme="minorHAnsi" w:cstheme="minorHAnsi"/>
          <w:sz w:val="22"/>
          <w:lang w:val="cs-CZ"/>
        </w:rPr>
        <w:t xml:space="preserve">Mgr. Bc. </w:t>
      </w:r>
      <w:r w:rsidRPr="00AA3D74">
        <w:rPr>
          <w:rFonts w:asciiTheme="minorHAnsi" w:hAnsiTheme="minorHAnsi" w:cstheme="minorHAnsi"/>
          <w:sz w:val="22"/>
          <w:lang w:val="cs-CZ"/>
        </w:rPr>
        <w:t>Marikou Jelínkovou, ředitelkou</w:t>
      </w:r>
    </w:p>
    <w:p w14:paraId="60009541" w14:textId="77777777" w:rsidR="00383E9B" w:rsidRPr="00496AA9" w:rsidRDefault="00383E9B" w:rsidP="00FB0E05">
      <w:pPr>
        <w:spacing w:after="0"/>
        <w:ind w:left="302" w:right="0" w:hanging="14"/>
        <w:jc w:val="left"/>
        <w:rPr>
          <w:rFonts w:asciiTheme="minorHAnsi" w:hAnsiTheme="minorHAnsi" w:cstheme="minorHAnsi"/>
          <w:sz w:val="22"/>
          <w:lang w:val="cs-CZ"/>
        </w:rPr>
      </w:pPr>
    </w:p>
    <w:p w14:paraId="60009542" w14:textId="77777777" w:rsidR="009417DE" w:rsidRPr="00496AA9" w:rsidRDefault="005A7FC4" w:rsidP="00197FA4">
      <w:pPr>
        <w:jc w:val="left"/>
        <w:rPr>
          <w:rFonts w:asciiTheme="minorHAnsi" w:hAnsiTheme="minorHAnsi" w:cstheme="minorHAnsi"/>
          <w:sz w:val="22"/>
          <w:lang w:val="cs-CZ"/>
        </w:rPr>
      </w:pPr>
      <w:r w:rsidRPr="00496AA9">
        <w:rPr>
          <w:rFonts w:asciiTheme="minorHAnsi" w:hAnsiTheme="minorHAnsi" w:cstheme="minorHAnsi"/>
          <w:sz w:val="22"/>
          <w:lang w:val="cs-CZ"/>
        </w:rPr>
        <w:t>(</w:t>
      </w:r>
      <w:r w:rsidR="003D69E7" w:rsidRPr="00496AA9">
        <w:rPr>
          <w:rFonts w:asciiTheme="minorHAnsi" w:hAnsiTheme="minorHAnsi" w:cstheme="minorHAnsi"/>
          <w:sz w:val="22"/>
          <w:lang w:val="cs-CZ"/>
        </w:rPr>
        <w:t xml:space="preserve">dále jen </w:t>
      </w:r>
      <w:r w:rsidR="00B34D36">
        <w:rPr>
          <w:rFonts w:asciiTheme="minorHAnsi" w:hAnsiTheme="minorHAnsi" w:cstheme="minorHAnsi"/>
          <w:b/>
          <w:sz w:val="22"/>
          <w:lang w:val="cs-CZ"/>
        </w:rPr>
        <w:t>„</w:t>
      </w:r>
      <w:r w:rsidR="003D69E7" w:rsidRPr="00496AA9">
        <w:rPr>
          <w:rFonts w:asciiTheme="minorHAnsi" w:hAnsiTheme="minorHAnsi" w:cstheme="minorHAnsi"/>
          <w:b/>
          <w:sz w:val="22"/>
          <w:lang w:val="cs-CZ"/>
        </w:rPr>
        <w:t>obdarovaný”</w:t>
      </w:r>
      <w:r w:rsidRPr="00496AA9">
        <w:rPr>
          <w:rFonts w:asciiTheme="minorHAnsi" w:hAnsiTheme="minorHAnsi" w:cstheme="minorHAnsi"/>
          <w:sz w:val="22"/>
          <w:lang w:val="cs-CZ"/>
        </w:rPr>
        <w:t>)</w:t>
      </w:r>
    </w:p>
    <w:p w14:paraId="60009543" w14:textId="77777777" w:rsidR="005A7FC4" w:rsidRPr="00496AA9" w:rsidRDefault="005A7FC4" w:rsidP="00197FA4">
      <w:pPr>
        <w:jc w:val="left"/>
        <w:rPr>
          <w:rFonts w:asciiTheme="minorHAnsi" w:hAnsiTheme="minorHAnsi" w:cstheme="minorHAnsi"/>
          <w:b/>
          <w:sz w:val="22"/>
          <w:lang w:val="cs-CZ"/>
        </w:rPr>
      </w:pPr>
    </w:p>
    <w:p w14:paraId="60009544" w14:textId="77777777" w:rsidR="00EC0794" w:rsidRPr="00496AA9" w:rsidRDefault="00197FA4" w:rsidP="00197FA4">
      <w:pPr>
        <w:jc w:val="left"/>
        <w:rPr>
          <w:rFonts w:asciiTheme="minorHAnsi" w:hAnsiTheme="minorHAnsi" w:cstheme="minorHAnsi"/>
          <w:sz w:val="22"/>
          <w:lang w:val="cs-CZ"/>
        </w:rPr>
      </w:pPr>
      <w:r w:rsidRPr="00496AA9">
        <w:rPr>
          <w:rFonts w:asciiTheme="minorHAnsi" w:hAnsiTheme="minorHAnsi" w:cstheme="minorHAnsi"/>
          <w:sz w:val="22"/>
          <w:lang w:val="cs-CZ"/>
        </w:rPr>
        <w:t>a</w:t>
      </w:r>
    </w:p>
    <w:p w14:paraId="60009545" w14:textId="77777777" w:rsidR="00EC0794" w:rsidRPr="00496AA9" w:rsidRDefault="00EC0794" w:rsidP="00197FA4">
      <w:pPr>
        <w:jc w:val="left"/>
        <w:rPr>
          <w:rFonts w:asciiTheme="minorHAnsi" w:hAnsiTheme="minorHAnsi" w:cstheme="minorHAnsi"/>
          <w:b/>
          <w:sz w:val="22"/>
          <w:lang w:val="cs-CZ"/>
        </w:rPr>
      </w:pPr>
    </w:p>
    <w:p w14:paraId="60009546" w14:textId="77777777" w:rsidR="009417DE" w:rsidRPr="00496AA9" w:rsidRDefault="003D69E7" w:rsidP="00197FA4">
      <w:pPr>
        <w:spacing w:after="0"/>
        <w:ind w:left="302" w:right="0" w:hanging="14"/>
        <w:jc w:val="left"/>
        <w:rPr>
          <w:rFonts w:asciiTheme="minorHAnsi" w:hAnsiTheme="minorHAnsi" w:cstheme="minorHAnsi"/>
          <w:b/>
          <w:sz w:val="22"/>
          <w:lang w:val="cs-CZ"/>
        </w:rPr>
      </w:pPr>
      <w:r w:rsidRPr="00496AA9">
        <w:rPr>
          <w:rFonts w:asciiTheme="minorHAnsi" w:hAnsiTheme="minorHAnsi" w:cstheme="minorHAnsi"/>
          <w:b/>
          <w:sz w:val="22"/>
          <w:lang w:val="cs-CZ"/>
        </w:rPr>
        <w:t>Philip Morris ČR a.s.</w:t>
      </w:r>
    </w:p>
    <w:p w14:paraId="60009547"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se sídlem Kutná Hora, Vítězná 1, PSČ 284 03,</w:t>
      </w:r>
    </w:p>
    <w:p w14:paraId="60009549"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IČ: 148 03 534,</w:t>
      </w:r>
    </w:p>
    <w:p w14:paraId="6000954A"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DIČ: CZ 14803534</w:t>
      </w:r>
    </w:p>
    <w:p w14:paraId="6000954B"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zapsaná v obchodním rejstříku vedeném Městským soudem v Praze, odd. B, vložka 627</w:t>
      </w:r>
    </w:p>
    <w:p w14:paraId="6000954C" w14:textId="2A3E3679"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 xml:space="preserve">zastoupená </w:t>
      </w:r>
      <w:r w:rsidR="008C3428">
        <w:rPr>
          <w:rFonts w:asciiTheme="minorHAnsi" w:hAnsiTheme="minorHAnsi" w:cstheme="minorHAnsi"/>
          <w:sz w:val="22"/>
          <w:lang w:val="cs-CZ"/>
        </w:rPr>
        <w:t>An</w:t>
      </w:r>
      <w:r w:rsidR="008B3F16">
        <w:rPr>
          <w:rFonts w:asciiTheme="minorHAnsi" w:hAnsiTheme="minorHAnsi" w:cstheme="minorHAnsi"/>
          <w:sz w:val="22"/>
          <w:lang w:val="cs-CZ"/>
        </w:rPr>
        <w:t xml:space="preserve">tonem </w:t>
      </w:r>
      <w:proofErr w:type="spellStart"/>
      <w:r w:rsidR="008B3F16">
        <w:rPr>
          <w:rFonts w:asciiTheme="minorHAnsi" w:hAnsiTheme="minorHAnsi" w:cstheme="minorHAnsi"/>
          <w:sz w:val="22"/>
          <w:lang w:val="cs-CZ"/>
        </w:rPr>
        <w:t>Stankovem</w:t>
      </w:r>
      <w:proofErr w:type="spellEnd"/>
      <w:r w:rsidRPr="00496AA9">
        <w:rPr>
          <w:rFonts w:asciiTheme="minorHAnsi" w:hAnsiTheme="minorHAnsi" w:cstheme="minorHAnsi"/>
          <w:sz w:val="22"/>
          <w:lang w:val="cs-CZ"/>
        </w:rPr>
        <w:t xml:space="preserve">, </w:t>
      </w:r>
      <w:r w:rsidR="008B3F16">
        <w:rPr>
          <w:rFonts w:asciiTheme="minorHAnsi" w:hAnsiTheme="minorHAnsi" w:cstheme="minorHAnsi"/>
          <w:sz w:val="22"/>
          <w:lang w:val="cs-CZ"/>
        </w:rPr>
        <w:t>členem</w:t>
      </w:r>
      <w:r w:rsidR="005B41BF">
        <w:rPr>
          <w:rFonts w:asciiTheme="minorHAnsi" w:hAnsiTheme="minorHAnsi" w:cstheme="minorHAnsi"/>
          <w:sz w:val="22"/>
          <w:lang w:val="cs-CZ"/>
        </w:rPr>
        <w:t xml:space="preserve"> představenstva a Petrem Šebkem</w:t>
      </w:r>
      <w:r w:rsidRPr="00496AA9">
        <w:rPr>
          <w:rFonts w:asciiTheme="minorHAnsi" w:hAnsiTheme="minorHAnsi" w:cstheme="minorHAnsi"/>
          <w:sz w:val="22"/>
          <w:lang w:val="cs-CZ"/>
        </w:rPr>
        <w:t>, členem představenstva</w:t>
      </w:r>
    </w:p>
    <w:p w14:paraId="6000954D" w14:textId="77777777" w:rsidR="00197FA4" w:rsidRPr="00496AA9" w:rsidRDefault="00197FA4" w:rsidP="00197FA4">
      <w:pPr>
        <w:jc w:val="left"/>
        <w:rPr>
          <w:rFonts w:asciiTheme="minorHAnsi" w:hAnsiTheme="minorHAnsi" w:cstheme="minorHAnsi"/>
          <w:sz w:val="22"/>
          <w:lang w:val="cs-CZ"/>
        </w:rPr>
      </w:pPr>
    </w:p>
    <w:p w14:paraId="6000954E" w14:textId="77777777" w:rsidR="00EC0794" w:rsidRPr="00496AA9" w:rsidRDefault="00EC0794" w:rsidP="00197FA4">
      <w:pPr>
        <w:jc w:val="left"/>
        <w:rPr>
          <w:rFonts w:asciiTheme="minorHAnsi" w:hAnsiTheme="minorHAnsi" w:cstheme="minorHAnsi"/>
          <w:sz w:val="22"/>
          <w:lang w:val="cs-CZ"/>
        </w:rPr>
      </w:pPr>
      <w:r w:rsidRPr="00496AA9">
        <w:rPr>
          <w:rFonts w:asciiTheme="minorHAnsi" w:hAnsiTheme="minorHAnsi" w:cstheme="minorHAnsi"/>
          <w:sz w:val="22"/>
          <w:lang w:val="cs-CZ"/>
        </w:rPr>
        <w:t>(</w:t>
      </w:r>
      <w:r w:rsidR="003D69E7" w:rsidRPr="00496AA9">
        <w:rPr>
          <w:rFonts w:asciiTheme="minorHAnsi" w:hAnsiTheme="minorHAnsi" w:cstheme="minorHAnsi"/>
          <w:sz w:val="22"/>
          <w:lang w:val="cs-CZ"/>
        </w:rPr>
        <w:t xml:space="preserve">dále jen </w:t>
      </w:r>
      <w:r w:rsidR="00B34D36">
        <w:rPr>
          <w:rFonts w:asciiTheme="minorHAnsi" w:hAnsiTheme="minorHAnsi" w:cstheme="minorHAnsi"/>
          <w:b/>
          <w:sz w:val="22"/>
          <w:lang w:val="cs-CZ"/>
        </w:rPr>
        <w:t>„</w:t>
      </w:r>
      <w:r w:rsidR="003D69E7" w:rsidRPr="00496AA9">
        <w:rPr>
          <w:rFonts w:asciiTheme="minorHAnsi" w:hAnsiTheme="minorHAnsi" w:cstheme="minorHAnsi"/>
          <w:b/>
          <w:sz w:val="22"/>
          <w:lang w:val="cs-CZ"/>
        </w:rPr>
        <w:t>dárce”</w:t>
      </w:r>
      <w:r w:rsidRPr="00496AA9">
        <w:rPr>
          <w:rFonts w:asciiTheme="minorHAnsi" w:hAnsiTheme="minorHAnsi" w:cstheme="minorHAnsi"/>
          <w:sz w:val="22"/>
          <w:lang w:val="cs-CZ"/>
        </w:rPr>
        <w:t>)</w:t>
      </w:r>
    </w:p>
    <w:p w14:paraId="6000954F" w14:textId="77777777" w:rsidR="00EC0794" w:rsidRPr="00496AA9" w:rsidRDefault="00EC0794" w:rsidP="00197FA4">
      <w:pPr>
        <w:ind w:left="0" w:firstLine="0"/>
        <w:rPr>
          <w:rFonts w:asciiTheme="minorHAnsi" w:hAnsiTheme="minorHAnsi" w:cstheme="minorHAnsi"/>
          <w:sz w:val="22"/>
          <w:lang w:val="cs-CZ"/>
        </w:rPr>
      </w:pPr>
    </w:p>
    <w:p w14:paraId="60009550" w14:textId="2CC717EF" w:rsidR="000A2545" w:rsidRPr="00496AA9" w:rsidRDefault="003D69E7" w:rsidP="00CC0556">
      <w:pPr>
        <w:autoSpaceDE w:val="0"/>
        <w:autoSpaceDN w:val="0"/>
        <w:spacing w:line="240" w:lineRule="auto"/>
        <w:rPr>
          <w:rFonts w:asciiTheme="minorHAnsi" w:eastAsia="Times New Roman" w:hAnsiTheme="minorHAnsi" w:cstheme="minorHAnsi"/>
          <w:sz w:val="22"/>
          <w:lang w:val="cs-CZ"/>
        </w:rPr>
      </w:pPr>
      <w:r w:rsidRPr="00496AA9">
        <w:rPr>
          <w:rFonts w:asciiTheme="minorHAnsi" w:eastAsia="Times New Roman" w:hAnsiTheme="minorHAnsi" w:cstheme="minorHAnsi"/>
          <w:sz w:val="22"/>
          <w:lang w:val="cs-CZ"/>
        </w:rPr>
        <w:t xml:space="preserve">Tato </w:t>
      </w:r>
      <w:r w:rsidR="007D047D" w:rsidRPr="00496AA9">
        <w:rPr>
          <w:rFonts w:asciiTheme="minorHAnsi" w:eastAsia="Times New Roman" w:hAnsiTheme="minorHAnsi" w:cstheme="minorHAnsi"/>
          <w:sz w:val="22"/>
          <w:lang w:val="cs-CZ"/>
        </w:rPr>
        <w:t>Darovací s</w:t>
      </w:r>
      <w:r w:rsidR="00B34D36">
        <w:rPr>
          <w:rFonts w:asciiTheme="minorHAnsi" w:eastAsia="Times New Roman" w:hAnsiTheme="minorHAnsi" w:cstheme="minorHAnsi"/>
          <w:sz w:val="22"/>
          <w:lang w:val="cs-CZ"/>
        </w:rPr>
        <w:t>mlouva (dále jen „</w:t>
      </w:r>
      <w:r w:rsidRPr="00496AA9">
        <w:rPr>
          <w:rFonts w:asciiTheme="minorHAnsi" w:eastAsia="Times New Roman" w:hAnsiTheme="minorHAnsi" w:cstheme="minorHAnsi"/>
          <w:sz w:val="22"/>
          <w:lang w:val="cs-CZ"/>
        </w:rPr>
        <w:t xml:space="preserve">Smlouva”) definuje zásady a podmínky poskytnutí </w:t>
      </w:r>
      <w:r w:rsidR="00270968" w:rsidRPr="00496AA9">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xml:space="preserve"> ze strany </w:t>
      </w:r>
      <w:r w:rsidRPr="00496AA9">
        <w:rPr>
          <w:rFonts w:asciiTheme="minorHAnsi" w:eastAsia="Times New Roman" w:hAnsiTheme="minorHAnsi" w:cstheme="minorHAnsi"/>
          <w:b/>
          <w:sz w:val="22"/>
          <w:lang w:val="cs-CZ"/>
        </w:rPr>
        <w:t>dárce</w:t>
      </w:r>
      <w:r w:rsidRPr="00496AA9">
        <w:rPr>
          <w:rFonts w:asciiTheme="minorHAnsi" w:eastAsia="Times New Roman" w:hAnsiTheme="minorHAnsi" w:cstheme="minorHAnsi"/>
          <w:sz w:val="22"/>
          <w:lang w:val="cs-CZ"/>
        </w:rPr>
        <w:t xml:space="preserve"> </w:t>
      </w:r>
      <w:r w:rsidRPr="00496AA9">
        <w:rPr>
          <w:rFonts w:asciiTheme="minorHAnsi" w:eastAsia="Times New Roman" w:hAnsiTheme="minorHAnsi" w:cstheme="minorHAnsi"/>
          <w:b/>
          <w:sz w:val="22"/>
          <w:lang w:val="cs-CZ"/>
        </w:rPr>
        <w:t>obdarovanému</w:t>
      </w:r>
      <w:r w:rsidRPr="00496AA9">
        <w:rPr>
          <w:rFonts w:asciiTheme="minorHAnsi" w:eastAsia="Times New Roman" w:hAnsiTheme="minorHAnsi" w:cstheme="minorHAnsi"/>
          <w:sz w:val="22"/>
          <w:lang w:val="cs-CZ"/>
        </w:rPr>
        <w:t xml:space="preserve">, a to za účelem realizace projektu </w:t>
      </w:r>
      <w:r w:rsidR="00CA48F6" w:rsidRPr="00CA48F6">
        <w:rPr>
          <w:rFonts w:asciiTheme="minorHAnsi" w:eastAsia="Times New Roman" w:hAnsiTheme="minorHAnsi" w:cstheme="minorHAnsi"/>
          <w:i/>
          <w:sz w:val="22"/>
          <w:lang w:val="cs-CZ"/>
        </w:rPr>
        <w:t>„</w:t>
      </w:r>
      <w:proofErr w:type="spellStart"/>
      <w:r w:rsidR="00CA48F6" w:rsidRPr="00CA48F6">
        <w:rPr>
          <w:rFonts w:asciiTheme="minorHAnsi" w:eastAsia="Times New Roman" w:hAnsiTheme="minorHAnsi" w:cstheme="minorHAnsi"/>
          <w:i/>
          <w:sz w:val="22"/>
          <w:lang w:val="cs-CZ"/>
        </w:rPr>
        <w:t>Building</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an</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interactive</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classroom</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for</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pupils</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with</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special</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educational</w:t>
      </w:r>
      <w:proofErr w:type="spellEnd"/>
      <w:r w:rsidR="00CA48F6" w:rsidRPr="00CA48F6">
        <w:rPr>
          <w:rFonts w:asciiTheme="minorHAnsi" w:eastAsia="Times New Roman" w:hAnsiTheme="minorHAnsi" w:cstheme="minorHAnsi"/>
          <w:i/>
          <w:sz w:val="22"/>
          <w:lang w:val="cs-CZ"/>
        </w:rPr>
        <w:t xml:space="preserve"> </w:t>
      </w:r>
      <w:proofErr w:type="spellStart"/>
      <w:r w:rsidR="00CA48F6" w:rsidRPr="00CA48F6">
        <w:rPr>
          <w:rFonts w:asciiTheme="minorHAnsi" w:eastAsia="Times New Roman" w:hAnsiTheme="minorHAnsi" w:cstheme="minorHAnsi"/>
          <w:i/>
          <w:sz w:val="22"/>
          <w:lang w:val="cs-CZ"/>
        </w:rPr>
        <w:t>needs</w:t>
      </w:r>
      <w:proofErr w:type="spellEnd"/>
      <w:r w:rsidR="00CA48F6" w:rsidRPr="00CA48F6">
        <w:rPr>
          <w:rFonts w:asciiTheme="minorHAnsi" w:eastAsia="Times New Roman" w:hAnsiTheme="minorHAnsi" w:cstheme="minorHAnsi"/>
          <w:i/>
          <w:sz w:val="22"/>
          <w:lang w:val="cs-CZ"/>
        </w:rPr>
        <w:t xml:space="preserve">” („Vybudování interaktivní učebny pro žáky se speciálními vzdělávacími </w:t>
      </w:r>
      <w:proofErr w:type="gramStart"/>
      <w:r w:rsidR="00CA48F6" w:rsidRPr="00CA48F6">
        <w:rPr>
          <w:rFonts w:asciiTheme="minorHAnsi" w:eastAsia="Times New Roman" w:hAnsiTheme="minorHAnsi" w:cstheme="minorHAnsi"/>
          <w:i/>
          <w:sz w:val="22"/>
          <w:lang w:val="cs-CZ"/>
        </w:rPr>
        <w:t xml:space="preserve">potřebami“) </w:t>
      </w:r>
      <w:r w:rsidR="009F7CFD">
        <w:rPr>
          <w:rFonts w:asciiTheme="minorHAnsi" w:eastAsia="Times New Roman" w:hAnsiTheme="minorHAnsi" w:cstheme="minorHAnsi"/>
          <w:sz w:val="22"/>
          <w:lang w:val="cs-CZ"/>
        </w:rPr>
        <w:t>(dále</w:t>
      </w:r>
      <w:proofErr w:type="gramEnd"/>
      <w:r w:rsidR="009F7CFD">
        <w:rPr>
          <w:rFonts w:asciiTheme="minorHAnsi" w:eastAsia="Times New Roman" w:hAnsiTheme="minorHAnsi" w:cstheme="minorHAnsi"/>
          <w:sz w:val="22"/>
          <w:lang w:val="cs-CZ"/>
        </w:rPr>
        <w:t xml:space="preserve"> jen „</w:t>
      </w:r>
      <w:r w:rsidRPr="00496AA9">
        <w:rPr>
          <w:rFonts w:asciiTheme="minorHAnsi" w:eastAsia="Times New Roman" w:hAnsiTheme="minorHAnsi" w:cstheme="minorHAnsi"/>
          <w:sz w:val="22"/>
          <w:lang w:val="cs-CZ"/>
        </w:rPr>
        <w:t>Projekt</w:t>
      </w:r>
      <w:r w:rsidR="009F7CFD">
        <w:rPr>
          <w:rFonts w:asciiTheme="minorHAnsi" w:eastAsia="Times New Roman" w:hAnsiTheme="minorHAnsi" w:cstheme="minorHAnsi"/>
          <w:sz w:val="22"/>
          <w:lang w:val="cs-CZ"/>
        </w:rPr>
        <w:t>“</w:t>
      </w:r>
      <w:r w:rsidRPr="00496AA9">
        <w:rPr>
          <w:rFonts w:asciiTheme="minorHAnsi" w:eastAsia="Times New Roman" w:hAnsiTheme="minorHAnsi" w:cstheme="minorHAnsi"/>
          <w:sz w:val="22"/>
          <w:lang w:val="cs-CZ"/>
        </w:rPr>
        <w:t>).</w:t>
      </w:r>
    </w:p>
    <w:p w14:paraId="60009551" w14:textId="79DF1838" w:rsidR="00F1437F" w:rsidRPr="00496AA9" w:rsidRDefault="003D69E7" w:rsidP="00CC0556">
      <w:pPr>
        <w:autoSpaceDE w:val="0"/>
        <w:autoSpaceDN w:val="0"/>
        <w:spacing w:after="0" w:line="240" w:lineRule="auto"/>
        <w:ind w:left="283" w:firstLine="0"/>
        <w:rPr>
          <w:rFonts w:asciiTheme="minorHAnsi" w:eastAsia="Times New Roman" w:hAnsiTheme="minorHAnsi" w:cstheme="minorHAnsi"/>
          <w:color w:val="auto"/>
          <w:sz w:val="22"/>
          <w:lang w:val="cs-CZ"/>
        </w:rPr>
      </w:pPr>
      <w:r w:rsidRPr="00496AA9">
        <w:rPr>
          <w:rFonts w:asciiTheme="minorHAnsi" w:eastAsia="Times New Roman" w:hAnsiTheme="minorHAnsi" w:cstheme="minorHAnsi"/>
          <w:sz w:val="22"/>
          <w:lang w:val="cs-CZ"/>
        </w:rPr>
        <w:t xml:space="preserve">Příloha A (Zásady a podmínky </w:t>
      </w:r>
      <w:r w:rsidR="009172A5" w:rsidRPr="00496AA9">
        <w:rPr>
          <w:rFonts w:asciiTheme="minorHAnsi" w:eastAsia="Times New Roman" w:hAnsiTheme="minorHAnsi" w:cstheme="minorHAnsi"/>
          <w:sz w:val="22"/>
          <w:lang w:val="cs-CZ"/>
        </w:rPr>
        <w:t xml:space="preserve">pro </w:t>
      </w:r>
      <w:r w:rsidRPr="00496AA9">
        <w:rPr>
          <w:rFonts w:asciiTheme="minorHAnsi" w:eastAsia="Times New Roman" w:hAnsiTheme="minorHAnsi" w:cstheme="minorHAnsi"/>
          <w:sz w:val="22"/>
          <w:lang w:val="cs-CZ"/>
        </w:rPr>
        <w:t xml:space="preserve">poskytnutí </w:t>
      </w:r>
      <w:r w:rsidR="00AA590C">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je nedílnou součástí této Smlouvy a je začleněna do této Smlouvy formou odkazu na ni.</w:t>
      </w:r>
    </w:p>
    <w:p w14:paraId="60009552" w14:textId="77777777" w:rsidR="00D05DCA" w:rsidRPr="00496AA9" w:rsidRDefault="00D05DCA" w:rsidP="00D05DCA">
      <w:pPr>
        <w:autoSpaceDE w:val="0"/>
        <w:autoSpaceDN w:val="0"/>
        <w:spacing w:after="0" w:line="240" w:lineRule="auto"/>
        <w:ind w:left="0" w:right="0" w:firstLine="0"/>
        <w:jc w:val="left"/>
        <w:rPr>
          <w:rFonts w:eastAsia="Times New Roman"/>
          <w:color w:val="auto"/>
          <w:sz w:val="22"/>
          <w:lang w:val="cs-CZ"/>
        </w:rPr>
      </w:pPr>
    </w:p>
    <w:p w14:paraId="60009553" w14:textId="77777777" w:rsidR="00EC0794" w:rsidRPr="00496AA9" w:rsidRDefault="003D69E7" w:rsidP="00997B24">
      <w:pPr>
        <w:pStyle w:val="Odstavecseseznamem"/>
        <w:numPr>
          <w:ilvl w:val="0"/>
          <w:numId w:val="29"/>
        </w:numPr>
        <w:rPr>
          <w:rFonts w:asciiTheme="minorHAnsi" w:hAnsiTheme="minorHAnsi" w:cstheme="minorHAnsi"/>
          <w:sz w:val="24"/>
          <w:szCs w:val="24"/>
          <w:u w:val="single"/>
          <w:lang w:val="cs-CZ"/>
        </w:rPr>
      </w:pPr>
      <w:r w:rsidRPr="00496AA9">
        <w:rPr>
          <w:rFonts w:asciiTheme="minorHAnsi" w:hAnsiTheme="minorHAnsi" w:cstheme="minorHAnsi"/>
          <w:b/>
          <w:sz w:val="24"/>
          <w:szCs w:val="24"/>
          <w:u w:val="single"/>
          <w:lang w:val="cs-CZ"/>
        </w:rPr>
        <w:t>Finanční ujednání</w:t>
      </w:r>
    </w:p>
    <w:p w14:paraId="60009554" w14:textId="77777777" w:rsidR="00997B24" w:rsidRPr="00496AA9" w:rsidRDefault="00997B24" w:rsidP="00997B24">
      <w:pPr>
        <w:pStyle w:val="Odstavecseseznamem"/>
        <w:ind w:left="710" w:firstLine="0"/>
        <w:rPr>
          <w:rFonts w:asciiTheme="minorHAnsi" w:hAnsiTheme="minorHAnsi" w:cstheme="minorHAnsi"/>
          <w:sz w:val="24"/>
          <w:szCs w:val="24"/>
          <w:u w:val="single"/>
          <w:lang w:val="cs-CZ"/>
        </w:rPr>
      </w:pPr>
    </w:p>
    <w:p w14:paraId="60009555" w14:textId="77777777" w:rsidR="00EC0794" w:rsidRPr="00496AA9" w:rsidRDefault="0004687B" w:rsidP="00997B24">
      <w:pPr>
        <w:pStyle w:val="Odstavecseseznamem"/>
        <w:numPr>
          <w:ilvl w:val="0"/>
          <w:numId w:val="24"/>
        </w:numPr>
        <w:ind w:left="1170" w:hanging="443"/>
        <w:rPr>
          <w:rFonts w:asciiTheme="minorHAnsi" w:hAnsiTheme="minorHAnsi" w:cstheme="minorHAnsi"/>
          <w:sz w:val="22"/>
          <w:u w:val="single"/>
          <w:lang w:val="cs-CZ"/>
        </w:rPr>
      </w:pPr>
      <w:r w:rsidRPr="00496AA9">
        <w:rPr>
          <w:rFonts w:asciiTheme="minorHAnsi" w:hAnsiTheme="minorHAnsi" w:cstheme="minorHAnsi"/>
          <w:sz w:val="22"/>
          <w:u w:val="single"/>
          <w:lang w:val="cs-CZ"/>
        </w:rPr>
        <w:t xml:space="preserve">Výplata </w:t>
      </w:r>
      <w:r w:rsidR="007D047D" w:rsidRPr="00496AA9">
        <w:rPr>
          <w:rFonts w:asciiTheme="minorHAnsi" w:hAnsiTheme="minorHAnsi" w:cstheme="minorHAnsi"/>
          <w:sz w:val="22"/>
          <w:u w:val="single"/>
          <w:lang w:val="cs-CZ"/>
        </w:rPr>
        <w:t>daru</w:t>
      </w:r>
    </w:p>
    <w:p w14:paraId="60009556" w14:textId="32AABC97" w:rsidR="00CC3097" w:rsidRPr="00D01CFF" w:rsidRDefault="00CC3097" w:rsidP="00CC3097">
      <w:pPr>
        <w:ind w:left="720" w:firstLine="7"/>
        <w:rPr>
          <w:rFonts w:asciiTheme="minorHAnsi" w:eastAsiaTheme="minorHAnsi" w:hAnsiTheme="minorHAnsi" w:cstheme="minorHAnsi"/>
          <w:color w:val="auto"/>
          <w:sz w:val="22"/>
          <w:lang w:val="cs-CZ"/>
        </w:rPr>
      </w:pPr>
      <w:r w:rsidRPr="00D01CFF">
        <w:rPr>
          <w:rFonts w:cstheme="minorHAnsi"/>
          <w:sz w:val="22"/>
          <w:lang w:val="cs-CZ"/>
        </w:rPr>
        <w:t xml:space="preserve">Celková částka daru činí </w:t>
      </w:r>
      <w:r w:rsidR="00305231">
        <w:rPr>
          <w:rFonts w:cstheme="minorHAnsi"/>
          <w:b/>
          <w:sz w:val="22"/>
          <w:lang w:val="cs-CZ"/>
        </w:rPr>
        <w:t>1</w:t>
      </w:r>
      <w:r w:rsidR="003A2B37">
        <w:rPr>
          <w:rFonts w:cstheme="minorHAnsi"/>
          <w:b/>
          <w:sz w:val="22"/>
          <w:lang w:val="cs-CZ"/>
        </w:rPr>
        <w:t xml:space="preserve">10 000 </w:t>
      </w:r>
      <w:r w:rsidRPr="00D01CFF">
        <w:rPr>
          <w:rFonts w:cstheme="minorHAnsi"/>
          <w:b/>
          <w:sz w:val="22"/>
          <w:lang w:val="cs-CZ"/>
        </w:rPr>
        <w:t xml:space="preserve">Kč </w:t>
      </w:r>
      <w:r w:rsidRPr="00D01CFF">
        <w:rPr>
          <w:rFonts w:cstheme="minorHAnsi"/>
          <w:sz w:val="22"/>
          <w:lang w:val="cs-CZ"/>
        </w:rPr>
        <w:t>(</w:t>
      </w:r>
      <w:r w:rsidR="002940BD">
        <w:rPr>
          <w:rFonts w:cstheme="minorHAnsi"/>
          <w:sz w:val="22"/>
          <w:lang w:val="cs-CZ"/>
        </w:rPr>
        <w:t>st</w:t>
      </w:r>
      <w:r w:rsidR="00305231">
        <w:rPr>
          <w:rFonts w:cstheme="minorHAnsi"/>
          <w:sz w:val="22"/>
          <w:lang w:val="cs-CZ"/>
        </w:rPr>
        <w:t xml:space="preserve">o </w:t>
      </w:r>
      <w:r w:rsidR="00656838">
        <w:rPr>
          <w:rFonts w:cstheme="minorHAnsi"/>
          <w:sz w:val="22"/>
          <w:lang w:val="cs-CZ"/>
        </w:rPr>
        <w:t>deset</w:t>
      </w:r>
      <w:r w:rsidR="00305231">
        <w:rPr>
          <w:rFonts w:cstheme="minorHAnsi"/>
          <w:sz w:val="22"/>
          <w:lang w:val="cs-CZ"/>
        </w:rPr>
        <w:t xml:space="preserve"> tisíc </w:t>
      </w:r>
      <w:r w:rsidRPr="00D01CFF">
        <w:rPr>
          <w:rFonts w:cstheme="minorHAnsi"/>
          <w:sz w:val="22"/>
          <w:lang w:val="cs-CZ"/>
        </w:rPr>
        <w:t>korun českých).</w:t>
      </w:r>
    </w:p>
    <w:p w14:paraId="60009557" w14:textId="2285DDE9" w:rsidR="0091280E" w:rsidRPr="004348DD" w:rsidRDefault="00CC3097" w:rsidP="0091280E">
      <w:pPr>
        <w:ind w:left="720" w:firstLine="7"/>
        <w:rPr>
          <w:rFonts w:asciiTheme="minorHAnsi" w:hAnsiTheme="minorHAnsi" w:cstheme="minorHAnsi"/>
          <w:sz w:val="22"/>
          <w:lang w:val="cs-CZ"/>
        </w:rPr>
      </w:pPr>
      <w:r w:rsidRPr="004348DD">
        <w:rPr>
          <w:rFonts w:cstheme="minorHAnsi"/>
          <w:sz w:val="22"/>
          <w:lang w:val="cs-CZ"/>
        </w:rPr>
        <w:t xml:space="preserve">Částku poukáže </w:t>
      </w:r>
      <w:r w:rsidRPr="004348DD">
        <w:rPr>
          <w:rFonts w:cstheme="minorHAnsi"/>
          <w:b/>
          <w:sz w:val="22"/>
          <w:lang w:val="cs-CZ"/>
        </w:rPr>
        <w:t>dárce</w:t>
      </w:r>
      <w:r w:rsidRPr="004348DD">
        <w:rPr>
          <w:rFonts w:cstheme="minorHAnsi"/>
          <w:sz w:val="22"/>
          <w:lang w:val="cs-CZ"/>
        </w:rPr>
        <w:t xml:space="preserve"> na účet </w:t>
      </w:r>
      <w:r w:rsidRPr="004348DD">
        <w:rPr>
          <w:rFonts w:cstheme="minorHAnsi"/>
          <w:b/>
          <w:sz w:val="22"/>
          <w:lang w:val="cs-CZ"/>
        </w:rPr>
        <w:t>obdarovaného</w:t>
      </w:r>
      <w:r w:rsidRPr="004348DD">
        <w:rPr>
          <w:rFonts w:cstheme="minorHAnsi"/>
          <w:sz w:val="22"/>
          <w:lang w:val="cs-CZ"/>
        </w:rPr>
        <w:t xml:space="preserve">, </w:t>
      </w:r>
      <w:r w:rsidRPr="00496AA9">
        <w:rPr>
          <w:rFonts w:asciiTheme="minorHAnsi" w:hAnsiTheme="minorHAnsi" w:cstheme="minorHAnsi"/>
          <w:sz w:val="22"/>
          <w:lang w:val="cs-CZ"/>
        </w:rPr>
        <w:t xml:space="preserve">číslo: </w:t>
      </w:r>
      <w:r w:rsidR="00305231" w:rsidRPr="00305231">
        <w:rPr>
          <w:rFonts w:asciiTheme="minorHAnsi" w:hAnsiTheme="minorHAnsi" w:cstheme="minorHAnsi"/>
          <w:sz w:val="22"/>
          <w:lang w:val="cs-CZ"/>
        </w:rPr>
        <w:t>19-6320090217/0100, vedený u Komerční bank</w:t>
      </w:r>
      <w:r w:rsidR="00305231">
        <w:rPr>
          <w:rFonts w:asciiTheme="minorHAnsi" w:hAnsiTheme="minorHAnsi" w:cstheme="minorHAnsi"/>
          <w:sz w:val="22"/>
          <w:lang w:val="cs-CZ"/>
        </w:rPr>
        <w:t>y</w:t>
      </w:r>
      <w:r w:rsidR="00305231" w:rsidRPr="00305231">
        <w:rPr>
          <w:rFonts w:asciiTheme="minorHAnsi" w:hAnsiTheme="minorHAnsi" w:cstheme="minorHAnsi"/>
          <w:sz w:val="22"/>
          <w:lang w:val="cs-CZ"/>
        </w:rPr>
        <w:t>, a. s.</w:t>
      </w:r>
      <w:r w:rsidR="0091280E" w:rsidRPr="004348DD">
        <w:rPr>
          <w:rFonts w:asciiTheme="minorHAnsi" w:hAnsiTheme="minorHAnsi" w:cstheme="minorHAnsi"/>
          <w:sz w:val="22"/>
          <w:lang w:val="cs-CZ"/>
        </w:rPr>
        <w:t>, a to po podpisu této Smlouvy.</w:t>
      </w:r>
    </w:p>
    <w:p w14:paraId="60009558" w14:textId="77777777" w:rsidR="00CC3097" w:rsidRPr="00BC0E9A" w:rsidRDefault="00CC3097" w:rsidP="0091280E">
      <w:pPr>
        <w:spacing w:after="0"/>
        <w:ind w:left="1166" w:right="0" w:hanging="446"/>
        <w:rPr>
          <w:rFonts w:asciiTheme="minorHAnsi" w:hAnsiTheme="minorHAnsi" w:cstheme="minorHAnsi"/>
          <w:sz w:val="22"/>
          <w:lang w:val="cs-CZ"/>
        </w:rPr>
      </w:pPr>
      <w:r w:rsidRPr="007D3ECF">
        <w:rPr>
          <w:rFonts w:cstheme="minorHAnsi"/>
          <w:sz w:val="22"/>
          <w:lang w:val="cs-CZ"/>
        </w:rPr>
        <w:t>Vyúčtování da</w:t>
      </w:r>
      <w:r w:rsidR="003E7FBE" w:rsidRPr="007D3ECF">
        <w:rPr>
          <w:rFonts w:cstheme="minorHAnsi"/>
          <w:sz w:val="22"/>
          <w:lang w:val="cs-CZ"/>
        </w:rPr>
        <w:t>ru bude rovněž v korunách (Kč).</w:t>
      </w:r>
    </w:p>
    <w:p w14:paraId="60009559" w14:textId="77777777" w:rsidR="00CC3097" w:rsidRDefault="00CC3097" w:rsidP="007D047D">
      <w:pPr>
        <w:spacing w:after="109"/>
        <w:ind w:left="720" w:right="0" w:firstLine="0"/>
        <w:rPr>
          <w:rFonts w:asciiTheme="minorHAnsi" w:hAnsiTheme="minorHAnsi" w:cstheme="minorHAnsi"/>
          <w:sz w:val="22"/>
          <w:lang w:val="cs-CZ"/>
        </w:rPr>
      </w:pPr>
    </w:p>
    <w:p w14:paraId="6000955A" w14:textId="77777777" w:rsidR="00EC0794" w:rsidRPr="00496AA9" w:rsidRDefault="00EC0794" w:rsidP="00997B24">
      <w:pPr>
        <w:ind w:left="1170" w:hanging="443"/>
        <w:rPr>
          <w:rFonts w:asciiTheme="minorHAnsi" w:hAnsiTheme="minorHAnsi" w:cstheme="minorHAnsi"/>
          <w:sz w:val="22"/>
          <w:u w:val="single"/>
          <w:lang w:val="cs-CZ"/>
        </w:rPr>
      </w:pPr>
      <w:r w:rsidRPr="00496AA9">
        <w:rPr>
          <w:rFonts w:asciiTheme="minorHAnsi" w:hAnsiTheme="minorHAnsi" w:cstheme="minorHAnsi"/>
          <w:sz w:val="22"/>
          <w:lang w:val="cs-CZ"/>
        </w:rPr>
        <w:t>2.</w:t>
      </w:r>
      <w:r w:rsidRPr="00496AA9">
        <w:rPr>
          <w:rFonts w:asciiTheme="minorHAnsi" w:hAnsiTheme="minorHAnsi" w:cstheme="minorHAnsi"/>
          <w:sz w:val="22"/>
          <w:lang w:val="cs-CZ"/>
        </w:rPr>
        <w:tab/>
      </w:r>
      <w:r w:rsidR="005B3036" w:rsidRPr="00496AA9">
        <w:rPr>
          <w:rFonts w:asciiTheme="minorHAnsi" w:hAnsiTheme="minorHAnsi" w:cstheme="minorHAnsi"/>
          <w:sz w:val="22"/>
          <w:u w:val="single"/>
          <w:lang w:val="cs-CZ"/>
        </w:rPr>
        <w:t xml:space="preserve">Využití </w:t>
      </w:r>
      <w:r w:rsidR="007D047D" w:rsidRPr="00496AA9">
        <w:rPr>
          <w:rFonts w:asciiTheme="minorHAnsi" w:hAnsiTheme="minorHAnsi" w:cstheme="minorHAnsi"/>
          <w:sz w:val="22"/>
          <w:u w:val="single"/>
          <w:lang w:val="cs-CZ"/>
        </w:rPr>
        <w:t>daru a jeho vyúčtování</w:t>
      </w:r>
    </w:p>
    <w:p w14:paraId="6000955B" w14:textId="77777777" w:rsidR="00EC0794"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lastRenderedPageBreak/>
        <w:t>(a)</w:t>
      </w:r>
      <w:r w:rsidRPr="00496AA9">
        <w:rPr>
          <w:rFonts w:asciiTheme="minorHAnsi" w:hAnsiTheme="minorHAnsi" w:cstheme="minorHAnsi"/>
          <w:sz w:val="22"/>
          <w:lang w:val="cs-CZ"/>
        </w:rPr>
        <w:tab/>
      </w:r>
      <w:r w:rsidR="005B3036" w:rsidRPr="00496AA9">
        <w:rPr>
          <w:rFonts w:asciiTheme="minorHAnsi" w:hAnsiTheme="minorHAnsi" w:cstheme="minorHAnsi"/>
          <w:b/>
          <w:sz w:val="22"/>
          <w:lang w:val="cs-CZ"/>
        </w:rPr>
        <w:t>Obdarovaný</w:t>
      </w:r>
      <w:r w:rsidR="005B3036" w:rsidRPr="00496AA9">
        <w:rPr>
          <w:rFonts w:asciiTheme="minorHAnsi" w:hAnsiTheme="minorHAnsi" w:cstheme="minorHAnsi"/>
          <w:sz w:val="22"/>
          <w:lang w:val="cs-CZ"/>
        </w:rPr>
        <w:t xml:space="preserve"> dar přijímá a zavazuje se, že darované prostředky použije pouze na výše uvedený Projekt, detailněji popsaný v části II. této Smlouvy.</w:t>
      </w:r>
    </w:p>
    <w:p w14:paraId="6000955C" w14:textId="77777777" w:rsidR="007E3041"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t>(b)</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Významné změny v jednotlivých kategoriích výdajů, které mohou být při realizaci projektových činností považovány za nezbytné, vyžadují předchozí písemný souhlas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w:t>
      </w:r>
    </w:p>
    <w:p w14:paraId="6000955D" w14:textId="77777777" w:rsidR="00CC0556" w:rsidRPr="00496AA9" w:rsidRDefault="00997B24" w:rsidP="007D047D">
      <w:pPr>
        <w:pStyle w:val="Odstavecseseznamem"/>
        <w:spacing w:after="0"/>
        <w:ind w:left="2160" w:hanging="990"/>
        <w:rPr>
          <w:rFonts w:asciiTheme="minorHAnsi" w:hAnsiTheme="minorHAnsi" w:cstheme="minorHAnsi"/>
          <w:sz w:val="22"/>
          <w:lang w:val="cs-CZ"/>
        </w:rPr>
      </w:pPr>
      <w:r w:rsidRPr="00496AA9">
        <w:rPr>
          <w:rFonts w:asciiTheme="minorHAnsi" w:hAnsiTheme="minorHAnsi" w:cstheme="minorHAnsi"/>
          <w:sz w:val="22"/>
          <w:lang w:val="cs-CZ"/>
        </w:rPr>
        <w:t>(c)</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 případě, že </w:t>
      </w:r>
      <w:r w:rsidR="00270968" w:rsidRPr="00496AA9">
        <w:rPr>
          <w:rFonts w:asciiTheme="minorHAnsi" w:hAnsiTheme="minorHAnsi" w:cstheme="minorHAnsi"/>
          <w:b/>
          <w:sz w:val="22"/>
          <w:lang w:val="cs-CZ"/>
        </w:rPr>
        <w:t>obdarovaný</w:t>
      </w:r>
      <w:r w:rsidR="00270968" w:rsidRPr="00496AA9">
        <w:rPr>
          <w:rFonts w:asciiTheme="minorHAnsi" w:hAnsiTheme="minorHAnsi" w:cstheme="minorHAnsi"/>
          <w:sz w:val="22"/>
          <w:lang w:val="cs-CZ"/>
        </w:rPr>
        <w:t xml:space="preserve"> nepoužije poskytnutý dar k dohodnutému účelu, použije pouze jeho část, nebude schopen takovéto použití věrohodně prokázat nebo nepředloží </w:t>
      </w:r>
      <w:r w:rsidR="00270968" w:rsidRPr="00496AA9">
        <w:rPr>
          <w:rFonts w:asciiTheme="minorHAnsi" w:hAnsiTheme="minorHAnsi" w:cstheme="minorHAnsi"/>
          <w:b/>
          <w:sz w:val="22"/>
          <w:lang w:val="cs-CZ"/>
        </w:rPr>
        <w:t>dárci</w:t>
      </w:r>
      <w:r w:rsidR="00270968" w:rsidRPr="00496AA9">
        <w:rPr>
          <w:rFonts w:asciiTheme="minorHAnsi" w:hAnsiTheme="minorHAnsi" w:cstheme="minorHAnsi"/>
          <w:sz w:val="22"/>
          <w:lang w:val="cs-CZ"/>
        </w:rPr>
        <w:t xml:space="preserve"> přehled o stavu čerpání, je povinen poskytnutý da</w:t>
      </w:r>
      <w:r w:rsidR="007D047D" w:rsidRPr="00496AA9">
        <w:rPr>
          <w:rFonts w:asciiTheme="minorHAnsi" w:hAnsiTheme="minorHAnsi" w:cstheme="minorHAnsi"/>
          <w:sz w:val="22"/>
          <w:lang w:val="cs-CZ"/>
        </w:rPr>
        <w:t>r celý nebo jeho část vrátit na </w:t>
      </w:r>
      <w:r w:rsidR="00270968" w:rsidRPr="00496AA9">
        <w:rPr>
          <w:rFonts w:asciiTheme="minorHAnsi" w:hAnsiTheme="minorHAnsi" w:cstheme="minorHAnsi"/>
          <w:sz w:val="22"/>
          <w:lang w:val="cs-CZ"/>
        </w:rPr>
        <w:t xml:space="preserve">účet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 xml:space="preserve">, pokud se </w:t>
      </w:r>
      <w:r w:rsidR="00270968" w:rsidRPr="00496AA9">
        <w:rPr>
          <w:rFonts w:asciiTheme="minorHAnsi" w:hAnsiTheme="minorHAnsi" w:cstheme="minorHAnsi"/>
          <w:b/>
          <w:sz w:val="22"/>
          <w:lang w:val="cs-CZ"/>
        </w:rPr>
        <w:t xml:space="preserve">dárce </w:t>
      </w:r>
      <w:r w:rsidR="00270968" w:rsidRPr="00496AA9">
        <w:rPr>
          <w:rFonts w:asciiTheme="minorHAnsi" w:hAnsiTheme="minorHAnsi" w:cstheme="minorHAnsi"/>
          <w:sz w:val="22"/>
          <w:lang w:val="cs-CZ"/>
        </w:rPr>
        <w:t xml:space="preserve">s </w:t>
      </w:r>
      <w:r w:rsidR="00270968" w:rsidRPr="00496AA9">
        <w:rPr>
          <w:rFonts w:asciiTheme="minorHAnsi" w:hAnsiTheme="minorHAnsi" w:cstheme="minorHAnsi"/>
          <w:b/>
          <w:sz w:val="22"/>
          <w:lang w:val="cs-CZ"/>
        </w:rPr>
        <w:t xml:space="preserve">obdarovaným </w:t>
      </w:r>
      <w:r w:rsidR="00270968" w:rsidRPr="00496AA9">
        <w:rPr>
          <w:rFonts w:asciiTheme="minorHAnsi" w:hAnsiTheme="minorHAnsi" w:cstheme="minorHAnsi"/>
          <w:sz w:val="22"/>
          <w:lang w:val="cs-CZ"/>
        </w:rPr>
        <w:t>písemně nedohodnou jinak.</w:t>
      </w:r>
    </w:p>
    <w:p w14:paraId="6000955E" w14:textId="77777777" w:rsidR="00CC0556" w:rsidRPr="00496AA9" w:rsidRDefault="00CC0556" w:rsidP="00CC0556">
      <w:pPr>
        <w:pStyle w:val="Odstavecseseznamem"/>
        <w:spacing w:after="0"/>
        <w:ind w:left="1890" w:firstLine="0"/>
        <w:jc w:val="left"/>
        <w:rPr>
          <w:rFonts w:asciiTheme="minorHAnsi" w:hAnsiTheme="minorHAnsi" w:cstheme="minorHAnsi"/>
          <w:sz w:val="22"/>
          <w:lang w:val="cs-CZ"/>
        </w:rPr>
      </w:pPr>
    </w:p>
    <w:p w14:paraId="6000955F" w14:textId="77777777" w:rsidR="00EC0794" w:rsidRPr="00496AA9" w:rsidRDefault="00902498" w:rsidP="00CC0556">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w:t>
      </w:r>
      <w:r w:rsidR="00EC0794" w:rsidRPr="00496AA9">
        <w:rPr>
          <w:rFonts w:asciiTheme="minorHAnsi" w:hAnsiTheme="minorHAnsi" w:cstheme="minorHAnsi"/>
          <w:b/>
          <w:sz w:val="24"/>
          <w:szCs w:val="24"/>
          <w:lang w:val="cs-CZ"/>
        </w:rPr>
        <w:t>.</w:t>
      </w:r>
      <w:r w:rsidR="00671CD8" w:rsidRPr="00496AA9">
        <w:rPr>
          <w:rFonts w:asciiTheme="minorHAnsi" w:hAnsiTheme="minorHAnsi" w:cstheme="minorHAnsi"/>
          <w:b/>
          <w:sz w:val="24"/>
          <w:szCs w:val="24"/>
          <w:lang w:val="cs-CZ"/>
        </w:rPr>
        <w:tab/>
      </w:r>
      <w:r w:rsidR="00270968" w:rsidRPr="00496AA9">
        <w:rPr>
          <w:rFonts w:asciiTheme="minorHAnsi" w:hAnsiTheme="minorHAnsi" w:cstheme="minorHAnsi"/>
          <w:b/>
          <w:sz w:val="24"/>
          <w:szCs w:val="24"/>
          <w:u w:val="single"/>
          <w:lang w:val="cs-CZ"/>
        </w:rPr>
        <w:t>Popis projektu a jeho realizace</w:t>
      </w:r>
    </w:p>
    <w:p w14:paraId="60009560" w14:textId="77777777" w:rsidR="00CC0556" w:rsidRPr="00496AA9" w:rsidRDefault="00CC0556" w:rsidP="00A71D1A">
      <w:pPr>
        <w:ind w:left="0" w:firstLine="0"/>
        <w:rPr>
          <w:rFonts w:asciiTheme="minorHAnsi" w:hAnsiTheme="minorHAnsi" w:cstheme="minorHAnsi"/>
          <w:b/>
          <w:sz w:val="24"/>
          <w:szCs w:val="24"/>
          <w:lang w:val="cs-CZ"/>
        </w:rPr>
      </w:pPr>
    </w:p>
    <w:p w14:paraId="60009561" w14:textId="77777777"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Období realizace Projektu</w:t>
      </w:r>
    </w:p>
    <w:p w14:paraId="60009562" w14:textId="7D89879E" w:rsidR="00DD7B48" w:rsidRPr="00496AA9" w:rsidRDefault="00F77B61" w:rsidP="00981582">
      <w:pPr>
        <w:ind w:left="720" w:firstLine="0"/>
        <w:rPr>
          <w:rFonts w:asciiTheme="minorHAnsi" w:hAnsiTheme="minorHAnsi" w:cstheme="minorHAnsi"/>
          <w:sz w:val="22"/>
          <w:lang w:val="cs-CZ"/>
        </w:rPr>
      </w:pPr>
      <w:r w:rsidRPr="00496AA9">
        <w:rPr>
          <w:rFonts w:asciiTheme="minorHAnsi" w:hAnsiTheme="minorHAnsi" w:cstheme="minorHAnsi"/>
          <w:sz w:val="22"/>
          <w:lang w:val="cs-CZ"/>
        </w:rPr>
        <w:t xml:space="preserve">Projekt </w:t>
      </w:r>
      <w:r w:rsidR="00537F8D">
        <w:rPr>
          <w:rFonts w:asciiTheme="minorHAnsi" w:hAnsiTheme="minorHAnsi" w:cstheme="minorHAnsi"/>
          <w:sz w:val="22"/>
          <w:lang w:val="cs-CZ"/>
        </w:rPr>
        <w:t>bud</w:t>
      </w:r>
      <w:r w:rsidR="009F7CFD">
        <w:rPr>
          <w:rFonts w:asciiTheme="minorHAnsi" w:hAnsiTheme="minorHAnsi" w:cstheme="minorHAnsi"/>
          <w:sz w:val="22"/>
          <w:lang w:val="cs-CZ"/>
        </w:rPr>
        <w:t>e</w:t>
      </w:r>
      <w:r w:rsidRPr="00496AA9">
        <w:rPr>
          <w:rFonts w:asciiTheme="minorHAnsi" w:hAnsiTheme="minorHAnsi" w:cstheme="minorHAnsi"/>
          <w:sz w:val="22"/>
          <w:lang w:val="cs-CZ"/>
        </w:rPr>
        <w:t xml:space="preserve"> zahájen </w:t>
      </w:r>
      <w:r w:rsidR="00BD2407">
        <w:rPr>
          <w:rFonts w:asciiTheme="minorHAnsi" w:hAnsiTheme="minorHAnsi" w:cstheme="minorHAnsi"/>
          <w:sz w:val="22"/>
          <w:lang w:val="cs-CZ"/>
        </w:rPr>
        <w:t>3</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BD2407">
        <w:rPr>
          <w:rFonts w:asciiTheme="minorHAnsi" w:hAnsiTheme="minorHAnsi" w:cstheme="minorHAnsi"/>
          <w:sz w:val="22"/>
          <w:lang w:val="cs-CZ"/>
        </w:rPr>
        <w:t>1</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8955F7" w:rsidRPr="00496AA9">
        <w:rPr>
          <w:rFonts w:asciiTheme="minorHAnsi" w:hAnsiTheme="minorHAnsi" w:cstheme="minorHAnsi"/>
          <w:sz w:val="22"/>
          <w:lang w:val="cs-CZ"/>
        </w:rPr>
        <w:t>20</w:t>
      </w:r>
      <w:r w:rsidR="005B41BF">
        <w:rPr>
          <w:rFonts w:asciiTheme="minorHAnsi" w:hAnsiTheme="minorHAnsi" w:cstheme="minorHAnsi"/>
          <w:sz w:val="22"/>
          <w:lang w:val="cs-CZ"/>
        </w:rPr>
        <w:t>2</w:t>
      </w:r>
      <w:r w:rsidR="00BD2407">
        <w:rPr>
          <w:rFonts w:asciiTheme="minorHAnsi" w:hAnsiTheme="minorHAnsi" w:cstheme="minorHAnsi"/>
          <w:sz w:val="22"/>
          <w:lang w:val="cs-CZ"/>
        </w:rPr>
        <w:t>3</w:t>
      </w:r>
      <w:r w:rsidR="00B34D36">
        <w:rPr>
          <w:rFonts w:asciiTheme="minorHAnsi" w:hAnsiTheme="minorHAnsi" w:cstheme="minorHAnsi"/>
          <w:sz w:val="22"/>
          <w:lang w:val="cs-CZ"/>
        </w:rPr>
        <w:t xml:space="preserve"> („</w:t>
      </w:r>
      <w:r w:rsidRPr="00496AA9">
        <w:rPr>
          <w:rFonts w:asciiTheme="minorHAnsi" w:hAnsiTheme="minorHAnsi" w:cstheme="minorHAnsi"/>
          <w:sz w:val="22"/>
          <w:lang w:val="cs-CZ"/>
        </w:rPr>
        <w:t>start Projektu”)</w:t>
      </w:r>
      <w:r w:rsidR="00997B24" w:rsidRPr="00496AA9">
        <w:rPr>
          <w:rFonts w:asciiTheme="minorHAnsi" w:hAnsiTheme="minorHAnsi" w:cstheme="minorHAnsi"/>
          <w:sz w:val="22"/>
          <w:lang w:val="cs-CZ"/>
        </w:rPr>
        <w:t xml:space="preserve"> </w:t>
      </w:r>
      <w:r w:rsidRPr="00496AA9">
        <w:rPr>
          <w:rFonts w:asciiTheme="minorHAnsi" w:hAnsiTheme="minorHAnsi" w:cstheme="minorHAnsi"/>
          <w:sz w:val="22"/>
          <w:lang w:val="cs-CZ"/>
        </w:rPr>
        <w:t xml:space="preserve">a </w:t>
      </w:r>
      <w:r w:rsidR="009F7CFD">
        <w:rPr>
          <w:rFonts w:asciiTheme="minorHAnsi" w:hAnsiTheme="minorHAnsi" w:cstheme="minorHAnsi"/>
          <w:sz w:val="22"/>
          <w:lang w:val="cs-CZ"/>
        </w:rPr>
        <w:t xml:space="preserve">bude </w:t>
      </w:r>
      <w:r w:rsidRPr="00496AA9">
        <w:rPr>
          <w:rFonts w:asciiTheme="minorHAnsi" w:hAnsiTheme="minorHAnsi" w:cstheme="minorHAnsi"/>
          <w:sz w:val="22"/>
          <w:lang w:val="cs-CZ"/>
        </w:rPr>
        <w:t xml:space="preserve">dokončen </w:t>
      </w:r>
      <w:r w:rsidR="000B5966" w:rsidRPr="00496AA9">
        <w:rPr>
          <w:rFonts w:asciiTheme="minorHAnsi" w:hAnsiTheme="minorHAnsi" w:cstheme="minorHAnsi"/>
          <w:sz w:val="22"/>
          <w:lang w:val="cs-CZ"/>
        </w:rPr>
        <w:t>3</w:t>
      </w:r>
      <w:r w:rsidR="00AE1FA3">
        <w:rPr>
          <w:rFonts w:asciiTheme="minorHAnsi" w:hAnsiTheme="minorHAnsi" w:cstheme="minorHAnsi"/>
          <w:sz w:val="22"/>
          <w:lang w:val="cs-CZ"/>
        </w:rPr>
        <w:t>0</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BD2407">
        <w:rPr>
          <w:rFonts w:asciiTheme="minorHAnsi" w:hAnsiTheme="minorHAnsi" w:cstheme="minorHAnsi"/>
          <w:sz w:val="22"/>
          <w:lang w:val="cs-CZ"/>
        </w:rPr>
        <w:t>3</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8C3428">
        <w:rPr>
          <w:rFonts w:asciiTheme="minorHAnsi" w:hAnsiTheme="minorHAnsi" w:cstheme="minorHAnsi"/>
          <w:sz w:val="22"/>
          <w:lang w:val="cs-CZ"/>
        </w:rPr>
        <w:t>202</w:t>
      </w:r>
      <w:r w:rsidR="00BD2407">
        <w:rPr>
          <w:rFonts w:asciiTheme="minorHAnsi" w:hAnsiTheme="minorHAnsi" w:cstheme="minorHAnsi"/>
          <w:sz w:val="22"/>
          <w:lang w:val="cs-CZ"/>
        </w:rPr>
        <w:t>3</w:t>
      </w:r>
      <w:r w:rsidRPr="00496AA9">
        <w:rPr>
          <w:rFonts w:asciiTheme="minorHAnsi" w:hAnsiTheme="minorHAnsi" w:cstheme="minorHAnsi"/>
          <w:sz w:val="22"/>
          <w:lang w:val="cs-CZ"/>
        </w:rPr>
        <w:t xml:space="preserve"> </w:t>
      </w:r>
      <w:r w:rsidR="0054305A" w:rsidRPr="00496AA9">
        <w:rPr>
          <w:rFonts w:asciiTheme="minorHAnsi" w:hAnsiTheme="minorHAnsi" w:cstheme="minorHAnsi"/>
          <w:sz w:val="22"/>
          <w:lang w:val="cs-CZ"/>
        </w:rPr>
        <w:t>(</w:t>
      </w:r>
      <w:r w:rsidR="009F7CFD">
        <w:rPr>
          <w:rFonts w:asciiTheme="minorHAnsi" w:hAnsiTheme="minorHAnsi" w:cstheme="minorHAnsi"/>
          <w:sz w:val="22"/>
          <w:lang w:val="cs-CZ"/>
        </w:rPr>
        <w:t>„</w:t>
      </w:r>
      <w:r w:rsidRPr="00496AA9">
        <w:rPr>
          <w:rFonts w:asciiTheme="minorHAnsi" w:hAnsiTheme="minorHAnsi" w:cstheme="minorHAnsi"/>
          <w:sz w:val="22"/>
          <w:lang w:val="cs-CZ"/>
        </w:rPr>
        <w:t>konec Projektu</w:t>
      </w:r>
      <w:r w:rsidR="009F7CFD">
        <w:rPr>
          <w:rFonts w:asciiTheme="minorHAnsi" w:hAnsiTheme="minorHAnsi" w:cstheme="minorHAnsi"/>
          <w:sz w:val="22"/>
          <w:lang w:val="cs-CZ"/>
        </w:rPr>
        <w:t>“</w:t>
      </w:r>
      <w:r w:rsidR="0054305A" w:rsidRPr="00496AA9">
        <w:rPr>
          <w:rFonts w:asciiTheme="minorHAnsi" w:hAnsiTheme="minorHAnsi" w:cstheme="minorHAnsi"/>
          <w:sz w:val="22"/>
          <w:lang w:val="cs-CZ"/>
        </w:rPr>
        <w:t>)</w:t>
      </w:r>
      <w:r w:rsidR="00DD7B48" w:rsidRPr="00496AA9">
        <w:rPr>
          <w:rFonts w:asciiTheme="minorHAnsi" w:hAnsiTheme="minorHAnsi" w:cstheme="minorHAnsi"/>
          <w:sz w:val="22"/>
          <w:lang w:val="cs-CZ"/>
        </w:rPr>
        <w:t>.</w:t>
      </w:r>
    </w:p>
    <w:p w14:paraId="60009563" w14:textId="77777777" w:rsidR="00EC0794" w:rsidRPr="00496AA9" w:rsidRDefault="00DD7B48" w:rsidP="00981582">
      <w:pPr>
        <w:tabs>
          <w:tab w:val="left" w:pos="1080"/>
        </w:tabs>
        <w:ind w:left="720" w:hanging="1080"/>
        <w:rPr>
          <w:rFonts w:asciiTheme="minorHAnsi" w:hAnsiTheme="minorHAnsi" w:cstheme="minorHAnsi"/>
          <w:sz w:val="22"/>
          <w:lang w:val="cs-CZ"/>
        </w:rPr>
      </w:pPr>
      <w:r w:rsidRPr="00496AA9">
        <w:rPr>
          <w:rFonts w:asciiTheme="minorHAnsi" w:hAnsiTheme="minorHAnsi" w:cstheme="minorHAnsi"/>
          <w:sz w:val="22"/>
          <w:lang w:val="cs-CZ"/>
        </w:rPr>
        <w:tab/>
      </w:r>
      <w:r w:rsidR="00F77B61" w:rsidRPr="00496AA9">
        <w:rPr>
          <w:rFonts w:asciiTheme="minorHAnsi" w:hAnsiTheme="minorHAnsi" w:cstheme="minorHAnsi"/>
          <w:sz w:val="22"/>
          <w:lang w:val="cs-CZ"/>
        </w:rPr>
        <w:t xml:space="preserve">Jakékoliv prodloužení doby realizace projektu musí být oznámeno písemně </w:t>
      </w:r>
      <w:r w:rsidR="00F77B61" w:rsidRPr="00496AA9">
        <w:rPr>
          <w:rFonts w:asciiTheme="minorHAnsi" w:hAnsiTheme="minorHAnsi" w:cstheme="minorHAnsi"/>
          <w:b/>
          <w:sz w:val="22"/>
          <w:lang w:val="cs-CZ"/>
        </w:rPr>
        <w:t>dárci</w:t>
      </w:r>
      <w:r w:rsidR="00F77B61" w:rsidRPr="00496AA9">
        <w:rPr>
          <w:rFonts w:asciiTheme="minorHAnsi" w:hAnsiTheme="minorHAnsi" w:cstheme="minorHAnsi"/>
          <w:sz w:val="22"/>
          <w:lang w:val="cs-CZ"/>
        </w:rPr>
        <w:t xml:space="preserve"> před dosažením původního data konce Projektu a vyžaduje písemný souhlas </w:t>
      </w:r>
      <w:r w:rsidR="00F77B61" w:rsidRPr="00496AA9">
        <w:rPr>
          <w:rFonts w:asciiTheme="minorHAnsi" w:hAnsiTheme="minorHAnsi" w:cstheme="minorHAnsi"/>
          <w:b/>
          <w:sz w:val="22"/>
          <w:lang w:val="cs-CZ"/>
        </w:rPr>
        <w:t>dárce</w:t>
      </w:r>
      <w:r w:rsidR="00F77B61"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F77B61" w:rsidRPr="00496AA9">
        <w:rPr>
          <w:rFonts w:asciiTheme="minorHAnsi" w:hAnsiTheme="minorHAnsi" w:cstheme="minorHAnsi"/>
          <w:sz w:val="22"/>
          <w:lang w:val="cs-CZ"/>
        </w:rPr>
        <w:t>Oznámení musí obsahovat zdůvodnění takového prodloužení doby realizace projektu a informace o navrhovaném novém datu konce Projektu, jakož i všechny navrhované nové termíny pro předl</w:t>
      </w:r>
      <w:r w:rsidR="00981582" w:rsidRPr="00496AA9">
        <w:rPr>
          <w:rFonts w:asciiTheme="minorHAnsi" w:hAnsiTheme="minorHAnsi" w:cstheme="minorHAnsi"/>
          <w:sz w:val="22"/>
          <w:lang w:val="cs-CZ"/>
        </w:rPr>
        <w:t>ožení nevyřízených finančních a </w:t>
      </w:r>
      <w:r w:rsidR="00F77B61" w:rsidRPr="00496AA9">
        <w:rPr>
          <w:rFonts w:asciiTheme="minorHAnsi" w:hAnsiTheme="minorHAnsi" w:cstheme="minorHAnsi"/>
          <w:sz w:val="22"/>
          <w:lang w:val="cs-CZ"/>
        </w:rPr>
        <w:t>závěrečných zpráv.</w:t>
      </w:r>
    </w:p>
    <w:p w14:paraId="60009564" w14:textId="77777777" w:rsidR="00EC0794" w:rsidRPr="00496AA9" w:rsidRDefault="00EC0794" w:rsidP="00DD7B48">
      <w:pPr>
        <w:ind w:left="0" w:firstLine="0"/>
        <w:rPr>
          <w:rFonts w:asciiTheme="minorHAnsi" w:hAnsiTheme="minorHAnsi" w:cstheme="minorHAnsi"/>
          <w:sz w:val="22"/>
          <w:lang w:val="cs-CZ"/>
        </w:rPr>
      </w:pPr>
    </w:p>
    <w:p w14:paraId="60009565" w14:textId="77777777"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Popis Projektu</w:t>
      </w:r>
    </w:p>
    <w:p w14:paraId="4DDC8CB1" w14:textId="58D03819" w:rsidR="0000195F" w:rsidRPr="0000195F" w:rsidRDefault="0000195F" w:rsidP="0000195F">
      <w:pPr>
        <w:ind w:left="720" w:firstLine="0"/>
        <w:rPr>
          <w:sz w:val="22"/>
          <w:lang w:val="cs-CZ"/>
        </w:rPr>
      </w:pPr>
      <w:r w:rsidRPr="0000195F">
        <w:rPr>
          <w:sz w:val="22"/>
          <w:lang w:val="cs-CZ"/>
        </w:rPr>
        <w:t>Základní škol</w:t>
      </w:r>
      <w:r>
        <w:rPr>
          <w:sz w:val="22"/>
          <w:lang w:val="cs-CZ"/>
        </w:rPr>
        <w:t>a</w:t>
      </w:r>
      <w:r w:rsidRPr="0000195F">
        <w:rPr>
          <w:sz w:val="22"/>
          <w:lang w:val="cs-CZ"/>
        </w:rPr>
        <w:t xml:space="preserve"> Čáslav, Husova 526/15 je příspěvkovou organizací zajišťující základní vzdělání převážně znevýhodněným dětem.</w:t>
      </w:r>
    </w:p>
    <w:p w14:paraId="210E3C11" w14:textId="2AA98885" w:rsidR="0000195F" w:rsidRPr="0000195F" w:rsidRDefault="0000195F" w:rsidP="0000195F">
      <w:pPr>
        <w:ind w:left="720" w:firstLine="0"/>
        <w:rPr>
          <w:sz w:val="22"/>
          <w:lang w:val="cs-CZ"/>
        </w:rPr>
      </w:pPr>
      <w:r w:rsidRPr="0000195F">
        <w:rPr>
          <w:sz w:val="22"/>
          <w:lang w:val="cs-CZ"/>
        </w:rPr>
        <w:t>V rámci projektu se bud</w:t>
      </w:r>
      <w:r>
        <w:rPr>
          <w:sz w:val="22"/>
          <w:lang w:val="cs-CZ"/>
        </w:rPr>
        <w:t xml:space="preserve">e </w:t>
      </w:r>
      <w:r w:rsidR="002849DB" w:rsidRPr="002849DB">
        <w:rPr>
          <w:sz w:val="22"/>
          <w:lang w:val="cs-CZ"/>
        </w:rPr>
        <w:t>budov</w:t>
      </w:r>
      <w:r w:rsidR="002849DB">
        <w:rPr>
          <w:sz w:val="22"/>
          <w:lang w:val="cs-CZ"/>
        </w:rPr>
        <w:t>at</w:t>
      </w:r>
      <w:r w:rsidR="002849DB" w:rsidRPr="002849DB">
        <w:rPr>
          <w:sz w:val="22"/>
          <w:lang w:val="cs-CZ"/>
        </w:rPr>
        <w:t xml:space="preserve"> interaktivní učebn</w:t>
      </w:r>
      <w:r w:rsidR="002849DB">
        <w:rPr>
          <w:sz w:val="22"/>
          <w:lang w:val="cs-CZ"/>
        </w:rPr>
        <w:t>a</w:t>
      </w:r>
      <w:r w:rsidR="002849DB" w:rsidRPr="002849DB">
        <w:rPr>
          <w:sz w:val="22"/>
          <w:lang w:val="cs-CZ"/>
        </w:rPr>
        <w:t xml:space="preserve"> pro žáky se speciálně vzdělávacími potřebami</w:t>
      </w:r>
      <w:r>
        <w:rPr>
          <w:sz w:val="22"/>
          <w:lang w:val="cs-CZ"/>
        </w:rPr>
        <w:t>.</w:t>
      </w:r>
      <w:r w:rsidR="00F7134B">
        <w:rPr>
          <w:sz w:val="22"/>
          <w:lang w:val="cs-CZ"/>
        </w:rPr>
        <w:t xml:space="preserve"> Bude</w:t>
      </w:r>
      <w:r w:rsidR="00ED79D3" w:rsidRPr="00ED79D3">
        <w:rPr>
          <w:sz w:val="22"/>
          <w:lang w:val="cs-CZ"/>
        </w:rPr>
        <w:t xml:space="preserve"> zakoupena </w:t>
      </w:r>
      <w:proofErr w:type="spellStart"/>
      <w:r w:rsidR="00ED79D3" w:rsidRPr="00ED79D3">
        <w:rPr>
          <w:sz w:val="22"/>
          <w:lang w:val="cs-CZ"/>
        </w:rPr>
        <w:t>FlySky</w:t>
      </w:r>
      <w:proofErr w:type="spellEnd"/>
      <w:r w:rsidR="00ED79D3" w:rsidRPr="00ED79D3">
        <w:rPr>
          <w:sz w:val="22"/>
          <w:lang w:val="cs-CZ"/>
        </w:rPr>
        <w:t xml:space="preserve"> interaktivní podlaha se zabudovaným specializovaným počítačem, projektorem, senzorem pohybu a softwarem. Vybudování moderní interaktivní učebny vyžaduje dále nákup zátěžového koberce světlé barvy, který je doporučován prodejcem interaktivní podlahy, výmalbu a zastínění učebny žaluziemi. Vzhledem k prostorovým možnostem školy by byla interaktivní učebna umístěna v 1. NP školy, kam bude nutné umístit zesilovač </w:t>
      </w:r>
      <w:proofErr w:type="spellStart"/>
      <w:r w:rsidR="00ED79D3" w:rsidRPr="00ED79D3">
        <w:rPr>
          <w:sz w:val="22"/>
          <w:lang w:val="cs-CZ"/>
        </w:rPr>
        <w:t>WiFi</w:t>
      </w:r>
      <w:proofErr w:type="spellEnd"/>
      <w:r w:rsidR="00ED79D3" w:rsidRPr="00ED79D3">
        <w:rPr>
          <w:sz w:val="22"/>
          <w:lang w:val="cs-CZ"/>
        </w:rPr>
        <w:t xml:space="preserve">. </w:t>
      </w:r>
      <w:r w:rsidR="00255751">
        <w:rPr>
          <w:sz w:val="22"/>
          <w:lang w:val="cs-CZ"/>
        </w:rPr>
        <w:t>Ž</w:t>
      </w:r>
      <w:r w:rsidR="00ED79D3" w:rsidRPr="00ED79D3">
        <w:rPr>
          <w:sz w:val="22"/>
          <w:lang w:val="cs-CZ"/>
        </w:rPr>
        <w:t>áci b</w:t>
      </w:r>
      <w:r w:rsidR="00255751">
        <w:rPr>
          <w:sz w:val="22"/>
          <w:lang w:val="cs-CZ"/>
        </w:rPr>
        <w:t>udou</w:t>
      </w:r>
      <w:r w:rsidR="00ED79D3" w:rsidRPr="00ED79D3">
        <w:rPr>
          <w:sz w:val="22"/>
          <w:lang w:val="cs-CZ"/>
        </w:rPr>
        <w:t xml:space="preserve"> mo</w:t>
      </w:r>
      <w:r w:rsidR="00255751">
        <w:rPr>
          <w:sz w:val="22"/>
          <w:lang w:val="cs-CZ"/>
        </w:rPr>
        <w:t>c</w:t>
      </w:r>
      <w:r w:rsidR="00ED79D3" w:rsidRPr="00ED79D3">
        <w:rPr>
          <w:sz w:val="22"/>
          <w:lang w:val="cs-CZ"/>
        </w:rPr>
        <w:t>i interaktivní učebnu využívat po celou dobu školního roku, protože edukační programy se prolínají všemi oblastmi vzdělávání. Dále b</w:t>
      </w:r>
      <w:r w:rsidR="00255751">
        <w:rPr>
          <w:sz w:val="22"/>
          <w:lang w:val="cs-CZ"/>
        </w:rPr>
        <w:t>udou</w:t>
      </w:r>
      <w:r w:rsidR="00ED79D3" w:rsidRPr="00ED79D3">
        <w:rPr>
          <w:sz w:val="22"/>
          <w:lang w:val="cs-CZ"/>
        </w:rPr>
        <w:t xml:space="preserve"> interaktivní učebnu využíva</w:t>
      </w:r>
      <w:r w:rsidR="00255751">
        <w:rPr>
          <w:sz w:val="22"/>
          <w:lang w:val="cs-CZ"/>
        </w:rPr>
        <w:t>t i</w:t>
      </w:r>
      <w:r w:rsidR="00ED79D3" w:rsidRPr="00ED79D3">
        <w:rPr>
          <w:sz w:val="22"/>
          <w:lang w:val="cs-CZ"/>
        </w:rPr>
        <w:t xml:space="preserve"> účastníci školní družiny, protože školní družina je součástí školy</w:t>
      </w:r>
      <w:r w:rsidRPr="0000195F">
        <w:rPr>
          <w:sz w:val="22"/>
          <w:lang w:val="cs-CZ"/>
        </w:rPr>
        <w:t>.</w:t>
      </w:r>
    </w:p>
    <w:p w14:paraId="47E3593B" w14:textId="77777777" w:rsidR="00EF46A8" w:rsidRPr="00496AA9" w:rsidRDefault="00EF46A8" w:rsidP="00146AF7">
      <w:pPr>
        <w:spacing w:line="240" w:lineRule="auto"/>
        <w:ind w:left="720" w:right="0" w:firstLine="0"/>
        <w:rPr>
          <w:rFonts w:asciiTheme="minorHAnsi" w:hAnsiTheme="minorHAnsi" w:cstheme="minorHAnsi"/>
          <w:sz w:val="22"/>
          <w:u w:val="single"/>
          <w:lang w:val="cs-CZ"/>
        </w:rPr>
      </w:pPr>
    </w:p>
    <w:p w14:paraId="6000956B" w14:textId="77777777" w:rsidR="00EC0794" w:rsidRPr="00496AA9" w:rsidRDefault="00D05DCA" w:rsidP="00EC0794">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III</w:t>
      </w:r>
      <w:r w:rsidR="00A013F6" w:rsidRPr="00496AA9">
        <w:rPr>
          <w:rFonts w:asciiTheme="minorHAnsi" w:hAnsiTheme="minorHAnsi" w:cstheme="minorHAnsi"/>
          <w:b/>
          <w:sz w:val="24"/>
          <w:szCs w:val="24"/>
          <w:lang w:val="cs-CZ"/>
        </w:rPr>
        <w:t>.</w:t>
      </w:r>
      <w:r w:rsidR="00A013F6" w:rsidRPr="00496AA9">
        <w:rPr>
          <w:rFonts w:asciiTheme="minorHAnsi" w:hAnsiTheme="minorHAnsi" w:cstheme="minorHAnsi"/>
          <w:b/>
          <w:sz w:val="24"/>
          <w:szCs w:val="24"/>
          <w:lang w:val="cs-CZ"/>
        </w:rPr>
        <w:tab/>
      </w:r>
      <w:r w:rsidR="00F77B61" w:rsidRPr="00496AA9">
        <w:rPr>
          <w:rFonts w:asciiTheme="minorHAnsi" w:hAnsiTheme="minorHAnsi" w:cstheme="minorHAnsi"/>
          <w:b/>
          <w:sz w:val="24"/>
          <w:szCs w:val="24"/>
          <w:u w:val="single"/>
          <w:lang w:val="cs-CZ"/>
        </w:rPr>
        <w:t>Odevzdání závěrečných a finančních zpráv</w:t>
      </w:r>
    </w:p>
    <w:p w14:paraId="6000956C" w14:textId="77777777" w:rsidR="007E3041" w:rsidRPr="00496AA9" w:rsidRDefault="007E3041" w:rsidP="007E3041">
      <w:pPr>
        <w:spacing w:after="0" w:line="240" w:lineRule="exact"/>
        <w:ind w:left="1800" w:right="0" w:firstLine="0"/>
        <w:rPr>
          <w:rFonts w:asciiTheme="minorHAnsi" w:hAnsiTheme="minorHAnsi" w:cstheme="minorHAnsi"/>
          <w:i/>
          <w:iCs/>
          <w:sz w:val="22"/>
          <w:lang w:val="cs-CZ"/>
        </w:rPr>
      </w:pPr>
    </w:p>
    <w:p w14:paraId="6000956D" w14:textId="77777777" w:rsidR="00EC0794" w:rsidRPr="00496AA9" w:rsidRDefault="00F77B61" w:rsidP="00997B24">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iCs/>
          <w:sz w:val="22"/>
          <w:lang w:val="cs-CZ"/>
        </w:rPr>
        <w:t xml:space="preserve">Závěrečná a finanční zpráva, které pokrývají celé období realizace Projektu, musí být odevzdány prostřednictvím elektronické on-line aplikace Grant Management </w:t>
      </w:r>
      <w:proofErr w:type="spellStart"/>
      <w:r w:rsidRPr="00496AA9">
        <w:rPr>
          <w:rFonts w:asciiTheme="minorHAnsi" w:hAnsiTheme="minorHAnsi" w:cstheme="minorHAnsi"/>
          <w:iCs/>
          <w:sz w:val="22"/>
          <w:lang w:val="cs-CZ"/>
        </w:rPr>
        <w:t>System</w:t>
      </w:r>
      <w:proofErr w:type="spellEnd"/>
      <w:r w:rsidRPr="00496AA9">
        <w:rPr>
          <w:rFonts w:asciiTheme="minorHAnsi" w:hAnsiTheme="minorHAnsi" w:cstheme="minorHAnsi"/>
          <w:iCs/>
          <w:sz w:val="22"/>
          <w:lang w:val="cs-CZ"/>
        </w:rPr>
        <w:t xml:space="preserve"> (GMS) nejpozději do dvou měsíců po datu konce Projektu.</w:t>
      </w:r>
    </w:p>
    <w:p w14:paraId="6000956E" w14:textId="77777777" w:rsidR="00F77B61" w:rsidRPr="00496AA9" w:rsidRDefault="00F77B61" w:rsidP="00997B24">
      <w:pPr>
        <w:spacing w:after="0" w:line="240" w:lineRule="auto"/>
        <w:ind w:left="720" w:right="0" w:firstLine="0"/>
        <w:rPr>
          <w:rFonts w:asciiTheme="minorHAnsi" w:hAnsiTheme="minorHAnsi" w:cstheme="minorHAnsi"/>
          <w:iCs/>
          <w:sz w:val="22"/>
          <w:lang w:val="cs-CZ"/>
        </w:rPr>
      </w:pPr>
    </w:p>
    <w:p w14:paraId="6000956F" w14:textId="77777777" w:rsidR="00F77B61" w:rsidRPr="00496AA9" w:rsidRDefault="00F77B61" w:rsidP="00997B24">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b/>
          <w:iCs/>
          <w:sz w:val="22"/>
          <w:lang w:val="cs-CZ"/>
        </w:rPr>
        <w:t>Obdarovaný</w:t>
      </w:r>
      <w:r w:rsidRPr="00496AA9">
        <w:rPr>
          <w:rFonts w:asciiTheme="minorHAnsi" w:hAnsiTheme="minorHAnsi" w:cstheme="minorHAnsi"/>
          <w:iCs/>
          <w:sz w:val="22"/>
          <w:lang w:val="cs-CZ"/>
        </w:rPr>
        <w:t xml:space="preserve"> se zavazuje předložit dárci všechny účetní doklady potvrzující použití poskytnutých finančních prostředků v souladu s článkem I. a II. této Smlouvy, včetně fotografií</w:t>
      </w:r>
      <w:r w:rsidR="003402EB" w:rsidRPr="00496AA9">
        <w:rPr>
          <w:rFonts w:asciiTheme="minorHAnsi" w:hAnsiTheme="minorHAnsi" w:cstheme="minorHAnsi"/>
          <w:iCs/>
          <w:sz w:val="22"/>
          <w:lang w:val="cs-CZ"/>
        </w:rPr>
        <w:t xml:space="preserve"> a kopií článků, tiskových zpráv apod.</w:t>
      </w:r>
      <w:r w:rsidR="007D5E0D" w:rsidRPr="00496AA9">
        <w:rPr>
          <w:rFonts w:asciiTheme="minorHAnsi" w:hAnsiTheme="minorHAnsi" w:cstheme="minorHAnsi"/>
          <w:iCs/>
          <w:sz w:val="22"/>
          <w:lang w:val="cs-CZ"/>
        </w:rPr>
        <w:t xml:space="preserve"> </w:t>
      </w:r>
      <w:r w:rsidR="007D5E0D" w:rsidRPr="00496AA9">
        <w:rPr>
          <w:rFonts w:asciiTheme="minorHAnsi" w:hAnsiTheme="minorHAnsi" w:cstheme="minorHAnsi"/>
          <w:b/>
          <w:iCs/>
          <w:sz w:val="22"/>
          <w:lang w:val="cs-CZ"/>
        </w:rPr>
        <w:t>Obdarovaný</w:t>
      </w:r>
      <w:r w:rsidR="007D5E0D" w:rsidRPr="00496AA9">
        <w:rPr>
          <w:rFonts w:asciiTheme="minorHAnsi" w:hAnsiTheme="minorHAnsi" w:cstheme="minorHAnsi"/>
          <w:iCs/>
          <w:sz w:val="22"/>
          <w:lang w:val="cs-CZ"/>
        </w:rPr>
        <w:t xml:space="preserve"> se dále zavazuje uchovávat dokumenty související s čerpáním finančních prostředků od </w:t>
      </w:r>
      <w:r w:rsidR="007D5E0D" w:rsidRPr="00496AA9">
        <w:rPr>
          <w:rFonts w:asciiTheme="minorHAnsi" w:hAnsiTheme="minorHAnsi" w:cstheme="minorHAnsi"/>
          <w:b/>
          <w:iCs/>
          <w:sz w:val="22"/>
          <w:lang w:val="cs-CZ"/>
        </w:rPr>
        <w:t>dárce</w:t>
      </w:r>
      <w:r w:rsidR="007D5E0D" w:rsidRPr="00496AA9">
        <w:rPr>
          <w:rFonts w:asciiTheme="minorHAnsi" w:hAnsiTheme="minorHAnsi" w:cstheme="minorHAnsi"/>
          <w:iCs/>
          <w:sz w:val="22"/>
          <w:lang w:val="cs-CZ"/>
        </w:rPr>
        <w:t xml:space="preserve"> nejméně 4 roky od ukončení </w:t>
      </w:r>
      <w:r w:rsidR="006D504E" w:rsidRPr="00496AA9">
        <w:rPr>
          <w:rFonts w:asciiTheme="minorHAnsi" w:hAnsiTheme="minorHAnsi" w:cstheme="minorHAnsi"/>
          <w:iCs/>
          <w:sz w:val="22"/>
          <w:lang w:val="cs-CZ"/>
        </w:rPr>
        <w:t>čerpání</w:t>
      </w:r>
      <w:r w:rsidR="007D5E0D" w:rsidRPr="00496AA9">
        <w:rPr>
          <w:rFonts w:asciiTheme="minorHAnsi" w:hAnsiTheme="minorHAnsi" w:cstheme="minorHAnsi"/>
          <w:iCs/>
          <w:sz w:val="22"/>
          <w:lang w:val="cs-CZ"/>
        </w:rPr>
        <w:t xml:space="preserve"> těchto finančních prostředků.</w:t>
      </w:r>
    </w:p>
    <w:p w14:paraId="60009570" w14:textId="0D11BA9D" w:rsidR="00D03C05" w:rsidRDefault="00D03C05">
      <w:pPr>
        <w:spacing w:after="160" w:line="259" w:lineRule="auto"/>
        <w:ind w:left="0" w:right="0" w:firstLine="0"/>
        <w:jc w:val="left"/>
        <w:rPr>
          <w:rFonts w:asciiTheme="minorHAnsi" w:hAnsiTheme="minorHAnsi" w:cstheme="minorHAnsi"/>
          <w:iCs/>
          <w:sz w:val="22"/>
          <w:lang w:val="cs-CZ"/>
        </w:rPr>
      </w:pPr>
    </w:p>
    <w:p w14:paraId="7C30CA42" w14:textId="77777777" w:rsidR="00E0090A" w:rsidRDefault="00E0090A">
      <w:pPr>
        <w:spacing w:after="160" w:line="259" w:lineRule="auto"/>
        <w:ind w:left="0" w:right="0" w:firstLine="0"/>
        <w:jc w:val="left"/>
        <w:rPr>
          <w:rFonts w:asciiTheme="minorHAnsi" w:hAnsiTheme="minorHAnsi" w:cstheme="minorHAnsi"/>
          <w:iCs/>
          <w:sz w:val="22"/>
          <w:lang w:val="cs-CZ"/>
        </w:rPr>
      </w:pPr>
    </w:p>
    <w:p w14:paraId="60009571" w14:textId="77777777" w:rsidR="00906F0F" w:rsidRPr="00496AA9" w:rsidRDefault="007D5E0D" w:rsidP="007D5E0D">
      <w:pPr>
        <w:spacing w:after="0" w:line="240" w:lineRule="auto"/>
        <w:ind w:right="0"/>
        <w:rPr>
          <w:rFonts w:asciiTheme="minorHAnsi" w:hAnsiTheme="minorHAnsi" w:cstheme="minorHAnsi"/>
          <w:iCs/>
          <w:sz w:val="22"/>
          <w:lang w:val="cs-CZ"/>
        </w:rPr>
      </w:pPr>
      <w:r w:rsidRPr="00496AA9">
        <w:rPr>
          <w:rFonts w:asciiTheme="minorHAnsi" w:hAnsiTheme="minorHAnsi" w:cstheme="minorHAnsi"/>
          <w:b/>
          <w:sz w:val="24"/>
          <w:szCs w:val="24"/>
          <w:lang w:val="cs-CZ"/>
        </w:rPr>
        <w:lastRenderedPageBreak/>
        <w:t>IV.</w:t>
      </w:r>
      <w:r w:rsidRPr="00496AA9">
        <w:rPr>
          <w:rFonts w:asciiTheme="minorHAnsi" w:hAnsiTheme="minorHAnsi" w:cstheme="minorHAnsi"/>
          <w:b/>
          <w:sz w:val="24"/>
          <w:szCs w:val="24"/>
          <w:lang w:val="cs-CZ"/>
        </w:rPr>
        <w:tab/>
      </w:r>
      <w:r w:rsidRPr="00496AA9">
        <w:rPr>
          <w:rFonts w:asciiTheme="minorHAnsi" w:hAnsiTheme="minorHAnsi" w:cstheme="minorHAnsi"/>
          <w:b/>
          <w:sz w:val="24"/>
          <w:szCs w:val="24"/>
          <w:u w:val="single"/>
          <w:lang w:val="cs-CZ"/>
        </w:rPr>
        <w:t>Závěrečná ustanovení</w:t>
      </w:r>
    </w:p>
    <w:p w14:paraId="60009572" w14:textId="77777777" w:rsidR="00EC0794" w:rsidRPr="00496AA9" w:rsidRDefault="00EC0794" w:rsidP="00EC0794">
      <w:pPr>
        <w:rPr>
          <w:rFonts w:asciiTheme="minorHAnsi" w:hAnsiTheme="minorHAnsi" w:cstheme="minorHAnsi"/>
          <w:sz w:val="22"/>
          <w:lang w:val="cs-CZ"/>
        </w:rPr>
      </w:pPr>
    </w:p>
    <w:p w14:paraId="60009573" w14:textId="77777777" w:rsidR="007D5E0D" w:rsidRPr="00496AA9" w:rsidRDefault="007D5E0D" w:rsidP="007D047D">
      <w:pPr>
        <w:pStyle w:val="Odstavecseseznamem"/>
        <w:numPr>
          <w:ilvl w:val="0"/>
          <w:numId w:val="30"/>
        </w:numPr>
        <w:rPr>
          <w:rFonts w:asciiTheme="minorHAnsi" w:hAnsiTheme="minorHAnsi" w:cstheme="minorHAnsi"/>
          <w:sz w:val="22"/>
          <w:lang w:val="cs-CZ"/>
        </w:rPr>
      </w:pPr>
      <w:r w:rsidRPr="00496AA9">
        <w:rPr>
          <w:rFonts w:asciiTheme="minorHAnsi" w:hAnsiTheme="minorHAnsi" w:cstheme="minorHAnsi"/>
          <w:b/>
          <w:sz w:val="22"/>
          <w:lang w:val="cs-CZ"/>
        </w:rPr>
        <w:t>Obdarovaný</w:t>
      </w:r>
      <w:r w:rsidR="007D047D" w:rsidRPr="00496AA9">
        <w:rPr>
          <w:rFonts w:asciiTheme="minorHAnsi" w:hAnsiTheme="minorHAnsi" w:cstheme="minorHAnsi"/>
          <w:sz w:val="22"/>
          <w:lang w:val="cs-CZ"/>
        </w:rPr>
        <w:t xml:space="preserve"> se zavazuje </w:t>
      </w:r>
      <w:r w:rsidR="00AA590C">
        <w:rPr>
          <w:rFonts w:asciiTheme="minorHAnsi" w:hAnsiTheme="minorHAnsi" w:cstheme="minorHAnsi"/>
          <w:sz w:val="22"/>
          <w:lang w:val="cs-CZ"/>
        </w:rPr>
        <w:t>i</w:t>
      </w:r>
      <w:r w:rsidRPr="00496AA9">
        <w:rPr>
          <w:rFonts w:asciiTheme="minorHAnsi" w:hAnsiTheme="minorHAnsi" w:cstheme="minorHAnsi"/>
          <w:sz w:val="22"/>
          <w:lang w:val="cs-CZ"/>
        </w:rPr>
        <w:t>nformovat do 10 dnů o změně v kontaktních údajích, zániku, transformaci nebo sloučení.</w:t>
      </w:r>
    </w:p>
    <w:p w14:paraId="60009574" w14:textId="653B1CBD" w:rsidR="0043714C" w:rsidRPr="00496AA9" w:rsidRDefault="003E7FBE" w:rsidP="007D5E0D">
      <w:pPr>
        <w:pStyle w:val="Odstavecseseznamem"/>
        <w:numPr>
          <w:ilvl w:val="0"/>
          <w:numId w:val="30"/>
        </w:numPr>
        <w:rPr>
          <w:rFonts w:asciiTheme="minorHAnsi" w:hAnsiTheme="minorHAnsi" w:cstheme="minorHAnsi"/>
          <w:sz w:val="22"/>
          <w:lang w:val="cs-CZ"/>
        </w:rPr>
      </w:pPr>
      <w:r>
        <w:rPr>
          <w:rFonts w:asciiTheme="minorHAnsi" w:hAnsiTheme="minorHAnsi" w:cstheme="minorHAnsi"/>
          <w:sz w:val="22"/>
          <w:lang w:val="cs-CZ"/>
        </w:rPr>
        <w:t xml:space="preserve">Tato Smlouva nabývá platnosti dnem </w:t>
      </w:r>
      <w:r w:rsidRPr="009F7CFD">
        <w:rPr>
          <w:rFonts w:asciiTheme="minorHAnsi" w:hAnsiTheme="minorHAnsi" w:cstheme="minorHAnsi"/>
          <w:sz w:val="22"/>
          <w:lang w:val="cs-CZ"/>
        </w:rPr>
        <w:t xml:space="preserve">jejího </w:t>
      </w:r>
      <w:r w:rsidRPr="00C50BA4">
        <w:rPr>
          <w:rFonts w:asciiTheme="minorHAnsi" w:hAnsiTheme="minorHAnsi" w:cstheme="minorHAnsi"/>
          <w:sz w:val="22"/>
          <w:lang w:val="cs-CZ"/>
        </w:rPr>
        <w:t xml:space="preserve">podpisu oprávněnými zástupci smluvních stran a účinnosti dnem schválení projektu </w:t>
      </w:r>
      <w:r w:rsidRPr="00C50BA4">
        <w:rPr>
          <w:rFonts w:asciiTheme="minorHAnsi" w:hAnsiTheme="minorHAnsi" w:cstheme="minorHAnsi"/>
          <w:b/>
          <w:sz w:val="22"/>
          <w:lang w:val="cs-CZ"/>
        </w:rPr>
        <w:t>dárcem</w:t>
      </w:r>
      <w:r w:rsidRPr="00C50BA4">
        <w:rPr>
          <w:rFonts w:asciiTheme="minorHAnsi" w:hAnsiTheme="minorHAnsi" w:cstheme="minorHAnsi"/>
          <w:sz w:val="22"/>
          <w:lang w:val="cs-CZ"/>
        </w:rPr>
        <w:t xml:space="preserve">, tedy </w:t>
      </w:r>
      <w:r w:rsidR="00A36027" w:rsidRPr="00A36027">
        <w:rPr>
          <w:rFonts w:asciiTheme="minorHAnsi" w:hAnsiTheme="minorHAnsi" w:cstheme="minorHAnsi"/>
          <w:b/>
          <w:bCs/>
          <w:sz w:val="22"/>
          <w:lang w:val="cs-CZ"/>
        </w:rPr>
        <w:t>2</w:t>
      </w:r>
      <w:r w:rsidR="00034CFA">
        <w:rPr>
          <w:rFonts w:asciiTheme="minorHAnsi" w:hAnsiTheme="minorHAnsi" w:cstheme="minorHAnsi"/>
          <w:b/>
          <w:bCs/>
          <w:sz w:val="22"/>
          <w:lang w:val="cs-CZ"/>
        </w:rPr>
        <w:t>2</w:t>
      </w:r>
      <w:r w:rsidRPr="00C50BA4">
        <w:rPr>
          <w:rFonts w:asciiTheme="minorHAnsi" w:hAnsiTheme="minorHAnsi" w:cstheme="minorHAnsi"/>
          <w:b/>
          <w:bCs/>
          <w:sz w:val="22"/>
          <w:lang w:val="cs-CZ"/>
        </w:rPr>
        <w:t xml:space="preserve">. </w:t>
      </w:r>
      <w:r w:rsidR="00034CFA">
        <w:rPr>
          <w:rFonts w:asciiTheme="minorHAnsi" w:hAnsiTheme="minorHAnsi" w:cstheme="minorHAnsi"/>
          <w:b/>
          <w:bCs/>
          <w:sz w:val="22"/>
          <w:lang w:val="cs-CZ"/>
        </w:rPr>
        <w:t>11</w:t>
      </w:r>
      <w:r w:rsidR="00D804A7">
        <w:rPr>
          <w:rFonts w:asciiTheme="minorHAnsi" w:hAnsiTheme="minorHAnsi" w:cstheme="minorHAnsi"/>
          <w:b/>
          <w:bCs/>
          <w:sz w:val="22"/>
          <w:lang w:val="cs-CZ"/>
        </w:rPr>
        <w:t>.</w:t>
      </w:r>
      <w:r w:rsidR="005B41BF" w:rsidRPr="00C50BA4">
        <w:rPr>
          <w:rFonts w:asciiTheme="minorHAnsi" w:hAnsiTheme="minorHAnsi" w:cstheme="minorHAnsi"/>
          <w:b/>
          <w:bCs/>
          <w:sz w:val="22"/>
          <w:lang w:val="cs-CZ"/>
        </w:rPr>
        <w:t xml:space="preserve"> 202</w:t>
      </w:r>
      <w:r w:rsidR="00034CFA">
        <w:rPr>
          <w:rFonts w:asciiTheme="minorHAnsi" w:hAnsiTheme="minorHAnsi" w:cstheme="minorHAnsi"/>
          <w:b/>
          <w:bCs/>
          <w:sz w:val="22"/>
          <w:lang w:val="cs-CZ"/>
        </w:rPr>
        <w:t>2</w:t>
      </w:r>
      <w:r w:rsidRPr="00C50BA4">
        <w:rPr>
          <w:rFonts w:asciiTheme="minorHAnsi" w:hAnsiTheme="minorHAnsi" w:cstheme="minorHAnsi"/>
          <w:sz w:val="22"/>
          <w:lang w:val="cs-CZ"/>
        </w:rPr>
        <w:t>. Je</w:t>
      </w:r>
      <w:r>
        <w:rPr>
          <w:rFonts w:asciiTheme="minorHAnsi" w:hAnsiTheme="minorHAnsi" w:cstheme="minorHAnsi"/>
          <w:sz w:val="22"/>
          <w:lang w:val="cs-CZ"/>
        </w:rPr>
        <w:t xml:space="preserve"> vyhotovena ve </w:t>
      </w:r>
      <w:r>
        <w:rPr>
          <w:rFonts w:asciiTheme="minorHAnsi" w:hAnsiTheme="minorHAnsi" w:cstheme="minorHAnsi"/>
          <w:color w:val="auto"/>
          <w:sz w:val="22"/>
          <w:lang w:val="cs-CZ"/>
        </w:rPr>
        <w:t>čtyřech</w:t>
      </w:r>
      <w:r>
        <w:rPr>
          <w:rFonts w:asciiTheme="minorHAnsi" w:hAnsiTheme="minorHAnsi" w:cstheme="minorHAnsi"/>
          <w:sz w:val="22"/>
          <w:lang w:val="cs-CZ"/>
        </w:rPr>
        <w:t xml:space="preserve"> exemplářích, z nichž každý má platnost originálu, kdy </w:t>
      </w:r>
      <w:r>
        <w:rPr>
          <w:rFonts w:asciiTheme="minorHAnsi" w:hAnsiTheme="minorHAnsi" w:cstheme="minorHAnsi"/>
          <w:b/>
          <w:sz w:val="22"/>
          <w:lang w:val="cs-CZ"/>
        </w:rPr>
        <w:t>dárce</w:t>
      </w:r>
      <w:r>
        <w:rPr>
          <w:rFonts w:asciiTheme="minorHAnsi" w:hAnsiTheme="minorHAnsi" w:cstheme="minorHAnsi"/>
          <w:sz w:val="22"/>
          <w:lang w:val="cs-CZ"/>
        </w:rPr>
        <w:t xml:space="preserve"> a </w:t>
      </w:r>
      <w:r>
        <w:rPr>
          <w:rFonts w:asciiTheme="minorHAnsi" w:hAnsiTheme="minorHAnsi" w:cstheme="minorHAnsi"/>
          <w:b/>
          <w:sz w:val="22"/>
          <w:lang w:val="cs-CZ"/>
        </w:rPr>
        <w:t>obdarovaný</w:t>
      </w:r>
      <w:r>
        <w:rPr>
          <w:rFonts w:asciiTheme="minorHAnsi" w:hAnsiTheme="minorHAnsi" w:cstheme="minorHAnsi"/>
          <w:sz w:val="22"/>
          <w:lang w:val="cs-CZ"/>
        </w:rPr>
        <w:t xml:space="preserve"> obdrží dva exempláře</w:t>
      </w:r>
    </w:p>
    <w:p w14:paraId="60009575" w14:textId="77777777" w:rsidR="007D5E0D" w:rsidRPr="00496AA9" w:rsidRDefault="007D5E0D" w:rsidP="007D5E0D">
      <w:pPr>
        <w:ind w:left="720" w:firstLine="0"/>
        <w:rPr>
          <w:rFonts w:asciiTheme="minorHAnsi" w:hAnsiTheme="minorHAnsi" w:cstheme="minorHAnsi"/>
          <w:sz w:val="22"/>
          <w:lang w:val="cs-CZ"/>
        </w:rPr>
      </w:pPr>
    </w:p>
    <w:p w14:paraId="60009576" w14:textId="77777777" w:rsidR="00EC0794" w:rsidRPr="00496AA9" w:rsidRDefault="0099009B" w:rsidP="007E3041">
      <w:pPr>
        <w:ind w:left="0" w:firstLine="283"/>
        <w:rPr>
          <w:rFonts w:asciiTheme="minorHAnsi" w:hAnsiTheme="minorHAnsi" w:cstheme="minorHAnsi"/>
          <w:sz w:val="22"/>
          <w:lang w:val="cs-CZ"/>
        </w:rPr>
      </w:pP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dárce</w:t>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obdarovaného</w:t>
      </w:r>
    </w:p>
    <w:p w14:paraId="660912AF" w14:textId="77777777" w:rsidR="001C4142" w:rsidRDefault="007D5E0D" w:rsidP="001C4142">
      <w:pPr>
        <w:spacing w:after="0"/>
        <w:ind w:left="302" w:right="0" w:hanging="14"/>
        <w:jc w:val="left"/>
        <w:rPr>
          <w:rFonts w:asciiTheme="minorHAnsi" w:hAnsiTheme="minorHAnsi" w:cstheme="minorHAnsi"/>
          <w:b/>
          <w:sz w:val="22"/>
          <w:lang w:val="cs-CZ"/>
        </w:rPr>
      </w:pPr>
      <w:r w:rsidRPr="00496AA9">
        <w:rPr>
          <w:rFonts w:asciiTheme="minorHAnsi" w:hAnsiTheme="minorHAnsi" w:cstheme="minorHAnsi"/>
          <w:b/>
          <w:sz w:val="22"/>
          <w:lang w:val="cs-CZ"/>
        </w:rPr>
        <w:t>Philip Morris ČR a.s.</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CE57AB" w:rsidRPr="00496AA9">
        <w:rPr>
          <w:rFonts w:asciiTheme="minorHAnsi" w:hAnsiTheme="minorHAnsi" w:cstheme="minorHAnsi"/>
          <w:sz w:val="22"/>
          <w:lang w:val="cs-CZ"/>
        </w:rPr>
        <w:tab/>
      </w:r>
      <w:r w:rsidR="00174525">
        <w:rPr>
          <w:rFonts w:asciiTheme="minorHAnsi" w:hAnsiTheme="minorHAnsi" w:cstheme="minorHAnsi"/>
          <w:sz w:val="22"/>
          <w:lang w:val="cs-CZ"/>
        </w:rPr>
        <w:tab/>
      </w:r>
      <w:r w:rsidR="00174525">
        <w:rPr>
          <w:rFonts w:asciiTheme="minorHAnsi" w:hAnsiTheme="minorHAnsi" w:cstheme="minorHAnsi"/>
          <w:sz w:val="22"/>
          <w:lang w:val="cs-CZ"/>
        </w:rPr>
        <w:tab/>
      </w:r>
      <w:r w:rsidR="00174525">
        <w:rPr>
          <w:rFonts w:asciiTheme="minorHAnsi" w:hAnsiTheme="minorHAnsi" w:cstheme="minorHAnsi"/>
          <w:sz w:val="22"/>
          <w:lang w:val="cs-CZ"/>
        </w:rPr>
        <w:tab/>
      </w:r>
      <w:r w:rsidR="001C4142">
        <w:rPr>
          <w:rFonts w:asciiTheme="minorHAnsi" w:hAnsiTheme="minorHAnsi" w:cstheme="minorHAnsi"/>
          <w:b/>
          <w:sz w:val="22"/>
          <w:lang w:val="cs-CZ"/>
        </w:rPr>
        <w:t>Základní škola Čáslav,</w:t>
      </w:r>
    </w:p>
    <w:p w14:paraId="051EAE47" w14:textId="77777777" w:rsidR="001C4142" w:rsidRPr="004A46CE" w:rsidRDefault="001C4142" w:rsidP="001C4142">
      <w:pPr>
        <w:spacing w:after="0"/>
        <w:ind w:left="5342" w:right="0" w:firstLine="418"/>
        <w:jc w:val="left"/>
        <w:rPr>
          <w:rFonts w:asciiTheme="minorHAnsi" w:hAnsiTheme="minorHAnsi" w:cstheme="minorHAnsi"/>
          <w:b/>
          <w:sz w:val="22"/>
          <w:lang w:val="cs-CZ"/>
        </w:rPr>
      </w:pPr>
      <w:r>
        <w:rPr>
          <w:rFonts w:asciiTheme="minorHAnsi" w:hAnsiTheme="minorHAnsi" w:cstheme="minorHAnsi"/>
          <w:b/>
          <w:sz w:val="22"/>
          <w:lang w:val="cs-CZ"/>
        </w:rPr>
        <w:t>příspěvková organizace:</w:t>
      </w:r>
    </w:p>
    <w:p w14:paraId="60009578" w14:textId="05108016" w:rsidR="00EC0794" w:rsidRPr="00496AA9" w:rsidRDefault="00EC0794" w:rsidP="00CE57AB">
      <w:pPr>
        <w:spacing w:after="0"/>
        <w:ind w:left="302" w:right="0" w:hanging="14"/>
        <w:jc w:val="left"/>
        <w:rPr>
          <w:rFonts w:asciiTheme="minorHAnsi" w:hAnsiTheme="minorHAnsi" w:cstheme="minorHAnsi"/>
          <w:sz w:val="22"/>
          <w:lang w:val="cs-CZ"/>
        </w:rPr>
      </w:pPr>
    </w:p>
    <w:p w14:paraId="60009579" w14:textId="77777777" w:rsidR="00EC0794" w:rsidRPr="00496AA9" w:rsidRDefault="00EC0794" w:rsidP="00EC0794">
      <w:pPr>
        <w:rPr>
          <w:rFonts w:asciiTheme="minorHAnsi" w:hAnsiTheme="minorHAnsi" w:cstheme="minorHAnsi"/>
          <w:sz w:val="22"/>
          <w:lang w:val="cs-CZ"/>
        </w:rPr>
      </w:pPr>
    </w:p>
    <w:p w14:paraId="6000957A" w14:textId="6B4D6B99" w:rsidR="00902498" w:rsidRPr="00496AA9" w:rsidRDefault="00841413" w:rsidP="00902498">
      <w:pPr>
        <w:tabs>
          <w:tab w:val="left" w:pos="5760"/>
        </w:tabs>
        <w:rPr>
          <w:rFonts w:asciiTheme="minorHAnsi" w:hAnsiTheme="minorHAnsi" w:cstheme="minorHAnsi"/>
          <w:sz w:val="22"/>
          <w:lang w:val="cs-CZ"/>
        </w:rPr>
      </w:pPr>
      <w:r w:rsidRPr="00496AA9">
        <w:rPr>
          <w:rFonts w:asciiTheme="minorHAnsi" w:hAnsiTheme="minorHAnsi" w:cstheme="minorHAnsi"/>
          <w:sz w:val="22"/>
          <w:lang w:val="cs-CZ"/>
        </w:rPr>
        <w:t>V Praze dne</w:t>
      </w:r>
      <w:r w:rsidR="00902498" w:rsidRPr="00496AA9">
        <w:rPr>
          <w:rFonts w:asciiTheme="minorHAnsi" w:hAnsiTheme="minorHAnsi" w:cstheme="minorHAnsi"/>
          <w:sz w:val="22"/>
          <w:lang w:val="cs-CZ"/>
        </w:rPr>
        <w:t>:</w:t>
      </w:r>
      <w:proofErr w:type="gramStart"/>
      <w:r w:rsidR="00613F90">
        <w:rPr>
          <w:rFonts w:asciiTheme="minorHAnsi" w:hAnsiTheme="minorHAnsi" w:cstheme="minorHAnsi"/>
          <w:sz w:val="22"/>
          <w:lang w:val="cs-CZ"/>
        </w:rPr>
        <w:t>31.1.2023</w:t>
      </w:r>
      <w:proofErr w:type="gramEnd"/>
      <w:r w:rsidR="00902498" w:rsidRPr="00496AA9">
        <w:rPr>
          <w:rFonts w:asciiTheme="minorHAnsi" w:hAnsiTheme="minorHAnsi" w:cstheme="minorHAnsi"/>
          <w:sz w:val="22"/>
          <w:lang w:val="cs-CZ"/>
        </w:rPr>
        <w:tab/>
      </w:r>
      <w:r w:rsidR="00613F90">
        <w:rPr>
          <w:rFonts w:asciiTheme="minorHAnsi" w:hAnsiTheme="minorHAnsi" w:cstheme="minorHAnsi"/>
          <w:sz w:val="22"/>
          <w:lang w:val="cs-CZ"/>
        </w:rPr>
        <w:t xml:space="preserve">V Čáslavi </w:t>
      </w:r>
      <w:r w:rsidRPr="00496AA9">
        <w:rPr>
          <w:rFonts w:asciiTheme="minorHAnsi" w:hAnsiTheme="minorHAnsi" w:cstheme="minorHAnsi"/>
          <w:sz w:val="22"/>
          <w:lang w:val="cs-CZ"/>
        </w:rPr>
        <w:t>dne</w:t>
      </w:r>
      <w:r w:rsidR="00613F90">
        <w:rPr>
          <w:rFonts w:asciiTheme="minorHAnsi" w:hAnsiTheme="minorHAnsi" w:cstheme="minorHAnsi"/>
          <w:sz w:val="22"/>
          <w:lang w:val="cs-CZ"/>
        </w:rPr>
        <w:t xml:space="preserve">: </w:t>
      </w:r>
      <w:proofErr w:type="gramStart"/>
      <w:r w:rsidR="00613F90">
        <w:rPr>
          <w:rFonts w:asciiTheme="minorHAnsi" w:hAnsiTheme="minorHAnsi" w:cstheme="minorHAnsi"/>
          <w:sz w:val="22"/>
          <w:lang w:val="cs-CZ"/>
        </w:rPr>
        <w:t>7.1.2023</w:t>
      </w:r>
      <w:proofErr w:type="gramEnd"/>
    </w:p>
    <w:p w14:paraId="6000957B" w14:textId="4475E050" w:rsidR="00902498" w:rsidRDefault="00902498" w:rsidP="00EC0794">
      <w:pPr>
        <w:rPr>
          <w:rFonts w:asciiTheme="minorHAnsi" w:hAnsiTheme="minorHAnsi" w:cstheme="minorHAnsi"/>
          <w:sz w:val="22"/>
          <w:lang w:val="cs-CZ"/>
        </w:rPr>
      </w:pPr>
    </w:p>
    <w:p w14:paraId="792B2D4F" w14:textId="77777777" w:rsidR="004E1FC5" w:rsidRPr="00496AA9" w:rsidRDefault="004E1FC5" w:rsidP="00EC0794">
      <w:pPr>
        <w:rPr>
          <w:rFonts w:asciiTheme="minorHAnsi" w:hAnsiTheme="minorHAnsi" w:cstheme="minorHAnsi"/>
          <w:sz w:val="22"/>
          <w:lang w:val="cs-CZ"/>
        </w:rPr>
      </w:pPr>
    </w:p>
    <w:p w14:paraId="6000957C" w14:textId="079C3601" w:rsidR="00902498" w:rsidRPr="00496AA9" w:rsidRDefault="0099009B" w:rsidP="00902498">
      <w:pPr>
        <w:rPr>
          <w:rFonts w:asciiTheme="minorHAnsi" w:hAnsiTheme="minorHAnsi" w:cstheme="minorHAnsi"/>
          <w:sz w:val="22"/>
          <w:lang w:val="cs-CZ"/>
        </w:rPr>
      </w:pPr>
      <w:r w:rsidRPr="00496AA9">
        <w:rPr>
          <w:rFonts w:asciiTheme="minorHAnsi" w:hAnsiTheme="minorHAnsi" w:cstheme="minorHAnsi"/>
          <w:b/>
          <w:sz w:val="22"/>
          <w:lang w:val="cs-CZ"/>
        </w:rPr>
        <w:t>Podpis:</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b/>
          <w:sz w:val="22"/>
          <w:lang w:val="cs-CZ"/>
        </w:rPr>
        <w:t>Podpis:</w:t>
      </w:r>
      <w:r w:rsidR="00902498" w:rsidRPr="00496AA9">
        <w:rPr>
          <w:rFonts w:asciiTheme="minorHAnsi" w:hAnsiTheme="minorHAnsi" w:cstheme="minorHAnsi"/>
          <w:sz w:val="22"/>
          <w:lang w:val="cs-CZ"/>
        </w:rPr>
        <w:tab/>
        <w:t>…………………………………………………….</w:t>
      </w:r>
    </w:p>
    <w:p w14:paraId="6000957D" w14:textId="6452F10D" w:rsidR="00902498" w:rsidRPr="00496AA9" w:rsidRDefault="007C5C8C" w:rsidP="00EC0794">
      <w:pPr>
        <w:rPr>
          <w:rFonts w:asciiTheme="minorHAnsi" w:hAnsiTheme="minorHAnsi" w:cstheme="minorHAnsi"/>
          <w:sz w:val="22"/>
          <w:lang w:val="cs-CZ"/>
        </w:rPr>
      </w:pPr>
      <w:r w:rsidRPr="00496AA9">
        <w:rPr>
          <w:rFonts w:asciiTheme="minorHAnsi" w:hAnsiTheme="minorHAnsi" w:cstheme="minorHAnsi"/>
          <w:sz w:val="22"/>
          <w:lang w:val="cs-CZ"/>
        </w:rPr>
        <w:t>Jméno</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411E16">
        <w:rPr>
          <w:rFonts w:asciiTheme="minorHAnsi" w:hAnsiTheme="minorHAnsi" w:cstheme="minorHAnsi"/>
          <w:sz w:val="22"/>
          <w:lang w:val="cs-CZ"/>
        </w:rPr>
        <w:t>An</w:t>
      </w:r>
      <w:r w:rsidR="00F255AF">
        <w:rPr>
          <w:rFonts w:asciiTheme="minorHAnsi" w:hAnsiTheme="minorHAnsi" w:cstheme="minorHAnsi"/>
          <w:sz w:val="22"/>
          <w:lang w:val="cs-CZ"/>
        </w:rPr>
        <w:t xml:space="preserve">ton </w:t>
      </w:r>
      <w:proofErr w:type="spellStart"/>
      <w:r w:rsidR="00F255AF">
        <w:rPr>
          <w:rFonts w:asciiTheme="minorHAnsi" w:hAnsiTheme="minorHAnsi" w:cstheme="minorHAnsi"/>
          <w:sz w:val="22"/>
          <w:lang w:val="cs-CZ"/>
        </w:rPr>
        <w:t>Stankov</w:t>
      </w:r>
      <w:proofErr w:type="spellEnd"/>
      <w:r w:rsidR="00F255AF">
        <w:rPr>
          <w:rFonts w:asciiTheme="minorHAnsi" w:hAnsiTheme="minorHAnsi" w:cstheme="minorHAnsi"/>
          <w:sz w:val="22"/>
          <w:lang w:val="cs-CZ"/>
        </w:rPr>
        <w:tab/>
      </w:r>
      <w:r w:rsidR="005E0BDD">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Pr="00496AA9">
        <w:rPr>
          <w:rFonts w:asciiTheme="minorHAnsi" w:hAnsiTheme="minorHAnsi" w:cstheme="minorHAnsi"/>
          <w:sz w:val="22"/>
          <w:lang w:val="cs-CZ"/>
        </w:rPr>
        <w:t>Jméno</w:t>
      </w:r>
      <w:r w:rsidR="009172A5" w:rsidRPr="00496AA9">
        <w:rPr>
          <w:rFonts w:asciiTheme="minorHAnsi" w:hAnsiTheme="minorHAnsi" w:cstheme="minorHAnsi"/>
          <w:sz w:val="22"/>
          <w:lang w:val="cs-CZ"/>
        </w:rPr>
        <w:t>:</w:t>
      </w:r>
      <w:r w:rsidR="00816018" w:rsidRPr="00496AA9">
        <w:rPr>
          <w:rFonts w:asciiTheme="minorHAnsi" w:hAnsiTheme="minorHAnsi" w:cstheme="minorHAnsi"/>
          <w:sz w:val="22"/>
          <w:lang w:val="cs-CZ"/>
        </w:rPr>
        <w:t xml:space="preserve"> </w:t>
      </w:r>
      <w:r w:rsidR="00AF6078">
        <w:rPr>
          <w:rFonts w:asciiTheme="minorHAnsi" w:hAnsiTheme="minorHAnsi" w:cstheme="minorHAnsi"/>
          <w:sz w:val="22"/>
          <w:lang w:val="cs-CZ"/>
        </w:rPr>
        <w:t>Mgr. Bc. Marika Jelínková</w:t>
      </w:r>
    </w:p>
    <w:p w14:paraId="6000957E" w14:textId="57ADF5B8" w:rsidR="00902498" w:rsidRPr="00496AA9" w:rsidRDefault="007C5C8C" w:rsidP="00902498">
      <w:pPr>
        <w:rPr>
          <w:rFonts w:asciiTheme="minorHAnsi" w:hAnsiTheme="minorHAnsi" w:cstheme="minorHAnsi"/>
          <w:sz w:val="22"/>
          <w:lang w:val="cs-CZ"/>
        </w:rPr>
      </w:pP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5B41BF">
        <w:rPr>
          <w:rFonts w:asciiTheme="minorHAnsi" w:hAnsiTheme="minorHAnsi" w:cstheme="minorHAnsi"/>
          <w:sz w:val="22"/>
          <w:lang w:val="cs-CZ"/>
        </w:rPr>
        <w:t>předsedkyně</w:t>
      </w:r>
      <w:r w:rsidRPr="00496AA9">
        <w:rPr>
          <w:rFonts w:asciiTheme="minorHAnsi" w:hAnsiTheme="minorHAnsi" w:cstheme="minorHAnsi"/>
          <w:sz w:val="22"/>
          <w:lang w:val="cs-CZ"/>
        </w:rPr>
        <w:t xml:space="preserve">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00816018" w:rsidRPr="00496AA9">
        <w:rPr>
          <w:rFonts w:asciiTheme="minorHAnsi" w:hAnsiTheme="minorHAnsi" w:cstheme="minorHAnsi"/>
          <w:sz w:val="22"/>
          <w:lang w:val="cs-CZ"/>
        </w:rPr>
        <w:t xml:space="preserve"> </w:t>
      </w:r>
      <w:r w:rsidR="00B069F0">
        <w:rPr>
          <w:rFonts w:asciiTheme="minorHAnsi" w:hAnsiTheme="minorHAnsi" w:cstheme="minorHAnsi"/>
          <w:sz w:val="22"/>
          <w:lang w:val="cs-CZ"/>
        </w:rPr>
        <w:t>ředitel</w:t>
      </w:r>
      <w:r w:rsidR="00174525">
        <w:rPr>
          <w:rFonts w:asciiTheme="minorHAnsi" w:hAnsiTheme="minorHAnsi" w:cstheme="minorHAnsi"/>
          <w:sz w:val="22"/>
          <w:lang w:val="cs-CZ"/>
        </w:rPr>
        <w:t>ka</w:t>
      </w:r>
    </w:p>
    <w:p w14:paraId="6000957F" w14:textId="77777777" w:rsidR="00902498" w:rsidRPr="00496AA9" w:rsidRDefault="00902498" w:rsidP="00EC0794">
      <w:pPr>
        <w:rPr>
          <w:rFonts w:asciiTheme="minorHAnsi" w:hAnsiTheme="minorHAnsi" w:cstheme="minorHAnsi"/>
          <w:sz w:val="22"/>
          <w:lang w:val="cs-CZ"/>
        </w:rPr>
      </w:pPr>
      <w:r w:rsidRPr="00496AA9">
        <w:rPr>
          <w:rFonts w:asciiTheme="minorHAnsi" w:hAnsiTheme="minorHAnsi" w:cstheme="minorHAnsi"/>
          <w:sz w:val="22"/>
          <w:lang w:val="cs-CZ"/>
        </w:rPr>
        <w:tab/>
      </w:r>
    </w:p>
    <w:p w14:paraId="1CBF535D" w14:textId="77777777" w:rsidR="00B20D28" w:rsidRDefault="00B20D28" w:rsidP="00902498">
      <w:pPr>
        <w:tabs>
          <w:tab w:val="left" w:pos="5760"/>
        </w:tabs>
        <w:rPr>
          <w:rFonts w:asciiTheme="minorHAnsi" w:hAnsiTheme="minorHAnsi" w:cstheme="minorHAnsi"/>
          <w:sz w:val="22"/>
          <w:lang w:val="cs-CZ"/>
        </w:rPr>
      </w:pPr>
    </w:p>
    <w:p w14:paraId="60009581" w14:textId="06A80DF3" w:rsidR="00902498" w:rsidRDefault="00902498" w:rsidP="00902498">
      <w:pPr>
        <w:rPr>
          <w:rFonts w:asciiTheme="minorHAnsi" w:hAnsiTheme="minorHAnsi" w:cstheme="minorHAnsi"/>
          <w:sz w:val="22"/>
          <w:lang w:val="cs-CZ"/>
        </w:rPr>
      </w:pPr>
    </w:p>
    <w:p w14:paraId="782BD421" w14:textId="77777777" w:rsidR="004E1FC5" w:rsidRPr="00496AA9" w:rsidRDefault="004E1FC5" w:rsidP="00902498">
      <w:pPr>
        <w:rPr>
          <w:rFonts w:asciiTheme="minorHAnsi" w:hAnsiTheme="minorHAnsi" w:cstheme="minorHAnsi"/>
          <w:sz w:val="22"/>
          <w:lang w:val="cs-CZ"/>
        </w:rPr>
      </w:pPr>
    </w:p>
    <w:p w14:paraId="60009582" w14:textId="77777777" w:rsidR="00902498" w:rsidRPr="00496AA9" w:rsidRDefault="00902498" w:rsidP="00902498">
      <w:pPr>
        <w:rPr>
          <w:rFonts w:asciiTheme="minorHAnsi" w:hAnsiTheme="minorHAnsi" w:cstheme="minorHAnsi"/>
          <w:sz w:val="22"/>
          <w:lang w:val="cs-CZ"/>
        </w:rPr>
      </w:pPr>
      <w:r w:rsidRPr="00496AA9">
        <w:rPr>
          <w:rFonts w:asciiTheme="minorHAnsi" w:hAnsiTheme="minorHAnsi" w:cstheme="minorHAnsi"/>
          <w:sz w:val="22"/>
          <w:lang w:val="cs-CZ"/>
        </w:rPr>
        <w:t>…………………………………………………….</w:t>
      </w:r>
      <w:r w:rsidRPr="00496AA9">
        <w:rPr>
          <w:rFonts w:asciiTheme="minorHAnsi" w:hAnsiTheme="minorHAnsi" w:cstheme="minorHAnsi"/>
          <w:sz w:val="22"/>
          <w:lang w:val="cs-CZ"/>
        </w:rPr>
        <w:tab/>
      </w:r>
      <w:r w:rsidRPr="00496AA9">
        <w:rPr>
          <w:rFonts w:asciiTheme="minorHAnsi" w:hAnsiTheme="minorHAnsi" w:cstheme="minorHAnsi"/>
          <w:sz w:val="22"/>
          <w:lang w:val="cs-CZ"/>
        </w:rPr>
        <w:tab/>
      </w:r>
      <w:bookmarkStart w:id="0" w:name="_GoBack"/>
      <w:bookmarkEnd w:id="0"/>
      <w:r w:rsidRPr="00496AA9">
        <w:rPr>
          <w:rFonts w:asciiTheme="minorHAnsi" w:hAnsiTheme="minorHAnsi" w:cstheme="minorHAnsi"/>
          <w:sz w:val="22"/>
          <w:lang w:val="cs-CZ"/>
        </w:rPr>
        <w:tab/>
      </w:r>
      <w:r w:rsidRPr="00496AA9">
        <w:rPr>
          <w:rFonts w:asciiTheme="minorHAnsi" w:hAnsiTheme="minorHAnsi" w:cstheme="minorHAnsi"/>
          <w:sz w:val="22"/>
          <w:lang w:val="cs-CZ"/>
        </w:rPr>
        <w:tab/>
      </w:r>
    </w:p>
    <w:p w14:paraId="60009583" w14:textId="77777777" w:rsidR="00902498" w:rsidRPr="00496AA9" w:rsidRDefault="009172A5" w:rsidP="00902498">
      <w:pPr>
        <w:rPr>
          <w:rFonts w:asciiTheme="minorHAnsi" w:hAnsiTheme="minorHAnsi" w:cstheme="minorHAnsi"/>
          <w:sz w:val="22"/>
          <w:lang w:val="cs-CZ"/>
        </w:rPr>
      </w:pPr>
      <w:r w:rsidRPr="00496AA9">
        <w:rPr>
          <w:rFonts w:asciiTheme="minorHAnsi" w:hAnsiTheme="minorHAnsi" w:cstheme="minorHAnsi"/>
          <w:sz w:val="22"/>
          <w:lang w:val="cs-CZ"/>
        </w:rPr>
        <w:t>Jméno</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5B41BF">
        <w:rPr>
          <w:rFonts w:asciiTheme="minorHAnsi" w:hAnsiTheme="minorHAnsi" w:cstheme="minorHAnsi"/>
          <w:sz w:val="22"/>
          <w:lang w:val="cs-CZ"/>
        </w:rPr>
        <w:t>Petr Šebek</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p>
    <w:p w14:paraId="60009584" w14:textId="77777777" w:rsidR="00902498" w:rsidRPr="00496AA9" w:rsidRDefault="009172A5" w:rsidP="00902498">
      <w:pPr>
        <w:rPr>
          <w:rFonts w:asciiTheme="minorHAnsi" w:hAnsiTheme="minorHAnsi" w:cstheme="minorHAnsi"/>
          <w:sz w:val="22"/>
          <w:lang w:val="cs-CZ"/>
        </w:rPr>
      </w:pP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člen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p>
    <w:p w14:paraId="60009585" w14:textId="77777777" w:rsidR="00613279" w:rsidRPr="00496AA9" w:rsidRDefault="00613279" w:rsidP="00016972">
      <w:pPr>
        <w:pStyle w:val="Nadpis2"/>
        <w:ind w:left="0" w:firstLine="0"/>
        <w:rPr>
          <w:sz w:val="24"/>
          <w:lang w:val="cs-CZ"/>
        </w:rPr>
      </w:pPr>
    </w:p>
    <w:p w14:paraId="60009586" w14:textId="77777777" w:rsidR="0016698C" w:rsidRPr="00496AA9" w:rsidRDefault="0016698C">
      <w:pPr>
        <w:spacing w:after="160" w:line="259" w:lineRule="auto"/>
        <w:ind w:left="0" w:right="0" w:firstLine="0"/>
        <w:jc w:val="left"/>
        <w:rPr>
          <w:lang w:val="cs-CZ"/>
        </w:rPr>
      </w:pPr>
      <w:r w:rsidRPr="00496AA9">
        <w:rPr>
          <w:lang w:val="cs-CZ"/>
        </w:rPr>
        <w:br w:type="page"/>
      </w:r>
    </w:p>
    <w:p w14:paraId="60009587" w14:textId="77777777" w:rsidR="00613279" w:rsidRPr="00496AA9" w:rsidRDefault="00613279" w:rsidP="00613279">
      <w:pPr>
        <w:rPr>
          <w:lang w:val="cs-CZ"/>
        </w:rPr>
      </w:pPr>
    </w:p>
    <w:p w14:paraId="3EE12DD0" w14:textId="77777777" w:rsidR="00F255AF" w:rsidRPr="005E18C2" w:rsidRDefault="00F255AF" w:rsidP="00F255AF">
      <w:pPr>
        <w:pStyle w:val="Nadpis2"/>
        <w:ind w:left="0" w:firstLine="0"/>
        <w:rPr>
          <w:lang w:val="cs-CZ"/>
        </w:rPr>
      </w:pPr>
      <w:r w:rsidRPr="005E18C2">
        <w:rPr>
          <w:lang w:val="cs-CZ"/>
        </w:rPr>
        <w:t xml:space="preserve">Příloha A: Zásady a podmínky pro poskytnutí </w:t>
      </w:r>
      <w:r>
        <w:rPr>
          <w:lang w:val="cs-CZ"/>
        </w:rPr>
        <w:t>daru</w:t>
      </w:r>
    </w:p>
    <w:p w14:paraId="5FA75290" w14:textId="77777777" w:rsidR="00F255AF" w:rsidRPr="005E18C2" w:rsidRDefault="00F255AF" w:rsidP="00F255AF">
      <w:pPr>
        <w:spacing w:after="65"/>
        <w:ind w:left="279" w:right="4"/>
        <w:rPr>
          <w:sz w:val="8"/>
          <w:lang w:val="cs-CZ"/>
        </w:rPr>
      </w:pPr>
    </w:p>
    <w:p w14:paraId="31173B86" w14:textId="77777777" w:rsidR="00F255AF" w:rsidRDefault="00F255AF" w:rsidP="00F255AF">
      <w:pPr>
        <w:spacing w:after="65"/>
        <w:ind w:left="279" w:right="4"/>
        <w:rPr>
          <w:lang w:val="cs-CZ"/>
        </w:rPr>
      </w:pPr>
      <w:r>
        <w:rPr>
          <w:lang w:val="cs-CZ"/>
        </w:rPr>
        <w:t xml:space="preserve">Obdarovaný souhlasí s níže uvedenými zásadami a podmínkami pro poskytnutí daru. </w:t>
      </w:r>
    </w:p>
    <w:p w14:paraId="63535C05" w14:textId="77777777" w:rsidR="00F255AF" w:rsidRDefault="00F255AF" w:rsidP="00F255AF">
      <w:pPr>
        <w:numPr>
          <w:ilvl w:val="0"/>
          <w:numId w:val="33"/>
        </w:numPr>
        <w:spacing w:after="178" w:line="264" w:lineRule="auto"/>
        <w:ind w:right="4"/>
        <w:rPr>
          <w:lang w:val="cs-CZ"/>
        </w:rPr>
      </w:pPr>
      <w:r>
        <w:rPr>
          <w:lang w:val="cs-CZ"/>
        </w:rPr>
        <w:t>Příjemce použije dar pouze pro ty dobročinné účely a činnosti, které jsou v souladu s jeho statutem neziskové organizace.</w:t>
      </w:r>
    </w:p>
    <w:p w14:paraId="0FFE0B94" w14:textId="77777777" w:rsidR="00F255AF" w:rsidRDefault="00F255AF" w:rsidP="00F255AF">
      <w:pPr>
        <w:numPr>
          <w:ilvl w:val="0"/>
          <w:numId w:val="33"/>
        </w:numPr>
        <w:spacing w:after="178" w:line="264" w:lineRule="auto"/>
        <w:ind w:right="4"/>
        <w:rPr>
          <w:lang w:val="cs-CZ"/>
        </w:rPr>
      </w:pPr>
      <w:r>
        <w:rPr>
          <w:lang w:val="cs-CZ"/>
        </w:rPr>
        <w:t>Použití daru v odpovídajících částkách bude omezeno na činnosti definované v žádosti o finanční příspěvek na Projekt a případně ve Smlouvě. Návrhy na změnu ve využití daru musí být dárci předloženy písemně předem a dárcem písemně schváleny. Použití daru pro jakékoli vojenské účely nebo nákup výzbroje jsou výslovně vyloučeny.</w:t>
      </w:r>
    </w:p>
    <w:p w14:paraId="200EE57D" w14:textId="77777777" w:rsidR="00F255AF" w:rsidRDefault="00F255AF" w:rsidP="00F255AF">
      <w:pPr>
        <w:numPr>
          <w:ilvl w:val="0"/>
          <w:numId w:val="33"/>
        </w:numPr>
        <w:spacing w:after="178" w:line="264" w:lineRule="auto"/>
        <w:ind w:right="4"/>
        <w:rPr>
          <w:lang w:val="cs-CZ"/>
        </w:rPr>
      </w:pPr>
      <w:r>
        <w:rPr>
          <w:lang w:val="cs-CZ"/>
        </w:rPr>
        <w:t>Obdarovaný musí dárci písemně oznámit jakékoliv významné změny v Projektu ještě před jejich provedením a obdržet od dárce jeho písemný souhlas se změnami. Změny, které vyžadují oznámení, zahrnují, mimo jiné, změny klíčových zaměstnanců, přesuny finančních prostředků v jednotlivých kapitolách rozpočtu Projektu, očekávané významné zpoždění na začátku či konci Projektu, nebo změny dalších důležitých termínů, či změnu cílových skupin.</w:t>
      </w:r>
    </w:p>
    <w:p w14:paraId="7686B324" w14:textId="77777777" w:rsidR="00F255AF" w:rsidRDefault="00F255AF" w:rsidP="00F255AF">
      <w:pPr>
        <w:numPr>
          <w:ilvl w:val="0"/>
          <w:numId w:val="33"/>
        </w:numPr>
        <w:spacing w:after="178" w:line="264" w:lineRule="auto"/>
        <w:ind w:right="4"/>
        <w:rPr>
          <w:lang w:val="cs-CZ"/>
        </w:rPr>
      </w:pPr>
      <w:r>
        <w:rPr>
          <w:lang w:val="cs-CZ"/>
        </w:rPr>
        <w:t>Výše daru se vypočítává na základě směnného kurzu amerického dolaru. Pokud je příspěvek vyplácen v jiné měně, a rozdíl mezi směnným kurzem zahrnutým v žádosti o Projekt a směnným kurzem bezprostředně před platbou je více než 5%, obdarovaný a dárce vstoupí, v dobré víře, do jednání o úpravě rozsahu Projektu nebo výše daru.</w:t>
      </w:r>
    </w:p>
    <w:p w14:paraId="289357E7" w14:textId="77777777" w:rsidR="00F255AF" w:rsidRDefault="00F255AF" w:rsidP="00F255AF">
      <w:pPr>
        <w:numPr>
          <w:ilvl w:val="0"/>
          <w:numId w:val="33"/>
        </w:numPr>
        <w:spacing w:after="178" w:line="264" w:lineRule="auto"/>
        <w:ind w:right="4"/>
        <w:rPr>
          <w:lang w:val="cs-CZ"/>
        </w:rPr>
      </w:pPr>
      <w:r>
        <w:rPr>
          <w:lang w:val="cs-CZ"/>
        </w:rPr>
        <w:t>Obdarovaný povede všechny záznamy o daru v oddělené evidenci v rámci účetnictví. Všechny výdaje vynaložené ve prospěch Projektu budou účtovány a vedeny v rámci těchto účetních záznamů. Obdarovaný bude uchovávat záznamy o všech příjmech a výdajích a na vyžádání poskytne účetní záznamy dárci k nahlédnutí. Obdarovaný bude uchovávat kopie všech příslušných dokumentů účetní evidence a všech zpráv podávaných dárci nejméně po dobu čtyř let po ukončení čerpání daru.</w:t>
      </w:r>
    </w:p>
    <w:p w14:paraId="379FFB15" w14:textId="77777777" w:rsidR="00F255AF" w:rsidRDefault="00F255AF" w:rsidP="00F255AF">
      <w:pPr>
        <w:numPr>
          <w:ilvl w:val="0"/>
          <w:numId w:val="33"/>
        </w:numPr>
        <w:spacing w:after="178" w:line="264" w:lineRule="auto"/>
        <w:ind w:right="4"/>
        <w:rPr>
          <w:lang w:val="cs-CZ"/>
        </w:rPr>
      </w:pPr>
      <w:r>
        <w:rPr>
          <w:lang w:val="cs-CZ"/>
        </w:rPr>
        <w:t>Všechny části daru, které nebyly vyčerpány v době dokončení Projektu, musí být vráceny dárci, pokud se dárce a obdarovaný písemně nedohodnou jinak.</w:t>
      </w:r>
    </w:p>
    <w:p w14:paraId="0F701705" w14:textId="77777777" w:rsidR="00F255AF" w:rsidRDefault="00F255AF" w:rsidP="00F255AF">
      <w:pPr>
        <w:numPr>
          <w:ilvl w:val="0"/>
          <w:numId w:val="33"/>
        </w:numPr>
        <w:spacing w:after="178" w:line="264" w:lineRule="auto"/>
        <w:ind w:left="709" w:right="4"/>
        <w:rPr>
          <w:lang w:val="cs-CZ"/>
        </w:rPr>
      </w:pPr>
      <w:r>
        <w:rPr>
          <w:lang w:val="cs-CZ"/>
        </w:rPr>
        <w:t>Dárce očekává průběžnou komunikaci mezi obdarovaným a dárcem v průběhu celého Projektu. Po dokončení Projektu, nejpozději do 60 dnů po ukončení Projektu, nebo na žádost dárce kdykoli předem poskytne obdarovaný zprávu, která obsahuje popis aktivit v rámci Projektu a finanční přehled o tom, jak byly prostředky vynaloženy. Pokud o to dárce požádá, umožní mu příjemce daru návštěvu Projektu přímo v místě jeho realizace, aby osobně přezkoumal aktivity uskutečňované v rámci Projektu, a podporované darem.</w:t>
      </w:r>
    </w:p>
    <w:p w14:paraId="5A2FCBBE" w14:textId="77777777" w:rsidR="00F255AF" w:rsidRDefault="00F255AF" w:rsidP="00F255AF">
      <w:pPr>
        <w:numPr>
          <w:ilvl w:val="0"/>
          <w:numId w:val="33"/>
        </w:numPr>
        <w:spacing w:after="178" w:line="264" w:lineRule="auto"/>
        <w:ind w:right="4"/>
        <w:rPr>
          <w:lang w:val="cs-CZ"/>
        </w:rPr>
      </w:pPr>
      <w:r>
        <w:rPr>
          <w:lang w:val="cs-CZ"/>
        </w:rPr>
        <w:t>Dar nesmí být použit k podpoře politické strany nebo naopak proti jakékoli politické straně, nebo na podporu / proti kandidátovi na veřejnou funkci, nebo pro jinou politickou činnost, nebo pro jakékoli lobbistické účely.</w:t>
      </w:r>
    </w:p>
    <w:p w14:paraId="76A82950" w14:textId="77777777" w:rsidR="00F255AF" w:rsidRDefault="00F255AF" w:rsidP="00F255AF">
      <w:pPr>
        <w:numPr>
          <w:ilvl w:val="0"/>
          <w:numId w:val="33"/>
        </w:numPr>
        <w:spacing w:after="178" w:line="264" w:lineRule="auto"/>
        <w:ind w:right="4"/>
        <w:rPr>
          <w:lang w:val="cs-CZ"/>
        </w:rPr>
      </w:pPr>
      <w:r>
        <w:rPr>
          <w:lang w:val="cs-CZ"/>
        </w:rPr>
        <w:t>Dar nesmí být použit žádnou osobou, subjektem nebo pro projekt v zemích, na které se vztahují sankce Ministerstva financí USA, Úřadu pro kontrolu zahraničních aktiv (OFAC) nebo jakýmkoli jiným použitelným seznamem sankcí, nebo k získání nevhodného prospěchu od jakéhokoli státního úředníka nebo jiné osoby, nebo pro jakýkoli účel, který by představoval porušení platných místních zákonů, nebo pro jakýkoli nezákonný, neetický nebo nevhodný účel.</w:t>
      </w:r>
    </w:p>
    <w:p w14:paraId="2C45D47B" w14:textId="77777777" w:rsidR="00F255AF" w:rsidRDefault="00F255AF" w:rsidP="00F255AF">
      <w:pPr>
        <w:numPr>
          <w:ilvl w:val="0"/>
          <w:numId w:val="33"/>
        </w:numPr>
        <w:spacing w:after="178" w:line="264" w:lineRule="auto"/>
        <w:ind w:right="4"/>
        <w:rPr>
          <w:lang w:val="cs-CZ"/>
        </w:rPr>
      </w:pPr>
      <w:r>
        <w:rPr>
          <w:lang w:val="cs-CZ"/>
        </w:rPr>
        <w:t>Obdarovaný nesmí postoupit svá práva nebo delegovat své povinnosti tak, jak jsou uvedeny v žádosti o finanční příspěvek a případně ve Smlouvě, a to bez předchozího písemného souhlasu dárce.</w:t>
      </w:r>
    </w:p>
    <w:p w14:paraId="0DF53440" w14:textId="77777777" w:rsidR="00F255AF" w:rsidRDefault="00F255AF" w:rsidP="00F255AF">
      <w:pPr>
        <w:numPr>
          <w:ilvl w:val="0"/>
          <w:numId w:val="33"/>
        </w:numPr>
        <w:spacing w:after="178" w:line="264" w:lineRule="auto"/>
        <w:ind w:right="4"/>
        <w:rPr>
          <w:lang w:val="cs-CZ"/>
        </w:rPr>
      </w:pPr>
      <w:r>
        <w:rPr>
          <w:lang w:val="cs-CZ"/>
        </w:rPr>
        <w:t>Obdarovaný nemůže poskytnout žádnou část daru třetí straně bez předchozího písemného souhlasu dárce (to se nevztahuje na komerční dodavatele nebo subjekty, které příjemce používá k realizaci svého projektu).</w:t>
      </w:r>
    </w:p>
    <w:p w14:paraId="12E22C42" w14:textId="77777777" w:rsidR="00F255AF" w:rsidRDefault="00F255AF" w:rsidP="00F255AF">
      <w:pPr>
        <w:numPr>
          <w:ilvl w:val="0"/>
          <w:numId w:val="33"/>
        </w:numPr>
        <w:spacing w:after="178" w:line="264" w:lineRule="auto"/>
        <w:ind w:right="4"/>
        <w:rPr>
          <w:lang w:val="cs-CZ"/>
        </w:rPr>
      </w:pPr>
      <w:r>
        <w:rPr>
          <w:lang w:val="cs-CZ"/>
        </w:rPr>
        <w:t>Příjemce daru nemůže použít jméno ani logo dárce v žádném komunikačním materiálu týkajícím se Projektu, který by byl přístupný veřejnosti, bez předchozího písemného souhlasu dárce.</w:t>
      </w:r>
    </w:p>
    <w:p w14:paraId="09C88B83" w14:textId="77777777" w:rsidR="00F255AF" w:rsidRDefault="00F255AF" w:rsidP="00F255AF">
      <w:pPr>
        <w:numPr>
          <w:ilvl w:val="0"/>
          <w:numId w:val="33"/>
        </w:numPr>
        <w:spacing w:after="178" w:line="264" w:lineRule="auto"/>
        <w:ind w:right="4"/>
        <w:rPr>
          <w:lang w:val="cs-CZ"/>
        </w:rPr>
      </w:pPr>
      <w:r>
        <w:rPr>
          <w:lang w:val="cs-CZ"/>
        </w:rPr>
        <w:lastRenderedPageBreak/>
        <w:t>Obdarovaný je nezávislou smluvní stranou, nikoli zaměstnancem, agentem, partnerem nebo zástupcem dárce. Obdarovaný není oprávněn vytvářet nebo přebírat žádný závazek jménem dárce. Dárce nenese žádnou odpovědnost za nároky třetích stran, které by mohly vzniknout v důsledku činností obdarovaného. Veškeré daňové povinnosti uložené v souvislosti s darem budou výhradní a výlučnou odpovědností obdarovaného.</w:t>
      </w:r>
    </w:p>
    <w:p w14:paraId="6D9CE885" w14:textId="77777777" w:rsidR="00F255AF" w:rsidRDefault="00F255AF" w:rsidP="00F255AF">
      <w:pPr>
        <w:numPr>
          <w:ilvl w:val="0"/>
          <w:numId w:val="33"/>
        </w:numPr>
        <w:spacing w:after="178" w:line="264" w:lineRule="auto"/>
        <w:ind w:right="4"/>
        <w:rPr>
          <w:lang w:val="cs-CZ"/>
        </w:rPr>
      </w:pPr>
      <w:r>
        <w:rPr>
          <w:lang w:val="cs-CZ"/>
        </w:rPr>
        <w:t>Dar přiděluje dárce s tím, že není povinen poskytnout jinou nebo dodatečnou podporu Projektu; přidělení daru nepředstavuje žádný závazek nebo očekávání budoucí podpory od dárce pro financovaný Projekt nebo jiný projekt obdarovaného.</w:t>
      </w:r>
    </w:p>
    <w:p w14:paraId="37911E8B" w14:textId="77777777" w:rsidR="00F255AF" w:rsidRDefault="00F255AF" w:rsidP="00F255AF">
      <w:pPr>
        <w:numPr>
          <w:ilvl w:val="0"/>
          <w:numId w:val="33"/>
        </w:numPr>
        <w:spacing w:after="178" w:line="264" w:lineRule="auto"/>
        <w:ind w:right="4"/>
        <w:rPr>
          <w:lang w:val="cs-CZ"/>
        </w:rPr>
      </w:pPr>
      <w:r>
        <w:rPr>
          <w:lang w:val="cs-CZ"/>
        </w:rPr>
        <w:t>Obdarovaný souhlasí s tím, že nebude nezákonně diskriminovat při svých pracovních postupech, nabídce dobrovolnických příležitostí nebo při realizaci Projektu či služeb, na základě rasy, náboženství, pohlaví, národnostního původu, věku, zdravotního stavu, zdravotního postižení, statusu veterána, rodinného stavu nebo sexuální orientace.</w:t>
      </w:r>
    </w:p>
    <w:p w14:paraId="554D8772" w14:textId="77777777" w:rsidR="00F255AF" w:rsidRDefault="00F255AF" w:rsidP="00F255AF">
      <w:pPr>
        <w:numPr>
          <w:ilvl w:val="0"/>
          <w:numId w:val="33"/>
        </w:numPr>
        <w:spacing w:after="178" w:line="264" w:lineRule="auto"/>
        <w:ind w:right="4"/>
        <w:rPr>
          <w:lang w:val="cs-CZ"/>
        </w:rPr>
      </w:pPr>
      <w:r>
        <w:rPr>
          <w:lang w:val="cs-CZ"/>
        </w:rPr>
        <w:t>Dárce bude každý rok reportovat a zveřejňovat přehled a informace o sociálních příspěvcích, jako je dar podléhající těmto podmínkám, poskytnutých během předchozího roku. Tam, kde je to relevantní, příjemce daru případně zveřejní skutečnost, že jeho Projekt byl financován dárcem.</w:t>
      </w:r>
    </w:p>
    <w:p w14:paraId="1A520F29" w14:textId="77777777" w:rsidR="00F255AF" w:rsidRDefault="00F255AF" w:rsidP="00F255AF">
      <w:pPr>
        <w:numPr>
          <w:ilvl w:val="0"/>
          <w:numId w:val="33"/>
        </w:numPr>
        <w:spacing w:after="178" w:line="264" w:lineRule="auto"/>
        <w:ind w:right="4"/>
        <w:rPr>
          <w:lang w:val="cs-CZ"/>
        </w:rPr>
      </w:pPr>
      <w:r>
        <w:rPr>
          <w:lang w:val="cs-CZ"/>
        </w:rPr>
        <w:t>Dárce si vyhrazuje právo zrušit celou nebo část Smlouvy pro porušení podmínek tohoto daru.</w:t>
      </w:r>
    </w:p>
    <w:p w14:paraId="60009599" w14:textId="77777777" w:rsidR="00016972" w:rsidRPr="00D01CFF" w:rsidRDefault="00016972" w:rsidP="00F255AF">
      <w:pPr>
        <w:pStyle w:val="Nadpis2"/>
        <w:ind w:left="0" w:firstLine="0"/>
        <w:rPr>
          <w:lang w:val="cs-CZ"/>
        </w:rPr>
      </w:pPr>
    </w:p>
    <w:sectPr w:rsidR="00016972" w:rsidRPr="00D01CFF" w:rsidSect="00A37D7F">
      <w:headerReference w:type="even" r:id="rId8"/>
      <w:headerReference w:type="default" r:id="rId9"/>
      <w:footerReference w:type="even" r:id="rId10"/>
      <w:footerReference w:type="default" r:id="rId11"/>
      <w:headerReference w:type="first" r:id="rId12"/>
      <w:footerReference w:type="first" r:id="rId13"/>
      <w:pgSz w:w="11906" w:h="16838"/>
      <w:pgMar w:top="230" w:right="850" w:bottom="1138" w:left="1138" w:header="706"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39CB" w14:textId="77777777" w:rsidR="0057396E" w:rsidRDefault="0057396E">
      <w:pPr>
        <w:spacing w:after="0" w:line="240" w:lineRule="auto"/>
      </w:pPr>
      <w:r>
        <w:separator/>
      </w:r>
    </w:p>
  </w:endnote>
  <w:endnote w:type="continuationSeparator" w:id="0">
    <w:p w14:paraId="2E5D2EB8" w14:textId="77777777" w:rsidR="0057396E" w:rsidRDefault="0057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5A2" w14:textId="77777777" w:rsidR="0063605A" w:rsidRDefault="0063605A">
    <w:pPr>
      <w:spacing w:after="0" w:line="259" w:lineRule="auto"/>
      <w:ind w:left="-1134" w:right="11057" w:firstLine="0"/>
      <w:jc w:val="left"/>
    </w:pPr>
    <w:r>
      <w:rPr>
        <w:noProof/>
        <w:lang w:val="cs-CZ" w:eastAsia="cs-CZ"/>
      </w:rPr>
      <w:drawing>
        <wp:anchor distT="0" distB="0" distL="114300" distR="114300" simplePos="0" relativeHeight="251663360" behindDoc="0" locked="0" layoutInCell="1" allowOverlap="0" wp14:anchorId="600095AF" wp14:editId="600095B0">
          <wp:simplePos x="0" y="0"/>
          <wp:positionH relativeFrom="page">
            <wp:posOffset>0</wp:posOffset>
          </wp:positionH>
          <wp:positionV relativeFrom="page">
            <wp:posOffset>10202672</wp:posOffset>
          </wp:positionV>
          <wp:extent cx="7543800" cy="46329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953" name="Picture 10953"/>
                  <pic:cNvPicPr/>
                </pic:nvPicPr>
                <pic:blipFill>
                  <a:blip r:embed="rId1"/>
                  <a:stretch>
                    <a:fillRect/>
                  </a:stretch>
                </pic:blipFill>
                <pic:spPr>
                  <a:xfrm>
                    <a:off x="0" y="0"/>
                    <a:ext cx="7543800" cy="4632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95718"/>
      <w:docPartObj>
        <w:docPartGallery w:val="Page Numbers (Bottom of Page)"/>
        <w:docPartUnique/>
      </w:docPartObj>
    </w:sdtPr>
    <w:sdtEndPr>
      <w:rPr>
        <w:noProof/>
      </w:rPr>
    </w:sdtEndPr>
    <w:sdtContent>
      <w:p w14:paraId="600095A3" w14:textId="77777777" w:rsidR="005741BC" w:rsidRDefault="005741BC">
        <w:pPr>
          <w:pStyle w:val="Zpat"/>
          <w:jc w:val="center"/>
        </w:pPr>
        <w:r>
          <w:fldChar w:fldCharType="begin"/>
        </w:r>
        <w:r>
          <w:instrText xml:space="preserve"> PAGE   \* MERGEFORMAT </w:instrText>
        </w:r>
        <w:r>
          <w:fldChar w:fldCharType="separate"/>
        </w:r>
        <w:r w:rsidR="00BC2A63">
          <w:rPr>
            <w:noProof/>
          </w:rPr>
          <w:t>4</w:t>
        </w:r>
        <w:r>
          <w:rPr>
            <w:noProof/>
          </w:rPr>
          <w:fldChar w:fldCharType="end"/>
        </w:r>
      </w:p>
    </w:sdtContent>
  </w:sdt>
  <w:p w14:paraId="600095A4" w14:textId="77777777" w:rsidR="0063605A" w:rsidRDefault="0063605A">
    <w:pPr>
      <w:spacing w:after="0" w:line="259" w:lineRule="auto"/>
      <w:ind w:left="-1134" w:right="11057"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5A6" w14:textId="77777777" w:rsidR="0063605A" w:rsidRDefault="0063605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DE8AB" w14:textId="77777777" w:rsidR="0057396E" w:rsidRDefault="0057396E">
      <w:pPr>
        <w:spacing w:after="0" w:line="240" w:lineRule="auto"/>
      </w:pPr>
      <w:r>
        <w:separator/>
      </w:r>
    </w:p>
  </w:footnote>
  <w:footnote w:type="continuationSeparator" w:id="0">
    <w:p w14:paraId="413D4A8B" w14:textId="77777777" w:rsidR="0057396E" w:rsidRDefault="00573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59E" w14:textId="77777777" w:rsidR="0063605A" w:rsidRDefault="0063605A">
    <w:pPr>
      <w:spacing w:after="0" w:line="259" w:lineRule="auto"/>
      <w:ind w:left="0" w:right="2" w:firstLine="0"/>
      <w:jc w:val="right"/>
    </w:pPr>
    <w:r>
      <w:rPr>
        <w:noProof/>
        <w:color w:val="000000"/>
        <w:sz w:val="22"/>
        <w:lang w:val="cs-CZ" w:eastAsia="cs-CZ"/>
      </w:rPr>
      <mc:AlternateContent>
        <mc:Choice Requires="wpg">
          <w:drawing>
            <wp:anchor distT="0" distB="0" distL="114300" distR="114300" simplePos="0" relativeHeight="251658240" behindDoc="0" locked="0" layoutInCell="1" allowOverlap="1" wp14:anchorId="600095A7" wp14:editId="600095A8">
              <wp:simplePos x="0" y="0"/>
              <wp:positionH relativeFrom="page">
                <wp:posOffset>899999</wp:posOffset>
              </wp:positionH>
              <wp:positionV relativeFrom="page">
                <wp:posOffset>819454</wp:posOffset>
              </wp:positionV>
              <wp:extent cx="6120003" cy="38100"/>
              <wp:effectExtent l="0" t="0" r="0" b="0"/>
              <wp:wrapSquare wrapText="bothSides"/>
              <wp:docPr id="12641" name="Group 12641"/>
              <wp:cNvGraphicFramePr/>
              <a:graphic xmlns:a="http://schemas.openxmlformats.org/drawingml/2006/main">
                <a:graphicData uri="http://schemas.microsoft.com/office/word/2010/wordprocessingGroup">
                  <wpg:wgp>
                    <wpg:cNvGrpSpPr/>
                    <wpg:grpSpPr>
                      <a:xfrm>
                        <a:off x="0" y="0"/>
                        <a:ext cx="6120003" cy="38100"/>
                        <a:chOff x="0" y="0"/>
                        <a:chExt cx="6120003" cy="38100"/>
                      </a:xfrm>
                    </wpg:grpSpPr>
                    <wps:wsp>
                      <wps:cNvPr id="12642" name="Shape 12642"/>
                      <wps:cNvSpPr/>
                      <wps:spPr>
                        <a:xfrm>
                          <a:off x="0" y="0"/>
                          <a:ext cx="6120003" cy="0"/>
                        </a:xfrm>
                        <a:custGeom>
                          <a:avLst/>
                          <a:gdLst/>
                          <a:ahLst/>
                          <a:cxnLst/>
                          <a:rect l="0" t="0" r="0" b="0"/>
                          <a:pathLst>
                            <a:path w="6120003">
                              <a:moveTo>
                                <a:pt x="0" y="0"/>
                              </a:moveTo>
                              <a:lnTo>
                                <a:pt x="6120003" y="0"/>
                              </a:lnTo>
                            </a:path>
                          </a:pathLst>
                        </a:custGeom>
                        <a:ln w="38100" cap="flat">
                          <a:miter lim="127000"/>
                        </a:ln>
                      </wps:spPr>
                      <wps:style>
                        <a:lnRef idx="1">
                          <a:srgbClr val="1191C6"/>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018490" id="Group 12641" o:spid="_x0000_s1026" style="position:absolute;margin-left:70.85pt;margin-top:64.5pt;width:481.9pt;height:3pt;z-index:251658240;mso-position-horizontal-relative:page;mso-position-vertical-relative:pag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">
              <v:shape id="Shape 12642"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" path="m,l6120003,e" filled="f" strokecolor="#1191c6" strokeweight="3pt">
                <v:stroke miterlimit="83231f" joinstyle="miter"/>
                <v:path arrowok="t" textboxrect="0,0,6120003,0"/>
              </v:shape>
              <w10:wrap type="square" anchorx="page" anchory="page"/>
            </v:group>
          </w:pict>
        </mc:Fallback>
      </mc:AlternateContent>
    </w:r>
    <w:r>
      <w:rPr>
        <w:color w:val="1191C6"/>
        <w:sz w:val="24"/>
      </w:rPr>
      <w:t>Access to Education</w:t>
    </w:r>
  </w:p>
  <w:p w14:paraId="6000959F" w14:textId="77777777" w:rsidR="0063605A" w:rsidRDefault="0063605A">
    <w:r>
      <w:rPr>
        <w:noProof/>
        <w:color w:val="000000"/>
        <w:sz w:val="22"/>
        <w:lang w:val="cs-CZ" w:eastAsia="cs-CZ"/>
      </w:rPr>
      <mc:AlternateContent>
        <mc:Choice Requires="wpg">
          <w:drawing>
            <wp:anchor distT="0" distB="0" distL="114300" distR="114300" simplePos="0" relativeHeight="251659264" behindDoc="1" locked="0" layoutInCell="1" allowOverlap="1" wp14:anchorId="600095A9" wp14:editId="600095AA">
              <wp:simplePos x="0" y="0"/>
              <wp:positionH relativeFrom="page">
                <wp:posOffset>0</wp:posOffset>
              </wp:positionH>
              <wp:positionV relativeFrom="page">
                <wp:posOffset>0</wp:posOffset>
              </wp:positionV>
              <wp:extent cx="1" cy="1"/>
              <wp:effectExtent l="0" t="0" r="0" b="0"/>
              <wp:wrapNone/>
              <wp:docPr id="12643" name="Group 126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AC81723" id="Group 1264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nJUAEAALA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W66e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Jp5y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5A0" w14:textId="77777777" w:rsidR="0063605A" w:rsidRDefault="00A37D7F">
    <w:pPr>
      <w:spacing w:after="0" w:line="259" w:lineRule="auto"/>
      <w:ind w:left="0" w:right="2" w:firstLine="0"/>
      <w:jc w:val="right"/>
    </w:pPr>
    <w:r>
      <w:rPr>
        <w:noProof/>
        <w:lang w:val="cs-CZ" w:eastAsia="cs-CZ"/>
      </w:rPr>
      <w:drawing>
        <wp:anchor distT="0" distB="0" distL="114300" distR="114300" simplePos="0" relativeHeight="251670528" behindDoc="0" locked="0" layoutInCell="1" allowOverlap="1" wp14:anchorId="600095AB" wp14:editId="600095AC">
          <wp:simplePos x="0" y="0"/>
          <wp:positionH relativeFrom="page">
            <wp:align>left</wp:align>
          </wp:positionH>
          <wp:positionV relativeFrom="paragraph">
            <wp:posOffset>-122873</wp:posOffset>
          </wp:positionV>
          <wp:extent cx="2971800" cy="392430"/>
          <wp:effectExtent l="0" t="0" r="0" b="7620"/>
          <wp:wrapNone/>
          <wp:docPr id="8" name="Picture 8"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095A1" w14:textId="77777777" w:rsidR="0063605A" w:rsidRDefault="0063605A">
    <w:r>
      <w:rPr>
        <w:noProof/>
        <w:color w:val="000000"/>
        <w:sz w:val="22"/>
        <w:lang w:val="cs-CZ" w:eastAsia="cs-CZ"/>
      </w:rPr>
      <mc:AlternateContent>
        <mc:Choice Requires="wpg">
          <w:drawing>
            <wp:anchor distT="0" distB="0" distL="114300" distR="114300" simplePos="0" relativeHeight="251661312" behindDoc="1" locked="0" layoutInCell="1" allowOverlap="1" wp14:anchorId="600095AD" wp14:editId="600095AE">
              <wp:simplePos x="0" y="0"/>
              <wp:positionH relativeFrom="page">
                <wp:posOffset>0</wp:posOffset>
              </wp:positionH>
              <wp:positionV relativeFrom="page">
                <wp:posOffset>0</wp:posOffset>
              </wp:positionV>
              <wp:extent cx="1" cy="1"/>
              <wp:effectExtent l="0" t="0" r="0" b="0"/>
              <wp:wrapNone/>
              <wp:docPr id="12628" name="Group 126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606158" id="Group 12628"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vLfB+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5A5" w14:textId="77777777" w:rsidR="0063605A" w:rsidRDefault="008F19BF" w:rsidP="00EC0794">
    <w:pPr>
      <w:ind w:left="0" w:firstLine="0"/>
    </w:pPr>
    <w:r>
      <w:rPr>
        <w:noProof/>
        <w:color w:val="000000"/>
        <w:sz w:val="22"/>
        <w:lang w:val="cs-CZ" w:eastAsia="cs-CZ"/>
      </w:rPr>
      <w:drawing>
        <wp:anchor distT="0" distB="0" distL="114300" distR="114300" simplePos="0" relativeHeight="251669504" behindDoc="0" locked="0" layoutInCell="1" allowOverlap="1" wp14:anchorId="600095B1" wp14:editId="600095B2">
          <wp:simplePos x="0" y="0"/>
          <wp:positionH relativeFrom="page">
            <wp:align>left</wp:align>
          </wp:positionH>
          <wp:positionV relativeFrom="paragraph">
            <wp:posOffset>-18098</wp:posOffset>
          </wp:positionV>
          <wp:extent cx="2971800" cy="392430"/>
          <wp:effectExtent l="0" t="0" r="0" b="7620"/>
          <wp:wrapNone/>
          <wp:docPr id="7" name="Picture 7"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05A">
      <w:rPr>
        <w:noProof/>
        <w:color w:val="000000"/>
        <w:sz w:val="22"/>
        <w:lang w:val="cs-CZ" w:eastAsia="cs-CZ"/>
      </w:rPr>
      <mc:AlternateContent>
        <mc:Choice Requires="wpg">
          <w:drawing>
            <wp:anchor distT="0" distB="0" distL="114300" distR="114300" simplePos="0" relativeHeight="251662336" behindDoc="1" locked="0" layoutInCell="1" allowOverlap="1" wp14:anchorId="600095B3" wp14:editId="600095B4">
              <wp:simplePos x="0" y="0"/>
              <wp:positionH relativeFrom="page">
                <wp:posOffset>0</wp:posOffset>
              </wp:positionH>
              <wp:positionV relativeFrom="page">
                <wp:posOffset>0</wp:posOffset>
              </wp:positionV>
              <wp:extent cx="1" cy="1"/>
              <wp:effectExtent l="0" t="0" r="0" b="0"/>
              <wp:wrapNone/>
              <wp:docPr id="12618" name="Group 126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66DA3A6" id="Group 1261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5Wb8M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A43"/>
    <w:multiLevelType w:val="hybridMultilevel"/>
    <w:tmpl w:val="9C4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EF5"/>
    <w:multiLevelType w:val="hybridMultilevel"/>
    <w:tmpl w:val="B78CF0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2722C"/>
    <w:multiLevelType w:val="hybridMultilevel"/>
    <w:tmpl w:val="9490CEE0"/>
    <w:lvl w:ilvl="0" w:tplc="FA3EA622">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A56945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9224E4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8641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31C01A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14A71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6E498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4E07E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F008A5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14EF5526"/>
    <w:multiLevelType w:val="hybridMultilevel"/>
    <w:tmpl w:val="B5C6122C"/>
    <w:lvl w:ilvl="0" w:tplc="43DA75FC">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15094037"/>
    <w:multiLevelType w:val="hybridMultilevel"/>
    <w:tmpl w:val="9FC86410"/>
    <w:lvl w:ilvl="0" w:tplc="52BEA750">
      <w:start w:val="1"/>
      <w:numFmt w:val="bullet"/>
      <w:lvlText w:val="●"/>
      <w:lvlJc w:val="left"/>
      <w:pPr>
        <w:ind w:left="6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986D9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9C2F36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F0413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942496C">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EB2D3B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2563668">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46B03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7C1B6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7096049"/>
    <w:multiLevelType w:val="hybridMultilevel"/>
    <w:tmpl w:val="37C62540"/>
    <w:lvl w:ilvl="0" w:tplc="539C2044">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72A75F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6E6AD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250F7B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D8C4AF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684142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AAEBE1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2807D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8C7926">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77518BC"/>
    <w:multiLevelType w:val="hybridMultilevel"/>
    <w:tmpl w:val="262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518E"/>
    <w:multiLevelType w:val="hybridMultilevel"/>
    <w:tmpl w:val="17DA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6619F"/>
    <w:multiLevelType w:val="hybridMultilevel"/>
    <w:tmpl w:val="2F4CCC4C"/>
    <w:lvl w:ilvl="0" w:tplc="B3CC30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6978EE"/>
    <w:multiLevelType w:val="hybridMultilevel"/>
    <w:tmpl w:val="2D36E2DE"/>
    <w:lvl w:ilvl="0" w:tplc="AE1CDA6E">
      <w:start w:val="1"/>
      <w:numFmt w:val="bullet"/>
      <w:lvlText w:val=""/>
      <w:lvlJc w:val="left"/>
      <w:pPr>
        <w:ind w:left="100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8DB"/>
    <w:multiLevelType w:val="hybridMultilevel"/>
    <w:tmpl w:val="D1DA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466B7"/>
    <w:multiLevelType w:val="hybridMultilevel"/>
    <w:tmpl w:val="A2366600"/>
    <w:lvl w:ilvl="0" w:tplc="9ECA3CA0">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60AE3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738251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022FC0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D6C910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9A225D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6603C7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33EB1D6">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9B09A2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2CFF7D47"/>
    <w:multiLevelType w:val="hybridMultilevel"/>
    <w:tmpl w:val="CDE0BB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32C43463"/>
    <w:multiLevelType w:val="hybridMultilevel"/>
    <w:tmpl w:val="04C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30379"/>
    <w:multiLevelType w:val="hybridMultilevel"/>
    <w:tmpl w:val="CDD26938"/>
    <w:lvl w:ilvl="0" w:tplc="FC18C538">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A2C9C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0C505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56C0B5A">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AD8CC80">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B6AB7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E0FC5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8A0D75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DEB9B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3EEB08B2"/>
    <w:multiLevelType w:val="hybridMultilevel"/>
    <w:tmpl w:val="9CE6B056"/>
    <w:lvl w:ilvl="0" w:tplc="4EE880B4">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A044FC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7A854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9248A1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A846EC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B56596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C4BAE">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5A0896">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7A011A0">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74B397E"/>
    <w:multiLevelType w:val="hybridMultilevel"/>
    <w:tmpl w:val="B462A516"/>
    <w:lvl w:ilvl="0" w:tplc="04090013">
      <w:start w:val="1"/>
      <w:numFmt w:val="upperRoman"/>
      <w:lvlText w:val="%1."/>
      <w:lvlJc w:val="righ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15:restartNumberingAfterBreak="0">
    <w:nsid w:val="496D3125"/>
    <w:multiLevelType w:val="hybridMultilevel"/>
    <w:tmpl w:val="136A4AB0"/>
    <w:lvl w:ilvl="0" w:tplc="B672C14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B121C9E">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260CC0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F6A57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B0EEDC2">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22AA0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B1CC7B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B40EE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141B64">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50755D59"/>
    <w:multiLevelType w:val="hybridMultilevel"/>
    <w:tmpl w:val="B1DE4250"/>
    <w:lvl w:ilvl="0" w:tplc="0B3C4710">
      <w:start w:val="2"/>
      <w:numFmt w:val="bullet"/>
      <w:lvlText w:val="-"/>
      <w:lvlJc w:val="left"/>
      <w:pPr>
        <w:ind w:left="1026" w:hanging="360"/>
      </w:pPr>
      <w:rPr>
        <w:rFonts w:ascii="Calibri" w:eastAsia="Calibri" w:hAnsi="Calibri" w:cs="Calibri"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5AAA6C08"/>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5D054072"/>
    <w:multiLevelType w:val="hybridMultilevel"/>
    <w:tmpl w:val="C4AEF1B0"/>
    <w:lvl w:ilvl="0" w:tplc="5BBEDBF4">
      <w:start w:val="1"/>
      <w:numFmt w:val="bullet"/>
      <w:lvlText w:val="-"/>
      <w:lvlJc w:val="left"/>
      <w:pPr>
        <w:ind w:left="643" w:hanging="360"/>
      </w:pPr>
      <w:rPr>
        <w:rFonts w:ascii="Calibri" w:eastAsia="Calibri" w:hAnsi="Calibri" w:cs="Calibri" w:hint="default"/>
        <w:i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669D556B"/>
    <w:multiLevelType w:val="hybridMultilevel"/>
    <w:tmpl w:val="6BF2B394"/>
    <w:lvl w:ilvl="0" w:tplc="EE0033B8">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2" w15:restartNumberingAfterBreak="0">
    <w:nsid w:val="6CC105E3"/>
    <w:multiLevelType w:val="hybridMultilevel"/>
    <w:tmpl w:val="73C0EE0C"/>
    <w:lvl w:ilvl="0" w:tplc="BE069EA4">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411BBD"/>
    <w:multiLevelType w:val="hybridMultilevel"/>
    <w:tmpl w:val="B46AD9E0"/>
    <w:lvl w:ilvl="0" w:tplc="EB0A646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69A222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A522DF8">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664016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7225B2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04A52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5B0386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5A024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FB2DBB6">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6DD1495E"/>
    <w:multiLevelType w:val="hybridMultilevel"/>
    <w:tmpl w:val="D4F088C2"/>
    <w:lvl w:ilvl="0" w:tplc="1848FE2C">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788950">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A69AE2">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9EC6F7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404810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521B96">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B4280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926C188">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68ED4CA">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6DE2428B"/>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6EEC128B"/>
    <w:multiLevelType w:val="hybridMultilevel"/>
    <w:tmpl w:val="8D009CC0"/>
    <w:lvl w:ilvl="0" w:tplc="D4C8A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50218"/>
    <w:multiLevelType w:val="hybridMultilevel"/>
    <w:tmpl w:val="0BD8DDD2"/>
    <w:lvl w:ilvl="0" w:tplc="4CD02798">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68BC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F1E6CB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28C5A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7EA8E5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85A7BB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83E856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46496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A884E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7A182FBF"/>
    <w:multiLevelType w:val="hybridMultilevel"/>
    <w:tmpl w:val="D294F712"/>
    <w:lvl w:ilvl="0" w:tplc="0E985560">
      <w:start w:val="1"/>
      <w:numFmt w:val="decimal"/>
      <w:lvlText w:val="%1."/>
      <w:lvlJc w:val="left"/>
      <w:pPr>
        <w:ind w:left="1433" w:hanging="420"/>
      </w:pPr>
      <w:rPr>
        <w:rFonts w:hint="default"/>
        <w:u w:val="none"/>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29" w15:restartNumberingAfterBreak="0">
    <w:nsid w:val="7A613DF8"/>
    <w:multiLevelType w:val="hybridMultilevel"/>
    <w:tmpl w:val="117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91645"/>
    <w:multiLevelType w:val="hybridMultilevel"/>
    <w:tmpl w:val="1E3E7422"/>
    <w:lvl w:ilvl="0" w:tplc="0409001B">
      <w:start w:val="1"/>
      <w:numFmt w:val="low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1" w15:restartNumberingAfterBreak="0">
    <w:nsid w:val="7F6D582A"/>
    <w:multiLevelType w:val="hybridMultilevel"/>
    <w:tmpl w:val="FD52BB50"/>
    <w:lvl w:ilvl="0" w:tplc="73E6CCCE">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87AB8E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E01D86">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2BE57D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F94E61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3D0FBE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100FD6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2D8389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084F488">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23"/>
  </w:num>
  <w:num w:numId="2">
    <w:abstractNumId w:val="15"/>
  </w:num>
  <w:num w:numId="3">
    <w:abstractNumId w:val="17"/>
  </w:num>
  <w:num w:numId="4">
    <w:abstractNumId w:val="4"/>
  </w:num>
  <w:num w:numId="5">
    <w:abstractNumId w:val="11"/>
  </w:num>
  <w:num w:numId="6">
    <w:abstractNumId w:val="14"/>
  </w:num>
  <w:num w:numId="7">
    <w:abstractNumId w:val="24"/>
  </w:num>
  <w:num w:numId="8">
    <w:abstractNumId w:val="31"/>
  </w:num>
  <w:num w:numId="9">
    <w:abstractNumId w:val="19"/>
  </w:num>
  <w:num w:numId="10">
    <w:abstractNumId w:val="5"/>
  </w:num>
  <w:num w:numId="11">
    <w:abstractNumId w:val="2"/>
  </w:num>
  <w:num w:numId="12">
    <w:abstractNumId w:val="27"/>
  </w:num>
  <w:num w:numId="13">
    <w:abstractNumId w:val="6"/>
  </w:num>
  <w:num w:numId="14">
    <w:abstractNumId w:val="10"/>
  </w:num>
  <w:num w:numId="15">
    <w:abstractNumId w:val="13"/>
  </w:num>
  <w:num w:numId="16">
    <w:abstractNumId w:val="0"/>
  </w:num>
  <w:num w:numId="17">
    <w:abstractNumId w:val="18"/>
  </w:num>
  <w:num w:numId="18">
    <w:abstractNumId w:val="9"/>
  </w:num>
  <w:num w:numId="19">
    <w:abstractNumId w:val="25"/>
  </w:num>
  <w:num w:numId="20">
    <w:abstractNumId w:val="29"/>
  </w:num>
  <w:num w:numId="21">
    <w:abstractNumId w:val="8"/>
  </w:num>
  <w:num w:numId="22">
    <w:abstractNumId w:val="1"/>
  </w:num>
  <w:num w:numId="23">
    <w:abstractNumId w:val="22"/>
  </w:num>
  <w:num w:numId="24">
    <w:abstractNumId w:val="28"/>
  </w:num>
  <w:num w:numId="25">
    <w:abstractNumId w:val="16"/>
  </w:num>
  <w:num w:numId="26">
    <w:abstractNumId w:val="30"/>
  </w:num>
  <w:num w:numId="27">
    <w:abstractNumId w:val="20"/>
  </w:num>
  <w:num w:numId="28">
    <w:abstractNumId w:val="21"/>
  </w:num>
  <w:num w:numId="29">
    <w:abstractNumId w:val="3"/>
  </w:num>
  <w:num w:numId="30">
    <w:abstractNumId w:val="26"/>
  </w:num>
  <w:num w:numId="31">
    <w:abstractNumId w:val="12"/>
  </w:num>
  <w:num w:numId="32">
    <w:abstractNumId w:val="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6"/>
    <w:rsid w:val="0000195F"/>
    <w:rsid w:val="000140A9"/>
    <w:rsid w:val="00016972"/>
    <w:rsid w:val="00024071"/>
    <w:rsid w:val="000317B3"/>
    <w:rsid w:val="00034CFA"/>
    <w:rsid w:val="00037748"/>
    <w:rsid w:val="00040D1A"/>
    <w:rsid w:val="0004687B"/>
    <w:rsid w:val="000554A1"/>
    <w:rsid w:val="0005646F"/>
    <w:rsid w:val="00064567"/>
    <w:rsid w:val="00072190"/>
    <w:rsid w:val="000836D3"/>
    <w:rsid w:val="000840AD"/>
    <w:rsid w:val="0008669B"/>
    <w:rsid w:val="000867B8"/>
    <w:rsid w:val="000928B0"/>
    <w:rsid w:val="000A0269"/>
    <w:rsid w:val="000A1BD2"/>
    <w:rsid w:val="000A2545"/>
    <w:rsid w:val="000A632B"/>
    <w:rsid w:val="000B5966"/>
    <w:rsid w:val="000C0417"/>
    <w:rsid w:val="000C11FC"/>
    <w:rsid w:val="000F2361"/>
    <w:rsid w:val="0011723E"/>
    <w:rsid w:val="0012338C"/>
    <w:rsid w:val="001316C5"/>
    <w:rsid w:val="00141088"/>
    <w:rsid w:val="00145368"/>
    <w:rsid w:val="00146AF7"/>
    <w:rsid w:val="00147BE6"/>
    <w:rsid w:val="00152124"/>
    <w:rsid w:val="001575E0"/>
    <w:rsid w:val="00161CB1"/>
    <w:rsid w:val="00164BE0"/>
    <w:rsid w:val="0016698C"/>
    <w:rsid w:val="00174525"/>
    <w:rsid w:val="00175F5B"/>
    <w:rsid w:val="00197FA4"/>
    <w:rsid w:val="001A5624"/>
    <w:rsid w:val="001B24BC"/>
    <w:rsid w:val="001B24C0"/>
    <w:rsid w:val="001C4142"/>
    <w:rsid w:val="001D4ECD"/>
    <w:rsid w:val="001E5328"/>
    <w:rsid w:val="001F5F91"/>
    <w:rsid w:val="0020283B"/>
    <w:rsid w:val="00205329"/>
    <w:rsid w:val="002110BE"/>
    <w:rsid w:val="00213EC3"/>
    <w:rsid w:val="00217295"/>
    <w:rsid w:val="00220977"/>
    <w:rsid w:val="002334E0"/>
    <w:rsid w:val="00233C8E"/>
    <w:rsid w:val="00255751"/>
    <w:rsid w:val="00262301"/>
    <w:rsid w:val="00270968"/>
    <w:rsid w:val="00272474"/>
    <w:rsid w:val="00272CD5"/>
    <w:rsid w:val="00283A8B"/>
    <w:rsid w:val="002848FD"/>
    <w:rsid w:val="002849DB"/>
    <w:rsid w:val="002940BD"/>
    <w:rsid w:val="002A35CE"/>
    <w:rsid w:val="002B25A4"/>
    <w:rsid w:val="002C1BBB"/>
    <w:rsid w:val="002D30BF"/>
    <w:rsid w:val="00305231"/>
    <w:rsid w:val="00313105"/>
    <w:rsid w:val="00320FDF"/>
    <w:rsid w:val="003219FA"/>
    <w:rsid w:val="003402EB"/>
    <w:rsid w:val="00353F41"/>
    <w:rsid w:val="00360DB9"/>
    <w:rsid w:val="00383E9B"/>
    <w:rsid w:val="00385273"/>
    <w:rsid w:val="0039510D"/>
    <w:rsid w:val="003A2B37"/>
    <w:rsid w:val="003D69E7"/>
    <w:rsid w:val="003E7FBE"/>
    <w:rsid w:val="003F1486"/>
    <w:rsid w:val="003F329F"/>
    <w:rsid w:val="003F4172"/>
    <w:rsid w:val="003F4C1E"/>
    <w:rsid w:val="003F7CA6"/>
    <w:rsid w:val="00400041"/>
    <w:rsid w:val="00402C2F"/>
    <w:rsid w:val="00411E16"/>
    <w:rsid w:val="004122B1"/>
    <w:rsid w:val="00424968"/>
    <w:rsid w:val="00430D03"/>
    <w:rsid w:val="004348DD"/>
    <w:rsid w:val="0043714C"/>
    <w:rsid w:val="00452795"/>
    <w:rsid w:val="00460351"/>
    <w:rsid w:val="00464532"/>
    <w:rsid w:val="00476392"/>
    <w:rsid w:val="00480C5C"/>
    <w:rsid w:val="00481F19"/>
    <w:rsid w:val="00486881"/>
    <w:rsid w:val="004874E1"/>
    <w:rsid w:val="00496AA9"/>
    <w:rsid w:val="004A22B4"/>
    <w:rsid w:val="004A7560"/>
    <w:rsid w:val="004B38CF"/>
    <w:rsid w:val="004E0C95"/>
    <w:rsid w:val="004E1FC5"/>
    <w:rsid w:val="005001F6"/>
    <w:rsid w:val="00526960"/>
    <w:rsid w:val="00537F8D"/>
    <w:rsid w:val="0054305A"/>
    <w:rsid w:val="00543FC0"/>
    <w:rsid w:val="00544484"/>
    <w:rsid w:val="00555BA7"/>
    <w:rsid w:val="0057396E"/>
    <w:rsid w:val="005741BC"/>
    <w:rsid w:val="005949C2"/>
    <w:rsid w:val="005A5654"/>
    <w:rsid w:val="005A70D9"/>
    <w:rsid w:val="005A7FC4"/>
    <w:rsid w:val="005B0912"/>
    <w:rsid w:val="005B16E7"/>
    <w:rsid w:val="005B2A89"/>
    <w:rsid w:val="005B3036"/>
    <w:rsid w:val="005B41BF"/>
    <w:rsid w:val="005B5832"/>
    <w:rsid w:val="005C785C"/>
    <w:rsid w:val="005E0BDD"/>
    <w:rsid w:val="00607514"/>
    <w:rsid w:val="00613279"/>
    <w:rsid w:val="00613F90"/>
    <w:rsid w:val="00617FAC"/>
    <w:rsid w:val="00624E9A"/>
    <w:rsid w:val="0063605A"/>
    <w:rsid w:val="00656838"/>
    <w:rsid w:val="00671CD8"/>
    <w:rsid w:val="006725FF"/>
    <w:rsid w:val="00672917"/>
    <w:rsid w:val="006749CC"/>
    <w:rsid w:val="006860F7"/>
    <w:rsid w:val="00686B2D"/>
    <w:rsid w:val="0069240A"/>
    <w:rsid w:val="006A1BA6"/>
    <w:rsid w:val="006B740F"/>
    <w:rsid w:val="006D504E"/>
    <w:rsid w:val="006D6EF8"/>
    <w:rsid w:val="006F035E"/>
    <w:rsid w:val="00724A6B"/>
    <w:rsid w:val="00747471"/>
    <w:rsid w:val="00751CD2"/>
    <w:rsid w:val="0075391B"/>
    <w:rsid w:val="00760148"/>
    <w:rsid w:val="007849C2"/>
    <w:rsid w:val="00794C9C"/>
    <w:rsid w:val="007A3678"/>
    <w:rsid w:val="007C1F23"/>
    <w:rsid w:val="007C2823"/>
    <w:rsid w:val="007C5C8C"/>
    <w:rsid w:val="007D047D"/>
    <w:rsid w:val="007D3ECF"/>
    <w:rsid w:val="007D54AD"/>
    <w:rsid w:val="007D5E0D"/>
    <w:rsid w:val="007D7AC6"/>
    <w:rsid w:val="007E3041"/>
    <w:rsid w:val="00816018"/>
    <w:rsid w:val="00820CE9"/>
    <w:rsid w:val="00822A2D"/>
    <w:rsid w:val="00825A67"/>
    <w:rsid w:val="00841413"/>
    <w:rsid w:val="008660D5"/>
    <w:rsid w:val="008737B0"/>
    <w:rsid w:val="008815B1"/>
    <w:rsid w:val="00885782"/>
    <w:rsid w:val="0088604B"/>
    <w:rsid w:val="008955F7"/>
    <w:rsid w:val="00897D86"/>
    <w:rsid w:val="008A0982"/>
    <w:rsid w:val="008A1403"/>
    <w:rsid w:val="008A4BC0"/>
    <w:rsid w:val="008B3F16"/>
    <w:rsid w:val="008B6046"/>
    <w:rsid w:val="008B66D6"/>
    <w:rsid w:val="008C0052"/>
    <w:rsid w:val="008C3428"/>
    <w:rsid w:val="008D1CF8"/>
    <w:rsid w:val="008E22BB"/>
    <w:rsid w:val="008E3AF9"/>
    <w:rsid w:val="008E5ED4"/>
    <w:rsid w:val="008F19BF"/>
    <w:rsid w:val="008F57D7"/>
    <w:rsid w:val="008F6B0E"/>
    <w:rsid w:val="0090234B"/>
    <w:rsid w:val="00902498"/>
    <w:rsid w:val="00906F0F"/>
    <w:rsid w:val="0091280E"/>
    <w:rsid w:val="00912869"/>
    <w:rsid w:val="009172A5"/>
    <w:rsid w:val="00917CB5"/>
    <w:rsid w:val="009349B7"/>
    <w:rsid w:val="009417DE"/>
    <w:rsid w:val="0094524A"/>
    <w:rsid w:val="009522AE"/>
    <w:rsid w:val="00956EAB"/>
    <w:rsid w:val="00974B44"/>
    <w:rsid w:val="00974D50"/>
    <w:rsid w:val="00977D91"/>
    <w:rsid w:val="00981582"/>
    <w:rsid w:val="0098283E"/>
    <w:rsid w:val="0098314D"/>
    <w:rsid w:val="0099009B"/>
    <w:rsid w:val="00997B24"/>
    <w:rsid w:val="009B50D9"/>
    <w:rsid w:val="009F7CFD"/>
    <w:rsid w:val="00A013F6"/>
    <w:rsid w:val="00A23900"/>
    <w:rsid w:val="00A36027"/>
    <w:rsid w:val="00A37D7F"/>
    <w:rsid w:val="00A41399"/>
    <w:rsid w:val="00A42110"/>
    <w:rsid w:val="00A5400D"/>
    <w:rsid w:val="00A552D0"/>
    <w:rsid w:val="00A63363"/>
    <w:rsid w:val="00A71D1A"/>
    <w:rsid w:val="00A8513C"/>
    <w:rsid w:val="00A8621F"/>
    <w:rsid w:val="00A94F8C"/>
    <w:rsid w:val="00AA38E0"/>
    <w:rsid w:val="00AA590C"/>
    <w:rsid w:val="00AC3EE0"/>
    <w:rsid w:val="00AE042A"/>
    <w:rsid w:val="00AE05F3"/>
    <w:rsid w:val="00AE1FA3"/>
    <w:rsid w:val="00AE32FB"/>
    <w:rsid w:val="00AE6504"/>
    <w:rsid w:val="00AF3DC9"/>
    <w:rsid w:val="00AF6078"/>
    <w:rsid w:val="00B05081"/>
    <w:rsid w:val="00B05E9D"/>
    <w:rsid w:val="00B069F0"/>
    <w:rsid w:val="00B14586"/>
    <w:rsid w:val="00B15415"/>
    <w:rsid w:val="00B206A8"/>
    <w:rsid w:val="00B20D28"/>
    <w:rsid w:val="00B339FD"/>
    <w:rsid w:val="00B34D36"/>
    <w:rsid w:val="00B36CE4"/>
    <w:rsid w:val="00B44E08"/>
    <w:rsid w:val="00B63C06"/>
    <w:rsid w:val="00B6722C"/>
    <w:rsid w:val="00B83AE4"/>
    <w:rsid w:val="00B86FCB"/>
    <w:rsid w:val="00B909D6"/>
    <w:rsid w:val="00BC2A63"/>
    <w:rsid w:val="00BC2E84"/>
    <w:rsid w:val="00BC5D4B"/>
    <w:rsid w:val="00BD0876"/>
    <w:rsid w:val="00BD2407"/>
    <w:rsid w:val="00BD5538"/>
    <w:rsid w:val="00BD5B16"/>
    <w:rsid w:val="00BE275D"/>
    <w:rsid w:val="00BE70D5"/>
    <w:rsid w:val="00C14B9C"/>
    <w:rsid w:val="00C26753"/>
    <w:rsid w:val="00C407C5"/>
    <w:rsid w:val="00C47268"/>
    <w:rsid w:val="00C50BA4"/>
    <w:rsid w:val="00C66586"/>
    <w:rsid w:val="00C73126"/>
    <w:rsid w:val="00C83634"/>
    <w:rsid w:val="00CA48F6"/>
    <w:rsid w:val="00CB7501"/>
    <w:rsid w:val="00CC0556"/>
    <w:rsid w:val="00CC3097"/>
    <w:rsid w:val="00CD0682"/>
    <w:rsid w:val="00CD6938"/>
    <w:rsid w:val="00CE199E"/>
    <w:rsid w:val="00CE57AB"/>
    <w:rsid w:val="00CF4E56"/>
    <w:rsid w:val="00D01CFF"/>
    <w:rsid w:val="00D02FC4"/>
    <w:rsid w:val="00D03C05"/>
    <w:rsid w:val="00D05CBD"/>
    <w:rsid w:val="00D05DCA"/>
    <w:rsid w:val="00D06CE8"/>
    <w:rsid w:val="00D11292"/>
    <w:rsid w:val="00D11A31"/>
    <w:rsid w:val="00D320D9"/>
    <w:rsid w:val="00D33FD1"/>
    <w:rsid w:val="00D804A7"/>
    <w:rsid w:val="00DA1C77"/>
    <w:rsid w:val="00DB5E7F"/>
    <w:rsid w:val="00DB7AC6"/>
    <w:rsid w:val="00DC0BF4"/>
    <w:rsid w:val="00DD7B48"/>
    <w:rsid w:val="00DE5A41"/>
    <w:rsid w:val="00DF37A9"/>
    <w:rsid w:val="00E0090A"/>
    <w:rsid w:val="00E01BC5"/>
    <w:rsid w:val="00E07399"/>
    <w:rsid w:val="00E146E3"/>
    <w:rsid w:val="00E20DC3"/>
    <w:rsid w:val="00E21949"/>
    <w:rsid w:val="00E23364"/>
    <w:rsid w:val="00E25C0D"/>
    <w:rsid w:val="00E62239"/>
    <w:rsid w:val="00E62D3F"/>
    <w:rsid w:val="00E9576C"/>
    <w:rsid w:val="00EC0117"/>
    <w:rsid w:val="00EC0794"/>
    <w:rsid w:val="00EC1780"/>
    <w:rsid w:val="00ED79D3"/>
    <w:rsid w:val="00EF1F8B"/>
    <w:rsid w:val="00EF46A8"/>
    <w:rsid w:val="00EF5AC9"/>
    <w:rsid w:val="00F11484"/>
    <w:rsid w:val="00F1437F"/>
    <w:rsid w:val="00F255AF"/>
    <w:rsid w:val="00F262F2"/>
    <w:rsid w:val="00F34C04"/>
    <w:rsid w:val="00F372BC"/>
    <w:rsid w:val="00F538F5"/>
    <w:rsid w:val="00F573FD"/>
    <w:rsid w:val="00F60CE1"/>
    <w:rsid w:val="00F7134B"/>
    <w:rsid w:val="00F75660"/>
    <w:rsid w:val="00F77B61"/>
    <w:rsid w:val="00F82904"/>
    <w:rsid w:val="00F95118"/>
    <w:rsid w:val="00F957A3"/>
    <w:rsid w:val="00FB0E05"/>
    <w:rsid w:val="00FC3780"/>
    <w:rsid w:val="00FD2878"/>
    <w:rsid w:val="00FD60EB"/>
    <w:rsid w:val="00FD7533"/>
    <w:rsid w:val="00FD797B"/>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9536"/>
  <w15:docId w15:val="{BA236662-0305-4EB2-B291-CFBF3121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1" w:line="266" w:lineRule="auto"/>
      <w:ind w:left="293" w:right="1" w:hanging="10"/>
      <w:jc w:val="both"/>
    </w:pPr>
    <w:rPr>
      <w:rFonts w:ascii="Calibri" w:eastAsia="Calibri" w:hAnsi="Calibri" w:cs="Calibri"/>
      <w:color w:val="181717"/>
      <w:sz w:val="20"/>
    </w:rPr>
  </w:style>
  <w:style w:type="paragraph" w:styleId="Nadpis1">
    <w:name w:val="heading 1"/>
    <w:next w:val="Normln"/>
    <w:link w:val="Nadpis1Char"/>
    <w:uiPriority w:val="9"/>
    <w:unhideWhenUsed/>
    <w:qFormat/>
    <w:pPr>
      <w:keepNext/>
      <w:keepLines/>
      <w:spacing w:after="711" w:line="265" w:lineRule="auto"/>
      <w:ind w:left="293" w:hanging="10"/>
      <w:outlineLvl w:val="0"/>
    </w:pPr>
    <w:rPr>
      <w:rFonts w:ascii="Calibri" w:eastAsia="Calibri" w:hAnsi="Calibri" w:cs="Calibri"/>
      <w:b/>
      <w:color w:val="1191C6"/>
      <w:sz w:val="40"/>
    </w:rPr>
  </w:style>
  <w:style w:type="paragraph" w:styleId="Nadpis2">
    <w:name w:val="heading 2"/>
    <w:next w:val="Normln"/>
    <w:link w:val="Nadpis2Char"/>
    <w:uiPriority w:val="9"/>
    <w:unhideWhenUsed/>
    <w:qFormat/>
    <w:pPr>
      <w:keepNext/>
      <w:keepLines/>
      <w:spacing w:after="0"/>
      <w:ind w:left="293" w:hanging="10"/>
      <w:outlineLvl w:val="1"/>
    </w:pPr>
    <w:rPr>
      <w:rFonts w:ascii="Calibri" w:eastAsia="Calibri" w:hAnsi="Calibri" w:cs="Calibri"/>
      <w:b/>
      <w:color w:val="181717"/>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181717"/>
      <w:sz w:val="28"/>
    </w:rPr>
  </w:style>
  <w:style w:type="character" w:customStyle="1" w:styleId="Nadpis1Char">
    <w:name w:val="Nadpis 1 Char"/>
    <w:link w:val="Nadpis1"/>
    <w:rPr>
      <w:rFonts w:ascii="Calibri" w:eastAsia="Calibri" w:hAnsi="Calibri" w:cs="Calibri"/>
      <w:b/>
      <w:color w:val="1191C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7514"/>
    <w:pPr>
      <w:ind w:left="720"/>
      <w:contextualSpacing/>
    </w:pPr>
  </w:style>
  <w:style w:type="character" w:styleId="Odkaznakoment">
    <w:name w:val="annotation reference"/>
    <w:basedOn w:val="Standardnpsmoodstavce"/>
    <w:uiPriority w:val="99"/>
    <w:semiHidden/>
    <w:unhideWhenUsed/>
    <w:rsid w:val="00FD60EB"/>
    <w:rPr>
      <w:sz w:val="16"/>
      <w:szCs w:val="16"/>
    </w:rPr>
  </w:style>
  <w:style w:type="paragraph" w:styleId="Textkomente">
    <w:name w:val="annotation text"/>
    <w:basedOn w:val="Normln"/>
    <w:link w:val="TextkomenteChar"/>
    <w:uiPriority w:val="99"/>
    <w:semiHidden/>
    <w:unhideWhenUsed/>
    <w:rsid w:val="00FD60EB"/>
    <w:pPr>
      <w:spacing w:line="240" w:lineRule="auto"/>
    </w:pPr>
    <w:rPr>
      <w:szCs w:val="20"/>
    </w:rPr>
  </w:style>
  <w:style w:type="character" w:customStyle="1" w:styleId="TextkomenteChar">
    <w:name w:val="Text komentáře Char"/>
    <w:basedOn w:val="Standardnpsmoodstavce"/>
    <w:link w:val="Textkomente"/>
    <w:uiPriority w:val="99"/>
    <w:semiHidden/>
    <w:rsid w:val="00FD60EB"/>
    <w:rPr>
      <w:rFonts w:ascii="Calibri" w:eastAsia="Calibri" w:hAnsi="Calibri" w:cs="Calibri"/>
      <w:color w:val="181717"/>
      <w:sz w:val="20"/>
      <w:szCs w:val="20"/>
    </w:rPr>
  </w:style>
  <w:style w:type="paragraph" w:styleId="Pedmtkomente">
    <w:name w:val="annotation subject"/>
    <w:basedOn w:val="Textkomente"/>
    <w:next w:val="Textkomente"/>
    <w:link w:val="PedmtkomenteChar"/>
    <w:uiPriority w:val="99"/>
    <w:semiHidden/>
    <w:unhideWhenUsed/>
    <w:rsid w:val="00FD60EB"/>
    <w:rPr>
      <w:b/>
      <w:bCs/>
    </w:rPr>
  </w:style>
  <w:style w:type="character" w:customStyle="1" w:styleId="PedmtkomenteChar">
    <w:name w:val="Předmět komentáře Char"/>
    <w:basedOn w:val="TextkomenteChar"/>
    <w:link w:val="Pedmtkomente"/>
    <w:uiPriority w:val="99"/>
    <w:semiHidden/>
    <w:rsid w:val="00FD60EB"/>
    <w:rPr>
      <w:rFonts w:ascii="Calibri" w:eastAsia="Calibri" w:hAnsi="Calibri" w:cs="Calibri"/>
      <w:b/>
      <w:bCs/>
      <w:color w:val="181717"/>
      <w:sz w:val="20"/>
      <w:szCs w:val="20"/>
    </w:rPr>
  </w:style>
  <w:style w:type="paragraph" w:styleId="Textbubliny">
    <w:name w:val="Balloon Text"/>
    <w:basedOn w:val="Normln"/>
    <w:link w:val="TextbublinyChar"/>
    <w:uiPriority w:val="99"/>
    <w:semiHidden/>
    <w:unhideWhenUsed/>
    <w:rsid w:val="00FD60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0EB"/>
    <w:rPr>
      <w:rFonts w:ascii="Segoe UI" w:eastAsia="Calibri" w:hAnsi="Segoe UI" w:cs="Segoe UI"/>
      <w:color w:val="181717"/>
      <w:sz w:val="18"/>
      <w:szCs w:val="18"/>
    </w:rPr>
  </w:style>
  <w:style w:type="paragraph" w:styleId="Zpat">
    <w:name w:val="footer"/>
    <w:basedOn w:val="Normln"/>
    <w:link w:val="ZpatChar"/>
    <w:uiPriority w:val="99"/>
    <w:unhideWhenUsed/>
    <w:rsid w:val="005741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5741BC"/>
    <w:rPr>
      <w:rFonts w:cs="Times New Roman"/>
    </w:rPr>
  </w:style>
  <w:style w:type="character" w:customStyle="1" w:styleId="nowrap">
    <w:name w:val="nowrap"/>
    <w:basedOn w:val="Standardnpsmoodstavce"/>
    <w:rsid w:val="000F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92479">
      <w:bodyDiv w:val="1"/>
      <w:marLeft w:val="0"/>
      <w:marRight w:val="0"/>
      <w:marTop w:val="0"/>
      <w:marBottom w:val="0"/>
      <w:divBdr>
        <w:top w:val="none" w:sz="0" w:space="0" w:color="auto"/>
        <w:left w:val="none" w:sz="0" w:space="0" w:color="auto"/>
        <w:bottom w:val="none" w:sz="0" w:space="0" w:color="auto"/>
        <w:right w:val="none" w:sz="0" w:space="0" w:color="auto"/>
      </w:divBdr>
    </w:div>
    <w:div w:id="142445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D6F-258A-4750-82AC-81625339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8645</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Philip Morris International</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Mai Khanh</dc:creator>
  <cp:lastModifiedBy>Uživatel systému Windows</cp:lastModifiedBy>
  <cp:revision>3</cp:revision>
  <cp:lastPrinted>2017-10-02T14:44:00Z</cp:lastPrinted>
  <dcterms:created xsi:type="dcterms:W3CDTF">2023-02-07T18:48:00Z</dcterms:created>
  <dcterms:modified xsi:type="dcterms:W3CDTF">2023-02-07T18:54:00Z</dcterms:modified>
</cp:coreProperties>
</file>