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E7C4" w14:textId="248F0406" w:rsidR="000447D3" w:rsidRPr="00F25634" w:rsidRDefault="000447D3" w:rsidP="000447D3">
      <w:pPr>
        <w:pStyle w:val="Default"/>
        <w:spacing w:after="120" w:line="276" w:lineRule="auto"/>
        <w:jc w:val="center"/>
        <w:rPr>
          <w:b/>
          <w:sz w:val="22"/>
          <w:szCs w:val="22"/>
        </w:rPr>
      </w:pPr>
      <w:bookmarkStart w:id="0" w:name="_Ref250832163"/>
      <w:r w:rsidRPr="00F25634">
        <w:rPr>
          <w:b/>
          <w:sz w:val="22"/>
          <w:szCs w:val="22"/>
        </w:rPr>
        <w:t xml:space="preserve">Smlouva č. </w:t>
      </w:r>
      <w:r w:rsidR="00556CF4" w:rsidRPr="00F25634">
        <w:rPr>
          <w:b/>
          <w:sz w:val="22"/>
          <w:szCs w:val="22"/>
        </w:rPr>
        <w:t>1S/2023</w:t>
      </w:r>
      <w:r w:rsidR="000D0414" w:rsidRPr="00F25634">
        <w:rPr>
          <w:sz w:val="22"/>
          <w:szCs w:val="22"/>
        </w:rPr>
        <w:t xml:space="preserve"> </w:t>
      </w:r>
      <w:r w:rsidRPr="00F25634">
        <w:rPr>
          <w:b/>
          <w:sz w:val="22"/>
          <w:szCs w:val="22"/>
        </w:rPr>
        <w:t>o poskytování mobilních telekomunikačních služeb</w:t>
      </w:r>
      <w:r w:rsidR="006E47EB" w:rsidRPr="00F25634">
        <w:rPr>
          <w:b/>
          <w:sz w:val="22"/>
          <w:szCs w:val="22"/>
        </w:rPr>
        <w:t xml:space="preserve">/Mobilní telefonie </w:t>
      </w:r>
      <w:r w:rsidR="0047185B" w:rsidRPr="00F25634">
        <w:rPr>
          <w:b/>
          <w:sz w:val="22"/>
          <w:szCs w:val="22"/>
        </w:rPr>
        <w:t xml:space="preserve">Zařízení služeb MZe </w:t>
      </w:r>
      <w:proofErr w:type="spellStart"/>
      <w:r w:rsidR="0047185B" w:rsidRPr="00F25634">
        <w:rPr>
          <w:b/>
          <w:sz w:val="22"/>
          <w:szCs w:val="22"/>
        </w:rPr>
        <w:t>s.p.o</w:t>
      </w:r>
      <w:proofErr w:type="spellEnd"/>
      <w:r w:rsidR="0047185B" w:rsidRPr="00F25634">
        <w:rPr>
          <w:b/>
          <w:sz w:val="22"/>
          <w:szCs w:val="22"/>
        </w:rPr>
        <w:t>.</w:t>
      </w:r>
    </w:p>
    <w:p w14:paraId="089F2B77" w14:textId="77777777" w:rsidR="000447D3" w:rsidRPr="00F25634" w:rsidRDefault="000447D3" w:rsidP="000447D3">
      <w:pPr>
        <w:pStyle w:val="Default"/>
        <w:spacing w:after="120" w:line="276" w:lineRule="auto"/>
        <w:jc w:val="center"/>
        <w:rPr>
          <w:sz w:val="22"/>
          <w:szCs w:val="22"/>
        </w:rPr>
      </w:pPr>
      <w:r w:rsidRPr="00F25634">
        <w:rPr>
          <w:sz w:val="22"/>
          <w:szCs w:val="22"/>
        </w:rPr>
        <w:t>uzavřená dle ustanovení § 1746 odst. 2 zákona č. 89/2012 Sb., občanský zákoník, ve znění pozdějších předpisů, a zákona č. 127/2005 Sb., o elektronických komunikacích a o změně některých souvisejících zákonů (zákon o elektronických komunikacích)</w:t>
      </w:r>
    </w:p>
    <w:p w14:paraId="5D531EDD" w14:textId="77777777" w:rsidR="00644377" w:rsidRPr="00F25634" w:rsidRDefault="000D0414" w:rsidP="000447D3">
      <w:pPr>
        <w:pStyle w:val="Default"/>
        <w:spacing w:after="120" w:line="276" w:lineRule="auto"/>
        <w:jc w:val="center"/>
        <w:rPr>
          <w:b/>
          <w:sz w:val="22"/>
          <w:szCs w:val="22"/>
        </w:rPr>
      </w:pPr>
      <w:r w:rsidRPr="00F25634">
        <w:rPr>
          <w:b/>
          <w:sz w:val="22"/>
          <w:szCs w:val="22"/>
        </w:rPr>
        <w:t xml:space="preserve"> </w:t>
      </w:r>
      <w:r w:rsidR="00644377" w:rsidRPr="00F25634">
        <w:rPr>
          <w:b/>
          <w:sz w:val="22"/>
          <w:szCs w:val="22"/>
        </w:rPr>
        <w:t>(dále též jen „Smlouva“)</w:t>
      </w:r>
    </w:p>
    <w:p w14:paraId="58D3EBAF" w14:textId="77777777" w:rsidR="00644377" w:rsidRPr="00F25634" w:rsidRDefault="00644377" w:rsidP="00644377">
      <w:pPr>
        <w:pStyle w:val="Default"/>
        <w:spacing w:after="120" w:line="276" w:lineRule="auto"/>
        <w:contextualSpacing/>
        <w:rPr>
          <w:b/>
          <w:sz w:val="22"/>
          <w:szCs w:val="22"/>
        </w:rPr>
      </w:pPr>
    </w:p>
    <w:p w14:paraId="55058BE3" w14:textId="77777777" w:rsidR="000447D3" w:rsidRPr="00F25634" w:rsidRDefault="00644377" w:rsidP="00644377">
      <w:pPr>
        <w:pStyle w:val="Default"/>
        <w:spacing w:after="120" w:line="276" w:lineRule="auto"/>
        <w:contextualSpacing/>
        <w:rPr>
          <w:b/>
          <w:sz w:val="22"/>
          <w:szCs w:val="22"/>
        </w:rPr>
      </w:pPr>
      <w:r w:rsidRPr="00F25634">
        <w:rPr>
          <w:b/>
          <w:sz w:val="22"/>
          <w:szCs w:val="22"/>
        </w:rPr>
        <w:t>Smluvní strany</w:t>
      </w:r>
    </w:p>
    <w:p w14:paraId="50D47235" w14:textId="407AAEC3" w:rsidR="00644377" w:rsidRPr="00F25634" w:rsidRDefault="00C50FC9" w:rsidP="00644377">
      <w:pPr>
        <w:pStyle w:val="Nadpis2"/>
        <w:keepNext w:val="0"/>
        <w:widowControl w:val="0"/>
        <w:spacing w:before="0" w:after="120" w:line="276" w:lineRule="auto"/>
        <w:rPr>
          <w:rFonts w:ascii="Arial" w:hAnsi="Arial" w:cs="Arial"/>
          <w:color w:val="auto"/>
          <w:szCs w:val="22"/>
        </w:rPr>
      </w:pPr>
      <w:r w:rsidRPr="00F25634">
        <w:rPr>
          <w:rFonts w:ascii="Arial" w:hAnsi="Arial" w:cs="Arial"/>
          <w:bCs/>
          <w:color w:val="auto"/>
          <w:szCs w:val="22"/>
        </w:rPr>
        <w:t xml:space="preserve">Zařízení služeb MZe </w:t>
      </w:r>
      <w:proofErr w:type="spellStart"/>
      <w:r w:rsidRPr="00F25634">
        <w:rPr>
          <w:rFonts w:ascii="Arial" w:hAnsi="Arial" w:cs="Arial"/>
          <w:bCs/>
          <w:color w:val="auto"/>
          <w:szCs w:val="22"/>
        </w:rPr>
        <w:t>s.p.o</w:t>
      </w:r>
      <w:proofErr w:type="spellEnd"/>
      <w:r w:rsidRPr="00F25634">
        <w:rPr>
          <w:rFonts w:ascii="Arial" w:hAnsi="Arial" w:cs="Arial"/>
          <w:bCs/>
          <w:color w:val="auto"/>
          <w:szCs w:val="22"/>
        </w:rPr>
        <w:t>.</w:t>
      </w:r>
    </w:p>
    <w:p w14:paraId="012E46EE" w14:textId="3D8F4070"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se sídlem:</w:t>
      </w:r>
      <w:r w:rsidRPr="00F25634">
        <w:rPr>
          <w:rFonts w:ascii="Arial" w:hAnsi="Arial" w:cs="Arial"/>
          <w:sz w:val="22"/>
          <w:szCs w:val="22"/>
        </w:rPr>
        <w:tab/>
        <w:t xml:space="preserve"> </w:t>
      </w:r>
      <w:r w:rsidRPr="00F25634">
        <w:rPr>
          <w:rFonts w:ascii="Arial" w:hAnsi="Arial" w:cs="Arial"/>
          <w:sz w:val="22"/>
          <w:szCs w:val="22"/>
        </w:rPr>
        <w:tab/>
      </w:r>
      <w:r w:rsidRPr="00F25634">
        <w:rPr>
          <w:rFonts w:ascii="Arial" w:hAnsi="Arial" w:cs="Arial"/>
          <w:sz w:val="22"/>
          <w:szCs w:val="22"/>
        </w:rPr>
        <w:tab/>
      </w:r>
      <w:r w:rsidR="00C50FC9" w:rsidRPr="00F25634">
        <w:rPr>
          <w:rFonts w:ascii="Arial" w:hAnsi="Arial" w:cs="Arial"/>
          <w:sz w:val="22"/>
          <w:szCs w:val="22"/>
        </w:rPr>
        <w:t>Těšnov 65/17, 110 00 Praha</w:t>
      </w:r>
    </w:p>
    <w:p w14:paraId="6763CC9C" w14:textId="6C301C29" w:rsidR="00644377" w:rsidRPr="00F25634" w:rsidRDefault="00644377" w:rsidP="00644377">
      <w:pPr>
        <w:tabs>
          <w:tab w:val="left" w:pos="1701"/>
        </w:tabs>
        <w:spacing w:after="120" w:line="276" w:lineRule="auto"/>
        <w:ind w:left="425"/>
        <w:contextualSpacing/>
        <w:rPr>
          <w:rFonts w:ascii="Arial" w:hAnsi="Arial" w:cs="Arial"/>
          <w:sz w:val="22"/>
          <w:szCs w:val="22"/>
        </w:rPr>
      </w:pPr>
      <w:r w:rsidRPr="00F25634">
        <w:rPr>
          <w:rFonts w:ascii="Arial" w:hAnsi="Arial" w:cs="Arial"/>
          <w:sz w:val="22"/>
          <w:szCs w:val="22"/>
        </w:rPr>
        <w:t xml:space="preserve">jejímž jménem jedná: </w:t>
      </w:r>
      <w:r w:rsidRPr="00F25634">
        <w:rPr>
          <w:rFonts w:ascii="Arial" w:hAnsi="Arial" w:cs="Arial"/>
          <w:sz w:val="22"/>
          <w:szCs w:val="22"/>
        </w:rPr>
        <w:tab/>
      </w:r>
      <w:r w:rsidR="005B200F" w:rsidRPr="00F25634">
        <w:rPr>
          <w:rFonts w:ascii="Arial" w:hAnsi="Arial" w:cs="Arial"/>
          <w:sz w:val="22"/>
          <w:szCs w:val="22"/>
        </w:rPr>
        <w:t>Ing.</w:t>
      </w:r>
      <w:r w:rsidR="00C50FC9" w:rsidRPr="00F25634">
        <w:rPr>
          <w:rFonts w:ascii="Arial" w:hAnsi="Arial" w:cs="Arial"/>
          <w:sz w:val="22"/>
          <w:szCs w:val="22"/>
        </w:rPr>
        <w:t xml:space="preserve"> Mgr. Lubomír Augustín, ředitel</w:t>
      </w:r>
      <w:r w:rsidR="005B200F" w:rsidRPr="00F25634">
        <w:rPr>
          <w:rFonts w:ascii="Arial" w:hAnsi="Arial" w:cs="Arial"/>
          <w:sz w:val="22"/>
          <w:szCs w:val="22"/>
        </w:rPr>
        <w:t xml:space="preserve"> </w:t>
      </w:r>
    </w:p>
    <w:p w14:paraId="7AAD66B1" w14:textId="0CB54663" w:rsidR="00644377" w:rsidRPr="00F25634" w:rsidRDefault="00644377" w:rsidP="00644377">
      <w:pPr>
        <w:tabs>
          <w:tab w:val="left" w:pos="1701"/>
        </w:tabs>
        <w:spacing w:after="120" w:line="276" w:lineRule="auto"/>
        <w:ind w:left="425"/>
        <w:contextualSpacing/>
        <w:rPr>
          <w:rFonts w:ascii="Arial" w:hAnsi="Arial" w:cs="Arial"/>
          <w:sz w:val="22"/>
          <w:szCs w:val="22"/>
        </w:rPr>
      </w:pPr>
      <w:r w:rsidRPr="00F25634">
        <w:rPr>
          <w:rFonts w:ascii="Arial" w:hAnsi="Arial" w:cs="Arial"/>
          <w:sz w:val="22"/>
          <w:szCs w:val="22"/>
        </w:rPr>
        <w:t xml:space="preserve">IČO: </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C50FC9" w:rsidRPr="00F25634">
        <w:rPr>
          <w:rFonts w:ascii="Arial" w:hAnsi="Arial" w:cs="Arial"/>
          <w:sz w:val="22"/>
          <w:szCs w:val="22"/>
        </w:rPr>
        <w:t>71294295</w:t>
      </w:r>
    </w:p>
    <w:p w14:paraId="6949A0CA" w14:textId="3EB2D2D1" w:rsidR="00644377" w:rsidRPr="00F25634" w:rsidRDefault="00644377" w:rsidP="00644377">
      <w:pPr>
        <w:tabs>
          <w:tab w:val="left" w:pos="1701"/>
        </w:tabs>
        <w:spacing w:after="120" w:line="276" w:lineRule="auto"/>
        <w:ind w:left="425"/>
        <w:contextualSpacing/>
        <w:rPr>
          <w:rFonts w:ascii="Arial" w:hAnsi="Arial" w:cs="Arial"/>
          <w:sz w:val="22"/>
          <w:szCs w:val="22"/>
        </w:rPr>
      </w:pPr>
      <w:r w:rsidRPr="00F25634">
        <w:rPr>
          <w:rFonts w:ascii="Arial" w:hAnsi="Arial" w:cs="Arial"/>
          <w:sz w:val="22"/>
          <w:szCs w:val="22"/>
        </w:rPr>
        <w:t>DIČ:</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5B200F" w:rsidRPr="00F25634">
        <w:rPr>
          <w:rFonts w:ascii="Arial" w:hAnsi="Arial" w:cs="Arial"/>
          <w:color w:val="000000"/>
          <w:sz w:val="22"/>
          <w:szCs w:val="22"/>
        </w:rPr>
        <w:t>CZ</w:t>
      </w:r>
      <w:r w:rsidR="00C50FC9" w:rsidRPr="00F25634">
        <w:rPr>
          <w:rFonts w:ascii="Arial" w:hAnsi="Arial" w:cs="Arial"/>
          <w:color w:val="000000"/>
          <w:sz w:val="22"/>
          <w:szCs w:val="22"/>
        </w:rPr>
        <w:t>71294295</w:t>
      </w:r>
      <w:r w:rsidR="005B200F" w:rsidRPr="00F25634">
        <w:rPr>
          <w:rFonts w:ascii="Arial" w:hAnsi="Arial" w:cs="Arial"/>
          <w:color w:val="000000"/>
          <w:sz w:val="22"/>
          <w:szCs w:val="22"/>
        </w:rPr>
        <w:t>49241494</w:t>
      </w:r>
    </w:p>
    <w:p w14:paraId="48AA5567" w14:textId="3D4855CD" w:rsidR="00644377" w:rsidRPr="00F25634" w:rsidRDefault="00644377" w:rsidP="00644377">
      <w:pPr>
        <w:tabs>
          <w:tab w:val="left" w:pos="1701"/>
        </w:tabs>
        <w:spacing w:after="120" w:line="276" w:lineRule="auto"/>
        <w:ind w:left="425"/>
        <w:contextualSpacing/>
        <w:rPr>
          <w:rFonts w:ascii="Arial" w:hAnsi="Arial" w:cs="Arial"/>
          <w:sz w:val="22"/>
          <w:szCs w:val="22"/>
        </w:rPr>
      </w:pPr>
      <w:r w:rsidRPr="00F25634">
        <w:rPr>
          <w:rFonts w:ascii="Arial" w:hAnsi="Arial" w:cs="Arial"/>
          <w:sz w:val="22"/>
          <w:szCs w:val="22"/>
        </w:rPr>
        <w:t xml:space="preserve">Bankovní spojení: </w:t>
      </w:r>
      <w:r w:rsidRPr="00F25634">
        <w:rPr>
          <w:rFonts w:ascii="Arial" w:hAnsi="Arial" w:cs="Arial"/>
          <w:sz w:val="22"/>
          <w:szCs w:val="22"/>
        </w:rPr>
        <w:tab/>
      </w:r>
      <w:r w:rsidR="001846AB" w:rsidRPr="001846AB">
        <w:rPr>
          <w:rFonts w:ascii="Arial" w:hAnsi="Arial" w:cs="Arial"/>
          <w:sz w:val="22"/>
          <w:szCs w:val="22"/>
          <w:highlight w:val="black"/>
        </w:rPr>
        <w:t>XXXXXXXXXX</w:t>
      </w:r>
    </w:p>
    <w:p w14:paraId="499B1919" w14:textId="7D9D381D" w:rsidR="00644377" w:rsidRPr="00F25634" w:rsidRDefault="00644377" w:rsidP="00644377">
      <w:pPr>
        <w:tabs>
          <w:tab w:val="left" w:pos="1701"/>
        </w:tabs>
        <w:spacing w:after="120" w:line="276" w:lineRule="auto"/>
        <w:ind w:left="425"/>
        <w:contextualSpacing/>
        <w:rPr>
          <w:rFonts w:ascii="Arial" w:hAnsi="Arial" w:cs="Arial"/>
          <w:sz w:val="22"/>
          <w:szCs w:val="22"/>
        </w:rPr>
      </w:pPr>
      <w:r w:rsidRPr="00F25634">
        <w:rPr>
          <w:rFonts w:ascii="Arial" w:hAnsi="Arial" w:cs="Arial"/>
          <w:sz w:val="22"/>
          <w:szCs w:val="22"/>
        </w:rPr>
        <w:t>Číslo účtu:</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1846AB" w:rsidRPr="001846AB">
        <w:rPr>
          <w:rFonts w:ascii="Arial" w:hAnsi="Arial" w:cs="Arial"/>
          <w:sz w:val="22"/>
          <w:szCs w:val="22"/>
          <w:highlight w:val="black"/>
        </w:rPr>
        <w:t>XXXXXXXXXX</w:t>
      </w:r>
    </w:p>
    <w:p w14:paraId="5E1EB543" w14:textId="2159F040" w:rsidR="00644377" w:rsidRPr="00F25634" w:rsidRDefault="00644377" w:rsidP="00644377">
      <w:pPr>
        <w:pStyle w:val="Default"/>
        <w:spacing w:after="120" w:line="276" w:lineRule="auto"/>
        <w:ind w:firstLine="425"/>
        <w:rPr>
          <w:sz w:val="22"/>
          <w:szCs w:val="22"/>
        </w:rPr>
      </w:pPr>
      <w:r w:rsidRPr="00F25634">
        <w:rPr>
          <w:sz w:val="22"/>
          <w:szCs w:val="22"/>
        </w:rPr>
        <w:t>(dále jen „Uživatel“ nebo též „</w:t>
      </w:r>
      <w:r w:rsidR="00C50FC9" w:rsidRPr="00F25634">
        <w:rPr>
          <w:sz w:val="22"/>
          <w:szCs w:val="22"/>
        </w:rPr>
        <w:t>ZS MZe</w:t>
      </w:r>
      <w:r w:rsidRPr="00F25634">
        <w:rPr>
          <w:sz w:val="22"/>
          <w:szCs w:val="22"/>
        </w:rPr>
        <w:t>“)</w:t>
      </w:r>
    </w:p>
    <w:p w14:paraId="5B1CBBBB" w14:textId="77777777" w:rsidR="00644377" w:rsidRPr="00F25634" w:rsidRDefault="00644377" w:rsidP="00644377">
      <w:pPr>
        <w:pStyle w:val="Default"/>
        <w:spacing w:after="120" w:line="276" w:lineRule="auto"/>
        <w:rPr>
          <w:sz w:val="22"/>
          <w:szCs w:val="22"/>
        </w:rPr>
      </w:pPr>
      <w:r w:rsidRPr="00F25634">
        <w:rPr>
          <w:sz w:val="22"/>
          <w:szCs w:val="22"/>
        </w:rPr>
        <w:t>a</w:t>
      </w:r>
    </w:p>
    <w:p w14:paraId="785AE074" w14:textId="5ECB55C1" w:rsidR="00644377" w:rsidRPr="00F25634" w:rsidRDefault="00B84F7D" w:rsidP="00644377">
      <w:pPr>
        <w:pStyle w:val="Nadpis2"/>
        <w:keepNext w:val="0"/>
        <w:widowControl w:val="0"/>
        <w:spacing w:before="0" w:after="120" w:line="276" w:lineRule="auto"/>
        <w:rPr>
          <w:rFonts w:ascii="Arial" w:hAnsi="Arial" w:cs="Arial"/>
          <w:bCs/>
          <w:color w:val="auto"/>
          <w:szCs w:val="22"/>
        </w:rPr>
      </w:pPr>
      <w:r w:rsidRPr="00F25634">
        <w:rPr>
          <w:rFonts w:ascii="Arial" w:hAnsi="Arial" w:cs="Arial"/>
          <w:color w:val="auto"/>
          <w:szCs w:val="22"/>
        </w:rPr>
        <w:t>Vodafone Czech Republic a.s.</w:t>
      </w:r>
    </w:p>
    <w:p w14:paraId="5161B514" w14:textId="18DC8893" w:rsidR="00644377" w:rsidRPr="00F25634" w:rsidRDefault="00FF7DC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se sídlem:</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B84F7D" w:rsidRPr="00F25634">
        <w:rPr>
          <w:rFonts w:ascii="Arial" w:hAnsi="Arial" w:cs="Arial"/>
          <w:sz w:val="22"/>
          <w:szCs w:val="22"/>
        </w:rPr>
        <w:t>nám. Junkových 2808/2, 155 00 Praha 5</w:t>
      </w:r>
    </w:p>
    <w:p w14:paraId="2C6CB2AF" w14:textId="194637BE"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kterou zastupuje/jí:</w:t>
      </w:r>
      <w:r w:rsidRPr="00F25634">
        <w:rPr>
          <w:rFonts w:ascii="Arial" w:hAnsi="Arial" w:cs="Arial"/>
          <w:sz w:val="22"/>
          <w:szCs w:val="22"/>
        </w:rPr>
        <w:tab/>
      </w:r>
      <w:r w:rsidR="00B84F7D" w:rsidRPr="00F25634">
        <w:rPr>
          <w:rFonts w:ascii="Arial" w:hAnsi="Arial" w:cs="Arial"/>
          <w:sz w:val="22"/>
          <w:szCs w:val="22"/>
        </w:rPr>
        <w:t>Bc. Kateřina Lukášová, na základě pověření</w:t>
      </w:r>
    </w:p>
    <w:p w14:paraId="610FA50F" w14:textId="43ED2C24"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IČO:</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B84F7D" w:rsidRPr="00F25634">
        <w:rPr>
          <w:rFonts w:ascii="Arial" w:hAnsi="Arial" w:cs="Arial"/>
          <w:sz w:val="22"/>
          <w:szCs w:val="22"/>
        </w:rPr>
        <w:t>25788001</w:t>
      </w:r>
    </w:p>
    <w:p w14:paraId="303C2736" w14:textId="1F9B14DD"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DIČ:</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B84F7D" w:rsidRPr="00F25634">
        <w:rPr>
          <w:rFonts w:ascii="Arial" w:hAnsi="Arial" w:cs="Arial"/>
          <w:sz w:val="22"/>
          <w:szCs w:val="22"/>
        </w:rPr>
        <w:t>CZ25788001</w:t>
      </w:r>
    </w:p>
    <w:p w14:paraId="0EB918A3" w14:textId="15AFA579"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Bankovní spojení:</w:t>
      </w:r>
      <w:r w:rsidRPr="00F25634">
        <w:rPr>
          <w:rFonts w:ascii="Arial" w:hAnsi="Arial" w:cs="Arial"/>
          <w:sz w:val="22"/>
          <w:szCs w:val="22"/>
        </w:rPr>
        <w:tab/>
      </w:r>
      <w:r w:rsidR="001846AB" w:rsidRPr="001846AB">
        <w:rPr>
          <w:rFonts w:ascii="Arial" w:hAnsi="Arial" w:cs="Arial"/>
          <w:sz w:val="22"/>
          <w:szCs w:val="22"/>
          <w:highlight w:val="black"/>
        </w:rPr>
        <w:t>XXXXXXXXXX</w:t>
      </w:r>
    </w:p>
    <w:p w14:paraId="6DF2ECC5" w14:textId="60C5BA00" w:rsidR="00644377" w:rsidRPr="00F25634" w:rsidRDefault="00644377" w:rsidP="00644377">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Číslo účtu</w:t>
      </w:r>
      <w:r w:rsidRPr="00F25634">
        <w:rPr>
          <w:rFonts w:ascii="Arial" w:hAnsi="Arial" w:cs="Arial"/>
        </w:rPr>
        <w:footnoteReference w:id="2"/>
      </w:r>
      <w:r w:rsidRPr="00F25634">
        <w:rPr>
          <w:rFonts w:ascii="Arial" w:hAnsi="Arial" w:cs="Arial"/>
          <w:sz w:val="22"/>
          <w:szCs w:val="22"/>
        </w:rPr>
        <w:t>:</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1846AB" w:rsidRPr="001846AB">
        <w:rPr>
          <w:rFonts w:ascii="Arial" w:hAnsi="Arial" w:cs="Arial"/>
          <w:sz w:val="22"/>
          <w:szCs w:val="22"/>
          <w:highlight w:val="black"/>
        </w:rPr>
        <w:t>XXXXXXXXXX</w:t>
      </w:r>
    </w:p>
    <w:p w14:paraId="0A71EFD6" w14:textId="77777777" w:rsidR="00B84F7D" w:rsidRPr="00F25634" w:rsidRDefault="00644377" w:rsidP="00B84F7D">
      <w:pPr>
        <w:tabs>
          <w:tab w:val="left" w:pos="1701"/>
        </w:tabs>
        <w:spacing w:line="276" w:lineRule="auto"/>
        <w:ind w:left="426"/>
        <w:rPr>
          <w:rFonts w:ascii="Arial" w:hAnsi="Arial" w:cs="Arial"/>
          <w:sz w:val="22"/>
          <w:szCs w:val="22"/>
        </w:rPr>
      </w:pPr>
      <w:r w:rsidRPr="00F25634">
        <w:rPr>
          <w:rFonts w:ascii="Arial" w:hAnsi="Arial" w:cs="Arial"/>
          <w:sz w:val="22"/>
          <w:szCs w:val="22"/>
        </w:rPr>
        <w:t xml:space="preserve">Zapsaná v obchodním rejstříku vedeném </w:t>
      </w:r>
      <w:r w:rsidR="00B84F7D" w:rsidRPr="00F25634">
        <w:rPr>
          <w:rFonts w:ascii="Arial" w:hAnsi="Arial" w:cs="Arial"/>
          <w:sz w:val="22"/>
          <w:szCs w:val="22"/>
        </w:rPr>
        <w:t xml:space="preserve">Městským soudem v Praze, oddíle B, </w:t>
      </w:r>
    </w:p>
    <w:p w14:paraId="2AB18FD0" w14:textId="5EB6DB16" w:rsidR="007A1907" w:rsidRPr="00F25634" w:rsidRDefault="00B84F7D" w:rsidP="00B84F7D">
      <w:pPr>
        <w:tabs>
          <w:tab w:val="left" w:pos="1701"/>
        </w:tabs>
        <w:spacing w:line="276" w:lineRule="auto"/>
        <w:ind w:left="426"/>
        <w:rPr>
          <w:rFonts w:ascii="Arial" w:hAnsi="Arial" w:cs="Arial"/>
          <w:sz w:val="22"/>
          <w:szCs w:val="22"/>
        </w:rPr>
      </w:pPr>
      <w:r w:rsidRPr="00F25634">
        <w:rPr>
          <w:rFonts w:ascii="Arial" w:hAnsi="Arial" w:cs="Arial"/>
          <w:sz w:val="22"/>
          <w:szCs w:val="22"/>
        </w:rPr>
        <w:t>vložka č. 6064</w:t>
      </w:r>
    </w:p>
    <w:p w14:paraId="064137B3" w14:textId="3E10EF1A" w:rsidR="00644377" w:rsidRPr="00F25634" w:rsidRDefault="008B67B9" w:rsidP="00B84F7D">
      <w:pPr>
        <w:tabs>
          <w:tab w:val="left" w:pos="1701"/>
        </w:tabs>
        <w:spacing w:before="240" w:after="120" w:line="276" w:lineRule="auto"/>
        <w:ind w:left="426"/>
        <w:rPr>
          <w:rFonts w:ascii="Arial" w:hAnsi="Arial" w:cs="Arial"/>
          <w:sz w:val="22"/>
          <w:szCs w:val="22"/>
        </w:rPr>
      </w:pPr>
      <w:r w:rsidRPr="00F25634">
        <w:rPr>
          <w:rFonts w:ascii="Arial" w:hAnsi="Arial" w:cs="Arial"/>
          <w:sz w:val="22"/>
          <w:szCs w:val="22"/>
        </w:rPr>
        <w:t>(dále jen „</w:t>
      </w:r>
      <w:r w:rsidR="00644377" w:rsidRPr="00F25634">
        <w:rPr>
          <w:rFonts w:ascii="Arial" w:hAnsi="Arial" w:cs="Arial"/>
          <w:sz w:val="22"/>
          <w:szCs w:val="22"/>
        </w:rPr>
        <w:t>Poskytovatel“)</w:t>
      </w:r>
    </w:p>
    <w:p w14:paraId="0F027525" w14:textId="77777777" w:rsidR="00644377" w:rsidRPr="00F25634" w:rsidRDefault="00644377" w:rsidP="00644377">
      <w:pPr>
        <w:tabs>
          <w:tab w:val="left" w:pos="1701"/>
        </w:tabs>
        <w:spacing w:after="120" w:line="276" w:lineRule="auto"/>
        <w:ind w:left="426"/>
        <w:rPr>
          <w:rFonts w:ascii="Arial" w:hAnsi="Arial" w:cs="Arial"/>
          <w:sz w:val="22"/>
          <w:szCs w:val="22"/>
        </w:rPr>
      </w:pPr>
      <w:r w:rsidRPr="00F25634">
        <w:rPr>
          <w:rFonts w:ascii="Arial" w:hAnsi="Arial" w:cs="Arial"/>
          <w:sz w:val="22"/>
          <w:szCs w:val="22"/>
        </w:rPr>
        <w:t xml:space="preserve">(společně též </w:t>
      </w:r>
      <w:r w:rsidR="008B67B9" w:rsidRPr="00F25634">
        <w:rPr>
          <w:rFonts w:ascii="Arial" w:hAnsi="Arial" w:cs="Arial"/>
          <w:sz w:val="22"/>
          <w:szCs w:val="22"/>
        </w:rPr>
        <w:t>„</w:t>
      </w:r>
      <w:r w:rsidRPr="00F25634">
        <w:rPr>
          <w:rFonts w:ascii="Arial" w:hAnsi="Arial" w:cs="Arial"/>
          <w:sz w:val="22"/>
          <w:szCs w:val="22"/>
        </w:rPr>
        <w:t>smluvní strany“)</w:t>
      </w:r>
    </w:p>
    <w:p w14:paraId="6C54B8DF" w14:textId="77777777" w:rsidR="000447D3" w:rsidRPr="00F25634" w:rsidRDefault="000447D3" w:rsidP="000447D3">
      <w:pPr>
        <w:pStyle w:val="Default"/>
        <w:spacing w:after="120" w:line="276" w:lineRule="auto"/>
        <w:jc w:val="center"/>
        <w:rPr>
          <w:sz w:val="22"/>
          <w:szCs w:val="22"/>
        </w:rPr>
      </w:pPr>
    </w:p>
    <w:p w14:paraId="09453834" w14:textId="77777777" w:rsidR="000447D3" w:rsidRPr="00F25634" w:rsidRDefault="000447D3" w:rsidP="000447D3">
      <w:pPr>
        <w:pStyle w:val="Default"/>
        <w:spacing w:after="120" w:line="276" w:lineRule="auto"/>
        <w:jc w:val="center"/>
        <w:rPr>
          <w:b/>
          <w:sz w:val="22"/>
          <w:szCs w:val="22"/>
        </w:rPr>
      </w:pPr>
      <w:r w:rsidRPr="00F25634">
        <w:rPr>
          <w:b/>
          <w:sz w:val="22"/>
          <w:szCs w:val="22"/>
        </w:rPr>
        <w:t>Článek I. Preambule</w:t>
      </w:r>
    </w:p>
    <w:bookmarkEnd w:id="0"/>
    <w:p w14:paraId="3F89D9AA" w14:textId="4EA3A6CC" w:rsidR="000447D3" w:rsidRPr="00F25634" w:rsidRDefault="000447D3"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25634">
        <w:rPr>
          <w:rFonts w:ascii="Arial" w:hAnsi="Arial" w:cs="Arial"/>
          <w:sz w:val="22"/>
          <w:szCs w:val="22"/>
        </w:rPr>
        <w:t xml:space="preserve">Tato Smlouva upravuje vztah mezi Uživatelem a Poskytovatelem, který vzešel z výsledku otevřeného zadávacího řízení na veřejnou zakázku </w:t>
      </w:r>
      <w:r w:rsidR="00951861" w:rsidRPr="00F25634">
        <w:rPr>
          <w:rFonts w:ascii="Arial" w:hAnsi="Arial" w:cs="Arial"/>
          <w:sz w:val="22"/>
          <w:szCs w:val="22"/>
        </w:rPr>
        <w:t xml:space="preserve">malého rozsahu </w:t>
      </w:r>
      <w:r w:rsidRPr="00F25634">
        <w:rPr>
          <w:rFonts w:ascii="Arial" w:hAnsi="Arial" w:cs="Arial"/>
          <w:sz w:val="22"/>
          <w:szCs w:val="22"/>
        </w:rPr>
        <w:t>„</w:t>
      </w:r>
      <w:r w:rsidR="00C50FC9" w:rsidRPr="00F25634">
        <w:rPr>
          <w:rFonts w:ascii="Arial" w:hAnsi="Arial" w:cs="Arial"/>
          <w:sz w:val="22"/>
          <w:szCs w:val="22"/>
        </w:rPr>
        <w:t>Zajištění telekomunikačních služeb a internetového připojení Z</w:t>
      </w:r>
      <w:r w:rsidR="001D2E7A" w:rsidRPr="00F25634">
        <w:rPr>
          <w:rFonts w:ascii="Arial" w:hAnsi="Arial" w:cs="Arial"/>
          <w:sz w:val="22"/>
          <w:szCs w:val="22"/>
        </w:rPr>
        <w:t>S</w:t>
      </w:r>
      <w:r w:rsidR="00C50FC9" w:rsidRPr="00F25634">
        <w:rPr>
          <w:rFonts w:ascii="Arial" w:hAnsi="Arial" w:cs="Arial"/>
          <w:sz w:val="22"/>
          <w:szCs w:val="22"/>
        </w:rPr>
        <w:t xml:space="preserve"> MZe </w:t>
      </w:r>
      <w:proofErr w:type="spellStart"/>
      <w:r w:rsidR="00C50FC9" w:rsidRPr="00F25634">
        <w:rPr>
          <w:rFonts w:ascii="Arial" w:hAnsi="Arial" w:cs="Arial"/>
          <w:sz w:val="22"/>
          <w:szCs w:val="22"/>
        </w:rPr>
        <w:t>s.p.o</w:t>
      </w:r>
      <w:proofErr w:type="spellEnd"/>
      <w:r w:rsidR="00C50FC9" w:rsidRPr="00F25634">
        <w:rPr>
          <w:rFonts w:ascii="Arial" w:hAnsi="Arial" w:cs="Arial"/>
          <w:sz w:val="22"/>
          <w:szCs w:val="22"/>
        </w:rPr>
        <w:t>. do konce roku 202</w:t>
      </w:r>
      <w:r w:rsidR="007A1907" w:rsidRPr="00F25634">
        <w:rPr>
          <w:rFonts w:ascii="Arial" w:hAnsi="Arial" w:cs="Arial"/>
          <w:sz w:val="22"/>
          <w:szCs w:val="22"/>
        </w:rPr>
        <w:t>5</w:t>
      </w:r>
      <w:r w:rsidR="00C50FC9" w:rsidRPr="00F25634">
        <w:rPr>
          <w:rFonts w:ascii="Arial" w:hAnsi="Arial" w:cs="Arial"/>
          <w:sz w:val="22"/>
          <w:szCs w:val="22"/>
        </w:rPr>
        <w:t>“</w:t>
      </w:r>
      <w:r w:rsidRPr="00F25634">
        <w:rPr>
          <w:rFonts w:ascii="Arial" w:hAnsi="Arial" w:cs="Arial"/>
          <w:sz w:val="22"/>
          <w:szCs w:val="22"/>
        </w:rPr>
        <w:t xml:space="preserve">, jež byla zahájena </w:t>
      </w:r>
      <w:r w:rsidR="002169A5" w:rsidRPr="00F25634">
        <w:rPr>
          <w:rFonts w:ascii="Arial" w:hAnsi="Arial" w:cs="Arial"/>
          <w:sz w:val="22"/>
          <w:szCs w:val="22"/>
        </w:rPr>
        <w:t>na elektronickém tržišti odesláním výzvy,</w:t>
      </w:r>
      <w:r w:rsidRPr="00F25634">
        <w:rPr>
          <w:rFonts w:ascii="Arial" w:hAnsi="Arial" w:cs="Arial"/>
          <w:sz w:val="22"/>
          <w:szCs w:val="22"/>
        </w:rPr>
        <w:t xml:space="preserve"> přičemž nabídka Poskytovatele byla </w:t>
      </w:r>
      <w:r w:rsidR="002169A5" w:rsidRPr="00F25634">
        <w:rPr>
          <w:rFonts w:ascii="Arial" w:hAnsi="Arial" w:cs="Arial"/>
          <w:sz w:val="22"/>
          <w:szCs w:val="22"/>
        </w:rPr>
        <w:t xml:space="preserve"> </w:t>
      </w:r>
      <w:r w:rsidRPr="00F25634">
        <w:rPr>
          <w:rFonts w:ascii="Arial" w:hAnsi="Arial" w:cs="Arial"/>
          <w:sz w:val="22"/>
          <w:szCs w:val="22"/>
        </w:rPr>
        <w:t>vyhodnocena</w:t>
      </w:r>
      <w:r w:rsidR="002169A5" w:rsidRPr="00F25634">
        <w:rPr>
          <w:rFonts w:ascii="Arial" w:hAnsi="Arial" w:cs="Arial"/>
          <w:sz w:val="22"/>
          <w:szCs w:val="22"/>
        </w:rPr>
        <w:t xml:space="preserve"> </w:t>
      </w:r>
      <w:r w:rsidRPr="00F25634">
        <w:rPr>
          <w:rFonts w:ascii="Arial" w:hAnsi="Arial" w:cs="Arial"/>
          <w:sz w:val="22"/>
          <w:szCs w:val="22"/>
        </w:rPr>
        <w:t>jako ekonomicky nejvýhodnější.</w:t>
      </w:r>
    </w:p>
    <w:p w14:paraId="26702022" w14:textId="77777777" w:rsidR="00842CD5" w:rsidRPr="00F25634" w:rsidRDefault="00471E41"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25634">
        <w:rPr>
          <w:rFonts w:ascii="Arial" w:hAnsi="Arial" w:cs="Arial"/>
          <w:sz w:val="22"/>
          <w:szCs w:val="22"/>
        </w:rPr>
        <w:lastRenderedPageBreak/>
        <w:t xml:space="preserve">Tato </w:t>
      </w:r>
      <w:r w:rsidR="00842CD5" w:rsidRPr="00F25634">
        <w:rPr>
          <w:rFonts w:ascii="Arial" w:hAnsi="Arial" w:cs="Arial"/>
          <w:sz w:val="22"/>
          <w:szCs w:val="22"/>
        </w:rPr>
        <w:t>Smlouva stanovuje základní obsah právního vztahu na poskytování požadovaného předmětu plnění mezi smluvními stranami. Ustanovení této Smlouvy je třeba vykládat v souladu se zadávacími podmínkami výše uvedené veřejné zakázky.</w:t>
      </w:r>
    </w:p>
    <w:p w14:paraId="368D75DE" w14:textId="77777777" w:rsidR="00B142F4" w:rsidRPr="00F25634" w:rsidRDefault="00FC28E1"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25634">
        <w:rPr>
          <w:rFonts w:ascii="Arial" w:hAnsi="Arial" w:cs="Arial"/>
          <w:sz w:val="22"/>
          <w:szCs w:val="22"/>
        </w:rPr>
        <w:t xml:space="preserve">Poskytovatel </w:t>
      </w:r>
      <w:r w:rsidR="00B142F4" w:rsidRPr="00F25634">
        <w:rPr>
          <w:rFonts w:ascii="Arial" w:hAnsi="Arial" w:cs="Arial"/>
          <w:sz w:val="22"/>
          <w:szCs w:val="22"/>
        </w:rPr>
        <w:t xml:space="preserve">výslovně prohlašuje, že se náležitě seznámil se všemi podklady, které byly součástí zadávací dokumentace předmětné veřejné zakázky, že jsou mu známé veškeré technické, kvalitativní a jiné podmínky plnění, že disponuje </w:t>
      </w:r>
      <w:r w:rsidR="00F862CA" w:rsidRPr="00F25634">
        <w:rPr>
          <w:rFonts w:ascii="Arial" w:hAnsi="Arial" w:cs="Arial"/>
          <w:sz w:val="22"/>
          <w:szCs w:val="22"/>
        </w:rPr>
        <w:t>potřebnými</w:t>
      </w:r>
      <w:r w:rsidR="00B142F4" w:rsidRPr="00F25634">
        <w:rPr>
          <w:rFonts w:ascii="Arial" w:hAnsi="Arial" w:cs="Arial"/>
          <w:sz w:val="22"/>
          <w:szCs w:val="22"/>
        </w:rPr>
        <w:t xml:space="preserve"> kapacitami a odbornými znalostmi a že je způsobilý ke splnění všech svých závazků podle této Smlouvy</w:t>
      </w:r>
      <w:r w:rsidR="00E6376F" w:rsidRPr="00F25634">
        <w:rPr>
          <w:rFonts w:ascii="Arial" w:hAnsi="Arial" w:cs="Arial"/>
          <w:sz w:val="22"/>
          <w:szCs w:val="22"/>
        </w:rPr>
        <w:t>.</w:t>
      </w:r>
    </w:p>
    <w:p w14:paraId="6BEFA45B" w14:textId="46798C86" w:rsidR="00FA0D3D" w:rsidRPr="00F25634" w:rsidRDefault="002943DF"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25634">
        <w:rPr>
          <w:rFonts w:ascii="Arial" w:hAnsi="Arial" w:cs="Arial"/>
          <w:sz w:val="22"/>
          <w:szCs w:val="22"/>
        </w:rPr>
        <w:t xml:space="preserve">Účelem této Smlouvy je </w:t>
      </w:r>
      <w:r w:rsidR="00C4294D" w:rsidRPr="00F25634">
        <w:rPr>
          <w:rFonts w:ascii="Arial" w:hAnsi="Arial" w:cs="Arial"/>
          <w:sz w:val="22"/>
          <w:szCs w:val="22"/>
        </w:rPr>
        <w:t>zaji</w:t>
      </w:r>
      <w:r w:rsidRPr="00F25634">
        <w:rPr>
          <w:rFonts w:ascii="Arial" w:hAnsi="Arial" w:cs="Arial"/>
          <w:sz w:val="22"/>
          <w:szCs w:val="22"/>
        </w:rPr>
        <w:t xml:space="preserve">stit pro </w:t>
      </w:r>
      <w:r w:rsidR="00C50FC9" w:rsidRPr="00F25634">
        <w:rPr>
          <w:rFonts w:ascii="Arial" w:hAnsi="Arial" w:cs="Arial"/>
          <w:sz w:val="22"/>
          <w:szCs w:val="22"/>
        </w:rPr>
        <w:t>ZS MZe</w:t>
      </w:r>
      <w:r w:rsidR="005B42F9" w:rsidRPr="00F25634">
        <w:rPr>
          <w:rFonts w:ascii="Arial" w:hAnsi="Arial" w:cs="Arial"/>
          <w:sz w:val="22"/>
          <w:szCs w:val="22"/>
        </w:rPr>
        <w:t xml:space="preserve"> </w:t>
      </w:r>
      <w:r w:rsidR="00A70E2E" w:rsidRPr="00F25634">
        <w:rPr>
          <w:rFonts w:ascii="Arial" w:hAnsi="Arial" w:cs="Arial"/>
          <w:sz w:val="22"/>
          <w:szCs w:val="22"/>
        </w:rPr>
        <w:t>nepřetržité</w:t>
      </w:r>
      <w:r w:rsidR="007B69F6" w:rsidRPr="00F25634">
        <w:rPr>
          <w:rFonts w:ascii="Arial" w:hAnsi="Arial" w:cs="Arial"/>
          <w:sz w:val="22"/>
          <w:szCs w:val="22"/>
        </w:rPr>
        <w:t xml:space="preserve"> poskytování </w:t>
      </w:r>
      <w:r w:rsidR="00564C8D" w:rsidRPr="00F25634">
        <w:rPr>
          <w:rFonts w:ascii="Arial" w:hAnsi="Arial" w:cs="Arial"/>
          <w:sz w:val="22"/>
          <w:szCs w:val="22"/>
        </w:rPr>
        <w:t xml:space="preserve">mobilních </w:t>
      </w:r>
      <w:r w:rsidR="00C4294D" w:rsidRPr="00F25634">
        <w:rPr>
          <w:rFonts w:ascii="Arial" w:hAnsi="Arial" w:cs="Arial"/>
          <w:sz w:val="22"/>
          <w:szCs w:val="22"/>
        </w:rPr>
        <w:t xml:space="preserve">hlasových a datových služeb </w:t>
      </w:r>
      <w:r w:rsidR="00AB4A40" w:rsidRPr="00F25634">
        <w:rPr>
          <w:rFonts w:ascii="Arial" w:hAnsi="Arial" w:cs="Arial"/>
          <w:sz w:val="22"/>
          <w:szCs w:val="22"/>
        </w:rPr>
        <w:t xml:space="preserve">elektronických komunikací </w:t>
      </w:r>
      <w:r w:rsidR="00FA0D3D" w:rsidRPr="00F25634">
        <w:rPr>
          <w:rFonts w:ascii="Arial" w:hAnsi="Arial" w:cs="Arial"/>
          <w:sz w:val="22"/>
          <w:szCs w:val="22"/>
        </w:rPr>
        <w:t xml:space="preserve">(dále také „mobilní hlasové a datové služby“ či společně též „Služby“) </w:t>
      </w:r>
      <w:r w:rsidR="000447D3" w:rsidRPr="00F25634">
        <w:rPr>
          <w:rFonts w:ascii="Arial" w:hAnsi="Arial" w:cs="Arial"/>
          <w:sz w:val="22"/>
          <w:szCs w:val="22"/>
        </w:rPr>
        <w:t xml:space="preserve">dle zákona č. </w:t>
      </w:r>
      <w:r w:rsidR="003B63AF" w:rsidRPr="00F25634">
        <w:rPr>
          <w:rFonts w:ascii="Arial" w:hAnsi="Arial" w:cs="Arial"/>
          <w:sz w:val="22"/>
          <w:szCs w:val="22"/>
        </w:rPr>
        <w:t xml:space="preserve">127/2005 Sb., o elektronických komunikacích a o změně některých souvisejících zákonů (zákon o elektronických </w:t>
      </w:r>
      <w:r w:rsidR="0092394B" w:rsidRPr="00F25634">
        <w:rPr>
          <w:rFonts w:ascii="Arial" w:hAnsi="Arial" w:cs="Arial"/>
          <w:sz w:val="22"/>
          <w:szCs w:val="22"/>
        </w:rPr>
        <w:t>komunikacích</w:t>
      </w:r>
      <w:r w:rsidR="004003E7" w:rsidRPr="00F25634">
        <w:rPr>
          <w:rFonts w:ascii="Arial" w:hAnsi="Arial" w:cs="Arial"/>
          <w:sz w:val="22"/>
          <w:szCs w:val="22"/>
        </w:rPr>
        <w:t>)</w:t>
      </w:r>
      <w:r w:rsidR="00180A16" w:rsidRPr="00F25634">
        <w:rPr>
          <w:rFonts w:ascii="Arial" w:hAnsi="Arial" w:cs="Arial"/>
          <w:sz w:val="22"/>
          <w:szCs w:val="22"/>
        </w:rPr>
        <w:t xml:space="preserve">, </w:t>
      </w:r>
      <w:r w:rsidR="004003E7" w:rsidRPr="00F25634">
        <w:rPr>
          <w:rFonts w:ascii="Arial" w:hAnsi="Arial" w:cs="Arial"/>
          <w:sz w:val="22"/>
          <w:szCs w:val="22"/>
        </w:rPr>
        <w:t>ve znění pozdějších předpisů (</w:t>
      </w:r>
      <w:r w:rsidR="00180A16" w:rsidRPr="00F25634">
        <w:rPr>
          <w:rFonts w:ascii="Arial" w:hAnsi="Arial" w:cs="Arial"/>
          <w:sz w:val="22"/>
          <w:szCs w:val="22"/>
        </w:rPr>
        <w:t>dále též jen „ZEK“)</w:t>
      </w:r>
      <w:r w:rsidR="003F2C72" w:rsidRPr="00F25634">
        <w:rPr>
          <w:rFonts w:ascii="Arial" w:hAnsi="Arial" w:cs="Arial"/>
          <w:sz w:val="22"/>
          <w:szCs w:val="22"/>
        </w:rPr>
        <w:t xml:space="preserve"> </w:t>
      </w:r>
      <w:r w:rsidR="00F20DA5" w:rsidRPr="00F25634">
        <w:rPr>
          <w:rFonts w:ascii="Arial" w:hAnsi="Arial" w:cs="Arial"/>
          <w:sz w:val="22"/>
          <w:szCs w:val="22"/>
        </w:rPr>
        <w:t>včetně</w:t>
      </w:r>
      <w:r w:rsidR="00FA0D3D" w:rsidRPr="00F25634">
        <w:rPr>
          <w:rFonts w:ascii="Arial" w:hAnsi="Arial" w:cs="Arial"/>
          <w:sz w:val="22"/>
          <w:szCs w:val="22"/>
        </w:rPr>
        <w:t xml:space="preserve"> zajištění všech činností souvisejících s poskytováním </w:t>
      </w:r>
      <w:r w:rsidR="00D23449" w:rsidRPr="00F25634">
        <w:rPr>
          <w:rFonts w:ascii="Arial" w:hAnsi="Arial" w:cs="Arial"/>
          <w:sz w:val="22"/>
          <w:szCs w:val="22"/>
        </w:rPr>
        <w:t>Služeb</w:t>
      </w:r>
      <w:r w:rsidR="00FA0D3D" w:rsidRPr="00F25634">
        <w:rPr>
          <w:rFonts w:ascii="Arial" w:hAnsi="Arial" w:cs="Arial"/>
          <w:sz w:val="22"/>
          <w:szCs w:val="22"/>
        </w:rPr>
        <w:t>, to vše za podmín</w:t>
      </w:r>
      <w:r w:rsidR="004003E7" w:rsidRPr="00F25634">
        <w:rPr>
          <w:rFonts w:ascii="Arial" w:hAnsi="Arial" w:cs="Arial"/>
          <w:sz w:val="22"/>
          <w:szCs w:val="22"/>
        </w:rPr>
        <w:t>ek a v rozsahu specifikovaném v </w:t>
      </w:r>
      <w:r w:rsidR="00FA0D3D" w:rsidRPr="00F25634">
        <w:rPr>
          <w:rFonts w:ascii="Arial" w:hAnsi="Arial" w:cs="Arial"/>
          <w:sz w:val="22"/>
          <w:szCs w:val="22"/>
        </w:rPr>
        <w:t>této Smlouvě.</w:t>
      </w:r>
    </w:p>
    <w:p w14:paraId="638127AD" w14:textId="77777777" w:rsidR="00842CD5" w:rsidRPr="00F25634" w:rsidRDefault="00842CD5" w:rsidP="000447D3">
      <w:pPr>
        <w:numPr>
          <w:ilvl w:val="1"/>
          <w:numId w:val="2"/>
        </w:numPr>
        <w:tabs>
          <w:tab w:val="clear" w:pos="720"/>
          <w:tab w:val="num" w:pos="426"/>
        </w:tabs>
        <w:spacing w:after="120" w:line="276" w:lineRule="auto"/>
        <w:ind w:left="426" w:hanging="426"/>
        <w:jc w:val="both"/>
        <w:rPr>
          <w:rFonts w:ascii="Arial" w:hAnsi="Arial" w:cs="Arial"/>
          <w:sz w:val="22"/>
          <w:szCs w:val="22"/>
        </w:rPr>
      </w:pPr>
      <w:r w:rsidRPr="00F25634">
        <w:rPr>
          <w:rFonts w:ascii="Arial" w:hAnsi="Arial" w:cs="Arial"/>
          <w:sz w:val="22"/>
          <w:szCs w:val="22"/>
        </w:rPr>
        <w:t>Poskytovatel tímto prohlašuje, že je oprávněn poskytovat</w:t>
      </w:r>
      <w:r w:rsidR="00AA3CB6" w:rsidRPr="00F25634">
        <w:rPr>
          <w:rFonts w:ascii="Arial" w:hAnsi="Arial" w:cs="Arial"/>
          <w:sz w:val="22"/>
          <w:szCs w:val="22"/>
        </w:rPr>
        <w:t xml:space="preserve"> </w:t>
      </w:r>
      <w:r w:rsidR="005F27E1" w:rsidRPr="00F25634">
        <w:rPr>
          <w:rFonts w:ascii="Arial" w:hAnsi="Arial" w:cs="Arial"/>
          <w:sz w:val="22"/>
          <w:szCs w:val="22"/>
        </w:rPr>
        <w:t>/</w:t>
      </w:r>
      <w:r w:rsidR="00AA3CB6" w:rsidRPr="00F25634">
        <w:rPr>
          <w:rFonts w:ascii="Arial" w:hAnsi="Arial" w:cs="Arial"/>
          <w:sz w:val="22"/>
          <w:szCs w:val="22"/>
        </w:rPr>
        <w:t xml:space="preserve"> </w:t>
      </w:r>
      <w:r w:rsidR="005F27E1" w:rsidRPr="00F25634">
        <w:rPr>
          <w:rFonts w:ascii="Arial" w:hAnsi="Arial" w:cs="Arial"/>
          <w:sz w:val="22"/>
          <w:szCs w:val="22"/>
        </w:rPr>
        <w:t>zajistit poskytování</w:t>
      </w:r>
      <w:r w:rsidRPr="00F25634">
        <w:rPr>
          <w:rFonts w:ascii="Arial" w:hAnsi="Arial" w:cs="Arial"/>
          <w:sz w:val="22"/>
          <w:szCs w:val="22"/>
        </w:rPr>
        <w:t xml:space="preserve"> plnění dle</w:t>
      </w:r>
      <w:r w:rsidR="00774E8E" w:rsidRPr="00F25634">
        <w:rPr>
          <w:rFonts w:ascii="Arial" w:hAnsi="Arial" w:cs="Arial"/>
          <w:sz w:val="22"/>
          <w:szCs w:val="22"/>
        </w:rPr>
        <w:t> </w:t>
      </w:r>
      <w:r w:rsidRPr="00F25634">
        <w:rPr>
          <w:rFonts w:ascii="Arial" w:hAnsi="Arial" w:cs="Arial"/>
          <w:sz w:val="22"/>
          <w:szCs w:val="22"/>
        </w:rPr>
        <w:t>této</w:t>
      </w:r>
      <w:r w:rsidR="00774E8E" w:rsidRPr="00F25634">
        <w:rPr>
          <w:rFonts w:ascii="Arial" w:hAnsi="Arial" w:cs="Arial"/>
          <w:sz w:val="22"/>
          <w:szCs w:val="22"/>
        </w:rPr>
        <w:t> </w:t>
      </w:r>
      <w:r w:rsidRPr="00F25634">
        <w:rPr>
          <w:rFonts w:ascii="Arial" w:hAnsi="Arial" w:cs="Arial"/>
          <w:sz w:val="22"/>
          <w:szCs w:val="22"/>
        </w:rPr>
        <w:t>Smlouvy.</w:t>
      </w:r>
    </w:p>
    <w:p w14:paraId="6CDBF1FC" w14:textId="77777777" w:rsidR="007D181D" w:rsidRPr="00F25634" w:rsidRDefault="007D181D" w:rsidP="00AF330C">
      <w:pPr>
        <w:spacing w:after="120" w:line="276" w:lineRule="auto"/>
        <w:ind w:left="426"/>
        <w:jc w:val="both"/>
        <w:rPr>
          <w:rFonts w:ascii="Arial" w:hAnsi="Arial" w:cs="Arial"/>
          <w:sz w:val="22"/>
          <w:szCs w:val="22"/>
        </w:rPr>
      </w:pPr>
    </w:p>
    <w:p w14:paraId="4CDF3E17" w14:textId="77777777" w:rsidR="00710EAA" w:rsidRPr="00F25634" w:rsidRDefault="007D181D" w:rsidP="00EC4D7A">
      <w:pPr>
        <w:pStyle w:val="Default"/>
        <w:spacing w:after="120" w:line="276" w:lineRule="auto"/>
        <w:jc w:val="center"/>
        <w:rPr>
          <w:b/>
          <w:sz w:val="22"/>
          <w:szCs w:val="22"/>
        </w:rPr>
      </w:pPr>
      <w:r w:rsidRPr="00F25634">
        <w:rPr>
          <w:b/>
          <w:bCs/>
          <w:sz w:val="22"/>
          <w:szCs w:val="22"/>
        </w:rPr>
        <w:t>Článek I</w:t>
      </w:r>
      <w:r w:rsidR="004A1ACB" w:rsidRPr="00F25634">
        <w:rPr>
          <w:b/>
          <w:bCs/>
          <w:sz w:val="22"/>
          <w:szCs w:val="22"/>
        </w:rPr>
        <w:t>I</w:t>
      </w:r>
      <w:r w:rsidRPr="00F25634">
        <w:rPr>
          <w:b/>
          <w:bCs/>
          <w:sz w:val="22"/>
          <w:szCs w:val="22"/>
        </w:rPr>
        <w:t xml:space="preserve">. </w:t>
      </w:r>
      <w:r w:rsidR="002F351D" w:rsidRPr="00F25634">
        <w:rPr>
          <w:b/>
          <w:sz w:val="22"/>
          <w:szCs w:val="22"/>
        </w:rPr>
        <w:t>Předmět Smlouvy</w:t>
      </w:r>
    </w:p>
    <w:p w14:paraId="2B5DE7C7" w14:textId="4010C9C5" w:rsidR="00054CC5" w:rsidRPr="00F25634" w:rsidRDefault="00710EAA"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F25634">
        <w:rPr>
          <w:rFonts w:ascii="Arial" w:hAnsi="Arial" w:cs="Arial"/>
          <w:sz w:val="22"/>
          <w:szCs w:val="22"/>
        </w:rPr>
        <w:t>Předmětem této Smlouvy je závazek Poskytovatele poskyt</w:t>
      </w:r>
      <w:r w:rsidR="00D165F6" w:rsidRPr="00F25634">
        <w:rPr>
          <w:rFonts w:ascii="Arial" w:hAnsi="Arial" w:cs="Arial"/>
          <w:sz w:val="22"/>
          <w:szCs w:val="22"/>
        </w:rPr>
        <w:t>ovat</w:t>
      </w:r>
      <w:r w:rsidR="00AA3CB6" w:rsidRPr="00F25634">
        <w:rPr>
          <w:rFonts w:ascii="Arial" w:hAnsi="Arial" w:cs="Arial"/>
          <w:sz w:val="22"/>
          <w:szCs w:val="22"/>
        </w:rPr>
        <w:t xml:space="preserve"> </w:t>
      </w:r>
      <w:r w:rsidRPr="00F25634">
        <w:rPr>
          <w:rFonts w:ascii="Arial" w:hAnsi="Arial" w:cs="Arial"/>
          <w:sz w:val="22"/>
          <w:szCs w:val="22"/>
        </w:rPr>
        <w:t>/</w:t>
      </w:r>
      <w:r w:rsidR="00AA3CB6" w:rsidRPr="00F25634">
        <w:rPr>
          <w:rFonts w:ascii="Arial" w:hAnsi="Arial" w:cs="Arial"/>
          <w:sz w:val="22"/>
          <w:szCs w:val="22"/>
        </w:rPr>
        <w:t xml:space="preserve"> </w:t>
      </w:r>
      <w:r w:rsidRPr="00F25634">
        <w:rPr>
          <w:rFonts w:ascii="Arial" w:hAnsi="Arial" w:cs="Arial"/>
          <w:sz w:val="22"/>
          <w:szCs w:val="22"/>
        </w:rPr>
        <w:t>zajistit</w:t>
      </w:r>
      <w:r w:rsidR="005F27E1" w:rsidRPr="00F25634">
        <w:rPr>
          <w:rFonts w:ascii="Arial" w:hAnsi="Arial" w:cs="Arial"/>
          <w:sz w:val="22"/>
          <w:szCs w:val="22"/>
        </w:rPr>
        <w:t xml:space="preserve"> poskytování</w:t>
      </w:r>
      <w:r w:rsidRPr="00F25634">
        <w:rPr>
          <w:rFonts w:ascii="Arial" w:hAnsi="Arial" w:cs="Arial"/>
          <w:sz w:val="22"/>
          <w:szCs w:val="22"/>
        </w:rPr>
        <w:t xml:space="preserve"> (dále jen „poskyt</w:t>
      </w:r>
      <w:r w:rsidR="00D165F6" w:rsidRPr="00F25634">
        <w:rPr>
          <w:rFonts w:ascii="Arial" w:hAnsi="Arial" w:cs="Arial"/>
          <w:sz w:val="22"/>
          <w:szCs w:val="22"/>
        </w:rPr>
        <w:t>ova</w:t>
      </w:r>
      <w:r w:rsidRPr="00F25634">
        <w:rPr>
          <w:rFonts w:ascii="Arial" w:hAnsi="Arial" w:cs="Arial"/>
          <w:sz w:val="22"/>
          <w:szCs w:val="22"/>
        </w:rPr>
        <w:t xml:space="preserve">t“) </w:t>
      </w:r>
      <w:r w:rsidR="00C50FC9" w:rsidRPr="00F25634">
        <w:rPr>
          <w:rFonts w:ascii="Arial" w:hAnsi="Arial" w:cs="Arial"/>
          <w:sz w:val="22"/>
          <w:szCs w:val="22"/>
        </w:rPr>
        <w:t>U</w:t>
      </w:r>
      <w:r w:rsidR="002169A5" w:rsidRPr="00F25634">
        <w:rPr>
          <w:rFonts w:ascii="Arial" w:hAnsi="Arial" w:cs="Arial"/>
          <w:sz w:val="22"/>
          <w:szCs w:val="22"/>
        </w:rPr>
        <w:t xml:space="preserve">živateli </w:t>
      </w:r>
      <w:r w:rsidR="00A51B08" w:rsidRPr="00F25634">
        <w:rPr>
          <w:rFonts w:ascii="Arial" w:hAnsi="Arial" w:cs="Arial"/>
          <w:sz w:val="22"/>
          <w:szCs w:val="22"/>
        </w:rPr>
        <w:t xml:space="preserve">Smlouvou </w:t>
      </w:r>
      <w:r w:rsidR="00E91576" w:rsidRPr="00F25634">
        <w:rPr>
          <w:rFonts w:ascii="Arial" w:hAnsi="Arial" w:cs="Arial"/>
          <w:sz w:val="22"/>
          <w:szCs w:val="22"/>
        </w:rPr>
        <w:t xml:space="preserve">stanovené </w:t>
      </w:r>
      <w:r w:rsidR="00E723D6" w:rsidRPr="00F25634">
        <w:rPr>
          <w:rFonts w:ascii="Arial" w:hAnsi="Arial" w:cs="Arial"/>
          <w:sz w:val="22"/>
          <w:szCs w:val="22"/>
        </w:rPr>
        <w:t xml:space="preserve">hlasové a datové </w:t>
      </w:r>
      <w:r w:rsidR="0074764D" w:rsidRPr="00F25634">
        <w:rPr>
          <w:rFonts w:ascii="Arial" w:hAnsi="Arial" w:cs="Arial"/>
          <w:sz w:val="22"/>
          <w:szCs w:val="22"/>
        </w:rPr>
        <w:t>služby elektronických komunikaci</w:t>
      </w:r>
      <w:r w:rsidR="00F603AC" w:rsidRPr="00F25634">
        <w:rPr>
          <w:rFonts w:ascii="Arial" w:hAnsi="Arial" w:cs="Arial"/>
          <w:sz w:val="22"/>
          <w:szCs w:val="22"/>
        </w:rPr>
        <w:t xml:space="preserve">, </w:t>
      </w:r>
      <w:r w:rsidR="00C337DE" w:rsidRPr="00F25634">
        <w:rPr>
          <w:rFonts w:ascii="Arial" w:hAnsi="Arial" w:cs="Arial"/>
          <w:sz w:val="22"/>
          <w:szCs w:val="22"/>
        </w:rPr>
        <w:t>za podmínek dále ve Smlouvě uvedených.</w:t>
      </w:r>
      <w:r w:rsidR="00054CC5" w:rsidRPr="00F25634">
        <w:rPr>
          <w:rFonts w:ascii="Arial" w:hAnsi="Arial" w:cs="Arial"/>
          <w:sz w:val="22"/>
          <w:szCs w:val="22"/>
        </w:rPr>
        <w:t xml:space="preserve"> </w:t>
      </w:r>
    </w:p>
    <w:p w14:paraId="4C917497" w14:textId="5F196348" w:rsidR="003E4465" w:rsidRPr="00F25634" w:rsidRDefault="003E4465" w:rsidP="00BF116D">
      <w:pPr>
        <w:numPr>
          <w:ilvl w:val="1"/>
          <w:numId w:val="14"/>
        </w:numPr>
        <w:tabs>
          <w:tab w:val="clear" w:pos="720"/>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Předmětem Smlouvy je dále závazek Poskytovatele zajistit přenos všech účastnických SIM karet</w:t>
      </w:r>
      <w:r w:rsidR="00297D54" w:rsidRPr="00F25634">
        <w:rPr>
          <w:rFonts w:ascii="Arial" w:hAnsi="Arial" w:cs="Arial"/>
          <w:sz w:val="22"/>
          <w:szCs w:val="22"/>
        </w:rPr>
        <w:t xml:space="preserve"> </w:t>
      </w:r>
      <w:r w:rsidR="008851CE" w:rsidRPr="00F25634">
        <w:rPr>
          <w:rFonts w:ascii="Arial" w:hAnsi="Arial" w:cs="Arial"/>
          <w:sz w:val="22"/>
          <w:szCs w:val="22"/>
        </w:rPr>
        <w:t xml:space="preserve">dle požadavků </w:t>
      </w:r>
      <w:r w:rsidR="00C50FC9" w:rsidRPr="00F25634">
        <w:rPr>
          <w:rFonts w:ascii="Arial" w:hAnsi="Arial" w:cs="Arial"/>
          <w:sz w:val="22"/>
          <w:szCs w:val="22"/>
        </w:rPr>
        <w:t>ZS MZe</w:t>
      </w:r>
      <w:r w:rsidR="008851CE" w:rsidRPr="00F25634">
        <w:rPr>
          <w:rFonts w:ascii="Arial" w:hAnsi="Arial" w:cs="Arial"/>
          <w:sz w:val="22"/>
          <w:szCs w:val="22"/>
        </w:rPr>
        <w:t xml:space="preserve"> </w:t>
      </w:r>
      <w:r w:rsidR="007B79CE" w:rsidRPr="00F25634">
        <w:rPr>
          <w:rFonts w:ascii="Arial" w:hAnsi="Arial" w:cs="Arial"/>
          <w:sz w:val="22"/>
          <w:szCs w:val="22"/>
        </w:rPr>
        <w:t xml:space="preserve">od stávajícího operátora (tj. společnosti </w:t>
      </w:r>
      <w:r w:rsidR="001D5B88" w:rsidRPr="00F25634">
        <w:rPr>
          <w:rFonts w:ascii="Arial" w:hAnsi="Arial" w:cs="Arial"/>
          <w:sz w:val="22"/>
          <w:szCs w:val="22"/>
        </w:rPr>
        <w:t>Vodafone Czech Republic</w:t>
      </w:r>
      <w:r w:rsidR="002169A5" w:rsidRPr="00F25634">
        <w:rPr>
          <w:rFonts w:ascii="Arial" w:hAnsi="Arial" w:cs="Arial"/>
          <w:sz w:val="22"/>
          <w:szCs w:val="22"/>
        </w:rPr>
        <w:t xml:space="preserve"> a.</w:t>
      </w:r>
      <w:r w:rsidR="003F1CEB" w:rsidRPr="00F25634">
        <w:rPr>
          <w:rFonts w:ascii="Arial" w:hAnsi="Arial" w:cs="Arial"/>
          <w:sz w:val="22"/>
          <w:szCs w:val="22"/>
        </w:rPr>
        <w:t>s. (dále</w:t>
      </w:r>
      <w:r w:rsidR="007B79CE" w:rsidRPr="00F25634">
        <w:rPr>
          <w:rFonts w:ascii="Arial" w:hAnsi="Arial" w:cs="Arial"/>
          <w:sz w:val="22"/>
          <w:szCs w:val="22"/>
        </w:rPr>
        <w:t xml:space="preserve"> jen „stávající operátor“) </w:t>
      </w:r>
      <w:r w:rsidRPr="00F25634">
        <w:rPr>
          <w:rFonts w:ascii="Arial" w:hAnsi="Arial" w:cs="Arial"/>
          <w:sz w:val="22"/>
          <w:szCs w:val="22"/>
        </w:rPr>
        <w:t xml:space="preserve">(pokud jím není sám Poskytovatel) </w:t>
      </w:r>
      <w:r w:rsidR="008851CE" w:rsidRPr="00F25634">
        <w:rPr>
          <w:rFonts w:ascii="Arial" w:hAnsi="Arial" w:cs="Arial"/>
          <w:sz w:val="22"/>
          <w:szCs w:val="22"/>
        </w:rPr>
        <w:t xml:space="preserve">k Poskytovateli </w:t>
      </w:r>
      <w:r w:rsidR="00AC3E70" w:rsidRPr="00F25634">
        <w:rPr>
          <w:rFonts w:ascii="Arial" w:hAnsi="Arial" w:cs="Arial"/>
          <w:sz w:val="22"/>
          <w:szCs w:val="22"/>
        </w:rPr>
        <w:t>S</w:t>
      </w:r>
      <w:r w:rsidR="008851CE" w:rsidRPr="00F25634">
        <w:rPr>
          <w:rFonts w:ascii="Arial" w:hAnsi="Arial" w:cs="Arial"/>
          <w:sz w:val="22"/>
          <w:szCs w:val="22"/>
        </w:rPr>
        <w:t>lužeb dle této Smlouvy tak,</w:t>
      </w:r>
      <w:r w:rsidRPr="00F25634">
        <w:rPr>
          <w:rFonts w:ascii="Arial" w:hAnsi="Arial" w:cs="Arial"/>
          <w:sz w:val="22"/>
          <w:szCs w:val="22"/>
        </w:rPr>
        <w:t xml:space="preserve"> aby bylo řádné poskytování Služeb </w:t>
      </w:r>
      <w:r w:rsidR="00F720A0" w:rsidRPr="00F25634">
        <w:rPr>
          <w:rFonts w:ascii="Arial" w:hAnsi="Arial" w:cs="Arial"/>
          <w:sz w:val="22"/>
          <w:szCs w:val="22"/>
        </w:rPr>
        <w:t xml:space="preserve">v plném rozsahu </w:t>
      </w:r>
      <w:r w:rsidRPr="00F25634">
        <w:rPr>
          <w:rFonts w:ascii="Arial" w:hAnsi="Arial" w:cs="Arial"/>
          <w:sz w:val="22"/>
          <w:szCs w:val="22"/>
        </w:rPr>
        <w:t xml:space="preserve">zahájeno </w:t>
      </w:r>
      <w:r w:rsidR="004578E6" w:rsidRPr="00F25634">
        <w:rPr>
          <w:rFonts w:ascii="Arial" w:hAnsi="Arial" w:cs="Arial"/>
          <w:sz w:val="22"/>
          <w:szCs w:val="22"/>
        </w:rPr>
        <w:t>v termínu dohodnutém touto Smlouvou (viz čl. IV. odst. 2. Smlouvy)</w:t>
      </w:r>
      <w:r w:rsidRPr="00F25634">
        <w:rPr>
          <w:rFonts w:ascii="Arial" w:hAnsi="Arial" w:cs="Arial"/>
          <w:sz w:val="22"/>
          <w:szCs w:val="22"/>
        </w:rPr>
        <w:t>.</w:t>
      </w:r>
    </w:p>
    <w:p w14:paraId="0332A0A6" w14:textId="77777777" w:rsidR="00E91576" w:rsidRPr="00F25634" w:rsidRDefault="008F38BC"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F25634">
        <w:rPr>
          <w:rFonts w:ascii="Arial" w:hAnsi="Arial" w:cs="Arial"/>
          <w:sz w:val="22"/>
          <w:szCs w:val="22"/>
        </w:rPr>
        <w:t>Předměte</w:t>
      </w:r>
      <w:r w:rsidR="003666EB" w:rsidRPr="00F25634">
        <w:rPr>
          <w:rFonts w:ascii="Arial" w:hAnsi="Arial" w:cs="Arial"/>
          <w:sz w:val="22"/>
          <w:szCs w:val="22"/>
        </w:rPr>
        <w:t>m</w:t>
      </w:r>
      <w:r w:rsidRPr="00F25634">
        <w:rPr>
          <w:rFonts w:ascii="Arial" w:hAnsi="Arial" w:cs="Arial"/>
          <w:sz w:val="22"/>
          <w:szCs w:val="22"/>
        </w:rPr>
        <w:t xml:space="preserve"> </w:t>
      </w:r>
      <w:r w:rsidR="00FB125B" w:rsidRPr="00F25634">
        <w:rPr>
          <w:rFonts w:ascii="Arial" w:hAnsi="Arial" w:cs="Arial"/>
          <w:sz w:val="22"/>
          <w:szCs w:val="22"/>
        </w:rPr>
        <w:t>Smlouvy je</w:t>
      </w:r>
      <w:r w:rsidR="003666EB" w:rsidRPr="00F25634">
        <w:rPr>
          <w:rFonts w:ascii="Arial" w:hAnsi="Arial" w:cs="Arial"/>
          <w:sz w:val="22"/>
          <w:szCs w:val="22"/>
        </w:rPr>
        <w:t xml:space="preserve"> dále závazek </w:t>
      </w:r>
      <w:r w:rsidR="002169A5" w:rsidRPr="00F25634">
        <w:rPr>
          <w:rFonts w:ascii="Arial" w:hAnsi="Arial" w:cs="Arial"/>
          <w:sz w:val="22"/>
          <w:szCs w:val="22"/>
        </w:rPr>
        <w:t>Uživatele</w:t>
      </w:r>
      <w:r w:rsidR="00E91576" w:rsidRPr="00F25634">
        <w:rPr>
          <w:rFonts w:ascii="Arial" w:hAnsi="Arial" w:cs="Arial"/>
          <w:sz w:val="22"/>
          <w:szCs w:val="22"/>
        </w:rPr>
        <w:t xml:space="preserve"> zaplatit Poskytovateli za řádně poskytnuté </w:t>
      </w:r>
      <w:r w:rsidR="00E22C98" w:rsidRPr="00F25634">
        <w:rPr>
          <w:rFonts w:ascii="Arial" w:hAnsi="Arial" w:cs="Arial"/>
          <w:sz w:val="22"/>
          <w:szCs w:val="22"/>
        </w:rPr>
        <w:t>S</w:t>
      </w:r>
      <w:r w:rsidR="00E91576" w:rsidRPr="00F25634">
        <w:rPr>
          <w:rFonts w:ascii="Arial" w:hAnsi="Arial" w:cs="Arial"/>
          <w:sz w:val="22"/>
          <w:szCs w:val="22"/>
        </w:rPr>
        <w:t>lužby sjednanou cenu.</w:t>
      </w:r>
    </w:p>
    <w:p w14:paraId="4849A0F9" w14:textId="6C029D64" w:rsidR="00941C3B" w:rsidRPr="00F25634" w:rsidRDefault="00AA3CB6" w:rsidP="00BF116D">
      <w:pPr>
        <w:numPr>
          <w:ilvl w:val="1"/>
          <w:numId w:val="14"/>
        </w:numPr>
        <w:tabs>
          <w:tab w:val="clear" w:pos="720"/>
          <w:tab w:val="num"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Poskytovatel se zavazuje poskytovat </w:t>
      </w:r>
      <w:r w:rsidR="00E22C98" w:rsidRPr="00F25634">
        <w:rPr>
          <w:rFonts w:ascii="Arial" w:hAnsi="Arial" w:cs="Arial"/>
          <w:sz w:val="22"/>
          <w:szCs w:val="22"/>
        </w:rPr>
        <w:t>S</w:t>
      </w:r>
      <w:r w:rsidRPr="00F25634">
        <w:rPr>
          <w:rFonts w:ascii="Arial" w:hAnsi="Arial" w:cs="Arial"/>
          <w:sz w:val="22"/>
          <w:szCs w:val="22"/>
        </w:rPr>
        <w:t xml:space="preserve">lužby plně v souladu se všemi požadavky </w:t>
      </w:r>
      <w:r w:rsidR="00C312CE" w:rsidRPr="00F25634">
        <w:rPr>
          <w:rFonts w:ascii="Arial" w:hAnsi="Arial" w:cs="Arial"/>
          <w:sz w:val="22"/>
          <w:szCs w:val="22"/>
        </w:rPr>
        <w:t>ZS MZe</w:t>
      </w:r>
      <w:r w:rsidRPr="00F25634">
        <w:rPr>
          <w:rFonts w:ascii="Arial" w:hAnsi="Arial" w:cs="Arial"/>
          <w:sz w:val="22"/>
          <w:szCs w:val="22"/>
        </w:rPr>
        <w:t xml:space="preserve"> uvedenými </w:t>
      </w:r>
      <w:r w:rsidR="00CB6478" w:rsidRPr="00F25634">
        <w:rPr>
          <w:rFonts w:ascii="Arial" w:hAnsi="Arial" w:cs="Arial"/>
          <w:sz w:val="22"/>
          <w:szCs w:val="22"/>
        </w:rPr>
        <w:t xml:space="preserve">v Příloze č. 1 Smlouvy a </w:t>
      </w:r>
      <w:r w:rsidRPr="00F25634">
        <w:rPr>
          <w:rFonts w:ascii="Arial" w:hAnsi="Arial" w:cs="Arial"/>
          <w:sz w:val="22"/>
          <w:szCs w:val="22"/>
        </w:rPr>
        <w:t>v</w:t>
      </w:r>
      <w:r w:rsidR="00A51B08" w:rsidRPr="00F25634">
        <w:rPr>
          <w:rFonts w:ascii="Arial" w:hAnsi="Arial" w:cs="Arial"/>
          <w:sz w:val="22"/>
          <w:szCs w:val="22"/>
        </w:rPr>
        <w:t> </w:t>
      </w:r>
      <w:r w:rsidRPr="00F25634">
        <w:rPr>
          <w:rFonts w:ascii="Arial" w:hAnsi="Arial" w:cs="Arial"/>
          <w:sz w:val="22"/>
          <w:szCs w:val="22"/>
        </w:rPr>
        <w:t>zadávacích podmínkách výše uvedené veřejné zakázky.</w:t>
      </w:r>
    </w:p>
    <w:p w14:paraId="4BB151CA" w14:textId="77777777" w:rsidR="00941C3B" w:rsidRPr="00F25634" w:rsidRDefault="001161B8" w:rsidP="00BF116D">
      <w:pPr>
        <w:numPr>
          <w:ilvl w:val="1"/>
          <w:numId w:val="14"/>
        </w:numPr>
        <w:tabs>
          <w:tab w:val="clear" w:pos="720"/>
          <w:tab w:val="num" w:pos="142"/>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Poskytovatel je povinen poskytovat </w:t>
      </w:r>
      <w:r w:rsidR="00E22C98" w:rsidRPr="00F25634">
        <w:rPr>
          <w:rFonts w:ascii="Arial" w:hAnsi="Arial" w:cs="Arial"/>
          <w:sz w:val="22"/>
          <w:szCs w:val="22"/>
        </w:rPr>
        <w:t>S</w:t>
      </w:r>
      <w:r w:rsidRPr="00F25634">
        <w:rPr>
          <w:rFonts w:ascii="Arial" w:hAnsi="Arial" w:cs="Arial"/>
          <w:sz w:val="22"/>
          <w:szCs w:val="22"/>
        </w:rPr>
        <w:t>lužby vždy v množství</w:t>
      </w:r>
      <w:r w:rsidR="00A21F60" w:rsidRPr="00F25634">
        <w:rPr>
          <w:rFonts w:ascii="Arial" w:hAnsi="Arial" w:cs="Arial"/>
          <w:sz w:val="22"/>
          <w:szCs w:val="22"/>
        </w:rPr>
        <w:t xml:space="preserve"> a v druhu poskytovaných </w:t>
      </w:r>
      <w:r w:rsidR="00E23ACF" w:rsidRPr="00F25634">
        <w:rPr>
          <w:rFonts w:ascii="Arial" w:hAnsi="Arial" w:cs="Arial"/>
          <w:sz w:val="22"/>
          <w:szCs w:val="22"/>
        </w:rPr>
        <w:t>S</w:t>
      </w:r>
      <w:r w:rsidR="00A21F60" w:rsidRPr="00F25634">
        <w:rPr>
          <w:rFonts w:ascii="Arial" w:hAnsi="Arial" w:cs="Arial"/>
          <w:sz w:val="22"/>
          <w:szCs w:val="22"/>
        </w:rPr>
        <w:t>lužeb</w:t>
      </w:r>
      <w:r w:rsidRPr="00F25634">
        <w:rPr>
          <w:rFonts w:ascii="Arial" w:hAnsi="Arial" w:cs="Arial"/>
          <w:sz w:val="22"/>
          <w:szCs w:val="22"/>
        </w:rPr>
        <w:t xml:space="preserve"> </w:t>
      </w:r>
      <w:r w:rsidR="00D0418D" w:rsidRPr="00F25634">
        <w:rPr>
          <w:rFonts w:ascii="Arial" w:hAnsi="Arial" w:cs="Arial"/>
          <w:sz w:val="22"/>
          <w:szCs w:val="22"/>
        </w:rPr>
        <w:t>tak</w:t>
      </w:r>
      <w:r w:rsidR="00234455" w:rsidRPr="00F25634">
        <w:rPr>
          <w:rFonts w:ascii="Arial" w:hAnsi="Arial" w:cs="Arial"/>
          <w:sz w:val="22"/>
          <w:szCs w:val="22"/>
        </w:rPr>
        <w:t>,</w:t>
      </w:r>
      <w:r w:rsidR="00D0418D" w:rsidRPr="00F25634">
        <w:rPr>
          <w:rFonts w:ascii="Arial" w:hAnsi="Arial" w:cs="Arial"/>
          <w:sz w:val="22"/>
          <w:szCs w:val="22"/>
        </w:rPr>
        <w:t xml:space="preserve"> jak</w:t>
      </w:r>
      <w:r w:rsidRPr="00F25634">
        <w:rPr>
          <w:rFonts w:ascii="Arial" w:hAnsi="Arial" w:cs="Arial"/>
          <w:sz w:val="22"/>
          <w:szCs w:val="22"/>
        </w:rPr>
        <w:t xml:space="preserve"> bude vyžadovat aktuální potřeba </w:t>
      </w:r>
      <w:r w:rsidR="002169A5" w:rsidRPr="00F25634">
        <w:rPr>
          <w:rFonts w:ascii="Arial" w:hAnsi="Arial" w:cs="Arial"/>
          <w:sz w:val="22"/>
          <w:szCs w:val="22"/>
        </w:rPr>
        <w:t>Uživatele</w:t>
      </w:r>
      <w:r w:rsidR="00BF116D" w:rsidRPr="00F25634">
        <w:rPr>
          <w:rFonts w:ascii="Arial" w:hAnsi="Arial" w:cs="Arial"/>
          <w:sz w:val="22"/>
          <w:szCs w:val="22"/>
        </w:rPr>
        <w:t>.</w:t>
      </w:r>
    </w:p>
    <w:p w14:paraId="6C9BA159" w14:textId="77777777" w:rsidR="00710EAA" w:rsidRPr="00F25634" w:rsidRDefault="00E91576" w:rsidP="00EC4D7A">
      <w:pPr>
        <w:pStyle w:val="Default"/>
        <w:spacing w:after="120" w:line="276" w:lineRule="auto"/>
        <w:contextualSpacing/>
        <w:jc w:val="both"/>
        <w:rPr>
          <w:sz w:val="22"/>
          <w:szCs w:val="22"/>
        </w:rPr>
      </w:pPr>
      <w:r w:rsidRPr="00F25634">
        <w:rPr>
          <w:sz w:val="22"/>
          <w:szCs w:val="22"/>
        </w:rPr>
        <w:tab/>
      </w:r>
      <w:r w:rsidR="00684B97" w:rsidRPr="00F25634">
        <w:rPr>
          <w:sz w:val="22"/>
          <w:szCs w:val="22"/>
        </w:rPr>
        <w:t xml:space="preserve"> </w:t>
      </w:r>
    </w:p>
    <w:p w14:paraId="2989D3E9" w14:textId="77777777" w:rsidR="00842CD5" w:rsidRPr="00F25634" w:rsidRDefault="00842CD5"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 xml:space="preserve">Článek </w:t>
      </w:r>
      <w:r w:rsidR="004A1ACB" w:rsidRPr="00F25634">
        <w:rPr>
          <w:rFonts w:ascii="Arial" w:hAnsi="Arial" w:cs="Arial"/>
          <w:b/>
          <w:bCs/>
          <w:sz w:val="22"/>
          <w:szCs w:val="22"/>
        </w:rPr>
        <w:t>I</w:t>
      </w:r>
      <w:r w:rsidRPr="00F25634">
        <w:rPr>
          <w:rFonts w:ascii="Arial" w:hAnsi="Arial" w:cs="Arial"/>
          <w:b/>
          <w:bCs/>
          <w:sz w:val="22"/>
          <w:szCs w:val="22"/>
        </w:rPr>
        <w:t>I</w:t>
      </w:r>
      <w:r w:rsidR="00F05A8B" w:rsidRPr="00F25634">
        <w:rPr>
          <w:rFonts w:ascii="Arial" w:hAnsi="Arial" w:cs="Arial"/>
          <w:b/>
          <w:bCs/>
          <w:sz w:val="22"/>
          <w:szCs w:val="22"/>
        </w:rPr>
        <w:t>I</w:t>
      </w:r>
      <w:r w:rsidRPr="00F25634">
        <w:rPr>
          <w:rFonts w:ascii="Arial" w:hAnsi="Arial" w:cs="Arial"/>
          <w:b/>
          <w:bCs/>
          <w:sz w:val="22"/>
          <w:szCs w:val="22"/>
        </w:rPr>
        <w:t>. Předmět plnění</w:t>
      </w:r>
    </w:p>
    <w:p w14:paraId="27935FCC" w14:textId="77777777" w:rsidR="004A1ACB" w:rsidRPr="00F25634" w:rsidRDefault="004A1ACB" w:rsidP="008874B3">
      <w:pPr>
        <w:numPr>
          <w:ilvl w:val="0"/>
          <w:numId w:val="8"/>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Předmětem plnění Poskytovatele je</w:t>
      </w:r>
      <w:r w:rsidR="00E44934" w:rsidRPr="00F25634">
        <w:rPr>
          <w:rFonts w:ascii="Arial" w:hAnsi="Arial" w:cs="Arial"/>
          <w:sz w:val="22"/>
          <w:szCs w:val="22"/>
        </w:rPr>
        <w:t xml:space="preserve"> </w:t>
      </w:r>
      <w:r w:rsidR="007E1ABE" w:rsidRPr="00F25634">
        <w:rPr>
          <w:rFonts w:ascii="Arial" w:hAnsi="Arial" w:cs="Arial"/>
          <w:sz w:val="22"/>
          <w:szCs w:val="22"/>
        </w:rPr>
        <w:t xml:space="preserve">poskytování </w:t>
      </w:r>
      <w:r w:rsidR="00E44934" w:rsidRPr="00F25634">
        <w:rPr>
          <w:rFonts w:ascii="Arial" w:hAnsi="Arial" w:cs="Arial"/>
          <w:sz w:val="22"/>
          <w:szCs w:val="22"/>
        </w:rPr>
        <w:t xml:space="preserve">služeb </w:t>
      </w:r>
      <w:r w:rsidR="004B6F05" w:rsidRPr="00F25634">
        <w:rPr>
          <w:rFonts w:ascii="Arial" w:hAnsi="Arial" w:cs="Arial"/>
          <w:sz w:val="22"/>
          <w:szCs w:val="22"/>
        </w:rPr>
        <w:t xml:space="preserve">elektronických komunikací </w:t>
      </w:r>
      <w:r w:rsidR="00E44934" w:rsidRPr="00F25634">
        <w:rPr>
          <w:rFonts w:ascii="Arial" w:hAnsi="Arial" w:cs="Arial"/>
          <w:sz w:val="22"/>
          <w:szCs w:val="22"/>
        </w:rPr>
        <w:t>prostřednictvím GSM sítě mobilního operátora</w:t>
      </w:r>
      <w:r w:rsidR="00DB6514" w:rsidRPr="00F25634">
        <w:rPr>
          <w:rFonts w:ascii="Arial" w:hAnsi="Arial" w:cs="Arial"/>
          <w:sz w:val="22"/>
          <w:szCs w:val="22"/>
        </w:rPr>
        <w:t>, tj. poskytovatele služeb elektronických komunikací dle ZEK</w:t>
      </w:r>
      <w:r w:rsidR="00E44934" w:rsidRPr="00F25634">
        <w:rPr>
          <w:rFonts w:ascii="Arial" w:hAnsi="Arial" w:cs="Arial"/>
          <w:sz w:val="22"/>
          <w:szCs w:val="22"/>
        </w:rPr>
        <w:t>.</w:t>
      </w:r>
    </w:p>
    <w:p w14:paraId="5BCED9E4" w14:textId="77774893" w:rsidR="00E44934" w:rsidRPr="00F25634" w:rsidRDefault="00E44934" w:rsidP="00EC4D7A">
      <w:pPr>
        <w:tabs>
          <w:tab w:val="left" w:pos="284"/>
        </w:tabs>
        <w:spacing w:after="120" w:line="276" w:lineRule="auto"/>
        <w:ind w:left="284"/>
        <w:jc w:val="both"/>
        <w:rPr>
          <w:rFonts w:ascii="Arial" w:hAnsi="Arial" w:cs="Arial"/>
          <w:sz w:val="22"/>
          <w:szCs w:val="22"/>
        </w:rPr>
      </w:pPr>
      <w:r w:rsidRPr="00F25634">
        <w:rPr>
          <w:rFonts w:ascii="Arial" w:hAnsi="Arial" w:cs="Arial"/>
          <w:b/>
          <w:sz w:val="22"/>
          <w:szCs w:val="22"/>
        </w:rPr>
        <w:t xml:space="preserve">Poskytováním služeb </w:t>
      </w:r>
      <w:r w:rsidR="004B6F05" w:rsidRPr="00F25634">
        <w:rPr>
          <w:rFonts w:ascii="Arial" w:hAnsi="Arial" w:cs="Arial"/>
          <w:b/>
          <w:sz w:val="22"/>
          <w:szCs w:val="22"/>
        </w:rPr>
        <w:t>elektronických komunikací</w:t>
      </w:r>
      <w:r w:rsidR="004B6F05" w:rsidRPr="00F25634">
        <w:rPr>
          <w:rFonts w:ascii="Arial" w:hAnsi="Arial" w:cs="Arial"/>
          <w:sz w:val="22"/>
          <w:szCs w:val="22"/>
        </w:rPr>
        <w:t xml:space="preserve"> </w:t>
      </w:r>
      <w:r w:rsidRPr="00F25634">
        <w:rPr>
          <w:rFonts w:ascii="Arial" w:hAnsi="Arial" w:cs="Arial"/>
          <w:b/>
          <w:sz w:val="22"/>
          <w:szCs w:val="22"/>
        </w:rPr>
        <w:t>prostřednictvím GSM sítě mobilního operátora</w:t>
      </w:r>
      <w:r w:rsidRPr="00F25634">
        <w:rPr>
          <w:rFonts w:ascii="Arial" w:hAnsi="Arial" w:cs="Arial"/>
          <w:sz w:val="22"/>
          <w:szCs w:val="22"/>
        </w:rPr>
        <w:t xml:space="preserve"> se rozumí zejména poskytování mobilních hlasových a</w:t>
      </w:r>
      <w:r w:rsidR="00592521" w:rsidRPr="00F25634">
        <w:rPr>
          <w:rFonts w:ascii="Arial" w:hAnsi="Arial" w:cs="Arial"/>
          <w:sz w:val="22"/>
          <w:szCs w:val="22"/>
        </w:rPr>
        <w:t> </w:t>
      </w:r>
      <w:r w:rsidRPr="00F25634">
        <w:rPr>
          <w:rFonts w:ascii="Arial" w:hAnsi="Arial" w:cs="Arial"/>
          <w:sz w:val="22"/>
          <w:szCs w:val="22"/>
        </w:rPr>
        <w:t xml:space="preserve">datových služeb </w:t>
      </w:r>
      <w:r w:rsidR="00804CC1" w:rsidRPr="00F25634">
        <w:rPr>
          <w:rFonts w:ascii="Arial" w:hAnsi="Arial" w:cs="Arial"/>
          <w:sz w:val="22"/>
          <w:szCs w:val="22"/>
        </w:rPr>
        <w:t xml:space="preserve">elektronických komunikací </w:t>
      </w:r>
      <w:r w:rsidRPr="00F25634">
        <w:rPr>
          <w:rFonts w:ascii="Arial" w:hAnsi="Arial" w:cs="Arial"/>
          <w:sz w:val="22"/>
          <w:szCs w:val="22"/>
        </w:rPr>
        <w:t>v dále uvedeném rozsahu, a to následovně:</w:t>
      </w:r>
    </w:p>
    <w:p w14:paraId="3628286A" w14:textId="77777777" w:rsidR="0066715E" w:rsidRPr="00F25634" w:rsidRDefault="0066715E" w:rsidP="00EC4D7A">
      <w:pPr>
        <w:tabs>
          <w:tab w:val="left" w:pos="284"/>
        </w:tabs>
        <w:spacing w:after="120" w:line="276" w:lineRule="auto"/>
        <w:ind w:left="284"/>
        <w:jc w:val="both"/>
        <w:rPr>
          <w:rFonts w:ascii="Arial" w:hAnsi="Arial" w:cs="Arial"/>
          <w:sz w:val="22"/>
          <w:szCs w:val="22"/>
        </w:rPr>
      </w:pPr>
    </w:p>
    <w:p w14:paraId="2989F64B" w14:textId="77777777" w:rsidR="00E44934" w:rsidRPr="00F25634" w:rsidRDefault="00E44934" w:rsidP="002A6CE7">
      <w:pPr>
        <w:numPr>
          <w:ilvl w:val="0"/>
          <w:numId w:val="35"/>
        </w:numPr>
        <w:spacing w:after="120" w:line="276" w:lineRule="auto"/>
        <w:jc w:val="both"/>
        <w:rPr>
          <w:rFonts w:ascii="Arial" w:hAnsi="Arial" w:cs="Arial"/>
          <w:sz w:val="22"/>
          <w:szCs w:val="22"/>
        </w:rPr>
      </w:pPr>
      <w:r w:rsidRPr="00F25634">
        <w:rPr>
          <w:rFonts w:ascii="Arial" w:hAnsi="Arial" w:cs="Arial"/>
          <w:sz w:val="22"/>
          <w:szCs w:val="22"/>
        </w:rPr>
        <w:t>zajištění mobilních hlasových služeb,</w:t>
      </w:r>
    </w:p>
    <w:p w14:paraId="2CBA5564" w14:textId="77777777" w:rsidR="0028172A" w:rsidRPr="00F25634" w:rsidRDefault="0028172A" w:rsidP="002A6CE7">
      <w:pPr>
        <w:numPr>
          <w:ilvl w:val="0"/>
          <w:numId w:val="35"/>
        </w:numPr>
        <w:spacing w:after="120" w:line="276" w:lineRule="auto"/>
        <w:jc w:val="both"/>
        <w:rPr>
          <w:rFonts w:ascii="Arial" w:hAnsi="Arial" w:cs="Arial"/>
          <w:sz w:val="22"/>
          <w:szCs w:val="22"/>
        </w:rPr>
      </w:pPr>
      <w:r w:rsidRPr="00F25634">
        <w:rPr>
          <w:rFonts w:ascii="Arial" w:hAnsi="Arial" w:cs="Arial"/>
          <w:sz w:val="22"/>
          <w:szCs w:val="22"/>
        </w:rPr>
        <w:t>zajištění mobilních datových služeb,</w:t>
      </w:r>
    </w:p>
    <w:p w14:paraId="036AB55F" w14:textId="77777777" w:rsidR="00A13139" w:rsidRPr="00F25634" w:rsidRDefault="00A13139" w:rsidP="002A6CE7">
      <w:pPr>
        <w:numPr>
          <w:ilvl w:val="0"/>
          <w:numId w:val="35"/>
        </w:numPr>
        <w:spacing w:after="120" w:line="276" w:lineRule="auto"/>
        <w:jc w:val="both"/>
        <w:rPr>
          <w:rFonts w:ascii="Arial" w:hAnsi="Arial" w:cs="Arial"/>
          <w:sz w:val="22"/>
          <w:szCs w:val="22"/>
        </w:rPr>
      </w:pPr>
      <w:r w:rsidRPr="00F25634">
        <w:rPr>
          <w:rFonts w:ascii="Arial" w:hAnsi="Arial" w:cs="Arial"/>
          <w:sz w:val="22"/>
          <w:szCs w:val="22"/>
        </w:rPr>
        <w:t>zřízení a poskytování virtuální privátní sítě (tzv. VPS),</w:t>
      </w:r>
    </w:p>
    <w:p w14:paraId="77542F42" w14:textId="3DA32B79" w:rsidR="00E44934" w:rsidRPr="00F25634" w:rsidRDefault="00E44934" w:rsidP="002A6CE7">
      <w:pPr>
        <w:numPr>
          <w:ilvl w:val="0"/>
          <w:numId w:val="35"/>
        </w:numPr>
        <w:spacing w:after="120" w:line="276" w:lineRule="auto"/>
        <w:jc w:val="both"/>
        <w:rPr>
          <w:rFonts w:ascii="Arial" w:hAnsi="Arial" w:cs="Arial"/>
          <w:sz w:val="22"/>
          <w:szCs w:val="22"/>
        </w:rPr>
      </w:pPr>
      <w:r w:rsidRPr="00F25634">
        <w:rPr>
          <w:rFonts w:ascii="Arial" w:hAnsi="Arial" w:cs="Arial"/>
          <w:sz w:val="22"/>
          <w:szCs w:val="22"/>
        </w:rPr>
        <w:t>zajištění potřebného rozsahu telefonních čísel,</w:t>
      </w:r>
    </w:p>
    <w:p w14:paraId="37C786F1" w14:textId="77777777" w:rsidR="0066715E" w:rsidRPr="00F25634" w:rsidRDefault="0066715E" w:rsidP="0066715E">
      <w:pPr>
        <w:spacing w:after="120" w:line="276" w:lineRule="auto"/>
        <w:ind w:left="1068"/>
        <w:jc w:val="both"/>
        <w:rPr>
          <w:rFonts w:ascii="Arial" w:hAnsi="Arial" w:cs="Arial"/>
          <w:sz w:val="22"/>
          <w:szCs w:val="22"/>
        </w:rPr>
      </w:pPr>
    </w:p>
    <w:p w14:paraId="3DF1F4F3" w14:textId="51065E0C" w:rsidR="00BF3867" w:rsidRPr="00F25634" w:rsidRDefault="00E44934" w:rsidP="008874B3">
      <w:pPr>
        <w:numPr>
          <w:ilvl w:val="0"/>
          <w:numId w:val="8"/>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zabezpečení zákaznické podpory</w:t>
      </w:r>
      <w:r w:rsidR="00A30D4D" w:rsidRPr="00F25634">
        <w:rPr>
          <w:rFonts w:ascii="Arial" w:hAnsi="Arial" w:cs="Arial"/>
          <w:sz w:val="22"/>
          <w:szCs w:val="22"/>
        </w:rPr>
        <w:t xml:space="preserve"> a služeb</w:t>
      </w:r>
      <w:r w:rsidR="00A13139" w:rsidRPr="00F25634">
        <w:rPr>
          <w:rFonts w:ascii="Arial" w:hAnsi="Arial" w:cs="Arial"/>
          <w:sz w:val="22"/>
          <w:szCs w:val="22"/>
        </w:rPr>
        <w:t xml:space="preserve"> (detailní popis služeb podpory viz </w:t>
      </w:r>
      <w:r w:rsidR="00F603AC" w:rsidRPr="00F25634">
        <w:rPr>
          <w:rFonts w:ascii="Arial" w:hAnsi="Arial" w:cs="Arial"/>
          <w:sz w:val="22"/>
          <w:szCs w:val="22"/>
        </w:rPr>
        <w:t>P</w:t>
      </w:r>
      <w:r w:rsidR="00A13139" w:rsidRPr="00F25634">
        <w:rPr>
          <w:rFonts w:ascii="Arial" w:hAnsi="Arial" w:cs="Arial"/>
          <w:sz w:val="22"/>
          <w:szCs w:val="22"/>
        </w:rPr>
        <w:t>říloha č. 1</w:t>
      </w:r>
      <w:r w:rsidR="00586D22" w:rsidRPr="00F25634">
        <w:rPr>
          <w:rFonts w:ascii="Arial" w:hAnsi="Arial" w:cs="Arial"/>
          <w:sz w:val="22"/>
          <w:szCs w:val="22"/>
        </w:rPr>
        <w:t xml:space="preserve"> této Smlouvy</w:t>
      </w:r>
      <w:r w:rsidR="00A13139" w:rsidRPr="00F25634">
        <w:rPr>
          <w:rFonts w:ascii="Arial" w:hAnsi="Arial" w:cs="Arial"/>
          <w:sz w:val="22"/>
          <w:szCs w:val="22"/>
        </w:rPr>
        <w:t>)</w:t>
      </w:r>
      <w:r w:rsidR="0035149F" w:rsidRPr="00F25634">
        <w:rPr>
          <w:rFonts w:ascii="Arial" w:hAnsi="Arial" w:cs="Arial"/>
          <w:sz w:val="22"/>
          <w:szCs w:val="22"/>
        </w:rPr>
        <w:t xml:space="preserve">. </w:t>
      </w:r>
      <w:r w:rsidR="004A1ACB" w:rsidRPr="00F25634">
        <w:rPr>
          <w:rFonts w:ascii="Arial" w:hAnsi="Arial" w:cs="Arial"/>
          <w:sz w:val="22"/>
          <w:szCs w:val="22"/>
        </w:rPr>
        <w:t xml:space="preserve">Bližší specifikace předmětu plnění je uvedena v Příloze č. </w:t>
      </w:r>
      <w:r w:rsidR="00BF116D" w:rsidRPr="00F25634">
        <w:rPr>
          <w:rFonts w:ascii="Arial" w:hAnsi="Arial" w:cs="Arial"/>
          <w:sz w:val="22"/>
          <w:szCs w:val="22"/>
        </w:rPr>
        <w:t>1 –</w:t>
      </w:r>
      <w:r w:rsidR="00AC60DA" w:rsidRPr="00F25634">
        <w:rPr>
          <w:rFonts w:ascii="Arial" w:hAnsi="Arial" w:cs="Arial"/>
          <w:sz w:val="22"/>
          <w:szCs w:val="22"/>
        </w:rPr>
        <w:t xml:space="preserve"> </w:t>
      </w:r>
      <w:r w:rsidR="004A1ACB" w:rsidRPr="00F25634">
        <w:rPr>
          <w:rFonts w:ascii="Arial" w:hAnsi="Arial" w:cs="Arial"/>
          <w:sz w:val="22"/>
          <w:szCs w:val="22"/>
        </w:rPr>
        <w:t xml:space="preserve">„Specifikace předmětu plnění“ </w:t>
      </w:r>
      <w:r w:rsidR="00250108" w:rsidRPr="00F25634">
        <w:rPr>
          <w:rFonts w:ascii="Arial" w:hAnsi="Arial" w:cs="Arial"/>
          <w:sz w:val="22"/>
          <w:szCs w:val="22"/>
        </w:rPr>
        <w:t>této Sml</w:t>
      </w:r>
      <w:r w:rsidR="005B1C13" w:rsidRPr="00F25634">
        <w:rPr>
          <w:rFonts w:ascii="Arial" w:hAnsi="Arial" w:cs="Arial"/>
          <w:sz w:val="22"/>
          <w:szCs w:val="22"/>
        </w:rPr>
        <w:t>ouvy</w:t>
      </w:r>
      <w:r w:rsidR="00AC60DA" w:rsidRPr="00F25634">
        <w:rPr>
          <w:rFonts w:ascii="Arial" w:hAnsi="Arial" w:cs="Arial"/>
          <w:sz w:val="22"/>
          <w:szCs w:val="22"/>
        </w:rPr>
        <w:t xml:space="preserve"> (dále </w:t>
      </w:r>
      <w:r w:rsidR="004047A5" w:rsidRPr="00F25634">
        <w:rPr>
          <w:rFonts w:ascii="Arial" w:hAnsi="Arial" w:cs="Arial"/>
          <w:sz w:val="22"/>
          <w:szCs w:val="22"/>
        </w:rPr>
        <w:t>též jen</w:t>
      </w:r>
      <w:r w:rsidR="00AC60DA" w:rsidRPr="00F25634">
        <w:rPr>
          <w:rFonts w:ascii="Arial" w:hAnsi="Arial" w:cs="Arial"/>
          <w:sz w:val="22"/>
          <w:szCs w:val="22"/>
        </w:rPr>
        <w:t xml:space="preserve"> „Příloha č. 1“),</w:t>
      </w:r>
      <w:r w:rsidR="005B1C13" w:rsidRPr="00F25634">
        <w:rPr>
          <w:rFonts w:ascii="Arial" w:hAnsi="Arial" w:cs="Arial"/>
          <w:sz w:val="22"/>
          <w:szCs w:val="22"/>
        </w:rPr>
        <w:t xml:space="preserve"> </w:t>
      </w:r>
      <w:r w:rsidR="004A1ACB" w:rsidRPr="00F25634">
        <w:rPr>
          <w:rFonts w:ascii="Arial" w:hAnsi="Arial" w:cs="Arial"/>
          <w:sz w:val="22"/>
          <w:szCs w:val="22"/>
        </w:rPr>
        <w:t xml:space="preserve">která tvoří nedílnou součást </w:t>
      </w:r>
      <w:r w:rsidR="00E0682E" w:rsidRPr="00F25634">
        <w:rPr>
          <w:rFonts w:ascii="Arial" w:hAnsi="Arial" w:cs="Arial"/>
          <w:sz w:val="22"/>
          <w:szCs w:val="22"/>
        </w:rPr>
        <w:t>Smlouvy</w:t>
      </w:r>
      <w:r w:rsidR="004A1ACB" w:rsidRPr="00F25634">
        <w:rPr>
          <w:rFonts w:ascii="Arial" w:hAnsi="Arial" w:cs="Arial"/>
          <w:sz w:val="22"/>
          <w:szCs w:val="22"/>
        </w:rPr>
        <w:t>.</w:t>
      </w:r>
    </w:p>
    <w:p w14:paraId="064ED623" w14:textId="77777777" w:rsidR="008854B6" w:rsidRPr="00F25634" w:rsidRDefault="008854B6" w:rsidP="00EC4D7A">
      <w:pPr>
        <w:spacing w:after="120" w:line="276" w:lineRule="auto"/>
        <w:jc w:val="both"/>
        <w:outlineLvl w:val="0"/>
        <w:rPr>
          <w:rFonts w:ascii="Arial" w:hAnsi="Arial" w:cs="Arial"/>
          <w:i/>
          <w:sz w:val="22"/>
          <w:szCs w:val="22"/>
        </w:rPr>
      </w:pPr>
    </w:p>
    <w:p w14:paraId="1979B79C" w14:textId="77777777" w:rsidR="006B3F66" w:rsidRPr="00F25634" w:rsidRDefault="00D746F6" w:rsidP="00FF2E83">
      <w:pPr>
        <w:pStyle w:val="Zkladntextodsazen"/>
        <w:spacing w:line="276" w:lineRule="auto"/>
        <w:ind w:left="426" w:hanging="426"/>
        <w:jc w:val="center"/>
        <w:rPr>
          <w:rFonts w:ascii="Arial" w:hAnsi="Arial" w:cs="Arial"/>
          <w:b/>
          <w:bCs/>
          <w:sz w:val="22"/>
          <w:szCs w:val="22"/>
        </w:rPr>
      </w:pPr>
      <w:r w:rsidRPr="00F25634">
        <w:rPr>
          <w:rFonts w:ascii="Arial" w:hAnsi="Arial" w:cs="Arial"/>
          <w:b/>
          <w:bCs/>
          <w:sz w:val="22"/>
          <w:szCs w:val="22"/>
        </w:rPr>
        <w:t xml:space="preserve">Článek </w:t>
      </w:r>
      <w:r w:rsidR="006B3F66" w:rsidRPr="00F25634">
        <w:rPr>
          <w:rFonts w:ascii="Arial" w:hAnsi="Arial" w:cs="Arial"/>
          <w:b/>
          <w:bCs/>
          <w:sz w:val="22"/>
          <w:szCs w:val="22"/>
        </w:rPr>
        <w:t>IV. Doba, místo a způsob plnění</w:t>
      </w:r>
    </w:p>
    <w:p w14:paraId="6D85ACAB" w14:textId="73EE7D85" w:rsidR="00B41C46" w:rsidRPr="00F25634" w:rsidRDefault="004B79FD" w:rsidP="008874B3">
      <w:pPr>
        <w:numPr>
          <w:ilvl w:val="0"/>
          <w:numId w:val="9"/>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Tato Smlouva se uzavírá na dobu určitou</w:t>
      </w:r>
      <w:r w:rsidR="001F5DAE" w:rsidRPr="00F25634">
        <w:rPr>
          <w:rFonts w:ascii="Arial" w:hAnsi="Arial" w:cs="Arial"/>
          <w:sz w:val="22"/>
          <w:szCs w:val="22"/>
        </w:rPr>
        <w:t xml:space="preserve"> 3 roky</w:t>
      </w:r>
      <w:r w:rsidR="006A0CF0" w:rsidRPr="00F25634">
        <w:rPr>
          <w:rFonts w:ascii="Arial" w:hAnsi="Arial" w:cs="Arial"/>
          <w:sz w:val="22"/>
          <w:szCs w:val="22"/>
        </w:rPr>
        <w:t xml:space="preserve">, </w:t>
      </w:r>
      <w:r w:rsidR="001F5DAE" w:rsidRPr="00F25634">
        <w:rPr>
          <w:rFonts w:ascii="Arial" w:hAnsi="Arial" w:cs="Arial"/>
          <w:sz w:val="22"/>
          <w:szCs w:val="22"/>
        </w:rPr>
        <w:t>maximálně do 31. 12. 2025.</w:t>
      </w:r>
    </w:p>
    <w:p w14:paraId="3C3E0386" w14:textId="357D1453" w:rsidR="00592521" w:rsidRPr="00F25634" w:rsidRDefault="001144F9" w:rsidP="0028172A">
      <w:pPr>
        <w:numPr>
          <w:ilvl w:val="0"/>
          <w:numId w:val="9"/>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Poskytovatel je povinen zabezpečit přenos všech účastnických telefonních čísel a provést veškeré</w:t>
      </w:r>
      <w:r w:rsidR="005A49EF" w:rsidRPr="00F25634">
        <w:rPr>
          <w:rFonts w:ascii="Arial" w:hAnsi="Arial" w:cs="Arial"/>
          <w:sz w:val="22"/>
          <w:szCs w:val="22"/>
        </w:rPr>
        <w:t xml:space="preserve"> další úkony potřebné k migraci</w:t>
      </w:r>
      <w:r w:rsidRPr="00F25634">
        <w:rPr>
          <w:rFonts w:ascii="Arial" w:hAnsi="Arial" w:cs="Arial"/>
          <w:sz w:val="22"/>
          <w:szCs w:val="22"/>
        </w:rPr>
        <w:t xml:space="preserve"> tak, aby zahájil poskytování Služeb dle Smlouvy v plném rozsahu od</w:t>
      </w:r>
      <w:r w:rsidR="00143C1D" w:rsidRPr="00F25634">
        <w:rPr>
          <w:rFonts w:ascii="Arial" w:hAnsi="Arial" w:cs="Arial"/>
          <w:sz w:val="22"/>
          <w:szCs w:val="22"/>
        </w:rPr>
        <w:t xml:space="preserve"> 1.</w:t>
      </w:r>
      <w:r w:rsidR="00D859C3" w:rsidRPr="00F25634">
        <w:rPr>
          <w:rFonts w:ascii="Arial" w:hAnsi="Arial" w:cs="Arial"/>
          <w:sz w:val="22"/>
          <w:szCs w:val="22"/>
        </w:rPr>
        <w:t xml:space="preserve"> </w:t>
      </w:r>
      <w:r w:rsidR="00C30EAE" w:rsidRPr="00F25634">
        <w:rPr>
          <w:rFonts w:ascii="Arial" w:hAnsi="Arial" w:cs="Arial"/>
          <w:sz w:val="22"/>
          <w:szCs w:val="22"/>
        </w:rPr>
        <w:t>3</w:t>
      </w:r>
      <w:r w:rsidR="00143C1D" w:rsidRPr="00F25634">
        <w:rPr>
          <w:rFonts w:ascii="Arial" w:hAnsi="Arial" w:cs="Arial"/>
          <w:sz w:val="22"/>
          <w:szCs w:val="22"/>
        </w:rPr>
        <w:t>.</w:t>
      </w:r>
      <w:r w:rsidR="00D859C3" w:rsidRPr="00F25634">
        <w:rPr>
          <w:rFonts w:ascii="Arial" w:hAnsi="Arial" w:cs="Arial"/>
          <w:sz w:val="22"/>
          <w:szCs w:val="22"/>
        </w:rPr>
        <w:t xml:space="preserve"> </w:t>
      </w:r>
      <w:r w:rsidR="00143C1D" w:rsidRPr="00F25634">
        <w:rPr>
          <w:rFonts w:ascii="Arial" w:hAnsi="Arial" w:cs="Arial"/>
          <w:sz w:val="22"/>
          <w:szCs w:val="22"/>
        </w:rPr>
        <w:t>202</w:t>
      </w:r>
      <w:r w:rsidR="009D52B6" w:rsidRPr="00F25634">
        <w:rPr>
          <w:rFonts w:ascii="Arial" w:hAnsi="Arial" w:cs="Arial"/>
          <w:sz w:val="22"/>
          <w:szCs w:val="22"/>
        </w:rPr>
        <w:t>3</w:t>
      </w:r>
      <w:r w:rsidR="00951861" w:rsidRPr="00F25634">
        <w:rPr>
          <w:rFonts w:ascii="Arial" w:hAnsi="Arial" w:cs="Arial"/>
          <w:sz w:val="22"/>
          <w:szCs w:val="22"/>
        </w:rPr>
        <w:t xml:space="preserve">, </w:t>
      </w:r>
      <w:r w:rsidR="002868BB" w:rsidRPr="00F25634">
        <w:rPr>
          <w:rFonts w:ascii="Arial" w:hAnsi="Arial" w:cs="Arial"/>
          <w:sz w:val="22"/>
          <w:szCs w:val="22"/>
        </w:rPr>
        <w:t xml:space="preserve">nebude-li takové zahájení fakticky nemožné či </w:t>
      </w:r>
      <w:r w:rsidRPr="00F25634">
        <w:rPr>
          <w:rFonts w:ascii="Arial" w:hAnsi="Arial" w:cs="Arial"/>
          <w:sz w:val="22"/>
          <w:szCs w:val="22"/>
        </w:rPr>
        <w:t>nedojde-li tím ke zkrácení lhůt</w:t>
      </w:r>
      <w:r w:rsidR="005A49EF" w:rsidRPr="00F25634">
        <w:rPr>
          <w:rFonts w:ascii="Arial" w:hAnsi="Arial" w:cs="Arial"/>
          <w:sz w:val="22"/>
          <w:szCs w:val="22"/>
        </w:rPr>
        <w:t>,</w:t>
      </w:r>
      <w:r w:rsidRPr="00F25634">
        <w:rPr>
          <w:rFonts w:ascii="Arial" w:hAnsi="Arial" w:cs="Arial"/>
          <w:sz w:val="22"/>
          <w:szCs w:val="22"/>
        </w:rPr>
        <w:t xml:space="preserve"> stanovených v Opatření Českého telekomunikačního úřadu č. OOP/10/10.2012-12</w:t>
      </w:r>
      <w:r w:rsidR="008F7F35" w:rsidRPr="00F25634">
        <w:rPr>
          <w:rFonts w:ascii="Arial" w:hAnsi="Arial" w:cs="Arial"/>
          <w:sz w:val="22"/>
          <w:szCs w:val="22"/>
        </w:rPr>
        <w:t xml:space="preserve"> v platném znění</w:t>
      </w:r>
      <w:r w:rsidRPr="00F25634">
        <w:rPr>
          <w:rFonts w:ascii="Arial" w:hAnsi="Arial" w:cs="Arial"/>
          <w:sz w:val="22"/>
          <w:szCs w:val="22"/>
        </w:rPr>
        <w:t xml:space="preserve"> (dále jen „Opatření“)</w:t>
      </w:r>
      <w:r w:rsidR="005A49EF" w:rsidRPr="00F25634">
        <w:rPr>
          <w:rFonts w:ascii="Arial" w:hAnsi="Arial" w:cs="Arial"/>
          <w:sz w:val="22"/>
          <w:szCs w:val="22"/>
        </w:rPr>
        <w:t>,</w:t>
      </w:r>
      <w:r w:rsidRPr="00F25634">
        <w:rPr>
          <w:rFonts w:ascii="Arial" w:hAnsi="Arial" w:cs="Arial"/>
          <w:sz w:val="22"/>
          <w:szCs w:val="22"/>
        </w:rPr>
        <w:t xml:space="preserve"> v neprospěch Poskytovatele. V opačném případě je Poskytovatel povinen zahájit </w:t>
      </w:r>
      <w:r w:rsidR="005A49EF" w:rsidRPr="00F25634">
        <w:rPr>
          <w:rFonts w:ascii="Arial" w:hAnsi="Arial" w:cs="Arial"/>
          <w:sz w:val="22"/>
          <w:szCs w:val="22"/>
        </w:rPr>
        <w:t>poskytování Služeb v </w:t>
      </w:r>
      <w:r w:rsidRPr="00F25634">
        <w:rPr>
          <w:rFonts w:ascii="Arial" w:hAnsi="Arial" w:cs="Arial"/>
          <w:sz w:val="22"/>
          <w:szCs w:val="22"/>
        </w:rPr>
        <w:t>plném rozsahu bez zbytečného odkladu po nabytí účinnosti Smlouvy, nejpozději však ve lhůtě vyplývající z Opatření.</w:t>
      </w:r>
      <w:r w:rsidR="00E83FAC" w:rsidRPr="00F25634">
        <w:rPr>
          <w:rFonts w:ascii="Arial" w:hAnsi="Arial" w:cs="Arial"/>
          <w:sz w:val="22"/>
          <w:szCs w:val="22"/>
        </w:rPr>
        <w:t xml:space="preserve"> </w:t>
      </w:r>
      <w:r w:rsidR="005E441D" w:rsidRPr="00F25634">
        <w:rPr>
          <w:rFonts w:ascii="Arial" w:hAnsi="Arial" w:cs="Arial"/>
          <w:sz w:val="22"/>
          <w:szCs w:val="22"/>
        </w:rPr>
        <w:t>ZS MZe</w:t>
      </w:r>
      <w:r w:rsidR="00E83FAC" w:rsidRPr="00F25634">
        <w:rPr>
          <w:rFonts w:ascii="Arial" w:hAnsi="Arial" w:cs="Arial"/>
          <w:sz w:val="22"/>
          <w:szCs w:val="22"/>
        </w:rPr>
        <w:t xml:space="preserve"> se zavazuje poskytnout Poskytovateli k zajištění přenosu účastnických čísel a zahájení poskytování služeb veškerou potřebnou součinnost v souladu s příslušnými ustanoveními Opatření. V případě, že </w:t>
      </w:r>
      <w:r w:rsidR="005E441D" w:rsidRPr="00F25634">
        <w:rPr>
          <w:rFonts w:ascii="Arial" w:hAnsi="Arial" w:cs="Arial"/>
          <w:sz w:val="22"/>
          <w:szCs w:val="22"/>
        </w:rPr>
        <w:t>ZS MZe</w:t>
      </w:r>
      <w:r w:rsidR="00E83FAC" w:rsidRPr="00F25634">
        <w:rPr>
          <w:rFonts w:ascii="Arial" w:hAnsi="Arial" w:cs="Arial"/>
          <w:sz w:val="22"/>
          <w:szCs w:val="22"/>
        </w:rPr>
        <w:t xml:space="preserve"> potřebnou součinnost neposkytne, není Poskytovatel po dobu neposkytování součinnosti ze strany </w:t>
      </w:r>
      <w:r w:rsidR="00896E34" w:rsidRPr="00F25634">
        <w:rPr>
          <w:rFonts w:ascii="Arial" w:hAnsi="Arial" w:cs="Arial"/>
          <w:sz w:val="22"/>
          <w:szCs w:val="22"/>
        </w:rPr>
        <w:t>ZS MZe</w:t>
      </w:r>
      <w:r w:rsidR="00E83FAC" w:rsidRPr="00F25634">
        <w:rPr>
          <w:rFonts w:ascii="Arial" w:hAnsi="Arial" w:cs="Arial"/>
          <w:sz w:val="22"/>
          <w:szCs w:val="22"/>
        </w:rPr>
        <w:t xml:space="preserve"> v prodlení se splněním závazku, stanoveného v tomto článku, a </w:t>
      </w:r>
      <w:r w:rsidR="005E441D" w:rsidRPr="00F25634">
        <w:rPr>
          <w:rFonts w:ascii="Arial" w:hAnsi="Arial" w:cs="Arial"/>
          <w:sz w:val="22"/>
          <w:szCs w:val="22"/>
        </w:rPr>
        <w:t>ZS MZe</w:t>
      </w:r>
      <w:r w:rsidR="00E83FAC" w:rsidRPr="00F25634">
        <w:rPr>
          <w:rFonts w:ascii="Arial" w:hAnsi="Arial" w:cs="Arial"/>
          <w:sz w:val="22"/>
          <w:szCs w:val="22"/>
        </w:rPr>
        <w:t xml:space="preserve"> není oprávněna účtovat mu za dobu neposkytnutí této součinnosti smluvní pokutu dle odst. 1. a 3. článku IX. Obchodních podmínek.</w:t>
      </w:r>
    </w:p>
    <w:p w14:paraId="3219F8A2" w14:textId="77777777" w:rsidR="00F21C54" w:rsidRPr="00F25634" w:rsidRDefault="00721987" w:rsidP="00BF116D">
      <w:pPr>
        <w:numPr>
          <w:ilvl w:val="0"/>
          <w:numId w:val="9"/>
        </w:numPr>
        <w:spacing w:after="120" w:line="276" w:lineRule="auto"/>
        <w:ind w:left="284" w:hanging="284"/>
        <w:jc w:val="both"/>
        <w:outlineLvl w:val="0"/>
        <w:rPr>
          <w:rFonts w:ascii="Arial" w:hAnsi="Arial" w:cs="Arial"/>
          <w:i/>
          <w:sz w:val="22"/>
          <w:szCs w:val="22"/>
        </w:rPr>
      </w:pPr>
      <w:r w:rsidRPr="00F25634">
        <w:rPr>
          <w:rFonts w:ascii="Arial" w:hAnsi="Arial" w:cs="Arial"/>
          <w:sz w:val="22"/>
          <w:szCs w:val="22"/>
        </w:rPr>
        <w:t xml:space="preserve">Místem plnění je území České republiky a dále zajištění </w:t>
      </w:r>
      <w:r w:rsidR="00E22C98" w:rsidRPr="00F25634">
        <w:rPr>
          <w:rFonts w:ascii="Arial" w:hAnsi="Arial" w:cs="Arial"/>
          <w:sz w:val="22"/>
          <w:szCs w:val="22"/>
        </w:rPr>
        <w:t>S</w:t>
      </w:r>
      <w:r w:rsidRPr="00F25634">
        <w:rPr>
          <w:rFonts w:ascii="Arial" w:hAnsi="Arial" w:cs="Arial"/>
          <w:sz w:val="22"/>
          <w:szCs w:val="22"/>
        </w:rPr>
        <w:t>lužeb v zahraničí prostřednictvím roamingových služeb</w:t>
      </w:r>
      <w:r w:rsidR="006B3F66" w:rsidRPr="00F25634">
        <w:rPr>
          <w:rFonts w:ascii="Arial" w:hAnsi="Arial" w:cs="Arial"/>
          <w:sz w:val="22"/>
          <w:szCs w:val="22"/>
        </w:rPr>
        <w:t>.</w:t>
      </w:r>
    </w:p>
    <w:p w14:paraId="2964273C" w14:textId="77777777" w:rsidR="003B4A94" w:rsidRPr="00F25634" w:rsidRDefault="003B4A94" w:rsidP="003B4A94">
      <w:pPr>
        <w:spacing w:after="120" w:line="276" w:lineRule="auto"/>
        <w:ind w:left="284"/>
        <w:jc w:val="both"/>
        <w:outlineLvl w:val="0"/>
        <w:rPr>
          <w:rFonts w:ascii="Arial" w:hAnsi="Arial" w:cs="Arial"/>
          <w:i/>
          <w:sz w:val="22"/>
          <w:szCs w:val="22"/>
        </w:rPr>
      </w:pPr>
    </w:p>
    <w:p w14:paraId="0241EE1C" w14:textId="77777777" w:rsidR="00BF116D" w:rsidRPr="00F25634" w:rsidRDefault="00BF116D" w:rsidP="00BF116D">
      <w:pPr>
        <w:spacing w:after="120" w:line="276" w:lineRule="auto"/>
        <w:ind w:left="284"/>
        <w:jc w:val="both"/>
        <w:outlineLvl w:val="0"/>
        <w:rPr>
          <w:rFonts w:ascii="Arial" w:hAnsi="Arial" w:cs="Arial"/>
          <w:i/>
          <w:sz w:val="22"/>
          <w:szCs w:val="22"/>
        </w:rPr>
      </w:pPr>
    </w:p>
    <w:p w14:paraId="36585C53" w14:textId="77777777" w:rsidR="00842CD5" w:rsidRPr="00F25634" w:rsidRDefault="006B3F66" w:rsidP="00EC4D7A">
      <w:pPr>
        <w:pStyle w:val="Zkladntextodsazen"/>
        <w:spacing w:line="276" w:lineRule="auto"/>
        <w:ind w:left="426"/>
        <w:jc w:val="center"/>
        <w:rPr>
          <w:rFonts w:ascii="Arial" w:hAnsi="Arial" w:cs="Arial"/>
          <w:b/>
          <w:bCs/>
          <w:sz w:val="22"/>
          <w:szCs w:val="22"/>
        </w:rPr>
      </w:pPr>
      <w:r w:rsidRPr="00F25634">
        <w:rPr>
          <w:rFonts w:ascii="Arial" w:hAnsi="Arial" w:cs="Arial"/>
          <w:b/>
          <w:bCs/>
          <w:sz w:val="22"/>
          <w:szCs w:val="22"/>
        </w:rPr>
        <w:t>Článek V</w:t>
      </w:r>
      <w:r w:rsidR="00842CD5" w:rsidRPr="00F25634">
        <w:rPr>
          <w:rFonts w:ascii="Arial" w:hAnsi="Arial" w:cs="Arial"/>
          <w:b/>
          <w:bCs/>
          <w:sz w:val="22"/>
          <w:szCs w:val="22"/>
        </w:rPr>
        <w:t>. Cena plnění</w:t>
      </w:r>
    </w:p>
    <w:p w14:paraId="76DA9FD0" w14:textId="77777777" w:rsidR="004A1ACB" w:rsidRPr="00F25634" w:rsidRDefault="00C622C5" w:rsidP="008874B3">
      <w:pPr>
        <w:numPr>
          <w:ilvl w:val="0"/>
          <w:numId w:val="11"/>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Uživatel</w:t>
      </w:r>
      <w:r w:rsidR="004A1ACB" w:rsidRPr="00F25634">
        <w:rPr>
          <w:rFonts w:ascii="Arial" w:hAnsi="Arial" w:cs="Arial"/>
          <w:sz w:val="22"/>
          <w:szCs w:val="22"/>
        </w:rPr>
        <w:t xml:space="preserve"> se zavazuje zaplatit Poskytovateli za řádné a včasné poskytování </w:t>
      </w:r>
      <w:r w:rsidR="00E22C98" w:rsidRPr="00F25634">
        <w:rPr>
          <w:rFonts w:ascii="Arial" w:hAnsi="Arial" w:cs="Arial"/>
          <w:sz w:val="22"/>
          <w:szCs w:val="22"/>
        </w:rPr>
        <w:t>S</w:t>
      </w:r>
      <w:r w:rsidR="00EF2BF9" w:rsidRPr="00F25634">
        <w:rPr>
          <w:rFonts w:ascii="Arial" w:hAnsi="Arial" w:cs="Arial"/>
          <w:sz w:val="22"/>
          <w:szCs w:val="22"/>
        </w:rPr>
        <w:t>lužeb</w:t>
      </w:r>
      <w:r w:rsidR="004A1ACB" w:rsidRPr="00F25634">
        <w:rPr>
          <w:rFonts w:ascii="Arial" w:hAnsi="Arial" w:cs="Arial"/>
          <w:sz w:val="22"/>
          <w:szCs w:val="22"/>
        </w:rPr>
        <w:t xml:space="preserve"> dle</w:t>
      </w:r>
      <w:r w:rsidR="00800E78" w:rsidRPr="00F25634">
        <w:rPr>
          <w:rFonts w:ascii="Arial" w:hAnsi="Arial" w:cs="Arial"/>
          <w:sz w:val="22"/>
          <w:szCs w:val="22"/>
        </w:rPr>
        <w:t> </w:t>
      </w:r>
      <w:r w:rsidR="004A1ACB" w:rsidRPr="00F25634">
        <w:rPr>
          <w:rFonts w:ascii="Arial" w:hAnsi="Arial" w:cs="Arial"/>
          <w:sz w:val="22"/>
          <w:szCs w:val="22"/>
        </w:rPr>
        <w:t>této</w:t>
      </w:r>
      <w:r w:rsidR="00C155A5" w:rsidRPr="00F25634">
        <w:rPr>
          <w:rFonts w:ascii="Arial" w:hAnsi="Arial" w:cs="Arial"/>
          <w:sz w:val="22"/>
          <w:szCs w:val="22"/>
        </w:rPr>
        <w:t> S</w:t>
      </w:r>
      <w:r w:rsidR="004A1ACB" w:rsidRPr="00F25634">
        <w:rPr>
          <w:rFonts w:ascii="Arial" w:hAnsi="Arial" w:cs="Arial"/>
          <w:sz w:val="22"/>
          <w:szCs w:val="22"/>
        </w:rPr>
        <w:t xml:space="preserve">mlouvy cenu v dohodnuté výši a v dohodnutých </w:t>
      </w:r>
      <w:r w:rsidR="00EF2BF9" w:rsidRPr="00F25634">
        <w:rPr>
          <w:rFonts w:ascii="Arial" w:hAnsi="Arial" w:cs="Arial"/>
          <w:sz w:val="22"/>
          <w:szCs w:val="22"/>
        </w:rPr>
        <w:t xml:space="preserve">dobách </w:t>
      </w:r>
      <w:r w:rsidR="004A1ACB" w:rsidRPr="00F25634">
        <w:rPr>
          <w:rFonts w:ascii="Arial" w:hAnsi="Arial" w:cs="Arial"/>
          <w:sz w:val="22"/>
          <w:szCs w:val="22"/>
        </w:rPr>
        <w:t>splatnosti.</w:t>
      </w:r>
    </w:p>
    <w:p w14:paraId="3C31E03B" w14:textId="70B20EEB" w:rsidR="00C155A5" w:rsidRPr="00F25634" w:rsidRDefault="004A1ACB" w:rsidP="008874B3">
      <w:pPr>
        <w:numPr>
          <w:ilvl w:val="0"/>
          <w:numId w:val="11"/>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Cena za poskytované </w:t>
      </w:r>
      <w:r w:rsidR="00E22C98" w:rsidRPr="00F25634">
        <w:rPr>
          <w:rFonts w:ascii="Arial" w:hAnsi="Arial" w:cs="Arial"/>
          <w:sz w:val="22"/>
          <w:szCs w:val="22"/>
        </w:rPr>
        <w:t>S</w:t>
      </w:r>
      <w:r w:rsidRPr="00F25634">
        <w:rPr>
          <w:rFonts w:ascii="Arial" w:hAnsi="Arial" w:cs="Arial"/>
          <w:sz w:val="22"/>
          <w:szCs w:val="22"/>
        </w:rPr>
        <w:t>lužby je stanovena dohodou smluvních stran v souladu se zákonem č. 526/1990 Sb., o</w:t>
      </w:r>
      <w:r w:rsidR="00BF116D" w:rsidRPr="00F25634">
        <w:rPr>
          <w:rFonts w:ascii="Arial" w:hAnsi="Arial" w:cs="Arial"/>
          <w:sz w:val="22"/>
          <w:szCs w:val="22"/>
        </w:rPr>
        <w:t> </w:t>
      </w:r>
      <w:r w:rsidRPr="00F25634">
        <w:rPr>
          <w:rFonts w:ascii="Arial" w:hAnsi="Arial" w:cs="Arial"/>
          <w:sz w:val="22"/>
          <w:szCs w:val="22"/>
        </w:rPr>
        <w:t>cenách, ve znění pozdějších předpisů, a to na základě cenové nabídky Poskytovatele, předložené v rámci předmětné veřejné zakázky</w:t>
      </w:r>
      <w:r w:rsidR="0047185B" w:rsidRPr="00F25634">
        <w:rPr>
          <w:rFonts w:ascii="Arial" w:hAnsi="Arial" w:cs="Arial"/>
          <w:sz w:val="22"/>
          <w:szCs w:val="22"/>
        </w:rPr>
        <w:t xml:space="preserve"> „Zajištění telekomunikačních služeb a internetového připojení ZS MZe </w:t>
      </w:r>
      <w:proofErr w:type="spellStart"/>
      <w:r w:rsidR="0047185B" w:rsidRPr="00F25634">
        <w:rPr>
          <w:rFonts w:ascii="Arial" w:hAnsi="Arial" w:cs="Arial"/>
          <w:sz w:val="22"/>
          <w:szCs w:val="22"/>
        </w:rPr>
        <w:t>s.p.o</w:t>
      </w:r>
      <w:proofErr w:type="spellEnd"/>
      <w:r w:rsidR="0047185B" w:rsidRPr="00F25634">
        <w:rPr>
          <w:rFonts w:ascii="Arial" w:hAnsi="Arial" w:cs="Arial"/>
          <w:sz w:val="22"/>
          <w:szCs w:val="22"/>
        </w:rPr>
        <w:t>. do konce roku 202</w:t>
      </w:r>
      <w:r w:rsidR="00E831E9" w:rsidRPr="00F25634">
        <w:rPr>
          <w:rFonts w:ascii="Arial" w:hAnsi="Arial" w:cs="Arial"/>
          <w:sz w:val="22"/>
          <w:szCs w:val="22"/>
        </w:rPr>
        <w:t>5</w:t>
      </w:r>
      <w:r w:rsidR="0047185B" w:rsidRPr="00F25634">
        <w:rPr>
          <w:rFonts w:ascii="Arial" w:hAnsi="Arial" w:cs="Arial"/>
          <w:sz w:val="22"/>
          <w:szCs w:val="22"/>
        </w:rPr>
        <w:t>“, na níž je tato smlouva navázána.</w:t>
      </w:r>
    </w:p>
    <w:p w14:paraId="6074000A" w14:textId="77777777" w:rsidR="00721987" w:rsidRPr="00F25634" w:rsidRDefault="00721987" w:rsidP="00BE566E">
      <w:pPr>
        <w:tabs>
          <w:tab w:val="left" w:pos="284"/>
          <w:tab w:val="left" w:pos="567"/>
        </w:tabs>
        <w:spacing w:after="120" w:line="276" w:lineRule="auto"/>
        <w:ind w:left="284"/>
        <w:jc w:val="both"/>
        <w:rPr>
          <w:rFonts w:ascii="Arial" w:hAnsi="Arial" w:cs="Arial"/>
          <w:sz w:val="22"/>
          <w:szCs w:val="22"/>
        </w:rPr>
      </w:pPr>
      <w:r w:rsidRPr="00F25634">
        <w:rPr>
          <w:rFonts w:ascii="Arial" w:hAnsi="Arial" w:cs="Arial"/>
          <w:sz w:val="22"/>
          <w:szCs w:val="22"/>
        </w:rPr>
        <w:lastRenderedPageBreak/>
        <w:t>Ostatní služby Poskytovatele jako např. roamingové služby atd., bude Poskytovatel účtovat ve svých běžně nabízených ceníkových sazbách. Poskytovatel má povinnost uvádět tyto běžné ceníkové sazby na svých veřejně přístupných internetových stránkách.</w:t>
      </w:r>
      <w:r w:rsidR="009A1428" w:rsidRPr="00F25634">
        <w:rPr>
          <w:rFonts w:ascii="Arial" w:hAnsi="Arial" w:cs="Arial"/>
          <w:sz w:val="22"/>
          <w:szCs w:val="22"/>
        </w:rPr>
        <w:t xml:space="preserve"> </w:t>
      </w:r>
    </w:p>
    <w:p w14:paraId="5D3259D8" w14:textId="77777777" w:rsidR="004A1ACB" w:rsidRPr="00F25634" w:rsidRDefault="00721987" w:rsidP="008874B3">
      <w:pPr>
        <w:numPr>
          <w:ilvl w:val="0"/>
          <w:numId w:val="11"/>
        </w:numPr>
        <w:spacing w:after="120" w:line="276" w:lineRule="auto"/>
        <w:ind w:left="284" w:hanging="284"/>
        <w:jc w:val="both"/>
        <w:rPr>
          <w:rFonts w:ascii="Arial" w:hAnsi="Arial" w:cs="Arial"/>
          <w:sz w:val="22"/>
          <w:szCs w:val="22"/>
        </w:rPr>
      </w:pPr>
      <w:r w:rsidRPr="00F25634">
        <w:rPr>
          <w:rFonts w:ascii="Arial" w:hAnsi="Arial" w:cs="Arial"/>
          <w:sz w:val="22"/>
          <w:szCs w:val="22"/>
        </w:rPr>
        <w:t>K</w:t>
      </w:r>
      <w:r w:rsidR="004A1ACB" w:rsidRPr="00F25634">
        <w:rPr>
          <w:rFonts w:ascii="Arial" w:hAnsi="Arial" w:cs="Arial"/>
          <w:sz w:val="22"/>
          <w:szCs w:val="22"/>
        </w:rPr>
        <w:t xml:space="preserve"> ceně plnění</w:t>
      </w:r>
      <w:r w:rsidRPr="00F25634">
        <w:rPr>
          <w:rFonts w:ascii="Arial" w:hAnsi="Arial" w:cs="Arial"/>
          <w:sz w:val="22"/>
          <w:szCs w:val="22"/>
        </w:rPr>
        <w:t xml:space="preserve"> podle odstavce 2</w:t>
      </w:r>
      <w:r w:rsidR="004A1ACB" w:rsidRPr="00F25634">
        <w:rPr>
          <w:rFonts w:ascii="Arial" w:hAnsi="Arial" w:cs="Arial"/>
          <w:sz w:val="22"/>
          <w:szCs w:val="22"/>
        </w:rPr>
        <w:t xml:space="preserve"> tohoto článku bude Poskytovatelem účtována daň z přidané hodnoty ve výši stanovené příslušnými právními předpisy, účinnými ke dni uskutečnění zdanitelného plnění. Za správnost stanovení sazby DPH a vyčíslení výše DPH odpovídá Poskytovatel.</w:t>
      </w:r>
    </w:p>
    <w:p w14:paraId="6FADA7FB" w14:textId="77777777" w:rsidR="002D349D" w:rsidRPr="00F25634" w:rsidRDefault="002D349D" w:rsidP="002D349D">
      <w:pPr>
        <w:spacing w:after="120" w:line="276" w:lineRule="auto"/>
        <w:ind w:left="284"/>
        <w:jc w:val="both"/>
        <w:rPr>
          <w:rFonts w:ascii="Arial" w:hAnsi="Arial" w:cs="Arial"/>
          <w:sz w:val="22"/>
          <w:szCs w:val="22"/>
        </w:rPr>
      </w:pPr>
    </w:p>
    <w:p w14:paraId="74123354" w14:textId="77777777" w:rsidR="00842CD5" w:rsidRPr="00F25634" w:rsidRDefault="00842CD5"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Článek V</w:t>
      </w:r>
      <w:r w:rsidR="00D746F6" w:rsidRPr="00F25634">
        <w:rPr>
          <w:rFonts w:ascii="Arial" w:hAnsi="Arial" w:cs="Arial"/>
          <w:b/>
          <w:bCs/>
          <w:sz w:val="22"/>
          <w:szCs w:val="22"/>
        </w:rPr>
        <w:t>I</w:t>
      </w:r>
      <w:r w:rsidRPr="00F25634">
        <w:rPr>
          <w:rFonts w:ascii="Arial" w:hAnsi="Arial" w:cs="Arial"/>
          <w:b/>
          <w:bCs/>
          <w:sz w:val="22"/>
          <w:szCs w:val="22"/>
        </w:rPr>
        <w:t>. Fakturační a platební podmínky</w:t>
      </w:r>
    </w:p>
    <w:p w14:paraId="79481420" w14:textId="77777777" w:rsidR="006017AE" w:rsidRPr="00F25634" w:rsidRDefault="006017AE" w:rsidP="008874B3">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Úhrada za poskytnutá plnění dle této Smlouvy bude prováděna v české měně. </w:t>
      </w:r>
    </w:p>
    <w:p w14:paraId="5D38FE25" w14:textId="1A819590" w:rsidR="006017AE" w:rsidRPr="00F25634" w:rsidRDefault="006017AE" w:rsidP="008874B3">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Dohodnutou cenu plnění za </w:t>
      </w:r>
      <w:r w:rsidR="00E22C98" w:rsidRPr="00F25634">
        <w:rPr>
          <w:rFonts w:ascii="Arial" w:hAnsi="Arial" w:cs="Arial"/>
          <w:sz w:val="22"/>
          <w:szCs w:val="22"/>
        </w:rPr>
        <w:t>S</w:t>
      </w:r>
      <w:r w:rsidRPr="00F25634">
        <w:rPr>
          <w:rFonts w:ascii="Arial" w:hAnsi="Arial" w:cs="Arial"/>
          <w:sz w:val="22"/>
          <w:szCs w:val="22"/>
        </w:rPr>
        <w:t xml:space="preserve">lužby dle této Smlouvy bude </w:t>
      </w:r>
      <w:r w:rsidR="005E441D" w:rsidRPr="00F25634">
        <w:rPr>
          <w:rFonts w:ascii="Arial" w:hAnsi="Arial" w:cs="Arial"/>
          <w:sz w:val="22"/>
          <w:szCs w:val="22"/>
        </w:rPr>
        <w:t>ZS MZe</w:t>
      </w:r>
      <w:r w:rsidRPr="00F25634">
        <w:rPr>
          <w:rFonts w:ascii="Arial" w:hAnsi="Arial" w:cs="Arial"/>
          <w:sz w:val="22"/>
          <w:szCs w:val="22"/>
        </w:rPr>
        <w:t xml:space="preserve"> hradit </w:t>
      </w:r>
      <w:r w:rsidR="00B12950" w:rsidRPr="00F25634">
        <w:rPr>
          <w:rFonts w:ascii="Arial" w:hAnsi="Arial" w:cs="Arial"/>
          <w:sz w:val="22"/>
          <w:szCs w:val="22"/>
        </w:rPr>
        <w:t xml:space="preserve">měsíčně </w:t>
      </w:r>
      <w:r w:rsidRPr="00F25634">
        <w:rPr>
          <w:rFonts w:ascii="Arial" w:hAnsi="Arial" w:cs="Arial"/>
          <w:sz w:val="22"/>
          <w:szCs w:val="22"/>
        </w:rPr>
        <w:t>na základě daňových dokladů – faktur (dále jen „faktura“) Poskytovatele</w:t>
      </w:r>
      <w:r w:rsidR="00C622C5" w:rsidRPr="00F25634">
        <w:rPr>
          <w:rFonts w:ascii="Arial" w:hAnsi="Arial" w:cs="Arial"/>
          <w:sz w:val="22"/>
          <w:szCs w:val="22"/>
        </w:rPr>
        <w:t>.</w:t>
      </w:r>
      <w:r w:rsidRPr="00F25634">
        <w:rPr>
          <w:rFonts w:ascii="Arial" w:hAnsi="Arial" w:cs="Arial"/>
          <w:sz w:val="22"/>
          <w:szCs w:val="22"/>
        </w:rPr>
        <w:t xml:space="preserve"> </w:t>
      </w:r>
      <w:r w:rsidR="00317C1A" w:rsidRPr="00F25634">
        <w:rPr>
          <w:rFonts w:ascii="Arial" w:hAnsi="Arial" w:cs="Arial"/>
          <w:sz w:val="22"/>
          <w:szCs w:val="22"/>
        </w:rPr>
        <w:t>Všechny f</w:t>
      </w:r>
      <w:r w:rsidR="00B12950" w:rsidRPr="00F25634">
        <w:rPr>
          <w:rFonts w:ascii="Arial" w:hAnsi="Arial" w:cs="Arial"/>
          <w:sz w:val="22"/>
          <w:szCs w:val="22"/>
        </w:rPr>
        <w:t xml:space="preserve">aktury za </w:t>
      </w:r>
      <w:r w:rsidR="00E22C98" w:rsidRPr="00F25634">
        <w:rPr>
          <w:rFonts w:ascii="Arial" w:hAnsi="Arial" w:cs="Arial"/>
          <w:sz w:val="22"/>
          <w:szCs w:val="22"/>
        </w:rPr>
        <w:t>S</w:t>
      </w:r>
      <w:r w:rsidR="00B12950" w:rsidRPr="00F25634">
        <w:rPr>
          <w:rFonts w:ascii="Arial" w:hAnsi="Arial" w:cs="Arial"/>
          <w:sz w:val="22"/>
          <w:szCs w:val="22"/>
        </w:rPr>
        <w:t>lužby poskytnuté v </w:t>
      </w:r>
      <w:r w:rsidR="00033E17" w:rsidRPr="00F25634">
        <w:rPr>
          <w:rFonts w:ascii="Arial" w:hAnsi="Arial" w:cs="Arial"/>
          <w:sz w:val="22"/>
          <w:szCs w:val="22"/>
        </w:rPr>
        <w:t>příslušném</w:t>
      </w:r>
      <w:r w:rsidR="00B12950" w:rsidRPr="00F25634">
        <w:rPr>
          <w:rFonts w:ascii="Arial" w:hAnsi="Arial" w:cs="Arial"/>
          <w:sz w:val="22"/>
          <w:szCs w:val="22"/>
        </w:rPr>
        <w:t xml:space="preserve"> měsíci</w:t>
      </w:r>
      <w:r w:rsidRPr="00F25634">
        <w:rPr>
          <w:rFonts w:ascii="Arial" w:hAnsi="Arial" w:cs="Arial"/>
          <w:sz w:val="22"/>
          <w:szCs w:val="22"/>
        </w:rPr>
        <w:t xml:space="preserve"> bude Poskytovate</w:t>
      </w:r>
      <w:r w:rsidR="003F7DE0" w:rsidRPr="00F25634">
        <w:rPr>
          <w:rFonts w:ascii="Arial" w:hAnsi="Arial" w:cs="Arial"/>
          <w:sz w:val="22"/>
          <w:szCs w:val="22"/>
        </w:rPr>
        <w:t xml:space="preserve">l </w:t>
      </w:r>
      <w:r w:rsidRPr="00F25634">
        <w:rPr>
          <w:rFonts w:ascii="Arial" w:hAnsi="Arial" w:cs="Arial"/>
          <w:sz w:val="22"/>
          <w:szCs w:val="22"/>
        </w:rPr>
        <w:t xml:space="preserve">doručovat </w:t>
      </w:r>
      <w:r w:rsidR="00317C1A" w:rsidRPr="00F25634">
        <w:rPr>
          <w:rFonts w:ascii="Arial" w:hAnsi="Arial" w:cs="Arial"/>
          <w:sz w:val="22"/>
          <w:szCs w:val="22"/>
        </w:rPr>
        <w:t xml:space="preserve">jednou měsíčně, nejpozději vždy do </w:t>
      </w:r>
      <w:r w:rsidR="00C622C5" w:rsidRPr="00F25634">
        <w:rPr>
          <w:rFonts w:ascii="Arial" w:hAnsi="Arial" w:cs="Arial"/>
          <w:sz w:val="22"/>
          <w:szCs w:val="22"/>
        </w:rPr>
        <w:t>2</w:t>
      </w:r>
      <w:r w:rsidR="00317C1A" w:rsidRPr="00F25634">
        <w:rPr>
          <w:rFonts w:ascii="Arial" w:hAnsi="Arial" w:cs="Arial"/>
          <w:sz w:val="22"/>
          <w:szCs w:val="22"/>
        </w:rPr>
        <w:t xml:space="preserve">0. dne následujícího kalendářního měsíce za </w:t>
      </w:r>
      <w:r w:rsidR="00E22C98" w:rsidRPr="00F25634">
        <w:rPr>
          <w:rFonts w:ascii="Arial" w:hAnsi="Arial" w:cs="Arial"/>
          <w:sz w:val="22"/>
          <w:szCs w:val="22"/>
        </w:rPr>
        <w:t>S</w:t>
      </w:r>
      <w:r w:rsidR="00317C1A" w:rsidRPr="00F25634">
        <w:rPr>
          <w:rFonts w:ascii="Arial" w:hAnsi="Arial" w:cs="Arial"/>
          <w:sz w:val="22"/>
          <w:szCs w:val="22"/>
        </w:rPr>
        <w:t>lužby poskytnuté v př</w:t>
      </w:r>
      <w:r w:rsidR="00BC446F" w:rsidRPr="00F25634">
        <w:rPr>
          <w:rFonts w:ascii="Arial" w:hAnsi="Arial" w:cs="Arial"/>
          <w:sz w:val="22"/>
          <w:szCs w:val="22"/>
        </w:rPr>
        <w:t>edcházejícím kalendářním měsíci.</w:t>
      </w:r>
      <w:r w:rsidRPr="00F25634">
        <w:rPr>
          <w:rFonts w:ascii="Arial" w:hAnsi="Arial" w:cs="Arial"/>
          <w:sz w:val="22"/>
          <w:szCs w:val="22"/>
        </w:rPr>
        <w:t xml:space="preserve"> Poskytovatel je povinen </w:t>
      </w:r>
      <w:r w:rsidR="00C622C5" w:rsidRPr="00F25634">
        <w:rPr>
          <w:rFonts w:ascii="Arial" w:hAnsi="Arial" w:cs="Arial"/>
          <w:sz w:val="22"/>
          <w:szCs w:val="22"/>
        </w:rPr>
        <w:t>Uživateli</w:t>
      </w:r>
      <w:r w:rsidRPr="00F25634">
        <w:rPr>
          <w:rFonts w:ascii="Arial" w:hAnsi="Arial" w:cs="Arial"/>
          <w:sz w:val="22"/>
          <w:szCs w:val="22"/>
        </w:rPr>
        <w:t xml:space="preserve"> doručit </w:t>
      </w:r>
      <w:r w:rsidR="00AF23E3" w:rsidRPr="00F25634">
        <w:rPr>
          <w:rFonts w:ascii="Arial" w:hAnsi="Arial" w:cs="Arial"/>
          <w:sz w:val="22"/>
          <w:szCs w:val="22"/>
        </w:rPr>
        <w:t xml:space="preserve">e-mailem </w:t>
      </w:r>
      <w:r w:rsidRPr="00F25634">
        <w:rPr>
          <w:rFonts w:ascii="Arial" w:hAnsi="Arial" w:cs="Arial"/>
          <w:sz w:val="22"/>
          <w:szCs w:val="22"/>
        </w:rPr>
        <w:t xml:space="preserve">vždy originál </w:t>
      </w:r>
      <w:proofErr w:type="spellStart"/>
      <w:proofErr w:type="gramStart"/>
      <w:r w:rsidRPr="00F25634">
        <w:rPr>
          <w:rFonts w:ascii="Arial" w:hAnsi="Arial" w:cs="Arial"/>
          <w:sz w:val="22"/>
          <w:szCs w:val="22"/>
        </w:rPr>
        <w:t>faktury</w:t>
      </w:r>
      <w:r w:rsidR="00883C4F" w:rsidRPr="00F25634">
        <w:rPr>
          <w:rFonts w:ascii="Arial" w:hAnsi="Arial" w:cs="Arial"/>
          <w:sz w:val="22"/>
          <w:szCs w:val="22"/>
        </w:rPr>
        <w:t>.</w:t>
      </w:r>
      <w:r w:rsidR="00AF23E3" w:rsidRPr="00F25634">
        <w:rPr>
          <w:rFonts w:ascii="Arial" w:hAnsi="Arial" w:cs="Arial"/>
          <w:sz w:val="22"/>
          <w:szCs w:val="22"/>
        </w:rPr>
        <w:t>Oskenovaný</w:t>
      </w:r>
      <w:proofErr w:type="spellEnd"/>
      <w:proofErr w:type="gramEnd"/>
      <w:r w:rsidR="00AF23E3" w:rsidRPr="00F25634">
        <w:rPr>
          <w:rFonts w:ascii="Arial" w:hAnsi="Arial" w:cs="Arial"/>
          <w:sz w:val="22"/>
          <w:szCs w:val="22"/>
        </w:rPr>
        <w:t xml:space="preserve"> originál dokladu (dokumentu) ve formátu *.</w:t>
      </w:r>
      <w:proofErr w:type="spellStart"/>
      <w:r w:rsidR="00AF23E3" w:rsidRPr="00F25634">
        <w:rPr>
          <w:rFonts w:ascii="Arial" w:hAnsi="Arial" w:cs="Arial"/>
          <w:sz w:val="22"/>
          <w:szCs w:val="22"/>
        </w:rPr>
        <w:t>pdf</w:t>
      </w:r>
      <w:proofErr w:type="spellEnd"/>
      <w:r w:rsidR="00AF23E3" w:rsidRPr="00F25634">
        <w:rPr>
          <w:rFonts w:ascii="Arial" w:hAnsi="Arial" w:cs="Arial"/>
          <w:sz w:val="22"/>
          <w:szCs w:val="22"/>
        </w:rPr>
        <w:t xml:space="preserve"> se považuje za prostou kopii.</w:t>
      </w:r>
    </w:p>
    <w:p w14:paraId="6E7AA848" w14:textId="5B76D627" w:rsidR="00317C1A" w:rsidRPr="00F25634" w:rsidRDefault="00317C1A" w:rsidP="008874B3">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Jednotlivé faktury</w:t>
      </w:r>
      <w:r w:rsidR="006017AE" w:rsidRPr="00F25634">
        <w:rPr>
          <w:rFonts w:ascii="Arial" w:hAnsi="Arial" w:cs="Arial"/>
          <w:sz w:val="22"/>
          <w:szCs w:val="22"/>
        </w:rPr>
        <w:t xml:space="preserve"> bude Poskytovatel</w:t>
      </w:r>
      <w:r w:rsidRPr="00F25634">
        <w:rPr>
          <w:rFonts w:ascii="Arial" w:hAnsi="Arial" w:cs="Arial"/>
          <w:sz w:val="22"/>
          <w:szCs w:val="22"/>
        </w:rPr>
        <w:t xml:space="preserve"> </w:t>
      </w:r>
      <w:proofErr w:type="gramStart"/>
      <w:r w:rsidRPr="00F25634">
        <w:rPr>
          <w:rFonts w:ascii="Arial" w:hAnsi="Arial" w:cs="Arial"/>
          <w:sz w:val="22"/>
          <w:szCs w:val="22"/>
        </w:rPr>
        <w:t xml:space="preserve">doručovat </w:t>
      </w:r>
      <w:r w:rsidR="00905676" w:rsidRPr="00F25634">
        <w:rPr>
          <w:rFonts w:ascii="Arial" w:hAnsi="Arial" w:cs="Arial"/>
          <w:sz w:val="22"/>
          <w:szCs w:val="22"/>
        </w:rPr>
        <w:t xml:space="preserve"> na</w:t>
      </w:r>
      <w:proofErr w:type="gramEnd"/>
      <w:r w:rsidR="00905676" w:rsidRPr="00F25634">
        <w:rPr>
          <w:rFonts w:ascii="Arial" w:hAnsi="Arial" w:cs="Arial"/>
          <w:sz w:val="22"/>
          <w:szCs w:val="22"/>
        </w:rPr>
        <w:t xml:space="preserve"> emailovou adresu </w:t>
      </w:r>
      <w:r w:rsidR="001846AB" w:rsidRPr="001846AB">
        <w:rPr>
          <w:rFonts w:ascii="Arial" w:hAnsi="Arial" w:cs="Arial"/>
          <w:sz w:val="22"/>
          <w:szCs w:val="22"/>
          <w:highlight w:val="black"/>
        </w:rPr>
        <w:t>XXXXXXXXXX</w:t>
      </w:r>
      <w:r w:rsidR="00905676" w:rsidRPr="00F25634">
        <w:rPr>
          <w:rFonts w:ascii="Arial" w:hAnsi="Arial" w:cs="Arial"/>
          <w:sz w:val="22"/>
          <w:szCs w:val="22"/>
        </w:rPr>
        <w:t>.</w:t>
      </w:r>
    </w:p>
    <w:p w14:paraId="4DD2295F" w14:textId="374C43F4" w:rsidR="00BE566E" w:rsidRPr="00F25634" w:rsidRDefault="0048475D" w:rsidP="00BF116D">
      <w:pPr>
        <w:tabs>
          <w:tab w:val="left" w:pos="284"/>
        </w:tabs>
        <w:spacing w:after="120" w:line="276" w:lineRule="auto"/>
        <w:ind w:left="284"/>
        <w:jc w:val="both"/>
        <w:rPr>
          <w:rFonts w:ascii="Arial" w:hAnsi="Arial" w:cs="Arial"/>
          <w:sz w:val="22"/>
          <w:szCs w:val="22"/>
        </w:rPr>
      </w:pPr>
      <w:r w:rsidRPr="00F25634">
        <w:rPr>
          <w:rFonts w:ascii="Arial" w:hAnsi="Arial" w:cs="Arial"/>
          <w:sz w:val="22"/>
          <w:szCs w:val="22"/>
        </w:rPr>
        <w:t>J</w:t>
      </w:r>
      <w:r w:rsidR="006017AE" w:rsidRPr="00F25634">
        <w:rPr>
          <w:rFonts w:ascii="Arial" w:hAnsi="Arial" w:cs="Arial"/>
          <w:sz w:val="22"/>
          <w:szCs w:val="22"/>
        </w:rPr>
        <w:t xml:space="preserve">ako Odběratel musí </w:t>
      </w:r>
      <w:r w:rsidR="003F1CEB" w:rsidRPr="00F25634">
        <w:rPr>
          <w:rFonts w:ascii="Arial" w:hAnsi="Arial" w:cs="Arial"/>
          <w:sz w:val="22"/>
          <w:szCs w:val="22"/>
        </w:rPr>
        <w:t>být vždy</w:t>
      </w:r>
      <w:r w:rsidR="006017AE" w:rsidRPr="00F25634">
        <w:rPr>
          <w:rFonts w:ascii="Arial" w:hAnsi="Arial" w:cs="Arial"/>
          <w:sz w:val="22"/>
          <w:szCs w:val="22"/>
        </w:rPr>
        <w:t xml:space="preserve"> uveden </w:t>
      </w:r>
      <w:r w:rsidR="005E441D" w:rsidRPr="00F25634">
        <w:rPr>
          <w:rFonts w:ascii="Arial" w:hAnsi="Arial" w:cs="Arial"/>
          <w:sz w:val="22"/>
          <w:szCs w:val="22"/>
        </w:rPr>
        <w:t>ZS MZe</w:t>
      </w:r>
      <w:r w:rsidR="0071109E" w:rsidRPr="00F25634">
        <w:rPr>
          <w:rFonts w:ascii="Arial" w:hAnsi="Arial" w:cs="Arial"/>
          <w:sz w:val="22"/>
          <w:szCs w:val="22"/>
        </w:rPr>
        <w:t xml:space="preserve">, </w:t>
      </w:r>
      <w:r w:rsidR="00745623" w:rsidRPr="00F25634">
        <w:rPr>
          <w:rFonts w:ascii="Arial" w:hAnsi="Arial" w:cs="Arial"/>
          <w:sz w:val="22"/>
          <w:szCs w:val="22"/>
        </w:rPr>
        <w:t xml:space="preserve">pokud nebude </w:t>
      </w:r>
      <w:r w:rsidR="00BE566E" w:rsidRPr="00F25634">
        <w:rPr>
          <w:rFonts w:ascii="Arial" w:hAnsi="Arial" w:cs="Arial"/>
          <w:sz w:val="22"/>
          <w:szCs w:val="22"/>
        </w:rPr>
        <w:t xml:space="preserve">pověřenými osobami smluvních stran, uvedenými v čl. XV. odst. 6. Smlouvy </w:t>
      </w:r>
      <w:r w:rsidR="00304E6D" w:rsidRPr="00F25634">
        <w:rPr>
          <w:rFonts w:ascii="Arial" w:hAnsi="Arial" w:cs="Arial"/>
          <w:sz w:val="22"/>
          <w:szCs w:val="22"/>
        </w:rPr>
        <w:t>(</w:t>
      </w:r>
      <w:r w:rsidR="00BE566E" w:rsidRPr="00F25634">
        <w:rPr>
          <w:rFonts w:ascii="Arial" w:hAnsi="Arial" w:cs="Arial"/>
          <w:sz w:val="22"/>
          <w:szCs w:val="22"/>
        </w:rPr>
        <w:t>dále též jen „Pověřené osoby“</w:t>
      </w:r>
      <w:proofErr w:type="gramStart"/>
      <w:r w:rsidR="00BE566E" w:rsidRPr="00F25634">
        <w:rPr>
          <w:rFonts w:ascii="Arial" w:hAnsi="Arial" w:cs="Arial"/>
          <w:sz w:val="22"/>
          <w:szCs w:val="22"/>
        </w:rPr>
        <w:t>/</w:t>
      </w:r>
      <w:r w:rsidR="0071109E" w:rsidRPr="00F25634">
        <w:rPr>
          <w:rFonts w:ascii="Arial" w:hAnsi="Arial" w:cs="Arial"/>
          <w:sz w:val="22"/>
          <w:szCs w:val="22"/>
        </w:rPr>
        <w:t>„</w:t>
      </w:r>
      <w:proofErr w:type="gramEnd"/>
      <w:r w:rsidR="00E22C98" w:rsidRPr="00F25634">
        <w:rPr>
          <w:rFonts w:ascii="Arial" w:hAnsi="Arial" w:cs="Arial"/>
          <w:sz w:val="22"/>
          <w:szCs w:val="22"/>
        </w:rPr>
        <w:t>P</w:t>
      </w:r>
      <w:r w:rsidR="00745623" w:rsidRPr="00F25634">
        <w:rPr>
          <w:rFonts w:ascii="Arial" w:hAnsi="Arial" w:cs="Arial"/>
          <w:sz w:val="22"/>
          <w:szCs w:val="22"/>
        </w:rPr>
        <w:t>ověřená osoba“</w:t>
      </w:r>
      <w:r w:rsidR="00304E6D" w:rsidRPr="00F25634">
        <w:rPr>
          <w:rFonts w:ascii="Arial" w:hAnsi="Arial" w:cs="Arial"/>
          <w:sz w:val="22"/>
          <w:szCs w:val="22"/>
        </w:rPr>
        <w:t>)</w:t>
      </w:r>
      <w:r w:rsidR="00BE566E" w:rsidRPr="00F25634">
        <w:rPr>
          <w:rFonts w:ascii="Arial" w:hAnsi="Arial" w:cs="Arial"/>
          <w:sz w:val="22"/>
          <w:szCs w:val="22"/>
        </w:rPr>
        <w:t xml:space="preserve"> prokazatelně dohodnuto jinak</w:t>
      </w:r>
      <w:r w:rsidR="005A1D6C" w:rsidRPr="00F25634">
        <w:rPr>
          <w:rFonts w:ascii="Arial" w:hAnsi="Arial" w:cs="Arial"/>
          <w:sz w:val="22"/>
          <w:szCs w:val="22"/>
        </w:rPr>
        <w:t xml:space="preserve"> – týká se</w:t>
      </w:r>
      <w:r w:rsidR="00F746F1" w:rsidRPr="00F25634">
        <w:rPr>
          <w:rFonts w:ascii="Arial" w:hAnsi="Arial" w:cs="Arial"/>
          <w:sz w:val="22"/>
          <w:szCs w:val="22"/>
        </w:rPr>
        <w:t xml:space="preserve"> </w:t>
      </w:r>
      <w:r w:rsidR="005A1D6C" w:rsidRPr="00F25634">
        <w:rPr>
          <w:rFonts w:ascii="Arial" w:hAnsi="Arial" w:cs="Arial"/>
          <w:sz w:val="22"/>
          <w:szCs w:val="22"/>
        </w:rPr>
        <w:t>fakturace tzv. „oprávněných osob“</w:t>
      </w:r>
      <w:r w:rsidR="00745623" w:rsidRPr="00F25634">
        <w:rPr>
          <w:rFonts w:ascii="Arial" w:hAnsi="Arial" w:cs="Arial"/>
          <w:sz w:val="22"/>
          <w:szCs w:val="22"/>
        </w:rPr>
        <w:t>.</w:t>
      </w:r>
      <w:r w:rsidR="00BE566E" w:rsidRPr="00F25634" w:rsidDel="00BE566E">
        <w:rPr>
          <w:rFonts w:ascii="Arial" w:hAnsi="Arial" w:cs="Arial"/>
          <w:sz w:val="22"/>
          <w:szCs w:val="22"/>
        </w:rPr>
        <w:t xml:space="preserve"> </w:t>
      </w:r>
    </w:p>
    <w:p w14:paraId="1289FCB4" w14:textId="77777777" w:rsidR="006017AE" w:rsidRPr="00F25634" w:rsidRDefault="006017AE" w:rsidP="00874D4C">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Splatnost jednotlivých faktur se sjednává v době 30 dnů ode dne jejich doručení</w:t>
      </w:r>
      <w:r w:rsidR="00E22C98" w:rsidRPr="00F25634">
        <w:rPr>
          <w:rFonts w:ascii="Arial" w:hAnsi="Arial" w:cs="Arial"/>
          <w:sz w:val="22"/>
          <w:szCs w:val="22"/>
        </w:rPr>
        <w:t>.</w:t>
      </w:r>
    </w:p>
    <w:p w14:paraId="52B03B0A" w14:textId="03D7A6BC" w:rsidR="006017AE" w:rsidRPr="00F25634"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Dnem úhrady je den odepsání fakturované částky z účtu </w:t>
      </w:r>
      <w:r w:rsidR="005E441D" w:rsidRPr="00F25634">
        <w:rPr>
          <w:rFonts w:ascii="Arial" w:hAnsi="Arial" w:cs="Arial"/>
          <w:sz w:val="22"/>
          <w:szCs w:val="22"/>
        </w:rPr>
        <w:t>ZS MZe</w:t>
      </w:r>
      <w:r w:rsidRPr="00F25634">
        <w:rPr>
          <w:rFonts w:ascii="Arial" w:hAnsi="Arial" w:cs="Arial"/>
          <w:sz w:val="22"/>
          <w:szCs w:val="22"/>
        </w:rPr>
        <w:t xml:space="preserve"> ve prospěch </w:t>
      </w:r>
      <w:r w:rsidR="00874D4C" w:rsidRPr="00F25634">
        <w:rPr>
          <w:rFonts w:ascii="Arial" w:hAnsi="Arial" w:cs="Arial"/>
          <w:sz w:val="22"/>
          <w:szCs w:val="22"/>
        </w:rPr>
        <w:t xml:space="preserve">účtu </w:t>
      </w:r>
      <w:r w:rsidRPr="00F25634">
        <w:rPr>
          <w:rFonts w:ascii="Arial" w:hAnsi="Arial" w:cs="Arial"/>
          <w:sz w:val="22"/>
          <w:szCs w:val="22"/>
        </w:rPr>
        <w:t xml:space="preserve">Poskytovatele. </w:t>
      </w:r>
    </w:p>
    <w:p w14:paraId="4DD5CA92" w14:textId="77777777" w:rsidR="006017AE" w:rsidRPr="00F25634"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Veškeré faktury, musí obsahovat všechny náležitosti řádného účetního a daňového dokladu ve smyslu příslušných zákonných ustanovení, zejména zákona č. 235/2004 Sb., o dani z přidané hodnoty, ve znění pozdějších před</w:t>
      </w:r>
      <w:r w:rsidR="00874D4C" w:rsidRPr="00F25634">
        <w:rPr>
          <w:rFonts w:ascii="Arial" w:hAnsi="Arial" w:cs="Arial"/>
          <w:sz w:val="22"/>
          <w:szCs w:val="22"/>
        </w:rPr>
        <w:t>pisů, zákona č. 563/1991 Sb., o </w:t>
      </w:r>
      <w:r w:rsidRPr="00F25634">
        <w:rPr>
          <w:rFonts w:ascii="Arial" w:hAnsi="Arial" w:cs="Arial"/>
          <w:sz w:val="22"/>
          <w:szCs w:val="22"/>
        </w:rPr>
        <w:t>účetnictví, ve znění pozdějších předpisů a § 435 občanského zákoníku. Každá faktura musí obsahovat celé číslo této Smlouvy.</w:t>
      </w:r>
    </w:p>
    <w:p w14:paraId="1DC91803" w14:textId="1B81429F" w:rsidR="006017AE" w:rsidRPr="00F25634" w:rsidRDefault="006017AE" w:rsidP="00BF116D">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V případě, že faktura nebude mít veškeré náležitosti podle výše uvedených právních předpisů a podle této Smlouvy nebo v ní budou uvedeny nesprávné </w:t>
      </w:r>
      <w:proofErr w:type="gramStart"/>
      <w:r w:rsidRPr="00F25634">
        <w:rPr>
          <w:rFonts w:ascii="Arial" w:hAnsi="Arial" w:cs="Arial"/>
          <w:sz w:val="22"/>
          <w:szCs w:val="22"/>
        </w:rPr>
        <w:t>údaje</w:t>
      </w:r>
      <w:proofErr w:type="gramEnd"/>
      <w:r w:rsidRPr="00F25634">
        <w:rPr>
          <w:rFonts w:ascii="Arial" w:hAnsi="Arial" w:cs="Arial"/>
          <w:sz w:val="22"/>
          <w:szCs w:val="22"/>
        </w:rPr>
        <w:t xml:space="preserve"> tj. chybné formální náležitosti (identifikační údaje, zdaňovací období, odkaz na číslo Smlouvy apod.), je </w:t>
      </w:r>
      <w:r w:rsidR="005E441D" w:rsidRPr="00F25634">
        <w:rPr>
          <w:rFonts w:ascii="Arial" w:hAnsi="Arial" w:cs="Arial"/>
          <w:sz w:val="22"/>
          <w:szCs w:val="22"/>
        </w:rPr>
        <w:t xml:space="preserve">ZS MZe </w:t>
      </w:r>
      <w:r w:rsidRPr="00F25634">
        <w:rPr>
          <w:rFonts w:ascii="Arial" w:hAnsi="Arial" w:cs="Arial"/>
          <w:sz w:val="22"/>
          <w:szCs w:val="22"/>
        </w:rPr>
        <w:t>oprávněn před uplynutím doby splatnosti fakturu vrátit Poskytovateli. Ve vrácené faktuře musí uvést důvod vrácení. Poskytovatel je povinen podle povahy nesprávnosti fakturu opravit nebo nově vyhotovit. Oprávněným vrácením faktury přestává běžet původní doba splatnosti. Celá doba splatnosti (30 dní) počíná běžet znovu od</w:t>
      </w:r>
      <w:r w:rsidR="007F6BD7" w:rsidRPr="00F25634">
        <w:rPr>
          <w:rFonts w:ascii="Arial" w:hAnsi="Arial" w:cs="Arial"/>
          <w:sz w:val="22"/>
          <w:szCs w:val="22"/>
        </w:rPr>
        <w:t>e dne</w:t>
      </w:r>
      <w:r w:rsidRPr="00F25634">
        <w:rPr>
          <w:rFonts w:ascii="Arial" w:hAnsi="Arial" w:cs="Arial"/>
          <w:sz w:val="22"/>
          <w:szCs w:val="22"/>
        </w:rPr>
        <w:t xml:space="preserve"> opětovného doručení náležitě doplněné nebo</w:t>
      </w:r>
      <w:r w:rsidR="00804326" w:rsidRPr="00F25634">
        <w:rPr>
          <w:rFonts w:ascii="Arial" w:hAnsi="Arial" w:cs="Arial"/>
          <w:sz w:val="22"/>
          <w:szCs w:val="22"/>
        </w:rPr>
        <w:t> </w:t>
      </w:r>
      <w:r w:rsidRPr="00F25634">
        <w:rPr>
          <w:rFonts w:ascii="Arial" w:hAnsi="Arial" w:cs="Arial"/>
          <w:sz w:val="22"/>
          <w:szCs w:val="22"/>
        </w:rPr>
        <w:t xml:space="preserve">opravené faktury </w:t>
      </w:r>
      <w:r w:rsidR="00C622C5" w:rsidRPr="00F25634">
        <w:rPr>
          <w:rFonts w:ascii="Arial" w:hAnsi="Arial" w:cs="Arial"/>
          <w:sz w:val="22"/>
          <w:szCs w:val="22"/>
        </w:rPr>
        <w:t xml:space="preserve">na </w:t>
      </w:r>
      <w:r w:rsidR="005E441D" w:rsidRPr="00F25634">
        <w:rPr>
          <w:rFonts w:ascii="Arial" w:hAnsi="Arial" w:cs="Arial"/>
          <w:sz w:val="22"/>
          <w:szCs w:val="22"/>
        </w:rPr>
        <w:t>ZS MZe</w:t>
      </w:r>
      <w:r w:rsidR="00BE566E" w:rsidRPr="00F25634">
        <w:rPr>
          <w:rFonts w:ascii="Arial" w:hAnsi="Arial" w:cs="Arial"/>
          <w:sz w:val="22"/>
          <w:szCs w:val="22"/>
        </w:rPr>
        <w:t>.</w:t>
      </w:r>
      <w:r w:rsidRPr="00F25634">
        <w:rPr>
          <w:rFonts w:ascii="Arial" w:hAnsi="Arial" w:cs="Arial"/>
          <w:sz w:val="22"/>
          <w:szCs w:val="22"/>
        </w:rPr>
        <w:t xml:space="preserve"> Ustanovením tohoto odstavce není dotčeno právo na</w:t>
      </w:r>
      <w:r w:rsidR="00804326" w:rsidRPr="00F25634">
        <w:rPr>
          <w:rFonts w:ascii="Arial" w:hAnsi="Arial" w:cs="Arial"/>
          <w:sz w:val="22"/>
          <w:szCs w:val="22"/>
        </w:rPr>
        <w:t> </w:t>
      </w:r>
      <w:r w:rsidRPr="00F25634">
        <w:rPr>
          <w:rFonts w:ascii="Arial" w:hAnsi="Arial" w:cs="Arial"/>
          <w:sz w:val="22"/>
          <w:szCs w:val="22"/>
        </w:rPr>
        <w:t>uplatnění následných reklamací dle čl. VII. této Smlouvy.</w:t>
      </w:r>
    </w:p>
    <w:p w14:paraId="46AADDD1" w14:textId="7C90980D" w:rsidR="006017AE" w:rsidRPr="00F25634" w:rsidRDefault="00E76E4B" w:rsidP="00BF116D">
      <w:pPr>
        <w:numPr>
          <w:ilvl w:val="0"/>
          <w:numId w:val="19"/>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V případě zaslání faktur v listinné podobě, je </w:t>
      </w:r>
      <w:r w:rsidR="006017AE" w:rsidRPr="00F25634">
        <w:rPr>
          <w:rFonts w:ascii="Arial" w:hAnsi="Arial" w:cs="Arial"/>
          <w:sz w:val="22"/>
          <w:szCs w:val="22"/>
        </w:rPr>
        <w:t>Poskytovatel povinen zajistit dostupnost elektronické formy vyúčtování služeb poskytnutých v příslušném kalendářním měsíci (dle Přílohy č. 1 této Smlouvy) nejpozději k </w:t>
      </w:r>
      <w:r w:rsidR="00C622C5" w:rsidRPr="00F25634">
        <w:rPr>
          <w:rFonts w:ascii="Arial" w:hAnsi="Arial" w:cs="Arial"/>
          <w:sz w:val="22"/>
          <w:szCs w:val="22"/>
        </w:rPr>
        <w:t>2</w:t>
      </w:r>
      <w:r w:rsidR="006017AE" w:rsidRPr="00F25634">
        <w:rPr>
          <w:rFonts w:ascii="Arial" w:hAnsi="Arial" w:cs="Arial"/>
          <w:sz w:val="22"/>
          <w:szCs w:val="22"/>
        </w:rPr>
        <w:t xml:space="preserve">0. kalendářnímu dni následujícího kalendářního </w:t>
      </w:r>
      <w:r w:rsidR="006017AE" w:rsidRPr="00F25634">
        <w:rPr>
          <w:rFonts w:ascii="Arial" w:hAnsi="Arial" w:cs="Arial"/>
          <w:sz w:val="22"/>
          <w:szCs w:val="22"/>
        </w:rPr>
        <w:lastRenderedPageBreak/>
        <w:t xml:space="preserve">měsíce, přičemž o této skutečnosti je Poskytovatel povinen zaslat vždy neprodleně avízo </w:t>
      </w:r>
      <w:r w:rsidR="00DC5762" w:rsidRPr="00F25634">
        <w:rPr>
          <w:rFonts w:ascii="Arial" w:hAnsi="Arial" w:cs="Arial"/>
          <w:sz w:val="22"/>
          <w:szCs w:val="22"/>
        </w:rPr>
        <w:t>P</w:t>
      </w:r>
      <w:r w:rsidR="006017AE" w:rsidRPr="00F25634">
        <w:rPr>
          <w:rFonts w:ascii="Arial" w:hAnsi="Arial" w:cs="Arial"/>
          <w:sz w:val="22"/>
          <w:szCs w:val="22"/>
        </w:rPr>
        <w:t xml:space="preserve">ověřené osobě </w:t>
      </w:r>
      <w:r w:rsidR="005E441D" w:rsidRPr="00F25634">
        <w:rPr>
          <w:rFonts w:ascii="Arial" w:hAnsi="Arial" w:cs="Arial"/>
          <w:sz w:val="22"/>
          <w:szCs w:val="22"/>
        </w:rPr>
        <w:t>ZS MZe</w:t>
      </w:r>
      <w:r w:rsidR="006017AE" w:rsidRPr="00F25634">
        <w:rPr>
          <w:rFonts w:ascii="Arial" w:hAnsi="Arial" w:cs="Arial"/>
          <w:sz w:val="22"/>
          <w:szCs w:val="22"/>
        </w:rPr>
        <w:t xml:space="preserve"> uvedené v  článku XV. odst. </w:t>
      </w:r>
      <w:r w:rsidR="00777F70" w:rsidRPr="00F25634">
        <w:rPr>
          <w:rFonts w:ascii="Arial" w:hAnsi="Arial" w:cs="Arial"/>
          <w:sz w:val="22"/>
          <w:szCs w:val="22"/>
        </w:rPr>
        <w:t>6</w:t>
      </w:r>
      <w:r w:rsidR="002D349D" w:rsidRPr="00F25634">
        <w:rPr>
          <w:rFonts w:ascii="Arial" w:hAnsi="Arial" w:cs="Arial"/>
          <w:sz w:val="22"/>
          <w:szCs w:val="22"/>
        </w:rPr>
        <w:t>.</w:t>
      </w:r>
      <w:r w:rsidR="006017AE" w:rsidRPr="00F25634">
        <w:rPr>
          <w:rFonts w:ascii="Arial" w:hAnsi="Arial" w:cs="Arial"/>
          <w:sz w:val="22"/>
          <w:szCs w:val="22"/>
        </w:rPr>
        <w:t xml:space="preserve"> </w:t>
      </w:r>
      <w:r w:rsidR="00350808" w:rsidRPr="00F25634">
        <w:rPr>
          <w:rFonts w:ascii="Arial" w:hAnsi="Arial" w:cs="Arial"/>
          <w:sz w:val="22"/>
          <w:szCs w:val="22"/>
        </w:rPr>
        <w:t>této </w:t>
      </w:r>
      <w:r w:rsidR="006017AE" w:rsidRPr="00F25634">
        <w:rPr>
          <w:rFonts w:ascii="Arial" w:hAnsi="Arial" w:cs="Arial"/>
          <w:sz w:val="22"/>
          <w:szCs w:val="22"/>
        </w:rPr>
        <w:t>Smlouvy.</w:t>
      </w:r>
    </w:p>
    <w:p w14:paraId="52261605" w14:textId="77777777" w:rsidR="0066715E" w:rsidRPr="00F25634" w:rsidRDefault="0066715E" w:rsidP="0066715E">
      <w:pPr>
        <w:tabs>
          <w:tab w:val="left" w:pos="284"/>
        </w:tabs>
        <w:spacing w:after="120" w:line="276" w:lineRule="auto"/>
        <w:ind w:left="284"/>
        <w:jc w:val="both"/>
        <w:rPr>
          <w:rFonts w:ascii="Arial" w:hAnsi="Arial" w:cs="Arial"/>
          <w:sz w:val="22"/>
          <w:szCs w:val="22"/>
        </w:rPr>
      </w:pPr>
    </w:p>
    <w:p w14:paraId="240C73A5" w14:textId="0BFB77D8" w:rsidR="006017AE" w:rsidRPr="00F25634" w:rsidRDefault="0066715E" w:rsidP="0066715E">
      <w:pPr>
        <w:numPr>
          <w:ilvl w:val="0"/>
          <w:numId w:val="19"/>
        </w:numPr>
        <w:tabs>
          <w:tab w:val="left" w:pos="284"/>
        </w:tabs>
        <w:spacing w:after="120" w:line="276" w:lineRule="auto"/>
        <w:jc w:val="both"/>
        <w:rPr>
          <w:rFonts w:ascii="Arial" w:hAnsi="Arial" w:cs="Arial"/>
          <w:sz w:val="22"/>
          <w:szCs w:val="22"/>
        </w:rPr>
      </w:pPr>
      <w:r w:rsidRPr="00F25634">
        <w:rPr>
          <w:rFonts w:ascii="Arial" w:hAnsi="Arial" w:cs="Arial"/>
          <w:sz w:val="22"/>
          <w:szCs w:val="22"/>
        </w:rPr>
        <w:t xml:space="preserve"> </w:t>
      </w:r>
      <w:r w:rsidR="005E441D" w:rsidRPr="00F25634">
        <w:rPr>
          <w:rFonts w:ascii="Arial" w:hAnsi="Arial" w:cs="Arial"/>
          <w:sz w:val="22"/>
          <w:szCs w:val="22"/>
        </w:rPr>
        <w:t>ZS MZe</w:t>
      </w:r>
      <w:r w:rsidR="006017AE" w:rsidRPr="00F25634">
        <w:rPr>
          <w:rFonts w:ascii="Arial" w:hAnsi="Arial" w:cs="Arial"/>
          <w:sz w:val="22"/>
          <w:szCs w:val="22"/>
        </w:rPr>
        <w:t xml:space="preserve"> neposkytuje Poskytovateli na předmět plnění z této Smlouvy jakékoliv zálohy.</w:t>
      </w:r>
    </w:p>
    <w:p w14:paraId="0CBD36D1" w14:textId="19DB7B89" w:rsidR="00256BD0" w:rsidRPr="00F25634" w:rsidRDefault="00256BD0" w:rsidP="00874D4C">
      <w:pPr>
        <w:numPr>
          <w:ilvl w:val="0"/>
          <w:numId w:val="19"/>
        </w:numPr>
        <w:spacing w:after="120" w:line="276" w:lineRule="auto"/>
        <w:jc w:val="both"/>
        <w:outlineLvl w:val="0"/>
        <w:rPr>
          <w:rFonts w:ascii="Arial" w:hAnsi="Arial" w:cs="Arial"/>
          <w:sz w:val="22"/>
          <w:szCs w:val="22"/>
        </w:rPr>
      </w:pPr>
      <w:r w:rsidRPr="00F25634">
        <w:rPr>
          <w:rFonts w:ascii="Arial" w:hAnsi="Arial" w:cs="Arial"/>
          <w:sz w:val="22"/>
          <w:szCs w:val="22"/>
        </w:rPr>
        <w:t xml:space="preserve">Bližší podmínky fakturace </w:t>
      </w:r>
      <w:r w:rsidR="00883C4F" w:rsidRPr="00F25634">
        <w:rPr>
          <w:rFonts w:ascii="Arial" w:hAnsi="Arial" w:cs="Arial"/>
          <w:sz w:val="22"/>
          <w:szCs w:val="22"/>
        </w:rPr>
        <w:t xml:space="preserve">jsou uvedeny </w:t>
      </w:r>
      <w:r w:rsidR="00951861" w:rsidRPr="00F25634">
        <w:rPr>
          <w:rFonts w:ascii="Arial" w:hAnsi="Arial" w:cs="Arial"/>
          <w:sz w:val="22"/>
          <w:szCs w:val="22"/>
        </w:rPr>
        <w:t xml:space="preserve">dále a </w:t>
      </w:r>
      <w:r w:rsidR="00883C4F" w:rsidRPr="00F25634">
        <w:rPr>
          <w:rFonts w:ascii="Arial" w:hAnsi="Arial" w:cs="Arial"/>
          <w:sz w:val="22"/>
          <w:szCs w:val="22"/>
        </w:rPr>
        <w:t>v</w:t>
      </w:r>
      <w:r w:rsidRPr="00F25634">
        <w:rPr>
          <w:rFonts w:ascii="Arial" w:hAnsi="Arial" w:cs="Arial"/>
          <w:sz w:val="22"/>
          <w:szCs w:val="22"/>
        </w:rPr>
        <w:t xml:space="preserve"> </w:t>
      </w:r>
      <w:r w:rsidR="00883C4F" w:rsidRPr="00F25634">
        <w:rPr>
          <w:rFonts w:ascii="Arial" w:hAnsi="Arial" w:cs="Arial"/>
          <w:sz w:val="22"/>
          <w:szCs w:val="22"/>
        </w:rPr>
        <w:t>P</w:t>
      </w:r>
      <w:r w:rsidRPr="00F25634">
        <w:rPr>
          <w:rFonts w:ascii="Arial" w:hAnsi="Arial" w:cs="Arial"/>
          <w:sz w:val="22"/>
          <w:szCs w:val="22"/>
        </w:rPr>
        <w:t>řílo</w:t>
      </w:r>
      <w:r w:rsidR="00883C4F" w:rsidRPr="00F25634">
        <w:rPr>
          <w:rFonts w:ascii="Arial" w:hAnsi="Arial" w:cs="Arial"/>
          <w:sz w:val="22"/>
          <w:szCs w:val="22"/>
        </w:rPr>
        <w:t>ze</w:t>
      </w:r>
      <w:r w:rsidRPr="00F25634">
        <w:rPr>
          <w:rFonts w:ascii="Arial" w:hAnsi="Arial" w:cs="Arial"/>
          <w:sz w:val="22"/>
          <w:szCs w:val="22"/>
        </w:rPr>
        <w:t xml:space="preserve"> č.</w:t>
      </w:r>
      <w:r w:rsidR="00586D22" w:rsidRPr="00F25634">
        <w:rPr>
          <w:rFonts w:ascii="Arial" w:hAnsi="Arial" w:cs="Arial"/>
          <w:sz w:val="22"/>
          <w:szCs w:val="22"/>
        </w:rPr>
        <w:t xml:space="preserve"> </w:t>
      </w:r>
      <w:r w:rsidRPr="00F25634">
        <w:rPr>
          <w:rFonts w:ascii="Arial" w:hAnsi="Arial" w:cs="Arial"/>
          <w:sz w:val="22"/>
          <w:szCs w:val="22"/>
        </w:rPr>
        <w:t>1</w:t>
      </w:r>
      <w:r w:rsidR="00883C4F" w:rsidRPr="00F25634">
        <w:rPr>
          <w:rFonts w:ascii="Arial" w:hAnsi="Arial" w:cs="Arial"/>
          <w:sz w:val="22"/>
          <w:szCs w:val="22"/>
        </w:rPr>
        <w:t xml:space="preserve"> Smlouvy</w:t>
      </w:r>
      <w:r w:rsidR="00951861" w:rsidRPr="00F25634">
        <w:rPr>
          <w:rFonts w:ascii="Arial" w:hAnsi="Arial" w:cs="Arial"/>
          <w:sz w:val="22"/>
          <w:szCs w:val="22"/>
        </w:rPr>
        <w:t>.</w:t>
      </w:r>
      <w:r w:rsidR="00EF0F9E" w:rsidRPr="00F25634">
        <w:rPr>
          <w:rFonts w:ascii="Arial" w:hAnsi="Arial" w:cs="Arial"/>
          <w:sz w:val="22"/>
          <w:szCs w:val="22"/>
        </w:rPr>
        <w:t xml:space="preserve"> </w:t>
      </w:r>
    </w:p>
    <w:p w14:paraId="51ECBA67" w14:textId="77777777" w:rsidR="0063784E" w:rsidRPr="00F25634" w:rsidRDefault="0063784E" w:rsidP="00BF116D">
      <w:pPr>
        <w:numPr>
          <w:ilvl w:val="0"/>
          <w:numId w:val="19"/>
        </w:numPr>
        <w:spacing w:after="120" w:line="276" w:lineRule="auto"/>
        <w:jc w:val="both"/>
        <w:outlineLvl w:val="0"/>
        <w:rPr>
          <w:rFonts w:ascii="Arial" w:hAnsi="Arial" w:cs="Arial"/>
          <w:sz w:val="22"/>
          <w:szCs w:val="22"/>
        </w:rPr>
      </w:pPr>
      <w:r w:rsidRPr="00F25634">
        <w:rPr>
          <w:rFonts w:ascii="Arial" w:hAnsi="Arial" w:cs="Arial"/>
          <w:sz w:val="22"/>
          <w:szCs w:val="22"/>
        </w:rPr>
        <w:t xml:space="preserve">Poskytovatel se zavazuje poskytnout </w:t>
      </w:r>
      <w:r w:rsidR="00C622C5" w:rsidRPr="00F25634">
        <w:rPr>
          <w:rFonts w:ascii="Arial" w:hAnsi="Arial" w:cs="Arial"/>
          <w:sz w:val="22"/>
          <w:szCs w:val="22"/>
        </w:rPr>
        <w:t>Uživateli</w:t>
      </w:r>
      <w:r w:rsidRPr="00F25634">
        <w:rPr>
          <w:rFonts w:ascii="Arial" w:hAnsi="Arial" w:cs="Arial"/>
          <w:sz w:val="22"/>
          <w:szCs w:val="22"/>
        </w:rPr>
        <w:t xml:space="preserve"> potřebnou součinnost při výkonu finanční kontroly dle zákona č. 320/2001 Sb., o finanční kontrole ve veřejné správě a o změně některých zákonů (zákon o finanční kontrole), ve znění pozdějších předpisů.</w:t>
      </w:r>
    </w:p>
    <w:p w14:paraId="01B7F064" w14:textId="77777777" w:rsidR="00FC2109" w:rsidRPr="00F25634" w:rsidRDefault="00FC2109" w:rsidP="00BF116D">
      <w:pPr>
        <w:numPr>
          <w:ilvl w:val="0"/>
          <w:numId w:val="19"/>
        </w:numPr>
        <w:spacing w:after="120" w:line="276" w:lineRule="auto"/>
        <w:jc w:val="both"/>
        <w:outlineLvl w:val="0"/>
        <w:rPr>
          <w:rFonts w:ascii="Arial" w:hAnsi="Arial" w:cs="Arial"/>
          <w:sz w:val="22"/>
          <w:szCs w:val="22"/>
        </w:rPr>
      </w:pPr>
      <w:r w:rsidRPr="00F25634">
        <w:rPr>
          <w:rFonts w:ascii="Arial" w:hAnsi="Arial" w:cs="Arial"/>
          <w:sz w:val="22"/>
          <w:szCs w:val="22"/>
        </w:rPr>
        <w:t xml:space="preserve">Smluvní strany se dohodly, že pokud bude v okamžiku uskutečnění zdanitelného plnění správcem daně zveřejněna způsobem umožňujícím dálkový přístup skutečnost, že poskytovatel zdanitelného plnění, tj. Dodavatel, je nespolehlivým plátcem ve smyslu </w:t>
      </w:r>
      <w:proofErr w:type="spellStart"/>
      <w:r w:rsidRPr="00F25634">
        <w:rPr>
          <w:rFonts w:ascii="Arial" w:hAnsi="Arial" w:cs="Arial"/>
          <w:sz w:val="22"/>
          <w:szCs w:val="22"/>
        </w:rPr>
        <w:t>ust</w:t>
      </w:r>
      <w:proofErr w:type="spellEnd"/>
      <w:r w:rsidRPr="00F25634">
        <w:rPr>
          <w:rFonts w:ascii="Arial" w:hAnsi="Arial" w:cs="Arial"/>
          <w:sz w:val="22"/>
          <w:szCs w:val="22"/>
        </w:rPr>
        <w:t xml:space="preserve">. § 106a zákona č. 235/2004 Sb., o dani z přidané hodnoty, ve znění pozdějších předpisů (dále jen „zákon o DPH“), nebo má-li být platba za zdanitelné plnění uskutečněné Dodavatelem v tuzemsku zcela nebo z části poukázána na bankovní účet vedený poskytovatelem platebních služeb mimo tuzemsko, je příjemce zdanitelného plnění, tj. Objednatel, oprávněn část ceny odpovídající dani z přidané hodnoty zaplatit přímo na bankovní účet správce daně ve smyslu </w:t>
      </w:r>
      <w:proofErr w:type="spellStart"/>
      <w:r w:rsidRPr="00F25634">
        <w:rPr>
          <w:rFonts w:ascii="Arial" w:hAnsi="Arial" w:cs="Arial"/>
          <w:sz w:val="22"/>
          <w:szCs w:val="22"/>
        </w:rPr>
        <w:t>ust</w:t>
      </w:r>
      <w:proofErr w:type="spellEnd"/>
      <w:r w:rsidRPr="00F25634">
        <w:rPr>
          <w:rFonts w:ascii="Arial" w:hAnsi="Arial" w:cs="Arial"/>
          <w:sz w:val="22"/>
          <w:szCs w:val="22"/>
        </w:rPr>
        <w:t xml:space="preserve">. § 109a zákona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 </w:t>
      </w:r>
    </w:p>
    <w:p w14:paraId="088DE02F" w14:textId="77777777" w:rsidR="00FC2109" w:rsidRPr="00F25634" w:rsidRDefault="00FC2109" w:rsidP="00BF116D">
      <w:pPr>
        <w:numPr>
          <w:ilvl w:val="0"/>
          <w:numId w:val="19"/>
        </w:numPr>
        <w:spacing w:after="120" w:line="276" w:lineRule="auto"/>
        <w:jc w:val="both"/>
        <w:outlineLvl w:val="0"/>
        <w:rPr>
          <w:rFonts w:ascii="Arial" w:hAnsi="Arial" w:cs="Arial"/>
          <w:sz w:val="22"/>
          <w:szCs w:val="22"/>
        </w:rPr>
      </w:pPr>
      <w:r w:rsidRPr="00F25634">
        <w:rPr>
          <w:rFonts w:ascii="Arial" w:hAnsi="Arial" w:cs="Arial"/>
          <w:sz w:val="22"/>
          <w:szCs w:val="22"/>
        </w:rPr>
        <w:t xml:space="preserve">Bankovní účet uvedený na daňovém dokladu, na který bude ze strany Dodavatele požadována úhrada ceny za poskytnuté zdanitelné plnění, musí být Dodavatelem zveřejněn způsobem umožňujícím dálkový přístup ve smyslu </w:t>
      </w:r>
      <w:proofErr w:type="spellStart"/>
      <w:r w:rsidRPr="00F25634">
        <w:rPr>
          <w:rFonts w:ascii="Arial" w:hAnsi="Arial" w:cs="Arial"/>
          <w:sz w:val="22"/>
          <w:szCs w:val="22"/>
        </w:rPr>
        <w:t>ust</w:t>
      </w:r>
      <w:proofErr w:type="spellEnd"/>
      <w:r w:rsidRPr="00F25634">
        <w:rPr>
          <w:rFonts w:ascii="Arial" w:hAnsi="Arial" w:cs="Arial"/>
          <w:sz w:val="22"/>
          <w:szCs w:val="22"/>
        </w:rPr>
        <w:t xml:space="preserve">.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w:t>
      </w:r>
      <w:proofErr w:type="spellStart"/>
      <w:r w:rsidRPr="00F25634">
        <w:rPr>
          <w:rFonts w:ascii="Arial" w:hAnsi="Arial" w:cs="Arial"/>
          <w:sz w:val="22"/>
          <w:szCs w:val="22"/>
        </w:rPr>
        <w:t>ust</w:t>
      </w:r>
      <w:proofErr w:type="spellEnd"/>
      <w:r w:rsidRPr="00F25634">
        <w:rPr>
          <w:rFonts w:ascii="Arial" w:hAnsi="Arial" w:cs="Arial"/>
          <w:sz w:val="22"/>
          <w:szCs w:val="22"/>
        </w:rPr>
        <w:t>. § 96 zákona o DPH a cena za poskytnuté zdanitelné plnění dle příslušného daňového dokladu přesahuje limit uvedený v </w:t>
      </w:r>
      <w:proofErr w:type="spellStart"/>
      <w:r w:rsidRPr="00F25634">
        <w:rPr>
          <w:rFonts w:ascii="Arial" w:hAnsi="Arial" w:cs="Arial"/>
          <w:sz w:val="22"/>
          <w:szCs w:val="22"/>
        </w:rPr>
        <w:t>ust</w:t>
      </w:r>
      <w:proofErr w:type="spellEnd"/>
      <w:r w:rsidRPr="00F25634">
        <w:rPr>
          <w:rFonts w:ascii="Arial" w:hAnsi="Arial" w:cs="Arial"/>
          <w:sz w:val="22"/>
          <w:szCs w:val="22"/>
        </w:rPr>
        <w:t>. § 109 odst. 2 písm. c) zákona o DPH, je Objednatel oprávněn zaslat daňový doklad zpět Dodavateli k opravě. V takovém případě se doba splatnosti zastavuje a nová doba splatnosti počíná běžet dnem doručení opraveného daňového dokladu s uvedením správného bankovního účtu Dodavatele, tj. bankovního účtu zveřejněného správcem daně.</w:t>
      </w:r>
    </w:p>
    <w:p w14:paraId="45DE12DD" w14:textId="77777777" w:rsidR="006017AE" w:rsidRPr="00F25634" w:rsidRDefault="006017AE" w:rsidP="00EC4D7A">
      <w:pPr>
        <w:tabs>
          <w:tab w:val="left" w:pos="284"/>
        </w:tabs>
        <w:spacing w:after="120" w:line="276" w:lineRule="auto"/>
        <w:jc w:val="both"/>
        <w:rPr>
          <w:rFonts w:ascii="Arial" w:hAnsi="Arial" w:cs="Arial"/>
          <w:sz w:val="22"/>
          <w:szCs w:val="22"/>
        </w:rPr>
      </w:pPr>
    </w:p>
    <w:p w14:paraId="7386840F" w14:textId="77777777" w:rsidR="006017AE" w:rsidRPr="00F25634" w:rsidRDefault="00874D4C"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 xml:space="preserve">Článek </w:t>
      </w:r>
      <w:r w:rsidR="006017AE" w:rsidRPr="00F25634">
        <w:rPr>
          <w:rFonts w:ascii="Arial" w:hAnsi="Arial" w:cs="Arial"/>
          <w:b/>
          <w:bCs/>
          <w:sz w:val="22"/>
          <w:szCs w:val="22"/>
        </w:rPr>
        <w:t>VII.  Reklamace</w:t>
      </w:r>
    </w:p>
    <w:p w14:paraId="0A8537ED" w14:textId="7C80E28C" w:rsidR="006017AE" w:rsidRPr="00F25634" w:rsidRDefault="009A1817" w:rsidP="008874B3">
      <w:pPr>
        <w:numPr>
          <w:ilvl w:val="0"/>
          <w:numId w:val="20"/>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ZS MZe</w:t>
      </w:r>
      <w:r w:rsidR="006017AE" w:rsidRPr="00F25634">
        <w:rPr>
          <w:rFonts w:ascii="Arial" w:hAnsi="Arial" w:cs="Arial"/>
          <w:sz w:val="22"/>
          <w:szCs w:val="22"/>
        </w:rPr>
        <w:t xml:space="preserve"> má právo uplatnit reklamaci na vyúčtování ceny </w:t>
      </w:r>
      <w:r w:rsidR="003C0377" w:rsidRPr="00F25634">
        <w:rPr>
          <w:rFonts w:ascii="Arial" w:hAnsi="Arial" w:cs="Arial"/>
          <w:sz w:val="22"/>
          <w:szCs w:val="22"/>
        </w:rPr>
        <w:t xml:space="preserve">nebo na poskytovanou službu </w:t>
      </w:r>
      <w:r w:rsidR="00662C9D" w:rsidRPr="00F25634">
        <w:rPr>
          <w:rFonts w:ascii="Arial" w:hAnsi="Arial" w:cs="Arial"/>
          <w:sz w:val="22"/>
          <w:szCs w:val="22"/>
        </w:rPr>
        <w:t xml:space="preserve">u Poskytovatele </w:t>
      </w:r>
      <w:r w:rsidR="006017AE" w:rsidRPr="00F25634">
        <w:rPr>
          <w:rFonts w:ascii="Arial" w:hAnsi="Arial" w:cs="Arial"/>
          <w:sz w:val="22"/>
          <w:szCs w:val="22"/>
        </w:rPr>
        <w:t>bez zbytečného odkladu, nejpozději do dvou měsíců ode dne doručení vyúčtování ceny za poskytnuté služby,</w:t>
      </w:r>
      <w:r w:rsidR="003C0377" w:rsidRPr="00F25634">
        <w:rPr>
          <w:rFonts w:ascii="Arial" w:hAnsi="Arial" w:cs="Arial"/>
          <w:sz w:val="22"/>
          <w:szCs w:val="22"/>
        </w:rPr>
        <w:t xml:space="preserve"> nebo ode dne vadného poskytnutí služby,</w:t>
      </w:r>
      <w:r w:rsidR="006017AE" w:rsidRPr="00F25634">
        <w:rPr>
          <w:rFonts w:ascii="Arial" w:hAnsi="Arial" w:cs="Arial"/>
          <w:sz w:val="22"/>
          <w:szCs w:val="22"/>
        </w:rPr>
        <w:t xml:space="preserve"> jinak toto právo zanikne. </w:t>
      </w:r>
    </w:p>
    <w:p w14:paraId="33BF37F8" w14:textId="77800A32" w:rsidR="006017AE" w:rsidRPr="00F25634" w:rsidRDefault="006017AE" w:rsidP="008874B3">
      <w:pPr>
        <w:numPr>
          <w:ilvl w:val="0"/>
          <w:numId w:val="20"/>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Podání reklamace nemá odkladný účinek na povinnost úhrady vyúčtovaných cen za poskytnuté služby. Dle § 64 odst. 8 </w:t>
      </w:r>
      <w:r w:rsidR="00396B14" w:rsidRPr="00F25634">
        <w:rPr>
          <w:rFonts w:ascii="Arial" w:hAnsi="Arial" w:cs="Arial"/>
          <w:sz w:val="22"/>
          <w:szCs w:val="22"/>
        </w:rPr>
        <w:t>ZEK</w:t>
      </w:r>
      <w:r w:rsidRPr="00F25634">
        <w:rPr>
          <w:rFonts w:ascii="Arial" w:hAnsi="Arial" w:cs="Arial"/>
          <w:sz w:val="22"/>
          <w:szCs w:val="22"/>
        </w:rPr>
        <w:t xml:space="preserve"> může </w:t>
      </w:r>
      <w:r w:rsidR="009A1817" w:rsidRPr="00F25634">
        <w:rPr>
          <w:rFonts w:ascii="Arial" w:hAnsi="Arial" w:cs="Arial"/>
          <w:sz w:val="22"/>
          <w:szCs w:val="22"/>
        </w:rPr>
        <w:t>ZS MZe</w:t>
      </w:r>
      <w:r w:rsidR="003F1CEB" w:rsidRPr="00F25634">
        <w:rPr>
          <w:rFonts w:ascii="Arial" w:hAnsi="Arial" w:cs="Arial"/>
          <w:sz w:val="22"/>
          <w:szCs w:val="22"/>
        </w:rPr>
        <w:t xml:space="preserve"> požádat</w:t>
      </w:r>
      <w:r w:rsidRPr="00F25634">
        <w:rPr>
          <w:rFonts w:ascii="Arial" w:hAnsi="Arial" w:cs="Arial"/>
          <w:sz w:val="22"/>
          <w:szCs w:val="22"/>
        </w:rPr>
        <w:t xml:space="preserve"> Český telekomunikační úřad o přiznání odkladného účinku podané reklamace. Poskytovatel je povinen vyřídit </w:t>
      </w:r>
      <w:r w:rsidRPr="00F25634">
        <w:rPr>
          <w:rFonts w:ascii="Arial" w:hAnsi="Arial" w:cs="Arial"/>
          <w:sz w:val="22"/>
          <w:szCs w:val="22"/>
        </w:rPr>
        <w:lastRenderedPageBreak/>
        <w:t xml:space="preserve">reklamaci bez zbytečného odkladu, nejpozději do jednoho měsíce ode dne doručení reklamace. </w:t>
      </w:r>
    </w:p>
    <w:p w14:paraId="49D2F9C3" w14:textId="1623FE8E" w:rsidR="006017AE" w:rsidRPr="00F25634" w:rsidRDefault="006017AE" w:rsidP="008874B3">
      <w:pPr>
        <w:numPr>
          <w:ilvl w:val="0"/>
          <w:numId w:val="20"/>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V případě, že bude reklamace shledána oprávněnou, budou </w:t>
      </w:r>
      <w:r w:rsidR="009A1817" w:rsidRPr="00F25634">
        <w:rPr>
          <w:rFonts w:ascii="Arial" w:hAnsi="Arial" w:cs="Arial"/>
          <w:sz w:val="22"/>
          <w:szCs w:val="22"/>
        </w:rPr>
        <w:t>ZS MZe</w:t>
      </w:r>
      <w:r w:rsidRPr="00F25634">
        <w:rPr>
          <w:rFonts w:ascii="Arial" w:hAnsi="Arial" w:cs="Arial"/>
          <w:sz w:val="22"/>
          <w:szCs w:val="22"/>
        </w:rPr>
        <w:t xml:space="preserve"> do 1 měsíce od vyřízení reklamace vráceny částky chybně vyúčtované, a to způsobem dle výslovného určení </w:t>
      </w:r>
      <w:r w:rsidR="009A1817" w:rsidRPr="00F25634">
        <w:rPr>
          <w:rFonts w:ascii="Arial" w:hAnsi="Arial" w:cs="Arial"/>
          <w:sz w:val="22"/>
          <w:szCs w:val="22"/>
        </w:rPr>
        <w:t>ZS MZe</w:t>
      </w:r>
      <w:r w:rsidRPr="00F25634">
        <w:rPr>
          <w:rFonts w:ascii="Arial" w:hAnsi="Arial" w:cs="Arial"/>
          <w:sz w:val="22"/>
          <w:szCs w:val="22"/>
        </w:rPr>
        <w:t xml:space="preserve">. Přeplatek nebo již zaplacené částky mohou být ze strany Poskytovatele započteny na úhradu pohledávek za </w:t>
      </w:r>
      <w:r w:rsidR="009A1817" w:rsidRPr="00F25634">
        <w:rPr>
          <w:rFonts w:ascii="Arial" w:hAnsi="Arial" w:cs="Arial"/>
          <w:sz w:val="22"/>
          <w:szCs w:val="22"/>
        </w:rPr>
        <w:t>ZS MZe</w:t>
      </w:r>
      <w:r w:rsidRPr="00F25634">
        <w:rPr>
          <w:rFonts w:ascii="Arial" w:hAnsi="Arial" w:cs="Arial"/>
          <w:sz w:val="22"/>
          <w:szCs w:val="22"/>
        </w:rPr>
        <w:t>. V případě, že opravný daňový doklad (dále také „dobropis“) nebude mít veškeré náležitosti podle čl. VI. odst. 6 této</w:t>
      </w:r>
      <w:r w:rsidR="00396B14" w:rsidRPr="00F25634">
        <w:rPr>
          <w:rFonts w:ascii="Arial" w:hAnsi="Arial" w:cs="Arial"/>
          <w:sz w:val="22"/>
          <w:szCs w:val="22"/>
        </w:rPr>
        <w:t> </w:t>
      </w:r>
      <w:r w:rsidRPr="00F25634">
        <w:rPr>
          <w:rFonts w:ascii="Arial" w:hAnsi="Arial" w:cs="Arial"/>
          <w:sz w:val="22"/>
          <w:szCs w:val="22"/>
        </w:rPr>
        <w:t xml:space="preserve">Smlouvy nebo v něm budou uvedeny nesprávné údaje, je </w:t>
      </w:r>
      <w:r w:rsidR="009A1817" w:rsidRPr="00F25634">
        <w:rPr>
          <w:rFonts w:ascii="Arial" w:hAnsi="Arial" w:cs="Arial"/>
          <w:sz w:val="22"/>
          <w:szCs w:val="22"/>
        </w:rPr>
        <w:t>ZS MZe</w:t>
      </w:r>
      <w:r w:rsidRPr="00F25634">
        <w:rPr>
          <w:rFonts w:ascii="Arial" w:hAnsi="Arial" w:cs="Arial"/>
          <w:sz w:val="22"/>
          <w:szCs w:val="22"/>
        </w:rPr>
        <w:t xml:space="preserve"> oprávněn dobropis vrátit. Ve vráceném dobropisu musí uvést důvod vrácení. Poskytovatel je povinen podle</w:t>
      </w:r>
      <w:r w:rsidR="00396B14" w:rsidRPr="00F25634">
        <w:rPr>
          <w:rFonts w:ascii="Arial" w:hAnsi="Arial" w:cs="Arial"/>
          <w:sz w:val="22"/>
          <w:szCs w:val="22"/>
        </w:rPr>
        <w:t> </w:t>
      </w:r>
      <w:r w:rsidRPr="00F25634">
        <w:rPr>
          <w:rFonts w:ascii="Arial" w:hAnsi="Arial" w:cs="Arial"/>
          <w:sz w:val="22"/>
          <w:szCs w:val="22"/>
        </w:rPr>
        <w:t>povahy nesprávnosti fakturu opravit nebo nově vyhotovit.</w:t>
      </w:r>
    </w:p>
    <w:p w14:paraId="3DC4916C" w14:textId="77777777" w:rsidR="00BC446F" w:rsidRPr="00F25634" w:rsidRDefault="00BC446F" w:rsidP="00EC4D7A">
      <w:pPr>
        <w:tabs>
          <w:tab w:val="left" w:pos="284"/>
        </w:tabs>
        <w:spacing w:after="120" w:line="276" w:lineRule="auto"/>
        <w:ind w:left="284"/>
        <w:jc w:val="both"/>
        <w:rPr>
          <w:rFonts w:ascii="Arial" w:hAnsi="Arial" w:cs="Arial"/>
          <w:sz w:val="22"/>
          <w:szCs w:val="22"/>
        </w:rPr>
      </w:pPr>
    </w:p>
    <w:p w14:paraId="390B9F12" w14:textId="77777777" w:rsidR="00D746F6" w:rsidRPr="00F25634" w:rsidRDefault="00D746F6"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Článek VII</w:t>
      </w:r>
      <w:r w:rsidR="00804326" w:rsidRPr="00F25634">
        <w:rPr>
          <w:rFonts w:ascii="Arial" w:hAnsi="Arial" w:cs="Arial"/>
          <w:b/>
          <w:bCs/>
          <w:sz w:val="22"/>
          <w:szCs w:val="22"/>
        </w:rPr>
        <w:t>I</w:t>
      </w:r>
      <w:r w:rsidRPr="00F25634">
        <w:rPr>
          <w:rFonts w:ascii="Arial" w:hAnsi="Arial" w:cs="Arial"/>
          <w:b/>
          <w:bCs/>
          <w:sz w:val="22"/>
          <w:szCs w:val="22"/>
        </w:rPr>
        <w:t xml:space="preserve">. </w:t>
      </w:r>
      <w:r w:rsidR="00551237" w:rsidRPr="00F25634">
        <w:rPr>
          <w:rFonts w:ascii="Arial" w:hAnsi="Arial" w:cs="Arial"/>
          <w:b/>
          <w:bCs/>
          <w:sz w:val="22"/>
          <w:szCs w:val="22"/>
        </w:rPr>
        <w:t xml:space="preserve">Náhrada </w:t>
      </w:r>
      <w:r w:rsidRPr="00F25634">
        <w:rPr>
          <w:rFonts w:ascii="Arial" w:hAnsi="Arial" w:cs="Arial"/>
          <w:b/>
          <w:bCs/>
          <w:sz w:val="22"/>
          <w:szCs w:val="22"/>
        </w:rPr>
        <w:t>škody</w:t>
      </w:r>
    </w:p>
    <w:p w14:paraId="0DE25048" w14:textId="77777777" w:rsidR="00EC4D7A" w:rsidRPr="00F25634" w:rsidRDefault="006017AE" w:rsidP="008874B3">
      <w:pPr>
        <w:numPr>
          <w:ilvl w:val="0"/>
          <w:numId w:val="21"/>
        </w:numPr>
        <w:spacing w:after="120" w:line="276" w:lineRule="auto"/>
        <w:ind w:left="283" w:hanging="283"/>
        <w:jc w:val="both"/>
        <w:rPr>
          <w:rFonts w:ascii="Arial" w:hAnsi="Arial" w:cs="Arial"/>
          <w:sz w:val="22"/>
          <w:szCs w:val="22"/>
        </w:rPr>
      </w:pPr>
      <w:r w:rsidRPr="00F25634">
        <w:rPr>
          <w:rFonts w:ascii="Arial" w:hAnsi="Arial" w:cs="Arial"/>
          <w:sz w:val="22"/>
          <w:szCs w:val="22"/>
        </w:rPr>
        <w:t xml:space="preserve">Poskytovatel se zavazuje realizovat předmět plnění této Smlouvy v souladu s příslušnými právními předpisy a podle podmínek této Smlouvy s maximální péčí a v kvalitě odpovídající jeho odborným znalostem a zkušenostem, kterou lze od něj vzhledem k jeho profesnímu zaměření právem očekávat. </w:t>
      </w:r>
    </w:p>
    <w:p w14:paraId="3E2E8C5C" w14:textId="77777777" w:rsidR="00F64E8D" w:rsidRPr="00F25634" w:rsidRDefault="00F64E8D" w:rsidP="0071109E">
      <w:pPr>
        <w:numPr>
          <w:ilvl w:val="0"/>
          <w:numId w:val="21"/>
        </w:numPr>
        <w:spacing w:after="120" w:line="276" w:lineRule="auto"/>
        <w:ind w:left="283" w:hanging="283"/>
        <w:jc w:val="both"/>
        <w:rPr>
          <w:rFonts w:ascii="Arial" w:hAnsi="Arial" w:cs="Arial"/>
          <w:sz w:val="22"/>
          <w:szCs w:val="22"/>
        </w:rPr>
      </w:pPr>
      <w:r w:rsidRPr="00F25634">
        <w:rPr>
          <w:rFonts w:ascii="Arial" w:hAnsi="Arial" w:cs="Arial"/>
          <w:sz w:val="22"/>
          <w:szCs w:val="22"/>
        </w:rPr>
        <w:t xml:space="preserve">Smluvní strany se zavazují upozornit druhou smluvní stranu bez zbytečného odkladu na jakékoliv vzniklé okolnosti bránící řádnému plnění této Smlouvy. Smluvní strany se zavazují k vyvinutí maximálního úsilí k odvracení a překonání těchto okolností. </w:t>
      </w:r>
    </w:p>
    <w:p w14:paraId="1ACB73B9" w14:textId="77777777" w:rsidR="00551237" w:rsidRPr="00F25634" w:rsidRDefault="006017AE" w:rsidP="008874B3">
      <w:pPr>
        <w:numPr>
          <w:ilvl w:val="0"/>
          <w:numId w:val="21"/>
        </w:numPr>
        <w:spacing w:after="120" w:line="276" w:lineRule="auto"/>
        <w:ind w:left="283" w:hanging="283"/>
        <w:jc w:val="both"/>
        <w:rPr>
          <w:rFonts w:ascii="Arial" w:hAnsi="Arial" w:cs="Arial"/>
          <w:sz w:val="22"/>
          <w:szCs w:val="22"/>
        </w:rPr>
      </w:pPr>
      <w:r w:rsidRPr="00F25634">
        <w:rPr>
          <w:rFonts w:ascii="Arial" w:hAnsi="Arial" w:cs="Arial"/>
          <w:sz w:val="22"/>
          <w:szCs w:val="22"/>
        </w:rPr>
        <w:t>Náhrada škody se řídí ustanovením § 2894 a násl. občanského zákoníku, to neplatí pro</w:t>
      </w:r>
      <w:r w:rsidR="00804326" w:rsidRPr="00F25634">
        <w:rPr>
          <w:rFonts w:ascii="Arial" w:hAnsi="Arial" w:cs="Arial"/>
          <w:sz w:val="22"/>
          <w:szCs w:val="22"/>
        </w:rPr>
        <w:t> </w:t>
      </w:r>
      <w:r w:rsidRPr="00F25634">
        <w:rPr>
          <w:rFonts w:ascii="Arial" w:hAnsi="Arial" w:cs="Arial"/>
          <w:sz w:val="22"/>
          <w:szCs w:val="22"/>
        </w:rPr>
        <w:t xml:space="preserve">případy upravené v ustanovení § 64 odst. 12 </w:t>
      </w:r>
      <w:r w:rsidR="00396B14" w:rsidRPr="00F25634">
        <w:rPr>
          <w:rFonts w:ascii="Arial" w:hAnsi="Arial" w:cs="Arial"/>
          <w:sz w:val="22"/>
          <w:szCs w:val="22"/>
        </w:rPr>
        <w:t>ZEK</w:t>
      </w:r>
      <w:r w:rsidRPr="00F25634">
        <w:rPr>
          <w:rFonts w:ascii="Arial" w:hAnsi="Arial" w:cs="Arial"/>
          <w:sz w:val="22"/>
          <w:szCs w:val="22"/>
        </w:rPr>
        <w:t>.</w:t>
      </w:r>
    </w:p>
    <w:p w14:paraId="0A2352EE" w14:textId="77777777" w:rsidR="006017AE" w:rsidRPr="00F25634" w:rsidRDefault="006017AE" w:rsidP="008874B3">
      <w:pPr>
        <w:numPr>
          <w:ilvl w:val="0"/>
          <w:numId w:val="21"/>
        </w:numPr>
        <w:spacing w:after="120" w:line="276" w:lineRule="auto"/>
        <w:ind w:left="283" w:hanging="283"/>
        <w:jc w:val="both"/>
        <w:rPr>
          <w:rFonts w:ascii="Arial" w:hAnsi="Arial" w:cs="Arial"/>
          <w:sz w:val="22"/>
          <w:szCs w:val="22"/>
        </w:rPr>
      </w:pPr>
      <w:r w:rsidRPr="00F25634">
        <w:rPr>
          <w:rFonts w:ascii="Arial" w:hAnsi="Arial" w:cs="Arial"/>
          <w:sz w:val="22"/>
          <w:szCs w:val="22"/>
        </w:rPr>
        <w:t>V případě, že Poskytovatel použije k plnění předmětu Smlouvy poddodavatele, odpovídá Poskytovatel za jeho/jejich plnění tak, jako by plnil sám.</w:t>
      </w:r>
    </w:p>
    <w:p w14:paraId="08313C52" w14:textId="77777777" w:rsidR="006017AE" w:rsidRPr="00F25634" w:rsidRDefault="006017AE" w:rsidP="008874B3">
      <w:pPr>
        <w:numPr>
          <w:ilvl w:val="0"/>
          <w:numId w:val="21"/>
        </w:numPr>
        <w:spacing w:after="120" w:line="276" w:lineRule="auto"/>
        <w:ind w:left="283" w:hanging="283"/>
        <w:jc w:val="both"/>
        <w:rPr>
          <w:rFonts w:ascii="Arial" w:hAnsi="Arial" w:cs="Arial"/>
          <w:sz w:val="22"/>
          <w:szCs w:val="22"/>
        </w:rPr>
      </w:pPr>
      <w:r w:rsidRPr="00F25634">
        <w:rPr>
          <w:rFonts w:ascii="Arial" w:hAnsi="Arial" w:cs="Arial"/>
          <w:sz w:val="22"/>
          <w:szCs w:val="22"/>
        </w:rPr>
        <w:t>Smluvní strany se dohodly, že celková výše náhrady škody vzniklé smluvním stranám při</w:t>
      </w:r>
      <w:r w:rsidR="00804326" w:rsidRPr="00F25634">
        <w:rPr>
          <w:rFonts w:ascii="Arial" w:hAnsi="Arial" w:cs="Arial"/>
          <w:sz w:val="22"/>
          <w:szCs w:val="22"/>
        </w:rPr>
        <w:t> </w:t>
      </w:r>
      <w:r w:rsidRPr="00F25634">
        <w:rPr>
          <w:rFonts w:ascii="Arial" w:hAnsi="Arial" w:cs="Arial"/>
          <w:sz w:val="22"/>
          <w:szCs w:val="22"/>
        </w:rPr>
        <w:t>plnění nebo v souvislosti s plněním podle této Smlouvy nepřesáhne v úhrnu pro každou smluvní stranu 1 000 000 Kč. Pro vyloučení pochybností strany uvádějí, že sjednané omezení se netýká škod způsobených úmyslně.</w:t>
      </w:r>
    </w:p>
    <w:p w14:paraId="63E3D0AE" w14:textId="77777777" w:rsidR="004A21EB" w:rsidRPr="00F25634" w:rsidRDefault="004A21EB" w:rsidP="00EC4D7A">
      <w:pPr>
        <w:pStyle w:val="Odstavecseseznamem"/>
        <w:spacing w:after="120" w:line="276" w:lineRule="auto"/>
        <w:ind w:left="283"/>
        <w:contextualSpacing w:val="0"/>
        <w:jc w:val="both"/>
        <w:rPr>
          <w:rFonts w:ascii="Arial" w:hAnsi="Arial" w:cs="Arial"/>
          <w:sz w:val="22"/>
          <w:szCs w:val="22"/>
        </w:rPr>
      </w:pPr>
    </w:p>
    <w:p w14:paraId="35C99A93" w14:textId="77777777" w:rsidR="00D746F6" w:rsidRPr="00F25634" w:rsidRDefault="00D746F6"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Článek</w:t>
      </w:r>
      <w:r w:rsidR="00F84F7E" w:rsidRPr="00F25634">
        <w:rPr>
          <w:rFonts w:ascii="Arial" w:hAnsi="Arial" w:cs="Arial"/>
          <w:b/>
          <w:bCs/>
          <w:sz w:val="22"/>
          <w:szCs w:val="22"/>
        </w:rPr>
        <w:t xml:space="preserve"> </w:t>
      </w:r>
      <w:r w:rsidR="00804326" w:rsidRPr="00F25634">
        <w:rPr>
          <w:rFonts w:ascii="Arial" w:hAnsi="Arial" w:cs="Arial"/>
          <w:b/>
          <w:bCs/>
          <w:sz w:val="22"/>
          <w:szCs w:val="22"/>
        </w:rPr>
        <w:t>IX</w:t>
      </w:r>
      <w:r w:rsidR="00F84F7E" w:rsidRPr="00F25634">
        <w:rPr>
          <w:rFonts w:ascii="Arial" w:hAnsi="Arial" w:cs="Arial"/>
          <w:b/>
          <w:bCs/>
          <w:sz w:val="22"/>
          <w:szCs w:val="22"/>
        </w:rPr>
        <w:t>.</w:t>
      </w:r>
      <w:r w:rsidRPr="00F25634">
        <w:rPr>
          <w:rFonts w:ascii="Arial" w:hAnsi="Arial" w:cs="Arial"/>
          <w:b/>
          <w:bCs/>
          <w:sz w:val="22"/>
          <w:szCs w:val="22"/>
        </w:rPr>
        <w:t xml:space="preserve"> Smluvní sankce</w:t>
      </w:r>
      <w:r w:rsidR="00B80D1B" w:rsidRPr="00F25634">
        <w:rPr>
          <w:rFonts w:ascii="Arial" w:hAnsi="Arial" w:cs="Arial"/>
          <w:b/>
          <w:bCs/>
          <w:sz w:val="22"/>
          <w:szCs w:val="22"/>
        </w:rPr>
        <w:t xml:space="preserve">, </w:t>
      </w:r>
      <w:r w:rsidR="004F1E12" w:rsidRPr="00F25634">
        <w:rPr>
          <w:rFonts w:ascii="Arial" w:hAnsi="Arial" w:cs="Arial"/>
          <w:b/>
          <w:bCs/>
          <w:sz w:val="22"/>
          <w:szCs w:val="22"/>
        </w:rPr>
        <w:t>s</w:t>
      </w:r>
      <w:r w:rsidR="00B80D1B" w:rsidRPr="00F25634">
        <w:rPr>
          <w:rFonts w:ascii="Arial" w:hAnsi="Arial" w:cs="Arial"/>
          <w:b/>
          <w:bCs/>
          <w:sz w:val="22"/>
          <w:szCs w:val="22"/>
        </w:rPr>
        <w:t>levy z měsíčního vyúčtování</w:t>
      </w:r>
    </w:p>
    <w:p w14:paraId="123BBA71" w14:textId="141EFCD5" w:rsidR="00211F98"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 xml:space="preserve">V případě prodlení Poskytovatele s přenosem telefonních čísel ve lhůtě dle této </w:t>
      </w:r>
      <w:r w:rsidR="007A52F0" w:rsidRPr="00F25634">
        <w:rPr>
          <w:rFonts w:ascii="Arial" w:hAnsi="Arial" w:cs="Arial"/>
          <w:sz w:val="22"/>
          <w:szCs w:val="22"/>
        </w:rPr>
        <w:t xml:space="preserve">Smlouvy </w:t>
      </w:r>
      <w:r w:rsidRPr="00F25634">
        <w:rPr>
          <w:rFonts w:ascii="Arial" w:hAnsi="Arial" w:cs="Arial"/>
          <w:sz w:val="22"/>
          <w:szCs w:val="22"/>
        </w:rPr>
        <w:t xml:space="preserve">je Poskytovatel povinen zaplatit </w:t>
      </w:r>
      <w:r w:rsidR="00CB789D" w:rsidRPr="00F25634">
        <w:rPr>
          <w:rFonts w:ascii="Arial" w:hAnsi="Arial" w:cs="Arial"/>
          <w:sz w:val="22"/>
          <w:szCs w:val="22"/>
        </w:rPr>
        <w:t>Uživateli</w:t>
      </w:r>
      <w:r w:rsidRPr="00F25634">
        <w:rPr>
          <w:rFonts w:ascii="Arial" w:hAnsi="Arial" w:cs="Arial"/>
          <w:sz w:val="22"/>
          <w:szCs w:val="22"/>
        </w:rPr>
        <w:t xml:space="preserve"> smluvní pokutu ve výši 50 Kč za</w:t>
      </w:r>
      <w:r w:rsidR="007A52F0" w:rsidRPr="00F25634">
        <w:rPr>
          <w:rFonts w:ascii="Arial" w:hAnsi="Arial" w:cs="Arial"/>
        </w:rPr>
        <w:t> </w:t>
      </w:r>
      <w:r w:rsidRPr="00F25634">
        <w:rPr>
          <w:rFonts w:ascii="Arial" w:hAnsi="Arial" w:cs="Arial"/>
          <w:sz w:val="22"/>
          <w:szCs w:val="22"/>
        </w:rPr>
        <w:t xml:space="preserve">každý započatý kalendářní den prodlení u každého jednotlivého nepřeneseného telefonního čísla. </w:t>
      </w:r>
    </w:p>
    <w:p w14:paraId="186C4E01" w14:textId="1284102D" w:rsidR="004A21EB"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 xml:space="preserve">V případě prodlení Poskytovatele se zavedením plného rozsahu služeb v termínu dle článku </w:t>
      </w:r>
      <w:r w:rsidR="00B43888" w:rsidRPr="00F25634">
        <w:rPr>
          <w:rFonts w:ascii="Arial" w:hAnsi="Arial" w:cs="Arial"/>
          <w:sz w:val="22"/>
          <w:szCs w:val="22"/>
        </w:rPr>
        <w:t>IV</w:t>
      </w:r>
      <w:r w:rsidRPr="00F25634">
        <w:rPr>
          <w:rFonts w:ascii="Arial" w:hAnsi="Arial" w:cs="Arial"/>
          <w:sz w:val="22"/>
          <w:szCs w:val="22"/>
        </w:rPr>
        <w:t xml:space="preserve">. odst. </w:t>
      </w:r>
      <w:r w:rsidR="00EA058F" w:rsidRPr="00F25634">
        <w:rPr>
          <w:rFonts w:ascii="Arial" w:hAnsi="Arial" w:cs="Arial"/>
          <w:sz w:val="22"/>
          <w:szCs w:val="22"/>
        </w:rPr>
        <w:t xml:space="preserve">2 </w:t>
      </w:r>
      <w:r w:rsidR="00211F98" w:rsidRPr="00F25634">
        <w:rPr>
          <w:rFonts w:ascii="Arial" w:hAnsi="Arial" w:cs="Arial"/>
          <w:sz w:val="22"/>
          <w:szCs w:val="22"/>
        </w:rPr>
        <w:t>Smlouvy</w:t>
      </w:r>
      <w:r w:rsidRPr="00F25634">
        <w:rPr>
          <w:rFonts w:ascii="Arial" w:hAnsi="Arial" w:cs="Arial"/>
          <w:sz w:val="22"/>
          <w:szCs w:val="22"/>
        </w:rPr>
        <w:t xml:space="preserve">, je Poskytovatel povinen zaplatit </w:t>
      </w:r>
      <w:r w:rsidR="003F1CEB" w:rsidRPr="00F25634">
        <w:rPr>
          <w:rFonts w:ascii="Arial" w:hAnsi="Arial" w:cs="Arial"/>
          <w:sz w:val="22"/>
          <w:szCs w:val="22"/>
        </w:rPr>
        <w:t>Uživateli smluvní</w:t>
      </w:r>
      <w:r w:rsidRPr="00F25634">
        <w:rPr>
          <w:rFonts w:ascii="Arial" w:hAnsi="Arial" w:cs="Arial"/>
          <w:sz w:val="22"/>
          <w:szCs w:val="22"/>
        </w:rPr>
        <w:t xml:space="preserve"> pokutu ve výši </w:t>
      </w:r>
      <w:r w:rsidR="00D40D97" w:rsidRPr="00F25634">
        <w:rPr>
          <w:rFonts w:ascii="Arial" w:hAnsi="Arial" w:cs="Arial"/>
          <w:sz w:val="22"/>
          <w:szCs w:val="22"/>
        </w:rPr>
        <w:t>5</w:t>
      </w:r>
      <w:r w:rsidRPr="00F25634">
        <w:rPr>
          <w:rFonts w:ascii="Arial" w:hAnsi="Arial" w:cs="Arial"/>
          <w:sz w:val="22"/>
          <w:szCs w:val="22"/>
        </w:rPr>
        <w:t>00</w:t>
      </w:r>
      <w:r w:rsidR="00211F98" w:rsidRPr="00F25634">
        <w:rPr>
          <w:rFonts w:ascii="Arial" w:hAnsi="Arial" w:cs="Arial"/>
        </w:rPr>
        <w:t> </w:t>
      </w:r>
      <w:r w:rsidRPr="00F25634">
        <w:rPr>
          <w:rFonts w:ascii="Arial" w:hAnsi="Arial" w:cs="Arial"/>
          <w:sz w:val="22"/>
          <w:szCs w:val="22"/>
        </w:rPr>
        <w:t xml:space="preserve">Kč za každý započatý kalendářní den prodlení. V případě zpoždění termínu zprovoznění plného rozsahu služeb o více než 30 kalendářních dnů, je </w:t>
      </w:r>
      <w:r w:rsidR="007A52F0" w:rsidRPr="00F25634">
        <w:rPr>
          <w:rFonts w:ascii="Arial" w:hAnsi="Arial" w:cs="Arial"/>
          <w:sz w:val="22"/>
          <w:szCs w:val="22"/>
        </w:rPr>
        <w:t xml:space="preserve">Smlouva </w:t>
      </w:r>
      <w:r w:rsidRPr="00F25634">
        <w:rPr>
          <w:rFonts w:ascii="Arial" w:hAnsi="Arial" w:cs="Arial"/>
          <w:sz w:val="22"/>
          <w:szCs w:val="22"/>
        </w:rPr>
        <w:t xml:space="preserve">porušena podstatným způsobem. </w:t>
      </w:r>
    </w:p>
    <w:p w14:paraId="0DF944BF" w14:textId="19A3B91F" w:rsidR="004A21EB"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V případě nedodržení lhůt pro odstraňování reklamovaných vad poskytovaného plnění v</w:t>
      </w:r>
      <w:r w:rsidR="009133AC" w:rsidRPr="00F25634">
        <w:rPr>
          <w:rFonts w:ascii="Arial" w:hAnsi="Arial" w:cs="Arial"/>
          <w:sz w:val="22"/>
          <w:szCs w:val="22"/>
        </w:rPr>
        <w:t> </w:t>
      </w:r>
      <w:r w:rsidRPr="00F25634">
        <w:rPr>
          <w:rFonts w:ascii="Arial" w:hAnsi="Arial" w:cs="Arial"/>
          <w:sz w:val="22"/>
          <w:szCs w:val="22"/>
        </w:rPr>
        <w:t>termín</w:t>
      </w:r>
      <w:r w:rsidR="009133AC" w:rsidRPr="00F25634">
        <w:rPr>
          <w:rFonts w:ascii="Arial" w:hAnsi="Arial" w:cs="Arial"/>
          <w:sz w:val="22"/>
          <w:szCs w:val="22"/>
        </w:rPr>
        <w:t xml:space="preserve">ech dohodnutých Smlouvou </w:t>
      </w:r>
      <w:r w:rsidRPr="00F25634">
        <w:rPr>
          <w:rFonts w:ascii="Arial" w:hAnsi="Arial" w:cs="Arial"/>
          <w:sz w:val="22"/>
          <w:szCs w:val="22"/>
        </w:rPr>
        <w:t xml:space="preserve">je </w:t>
      </w:r>
      <w:r w:rsidR="00D40D97" w:rsidRPr="00F25634">
        <w:rPr>
          <w:rFonts w:ascii="Arial" w:hAnsi="Arial" w:cs="Arial"/>
          <w:sz w:val="22"/>
          <w:szCs w:val="22"/>
        </w:rPr>
        <w:t>Uživatel</w:t>
      </w:r>
      <w:r w:rsidRPr="00F25634">
        <w:rPr>
          <w:rFonts w:ascii="Arial" w:hAnsi="Arial" w:cs="Arial"/>
          <w:sz w:val="22"/>
          <w:szCs w:val="22"/>
        </w:rPr>
        <w:t xml:space="preserve"> oprávněn </w:t>
      </w:r>
      <w:r w:rsidR="00291EF2" w:rsidRPr="00F25634">
        <w:rPr>
          <w:rFonts w:ascii="Arial" w:hAnsi="Arial" w:cs="Arial"/>
          <w:sz w:val="22"/>
          <w:szCs w:val="22"/>
        </w:rPr>
        <w:t>uplatnit u</w:t>
      </w:r>
      <w:r w:rsidRPr="00F25634">
        <w:rPr>
          <w:rFonts w:ascii="Arial" w:hAnsi="Arial" w:cs="Arial"/>
          <w:sz w:val="22"/>
          <w:szCs w:val="22"/>
        </w:rPr>
        <w:t xml:space="preserve"> Poskytovate</w:t>
      </w:r>
      <w:r w:rsidR="00291EF2" w:rsidRPr="00F25634">
        <w:rPr>
          <w:rFonts w:ascii="Arial" w:hAnsi="Arial" w:cs="Arial"/>
          <w:sz w:val="22"/>
          <w:szCs w:val="22"/>
        </w:rPr>
        <w:t>le</w:t>
      </w:r>
      <w:r w:rsidRPr="00F25634">
        <w:rPr>
          <w:rFonts w:ascii="Arial" w:hAnsi="Arial" w:cs="Arial"/>
          <w:sz w:val="22"/>
          <w:szCs w:val="22"/>
        </w:rPr>
        <w:t xml:space="preserve"> </w:t>
      </w:r>
      <w:r w:rsidR="003E504B" w:rsidRPr="00F25634">
        <w:rPr>
          <w:rFonts w:ascii="Arial" w:hAnsi="Arial" w:cs="Arial"/>
          <w:sz w:val="22"/>
          <w:szCs w:val="22"/>
        </w:rPr>
        <w:t>slevu z</w:t>
      </w:r>
      <w:r w:rsidR="00C35D87" w:rsidRPr="00F25634">
        <w:rPr>
          <w:rFonts w:ascii="Arial" w:hAnsi="Arial" w:cs="Arial"/>
          <w:sz w:val="22"/>
          <w:szCs w:val="22"/>
        </w:rPr>
        <w:t xml:space="preserve"> daného měsíčního </w:t>
      </w:r>
      <w:r w:rsidR="003E504B" w:rsidRPr="00F25634">
        <w:rPr>
          <w:rFonts w:ascii="Arial" w:hAnsi="Arial" w:cs="Arial"/>
          <w:sz w:val="22"/>
          <w:szCs w:val="22"/>
        </w:rPr>
        <w:t>vyúčtování</w:t>
      </w:r>
      <w:r w:rsidRPr="00F25634">
        <w:rPr>
          <w:rFonts w:ascii="Arial" w:hAnsi="Arial" w:cs="Arial"/>
          <w:sz w:val="22"/>
          <w:szCs w:val="22"/>
        </w:rPr>
        <w:t xml:space="preserve"> ve výši </w:t>
      </w:r>
      <w:r w:rsidR="00D40D97" w:rsidRPr="00F25634">
        <w:rPr>
          <w:rFonts w:ascii="Arial" w:hAnsi="Arial" w:cs="Arial"/>
          <w:sz w:val="22"/>
          <w:szCs w:val="22"/>
        </w:rPr>
        <w:t>2</w:t>
      </w:r>
      <w:r w:rsidRPr="00F25634">
        <w:rPr>
          <w:rFonts w:ascii="Arial" w:hAnsi="Arial" w:cs="Arial"/>
          <w:sz w:val="22"/>
          <w:szCs w:val="22"/>
        </w:rPr>
        <w:t xml:space="preserve">00 Kč (slovy </w:t>
      </w:r>
      <w:r w:rsidR="00D40D97" w:rsidRPr="00F25634">
        <w:rPr>
          <w:rFonts w:ascii="Arial" w:hAnsi="Arial" w:cs="Arial"/>
          <w:sz w:val="22"/>
          <w:szCs w:val="22"/>
        </w:rPr>
        <w:t>dvě sta</w:t>
      </w:r>
      <w:r w:rsidRPr="00F25634">
        <w:rPr>
          <w:rFonts w:ascii="Arial" w:hAnsi="Arial" w:cs="Arial"/>
          <w:sz w:val="22"/>
          <w:szCs w:val="22"/>
        </w:rPr>
        <w:t xml:space="preserve"> korun českých) za každou reklamovanou vadu a za každý den prodlení a Poskytovatel je povinen </w:t>
      </w:r>
      <w:r w:rsidR="00291EF2" w:rsidRPr="00F25634">
        <w:rPr>
          <w:rFonts w:ascii="Arial" w:hAnsi="Arial" w:cs="Arial"/>
          <w:sz w:val="22"/>
          <w:szCs w:val="22"/>
        </w:rPr>
        <w:t>tuto slevu poskytnout</w:t>
      </w:r>
      <w:r w:rsidR="001262F6" w:rsidRPr="00F25634">
        <w:rPr>
          <w:rFonts w:ascii="Arial" w:hAnsi="Arial" w:cs="Arial"/>
          <w:sz w:val="22"/>
          <w:szCs w:val="22"/>
        </w:rPr>
        <w:t>.</w:t>
      </w:r>
    </w:p>
    <w:p w14:paraId="2ECF18B2" w14:textId="2A148BE2" w:rsidR="004A21EB"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lastRenderedPageBreak/>
        <w:t xml:space="preserve">V případě, že se Poskytovatel dostane do prodlení s aktivací a deaktivací roamingu dle Přílohy č. 1 této </w:t>
      </w:r>
      <w:r w:rsidR="00EA058F" w:rsidRPr="00F25634">
        <w:rPr>
          <w:rFonts w:ascii="Arial" w:hAnsi="Arial" w:cs="Arial"/>
          <w:sz w:val="22"/>
          <w:szCs w:val="22"/>
        </w:rPr>
        <w:t xml:space="preserve">Smlouvy </w:t>
      </w:r>
      <w:r w:rsidRPr="00F25634">
        <w:rPr>
          <w:rFonts w:ascii="Arial" w:hAnsi="Arial" w:cs="Arial"/>
          <w:sz w:val="22"/>
          <w:szCs w:val="22"/>
        </w:rPr>
        <w:t xml:space="preserve">(tj. nedodrží lhůtu max. 2 hodiny od přijetí požadavku), je Poskytovatel povinen </w:t>
      </w:r>
      <w:r w:rsidR="003F1CEB" w:rsidRPr="00F25634">
        <w:rPr>
          <w:rFonts w:ascii="Arial" w:hAnsi="Arial" w:cs="Arial"/>
          <w:sz w:val="22"/>
          <w:szCs w:val="22"/>
        </w:rPr>
        <w:t>účtovat Uživateli</w:t>
      </w:r>
      <w:r w:rsidR="00D40D97" w:rsidRPr="00F25634">
        <w:rPr>
          <w:rFonts w:ascii="Arial" w:hAnsi="Arial" w:cs="Arial"/>
          <w:sz w:val="22"/>
          <w:szCs w:val="22"/>
        </w:rPr>
        <w:t xml:space="preserve"> </w:t>
      </w:r>
      <w:r w:rsidRPr="00F25634">
        <w:rPr>
          <w:rFonts w:ascii="Arial" w:hAnsi="Arial" w:cs="Arial"/>
          <w:sz w:val="22"/>
          <w:szCs w:val="22"/>
        </w:rPr>
        <w:t xml:space="preserve">po celou dobu prodlení ceny roamingu v nastavení požadovaném ze strany </w:t>
      </w:r>
      <w:r w:rsidR="00D40D97" w:rsidRPr="00F25634">
        <w:rPr>
          <w:rFonts w:ascii="Arial" w:hAnsi="Arial" w:cs="Arial"/>
          <w:sz w:val="22"/>
          <w:szCs w:val="22"/>
        </w:rPr>
        <w:t>Uživatele</w:t>
      </w:r>
      <w:r w:rsidRPr="00F25634">
        <w:rPr>
          <w:rFonts w:ascii="Arial" w:hAnsi="Arial" w:cs="Arial"/>
          <w:sz w:val="22"/>
          <w:szCs w:val="22"/>
        </w:rPr>
        <w:t xml:space="preserve"> a dále v každém jednotlivém případě</w:t>
      </w:r>
      <w:r w:rsidR="00F746F1" w:rsidRPr="00F25634">
        <w:rPr>
          <w:rFonts w:ascii="Arial" w:hAnsi="Arial" w:cs="Arial"/>
          <w:sz w:val="22"/>
          <w:szCs w:val="22"/>
        </w:rPr>
        <w:t xml:space="preserve"> poskytnout</w:t>
      </w:r>
      <w:r w:rsidRPr="00F25634">
        <w:rPr>
          <w:rFonts w:ascii="Arial" w:hAnsi="Arial" w:cs="Arial"/>
          <w:sz w:val="22"/>
          <w:szCs w:val="22"/>
        </w:rPr>
        <w:t xml:space="preserve"> </w:t>
      </w:r>
      <w:r w:rsidR="003E504B" w:rsidRPr="00F25634">
        <w:rPr>
          <w:rFonts w:ascii="Arial" w:hAnsi="Arial" w:cs="Arial"/>
          <w:sz w:val="22"/>
          <w:szCs w:val="22"/>
        </w:rPr>
        <w:t>slevu z</w:t>
      </w:r>
      <w:r w:rsidR="00C35D87" w:rsidRPr="00F25634">
        <w:rPr>
          <w:rFonts w:ascii="Arial" w:hAnsi="Arial" w:cs="Arial"/>
          <w:sz w:val="22"/>
          <w:szCs w:val="22"/>
        </w:rPr>
        <w:t xml:space="preserve"> daného měsíčního </w:t>
      </w:r>
      <w:r w:rsidR="003E504B" w:rsidRPr="00F25634">
        <w:rPr>
          <w:rFonts w:ascii="Arial" w:hAnsi="Arial" w:cs="Arial"/>
          <w:sz w:val="22"/>
          <w:szCs w:val="22"/>
        </w:rPr>
        <w:t>vyúčtování</w:t>
      </w:r>
      <w:r w:rsidRPr="00F25634">
        <w:rPr>
          <w:rFonts w:ascii="Arial" w:hAnsi="Arial" w:cs="Arial"/>
          <w:sz w:val="22"/>
          <w:szCs w:val="22"/>
        </w:rPr>
        <w:t xml:space="preserve"> ve výši 100 Kč (slovy jedno sto korun českých) za každou započatou hodinu prodlení.</w:t>
      </w:r>
    </w:p>
    <w:p w14:paraId="59F33F2D" w14:textId="7DE94E52" w:rsidR="004A21EB"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V případě prodlení Poskytovatele se splněním povinnosti zajistit dostupnost elektronických forem výstupů ve lhůtě uvedené v článku V</w:t>
      </w:r>
      <w:r w:rsidR="002C21E8" w:rsidRPr="00F25634">
        <w:rPr>
          <w:rFonts w:ascii="Arial" w:hAnsi="Arial" w:cs="Arial"/>
          <w:sz w:val="22"/>
          <w:szCs w:val="22"/>
        </w:rPr>
        <w:t>I</w:t>
      </w:r>
      <w:r w:rsidRPr="00F25634">
        <w:rPr>
          <w:rFonts w:ascii="Arial" w:hAnsi="Arial" w:cs="Arial"/>
          <w:sz w:val="22"/>
          <w:szCs w:val="22"/>
        </w:rPr>
        <w:t xml:space="preserve">. odst. 8. </w:t>
      </w:r>
      <w:r w:rsidR="0084368D" w:rsidRPr="00F25634">
        <w:rPr>
          <w:rFonts w:ascii="Arial" w:hAnsi="Arial" w:cs="Arial"/>
          <w:sz w:val="22"/>
          <w:szCs w:val="22"/>
        </w:rPr>
        <w:t>Smlouvy</w:t>
      </w:r>
      <w:r w:rsidRPr="00F25634">
        <w:rPr>
          <w:rFonts w:ascii="Arial" w:hAnsi="Arial" w:cs="Arial"/>
          <w:sz w:val="22"/>
          <w:szCs w:val="22"/>
        </w:rPr>
        <w:t xml:space="preserve">, je </w:t>
      </w:r>
      <w:r w:rsidR="009A1817" w:rsidRPr="00F25634">
        <w:rPr>
          <w:rFonts w:ascii="Arial" w:hAnsi="Arial" w:cs="Arial"/>
          <w:sz w:val="22"/>
          <w:szCs w:val="22"/>
        </w:rPr>
        <w:t>ZS MZe</w:t>
      </w:r>
      <w:r w:rsidR="00D40D97" w:rsidRPr="00F25634">
        <w:rPr>
          <w:rFonts w:ascii="Arial" w:hAnsi="Arial" w:cs="Arial"/>
          <w:sz w:val="22"/>
          <w:szCs w:val="22"/>
        </w:rPr>
        <w:t xml:space="preserve"> oprávněn</w:t>
      </w:r>
      <w:r w:rsidRPr="00F25634">
        <w:rPr>
          <w:rFonts w:ascii="Arial" w:hAnsi="Arial" w:cs="Arial"/>
          <w:sz w:val="22"/>
          <w:szCs w:val="22"/>
        </w:rPr>
        <w:t xml:space="preserve"> </w:t>
      </w:r>
      <w:r w:rsidR="00291EF2" w:rsidRPr="00F25634">
        <w:rPr>
          <w:rFonts w:ascii="Arial" w:hAnsi="Arial" w:cs="Arial"/>
          <w:sz w:val="22"/>
          <w:szCs w:val="22"/>
        </w:rPr>
        <w:t>uplatnit u Poskytovatele</w:t>
      </w:r>
      <w:r w:rsidRPr="00F25634">
        <w:rPr>
          <w:rFonts w:ascii="Arial" w:hAnsi="Arial" w:cs="Arial"/>
          <w:sz w:val="22"/>
          <w:szCs w:val="22"/>
        </w:rPr>
        <w:t xml:space="preserve"> </w:t>
      </w:r>
      <w:r w:rsidR="003E504B" w:rsidRPr="00F25634">
        <w:rPr>
          <w:rFonts w:ascii="Arial" w:hAnsi="Arial" w:cs="Arial"/>
          <w:sz w:val="22"/>
          <w:szCs w:val="22"/>
        </w:rPr>
        <w:t>slevu z</w:t>
      </w:r>
      <w:r w:rsidR="00C35D87" w:rsidRPr="00F25634">
        <w:rPr>
          <w:rFonts w:ascii="Arial" w:hAnsi="Arial" w:cs="Arial"/>
          <w:sz w:val="22"/>
          <w:szCs w:val="22"/>
        </w:rPr>
        <w:t> daného měsíčního vyúčtování ve</w:t>
      </w:r>
      <w:r w:rsidRPr="00F25634">
        <w:rPr>
          <w:rFonts w:ascii="Arial" w:hAnsi="Arial" w:cs="Arial"/>
          <w:sz w:val="22"/>
          <w:szCs w:val="22"/>
        </w:rPr>
        <w:t xml:space="preserve"> výši </w:t>
      </w:r>
      <w:r w:rsidR="007902C7" w:rsidRPr="00F25634">
        <w:rPr>
          <w:rFonts w:ascii="Arial" w:hAnsi="Arial" w:cs="Arial"/>
          <w:sz w:val="22"/>
          <w:szCs w:val="22"/>
        </w:rPr>
        <w:t>1</w:t>
      </w:r>
      <w:r w:rsidRPr="00F25634">
        <w:rPr>
          <w:rFonts w:ascii="Arial" w:hAnsi="Arial" w:cs="Arial"/>
          <w:sz w:val="22"/>
          <w:szCs w:val="22"/>
        </w:rPr>
        <w:t> 000 Kč (slovy</w:t>
      </w:r>
      <w:r w:rsidR="00291EF2" w:rsidRPr="00F25634">
        <w:rPr>
          <w:rFonts w:ascii="Arial" w:hAnsi="Arial" w:cs="Arial"/>
          <w:sz w:val="22"/>
          <w:szCs w:val="22"/>
        </w:rPr>
        <w:t xml:space="preserve"> jeden</w:t>
      </w:r>
      <w:r w:rsidRPr="00F25634">
        <w:rPr>
          <w:rFonts w:ascii="Arial" w:hAnsi="Arial" w:cs="Arial"/>
          <w:sz w:val="22"/>
          <w:szCs w:val="22"/>
        </w:rPr>
        <w:t xml:space="preserve"> tisíc korun českých) za každý započatý kalendářní den tohoto prodlení</w:t>
      </w:r>
      <w:r w:rsidR="00291EF2" w:rsidRPr="00F25634">
        <w:rPr>
          <w:rFonts w:ascii="Arial" w:hAnsi="Arial" w:cs="Arial"/>
          <w:sz w:val="22"/>
          <w:szCs w:val="22"/>
        </w:rPr>
        <w:t xml:space="preserve"> a Poskytovatel je povinen tuto slevu</w:t>
      </w:r>
      <w:r w:rsidR="00803C08" w:rsidRPr="00F25634">
        <w:rPr>
          <w:rFonts w:ascii="Arial" w:hAnsi="Arial" w:cs="Arial"/>
          <w:sz w:val="22"/>
          <w:szCs w:val="22"/>
        </w:rPr>
        <w:t xml:space="preserve"> poskytnout.</w:t>
      </w:r>
    </w:p>
    <w:p w14:paraId="63CB8B5F" w14:textId="77777777" w:rsidR="004A21EB"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V případě prodlení Poskytovatele s dohodnutým termínem zablokování SIM karet dle </w:t>
      </w:r>
      <w:r w:rsidR="00FA3329" w:rsidRPr="00F25634">
        <w:rPr>
          <w:rFonts w:ascii="Arial" w:hAnsi="Arial" w:cs="Arial"/>
          <w:sz w:val="22"/>
          <w:szCs w:val="22"/>
        </w:rPr>
        <w:t xml:space="preserve"> </w:t>
      </w:r>
      <w:r w:rsidRPr="00F25634">
        <w:rPr>
          <w:rFonts w:ascii="Arial" w:hAnsi="Arial" w:cs="Arial"/>
          <w:sz w:val="22"/>
          <w:szCs w:val="22"/>
        </w:rPr>
        <w:t>Přílohy č.</w:t>
      </w:r>
      <w:r w:rsidR="0061352C" w:rsidRPr="00F25634">
        <w:rPr>
          <w:rFonts w:ascii="Arial" w:hAnsi="Arial" w:cs="Arial"/>
          <w:sz w:val="22"/>
          <w:szCs w:val="22"/>
        </w:rPr>
        <w:t xml:space="preserve"> </w:t>
      </w:r>
      <w:r w:rsidRPr="00F25634">
        <w:rPr>
          <w:rFonts w:ascii="Arial" w:hAnsi="Arial" w:cs="Arial"/>
          <w:sz w:val="22"/>
          <w:szCs w:val="22"/>
        </w:rPr>
        <w:t xml:space="preserve">1 </w:t>
      </w:r>
      <w:r w:rsidR="007A52F0" w:rsidRPr="00F25634">
        <w:rPr>
          <w:rFonts w:ascii="Arial" w:hAnsi="Arial" w:cs="Arial"/>
          <w:sz w:val="22"/>
          <w:szCs w:val="22"/>
        </w:rPr>
        <w:t xml:space="preserve">Smlouvy </w:t>
      </w:r>
      <w:r w:rsidRPr="00F25634">
        <w:rPr>
          <w:rFonts w:ascii="Arial" w:hAnsi="Arial" w:cs="Arial"/>
          <w:sz w:val="22"/>
          <w:szCs w:val="22"/>
        </w:rPr>
        <w:t xml:space="preserve">je </w:t>
      </w:r>
      <w:r w:rsidR="00D40D97" w:rsidRPr="00F25634">
        <w:rPr>
          <w:rFonts w:ascii="Arial" w:hAnsi="Arial" w:cs="Arial"/>
          <w:sz w:val="22"/>
          <w:szCs w:val="22"/>
        </w:rPr>
        <w:t>Uživatel oprávněn</w:t>
      </w:r>
      <w:r w:rsidRPr="00F25634">
        <w:rPr>
          <w:rFonts w:ascii="Arial" w:hAnsi="Arial" w:cs="Arial"/>
          <w:sz w:val="22"/>
          <w:szCs w:val="22"/>
        </w:rPr>
        <w:t xml:space="preserve"> </w:t>
      </w:r>
      <w:r w:rsidR="00467166" w:rsidRPr="00F25634">
        <w:rPr>
          <w:rFonts w:ascii="Arial" w:hAnsi="Arial" w:cs="Arial"/>
          <w:sz w:val="22"/>
          <w:szCs w:val="22"/>
        </w:rPr>
        <w:t>uplatnit u Poskytovatele</w:t>
      </w:r>
      <w:r w:rsidRPr="00F25634">
        <w:rPr>
          <w:rFonts w:ascii="Arial" w:hAnsi="Arial" w:cs="Arial"/>
          <w:sz w:val="22"/>
          <w:szCs w:val="22"/>
        </w:rPr>
        <w:t xml:space="preserve"> </w:t>
      </w:r>
      <w:r w:rsidR="003E504B" w:rsidRPr="00F25634">
        <w:rPr>
          <w:rFonts w:ascii="Arial" w:hAnsi="Arial" w:cs="Arial"/>
          <w:sz w:val="22"/>
          <w:szCs w:val="22"/>
        </w:rPr>
        <w:t>slevu z</w:t>
      </w:r>
      <w:r w:rsidR="00C35D87" w:rsidRPr="00F25634">
        <w:rPr>
          <w:rFonts w:ascii="Arial" w:hAnsi="Arial" w:cs="Arial"/>
          <w:sz w:val="22"/>
          <w:szCs w:val="22"/>
        </w:rPr>
        <w:t> daného měsíčního vyúčtování</w:t>
      </w:r>
      <w:r w:rsidRPr="00F25634">
        <w:rPr>
          <w:rFonts w:ascii="Arial" w:hAnsi="Arial" w:cs="Arial"/>
          <w:sz w:val="22"/>
          <w:szCs w:val="22"/>
        </w:rPr>
        <w:t xml:space="preserve"> ve výši 100 Kč (slovy jedno sto korun českých) za každou započatou hodinu prodlení a Poskytovatel je povinen tuto </w:t>
      </w:r>
      <w:r w:rsidR="009F4A1E" w:rsidRPr="00F25634">
        <w:rPr>
          <w:rFonts w:ascii="Arial" w:hAnsi="Arial" w:cs="Arial"/>
          <w:sz w:val="22"/>
          <w:szCs w:val="22"/>
        </w:rPr>
        <w:t>slevu poskytnout.</w:t>
      </w:r>
    </w:p>
    <w:p w14:paraId="12AE962E" w14:textId="15E62CAF" w:rsidR="002A7D09" w:rsidRPr="00F25634" w:rsidRDefault="004A21EB"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 xml:space="preserve">V případě, že Poskytovatel nedodrží lhůtu od přijetí požadavku </w:t>
      </w:r>
      <w:r w:rsidR="00CB789D" w:rsidRPr="00F25634">
        <w:rPr>
          <w:rFonts w:ascii="Arial" w:hAnsi="Arial" w:cs="Arial"/>
          <w:sz w:val="22"/>
          <w:szCs w:val="22"/>
        </w:rPr>
        <w:t xml:space="preserve">Uživatele </w:t>
      </w:r>
      <w:r w:rsidRPr="00F25634">
        <w:rPr>
          <w:rFonts w:ascii="Arial" w:hAnsi="Arial" w:cs="Arial"/>
          <w:sz w:val="22"/>
          <w:szCs w:val="22"/>
        </w:rPr>
        <w:t xml:space="preserve">na provedení změny poskytovaných služeb požadované </w:t>
      </w:r>
      <w:r w:rsidR="00D40D97" w:rsidRPr="00F25634">
        <w:rPr>
          <w:rFonts w:ascii="Arial" w:hAnsi="Arial" w:cs="Arial"/>
          <w:sz w:val="22"/>
          <w:szCs w:val="22"/>
        </w:rPr>
        <w:t>Uživatelem</w:t>
      </w:r>
      <w:r w:rsidRPr="00F25634">
        <w:rPr>
          <w:rFonts w:ascii="Arial" w:hAnsi="Arial" w:cs="Arial"/>
          <w:sz w:val="22"/>
          <w:szCs w:val="22"/>
        </w:rPr>
        <w:t xml:space="preserve"> v souladu s touto </w:t>
      </w:r>
      <w:r w:rsidR="009D393A" w:rsidRPr="00F25634">
        <w:rPr>
          <w:rFonts w:ascii="Arial" w:hAnsi="Arial" w:cs="Arial"/>
          <w:sz w:val="22"/>
          <w:szCs w:val="22"/>
        </w:rPr>
        <w:t xml:space="preserve">Smlouvou </w:t>
      </w:r>
      <w:r w:rsidRPr="00F25634">
        <w:rPr>
          <w:rFonts w:ascii="Arial" w:hAnsi="Arial" w:cs="Arial"/>
          <w:sz w:val="22"/>
          <w:szCs w:val="22"/>
        </w:rPr>
        <w:t>(viz Příloh</w:t>
      </w:r>
      <w:r w:rsidR="00D40D97" w:rsidRPr="00F25634">
        <w:rPr>
          <w:rFonts w:ascii="Arial" w:hAnsi="Arial" w:cs="Arial"/>
          <w:sz w:val="22"/>
          <w:szCs w:val="22"/>
        </w:rPr>
        <w:t>a</w:t>
      </w:r>
      <w:r w:rsidRPr="00F25634">
        <w:rPr>
          <w:rFonts w:ascii="Arial" w:hAnsi="Arial" w:cs="Arial"/>
          <w:sz w:val="22"/>
          <w:szCs w:val="22"/>
        </w:rPr>
        <w:t xml:space="preserve"> č.</w:t>
      </w:r>
      <w:r w:rsidR="0061352C" w:rsidRPr="00F25634">
        <w:rPr>
          <w:rFonts w:ascii="Arial" w:hAnsi="Arial" w:cs="Arial"/>
          <w:sz w:val="22"/>
          <w:szCs w:val="22"/>
        </w:rPr>
        <w:t xml:space="preserve"> </w:t>
      </w:r>
      <w:r w:rsidRPr="00F25634">
        <w:rPr>
          <w:rFonts w:ascii="Arial" w:hAnsi="Arial" w:cs="Arial"/>
          <w:sz w:val="22"/>
          <w:szCs w:val="22"/>
        </w:rPr>
        <w:t xml:space="preserve">1 </w:t>
      </w:r>
      <w:r w:rsidR="007A52F0" w:rsidRPr="00F25634">
        <w:rPr>
          <w:rFonts w:ascii="Arial" w:hAnsi="Arial" w:cs="Arial"/>
          <w:sz w:val="22"/>
          <w:szCs w:val="22"/>
        </w:rPr>
        <w:t>Smlouvy</w:t>
      </w:r>
      <w:r w:rsidRPr="00F25634">
        <w:rPr>
          <w:rFonts w:ascii="Arial" w:hAnsi="Arial" w:cs="Arial"/>
          <w:sz w:val="22"/>
          <w:szCs w:val="22"/>
        </w:rPr>
        <w:t xml:space="preserve">), s výjimkou případů uvedených v odst. </w:t>
      </w:r>
      <w:r w:rsidR="00A62FC1" w:rsidRPr="00F25634">
        <w:rPr>
          <w:rFonts w:ascii="Arial" w:hAnsi="Arial" w:cs="Arial"/>
          <w:sz w:val="22"/>
          <w:szCs w:val="22"/>
        </w:rPr>
        <w:t>4</w:t>
      </w:r>
      <w:r w:rsidRPr="00F25634">
        <w:rPr>
          <w:rFonts w:ascii="Arial" w:hAnsi="Arial" w:cs="Arial"/>
          <w:sz w:val="22"/>
          <w:szCs w:val="22"/>
        </w:rPr>
        <w:t xml:space="preserve">. tohoto článku, je </w:t>
      </w:r>
      <w:r w:rsidR="00D40D97" w:rsidRPr="00F25634">
        <w:rPr>
          <w:rFonts w:ascii="Arial" w:hAnsi="Arial" w:cs="Arial"/>
          <w:sz w:val="22"/>
          <w:szCs w:val="22"/>
        </w:rPr>
        <w:t>Uživatel</w:t>
      </w:r>
      <w:r w:rsidRPr="00F25634">
        <w:rPr>
          <w:rFonts w:ascii="Arial" w:hAnsi="Arial" w:cs="Arial"/>
          <w:sz w:val="22"/>
          <w:szCs w:val="22"/>
        </w:rPr>
        <w:t xml:space="preserve"> oprávněn </w:t>
      </w:r>
      <w:r w:rsidR="00291EF2" w:rsidRPr="00F25634">
        <w:rPr>
          <w:rFonts w:ascii="Arial" w:hAnsi="Arial" w:cs="Arial"/>
          <w:sz w:val="22"/>
          <w:szCs w:val="22"/>
        </w:rPr>
        <w:t>uplatnit u</w:t>
      </w:r>
      <w:r w:rsidRPr="00F25634">
        <w:rPr>
          <w:rFonts w:ascii="Arial" w:hAnsi="Arial" w:cs="Arial"/>
          <w:sz w:val="22"/>
          <w:szCs w:val="22"/>
        </w:rPr>
        <w:t xml:space="preserve"> Poskytovatel</w:t>
      </w:r>
      <w:r w:rsidR="00291EF2" w:rsidRPr="00F25634">
        <w:rPr>
          <w:rFonts w:ascii="Arial" w:hAnsi="Arial" w:cs="Arial"/>
          <w:sz w:val="22"/>
          <w:szCs w:val="22"/>
        </w:rPr>
        <w:t>e</w:t>
      </w:r>
      <w:r w:rsidRPr="00F25634">
        <w:rPr>
          <w:rFonts w:ascii="Arial" w:hAnsi="Arial" w:cs="Arial"/>
          <w:sz w:val="22"/>
          <w:szCs w:val="22"/>
        </w:rPr>
        <w:t xml:space="preserve"> </w:t>
      </w:r>
      <w:r w:rsidR="003E504B" w:rsidRPr="00F25634">
        <w:rPr>
          <w:rFonts w:ascii="Arial" w:hAnsi="Arial" w:cs="Arial"/>
          <w:sz w:val="22"/>
          <w:szCs w:val="22"/>
        </w:rPr>
        <w:t>slevu z</w:t>
      </w:r>
      <w:r w:rsidR="00C35D87" w:rsidRPr="00F25634">
        <w:rPr>
          <w:rFonts w:ascii="Arial" w:hAnsi="Arial" w:cs="Arial"/>
          <w:sz w:val="22"/>
          <w:szCs w:val="22"/>
        </w:rPr>
        <w:t xml:space="preserve"> daného měsíčního </w:t>
      </w:r>
      <w:r w:rsidR="003E504B" w:rsidRPr="00F25634">
        <w:rPr>
          <w:rFonts w:ascii="Arial" w:hAnsi="Arial" w:cs="Arial"/>
          <w:sz w:val="22"/>
          <w:szCs w:val="22"/>
        </w:rPr>
        <w:t>vyúčtování</w:t>
      </w:r>
      <w:r w:rsidRPr="00F25634">
        <w:rPr>
          <w:rFonts w:ascii="Arial" w:hAnsi="Arial" w:cs="Arial"/>
          <w:sz w:val="22"/>
          <w:szCs w:val="22"/>
        </w:rPr>
        <w:t xml:space="preserve"> ve výši 100 Kč (slovy </w:t>
      </w:r>
      <w:r w:rsidR="009A1817" w:rsidRPr="00F25634">
        <w:rPr>
          <w:rFonts w:ascii="Arial" w:hAnsi="Arial" w:cs="Arial"/>
          <w:sz w:val="22"/>
          <w:szCs w:val="22"/>
        </w:rPr>
        <w:t>„</w:t>
      </w:r>
      <w:r w:rsidRPr="00F25634">
        <w:rPr>
          <w:rFonts w:ascii="Arial" w:hAnsi="Arial" w:cs="Arial"/>
          <w:sz w:val="22"/>
          <w:szCs w:val="22"/>
        </w:rPr>
        <w:t>jedno sto korun českých</w:t>
      </w:r>
      <w:r w:rsidR="009A1817" w:rsidRPr="00F25634">
        <w:rPr>
          <w:rFonts w:ascii="Arial" w:hAnsi="Arial" w:cs="Arial"/>
          <w:sz w:val="22"/>
          <w:szCs w:val="22"/>
        </w:rPr>
        <w:t>“</w:t>
      </w:r>
      <w:r w:rsidRPr="00F25634">
        <w:rPr>
          <w:rFonts w:ascii="Arial" w:hAnsi="Arial" w:cs="Arial"/>
          <w:sz w:val="22"/>
          <w:szCs w:val="22"/>
        </w:rPr>
        <w:t xml:space="preserve">) za každou započatou hodinu prodlení a Poskytovatel je povinen tuto </w:t>
      </w:r>
      <w:r w:rsidR="00291EF2" w:rsidRPr="00F25634">
        <w:rPr>
          <w:rFonts w:ascii="Arial" w:hAnsi="Arial" w:cs="Arial"/>
          <w:sz w:val="22"/>
          <w:szCs w:val="22"/>
        </w:rPr>
        <w:t>slevu poskytnout.</w:t>
      </w:r>
    </w:p>
    <w:p w14:paraId="4EC40DF2" w14:textId="77777777" w:rsidR="004A21EB" w:rsidRPr="00F25634" w:rsidRDefault="002A7D09"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Slevy uplatněné Uživatelem Poskytovatel zohlední v měsíčním vyúčtování následujícím po uplatnění příslušné slevy Uživatelem.</w:t>
      </w:r>
    </w:p>
    <w:p w14:paraId="5257CF56" w14:textId="77777777" w:rsidR="00C35D87" w:rsidRPr="00F25634" w:rsidRDefault="00C35D87"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 xml:space="preserve">Ujednáním o smluvní pokutě ani zaplacením smluvní pokuty Poskytovatelem není dotčeno právo </w:t>
      </w:r>
      <w:r w:rsidR="004308A9" w:rsidRPr="00F25634">
        <w:rPr>
          <w:rFonts w:ascii="Arial" w:hAnsi="Arial" w:cs="Arial"/>
          <w:sz w:val="22"/>
          <w:szCs w:val="22"/>
        </w:rPr>
        <w:t>Uživatele</w:t>
      </w:r>
      <w:r w:rsidRPr="00F25634">
        <w:rPr>
          <w:rFonts w:ascii="Arial" w:hAnsi="Arial" w:cs="Arial"/>
          <w:sz w:val="22"/>
          <w:szCs w:val="22"/>
        </w:rPr>
        <w:t xml:space="preserve"> na náhradu škody zaviněné porušením povinnosti zajištěné smluvní pokutou.</w:t>
      </w:r>
    </w:p>
    <w:p w14:paraId="0DB9E897" w14:textId="7A6E9D97" w:rsidR="00C35D87" w:rsidRPr="00F25634" w:rsidRDefault="00C35D87" w:rsidP="008874B3">
      <w:pPr>
        <w:pStyle w:val="Odstavecseseznamem"/>
        <w:widowControl w:val="0"/>
        <w:numPr>
          <w:ilvl w:val="0"/>
          <w:numId w:val="17"/>
        </w:numPr>
        <w:spacing w:after="120" w:line="276" w:lineRule="auto"/>
        <w:jc w:val="both"/>
        <w:rPr>
          <w:rFonts w:ascii="Arial" w:hAnsi="Arial" w:cs="Arial"/>
          <w:sz w:val="22"/>
          <w:szCs w:val="22"/>
        </w:rPr>
      </w:pPr>
      <w:r w:rsidRPr="00F25634">
        <w:rPr>
          <w:rFonts w:ascii="Arial" w:hAnsi="Arial" w:cs="Arial"/>
          <w:sz w:val="22"/>
          <w:szCs w:val="22"/>
        </w:rPr>
        <w:t xml:space="preserve">V případě prodlení </w:t>
      </w:r>
      <w:r w:rsidR="0075334D" w:rsidRPr="00F25634">
        <w:rPr>
          <w:rFonts w:ascii="Arial" w:hAnsi="Arial" w:cs="Arial"/>
          <w:sz w:val="22"/>
          <w:szCs w:val="22"/>
        </w:rPr>
        <w:t>ZS MZe</w:t>
      </w:r>
      <w:r w:rsidRPr="00F25634">
        <w:rPr>
          <w:rFonts w:ascii="Arial" w:hAnsi="Arial" w:cs="Arial"/>
          <w:sz w:val="22"/>
          <w:szCs w:val="22"/>
        </w:rPr>
        <w:t xml:space="preserve"> se zaplacením faktury může Poskytovatel vyúčtovat úrok z prodlení ve výši 0,02 % z nezaplacené částky předmětné faktury za každý den prodlení. </w:t>
      </w:r>
    </w:p>
    <w:p w14:paraId="301CB43C" w14:textId="77777777" w:rsidR="00C35D87" w:rsidRPr="00F25634" w:rsidRDefault="00C35D87" w:rsidP="00C35D87">
      <w:pPr>
        <w:pStyle w:val="Odstavecseseznamem"/>
        <w:widowControl w:val="0"/>
        <w:spacing w:after="120" w:line="276" w:lineRule="auto"/>
        <w:ind w:left="360"/>
        <w:jc w:val="both"/>
        <w:rPr>
          <w:rFonts w:ascii="Arial" w:hAnsi="Arial" w:cs="Arial"/>
          <w:sz w:val="22"/>
          <w:szCs w:val="22"/>
        </w:rPr>
      </w:pPr>
    </w:p>
    <w:p w14:paraId="583B314B" w14:textId="77777777" w:rsidR="00C35D87" w:rsidRPr="00F25634" w:rsidRDefault="00C35D87" w:rsidP="008874B3">
      <w:pPr>
        <w:pStyle w:val="Odstavecseseznamem"/>
        <w:widowControl w:val="0"/>
        <w:numPr>
          <w:ilvl w:val="0"/>
          <w:numId w:val="17"/>
        </w:numPr>
        <w:spacing w:after="120" w:line="276" w:lineRule="auto"/>
        <w:contextualSpacing w:val="0"/>
        <w:jc w:val="both"/>
        <w:rPr>
          <w:rFonts w:ascii="Arial" w:hAnsi="Arial" w:cs="Arial"/>
          <w:sz w:val="22"/>
          <w:szCs w:val="22"/>
        </w:rPr>
      </w:pPr>
      <w:r w:rsidRPr="00F25634">
        <w:rPr>
          <w:rFonts w:ascii="Arial" w:hAnsi="Arial" w:cs="Arial"/>
          <w:sz w:val="22"/>
          <w:szCs w:val="22"/>
        </w:rPr>
        <w:t>Smluvní strany se dohodly, že se nelze vzdát práva na smluvní pokutu/slevu z měsíčního vyúčtování či toto právo omezit před porušením povinnosti, z něhož může nárok na smluvní pokutu/slevu z měsíčního vyúčtování vzniknout.</w:t>
      </w:r>
    </w:p>
    <w:p w14:paraId="71DEFFBB" w14:textId="77777777" w:rsidR="0064086C" w:rsidRPr="00F25634" w:rsidRDefault="0064086C" w:rsidP="00EC4D7A">
      <w:pPr>
        <w:tabs>
          <w:tab w:val="left" w:pos="284"/>
        </w:tabs>
        <w:spacing w:after="120" w:line="276" w:lineRule="auto"/>
        <w:ind w:left="283" w:hanging="425"/>
        <w:jc w:val="both"/>
        <w:rPr>
          <w:rFonts w:ascii="Arial" w:hAnsi="Arial" w:cs="Arial"/>
        </w:rPr>
      </w:pPr>
    </w:p>
    <w:p w14:paraId="1305A1F2" w14:textId="77777777" w:rsidR="00842CD5" w:rsidRPr="00F25634" w:rsidRDefault="00D746F6" w:rsidP="00EC4D7A">
      <w:pPr>
        <w:spacing w:after="120" w:line="276" w:lineRule="auto"/>
        <w:ind w:left="284"/>
        <w:jc w:val="center"/>
        <w:outlineLvl w:val="0"/>
        <w:rPr>
          <w:rFonts w:ascii="Arial" w:hAnsi="Arial" w:cs="Arial"/>
          <w:b/>
          <w:bCs/>
          <w:sz w:val="22"/>
          <w:szCs w:val="22"/>
        </w:rPr>
      </w:pPr>
      <w:r w:rsidRPr="00F25634">
        <w:rPr>
          <w:rFonts w:ascii="Arial" w:hAnsi="Arial" w:cs="Arial"/>
          <w:b/>
          <w:bCs/>
          <w:sz w:val="22"/>
          <w:szCs w:val="22"/>
        </w:rPr>
        <w:t>Článek X</w:t>
      </w:r>
      <w:r w:rsidR="00842CD5" w:rsidRPr="00F25634">
        <w:rPr>
          <w:rFonts w:ascii="Arial" w:hAnsi="Arial" w:cs="Arial"/>
          <w:b/>
          <w:bCs/>
          <w:sz w:val="22"/>
          <w:szCs w:val="22"/>
        </w:rPr>
        <w:t>. Ochrana informací, údajů a dat</w:t>
      </w:r>
    </w:p>
    <w:p w14:paraId="5A2281E0" w14:textId="77777777" w:rsidR="009932E4" w:rsidRPr="00F25634" w:rsidRDefault="009932E4" w:rsidP="008874B3">
      <w:pPr>
        <w:numPr>
          <w:ilvl w:val="0"/>
          <w:numId w:val="16"/>
        </w:numPr>
        <w:spacing w:after="120" w:line="276" w:lineRule="auto"/>
        <w:jc w:val="both"/>
        <w:rPr>
          <w:rFonts w:ascii="Arial" w:hAnsi="Arial" w:cs="Arial"/>
          <w:sz w:val="22"/>
          <w:szCs w:val="22"/>
        </w:rPr>
      </w:pPr>
      <w:r w:rsidRPr="00F25634">
        <w:rPr>
          <w:rFonts w:ascii="Arial" w:hAnsi="Arial" w:cs="Arial"/>
          <w:sz w:val="22"/>
          <w:szCs w:val="22"/>
        </w:rPr>
        <w:t>Smluvní strany</w:t>
      </w:r>
      <w:r w:rsidRPr="00F25634">
        <w:rPr>
          <w:rFonts w:ascii="Arial" w:hAnsi="Arial" w:cs="Arial"/>
          <w:i/>
          <w:sz w:val="22"/>
          <w:szCs w:val="22"/>
        </w:rPr>
        <w:t xml:space="preserve"> </w:t>
      </w:r>
      <w:r w:rsidRPr="00F25634">
        <w:rPr>
          <w:rFonts w:ascii="Arial" w:hAnsi="Arial" w:cs="Arial"/>
          <w:sz w:val="22"/>
          <w:szCs w:val="22"/>
        </w:rPr>
        <w:t xml:space="preserve">se zavazují uchovat v tajnosti veškeré skutečnosti, informace a údaje týkající se druhé smluvní strany, předmětu Smlouvy nebo s předmětem plnění související, které naplňují všechny znaky obchodního tajemství uvedené v § 504 občanského zákoníku a příslušná smluvní strana je výslovně označí jako „obchodní tajemství“. </w:t>
      </w:r>
      <w:r w:rsidRPr="00F25634">
        <w:rPr>
          <w:rFonts w:ascii="Arial" w:eastAsia="Calibri" w:hAnsi="Arial" w:cs="Arial"/>
          <w:sz w:val="22"/>
          <w:szCs w:val="22"/>
          <w:lang w:eastAsia="en-US"/>
        </w:rPr>
        <w:t xml:space="preserve">Veškeré takové skutečnosti jsou pak podle cit. ustanovení považovány za zákonem chráněné obchodní tajemství. </w:t>
      </w:r>
    </w:p>
    <w:p w14:paraId="5B478AEA" w14:textId="1D81F788" w:rsidR="00D75D7E" w:rsidRPr="00F25634" w:rsidRDefault="009932E4" w:rsidP="00D11AF3">
      <w:pPr>
        <w:widowControl w:val="0"/>
        <w:numPr>
          <w:ilvl w:val="0"/>
          <w:numId w:val="16"/>
        </w:numPr>
        <w:spacing w:after="120" w:line="276" w:lineRule="auto"/>
        <w:jc w:val="both"/>
        <w:rPr>
          <w:rFonts w:ascii="Arial" w:hAnsi="Arial" w:cs="Arial"/>
          <w:sz w:val="22"/>
          <w:szCs w:val="22"/>
        </w:rPr>
      </w:pPr>
      <w:r w:rsidRPr="00F25634">
        <w:rPr>
          <w:rFonts w:ascii="Arial" w:hAnsi="Arial" w:cs="Arial"/>
          <w:sz w:val="22"/>
          <w:szCs w:val="22"/>
        </w:rPr>
        <w:t xml:space="preserve">S odkazem </w:t>
      </w:r>
      <w:r w:rsidR="004308A9" w:rsidRPr="00F25634">
        <w:rPr>
          <w:rFonts w:ascii="Arial" w:hAnsi="Arial" w:cs="Arial"/>
          <w:sz w:val="22"/>
          <w:szCs w:val="22"/>
        </w:rPr>
        <w:t xml:space="preserve">na </w:t>
      </w:r>
      <w:r w:rsidRPr="00F25634">
        <w:rPr>
          <w:rFonts w:ascii="Arial" w:hAnsi="Arial" w:cs="Arial"/>
          <w:sz w:val="22"/>
          <w:szCs w:val="22"/>
        </w:rPr>
        <w:t xml:space="preserve">zákon č. </w:t>
      </w:r>
      <w:r w:rsidR="008F5800" w:rsidRPr="00F25634">
        <w:rPr>
          <w:rFonts w:ascii="Arial" w:hAnsi="Arial" w:cs="Arial"/>
          <w:sz w:val="22"/>
          <w:szCs w:val="22"/>
        </w:rPr>
        <w:t>110/2019</w:t>
      </w:r>
      <w:r w:rsidRPr="00F25634">
        <w:rPr>
          <w:rFonts w:ascii="Arial" w:hAnsi="Arial" w:cs="Arial"/>
          <w:sz w:val="22"/>
          <w:szCs w:val="22"/>
        </w:rPr>
        <w:t xml:space="preserve"> Sb., </w:t>
      </w:r>
      <w:r w:rsidR="008F5800" w:rsidRPr="00F25634">
        <w:rPr>
          <w:rFonts w:ascii="Arial" w:hAnsi="Arial" w:cs="Arial"/>
          <w:sz w:val="22"/>
          <w:szCs w:val="22"/>
        </w:rPr>
        <w:t xml:space="preserve"> o</w:t>
      </w:r>
      <w:r w:rsidR="008F5800" w:rsidRPr="00F25634">
        <w:rPr>
          <w:rFonts w:ascii="Arial" w:hAnsi="Arial" w:cs="Arial"/>
          <w:b/>
          <w:bCs/>
          <w:color w:val="444444"/>
          <w:sz w:val="19"/>
          <w:szCs w:val="19"/>
          <w:shd w:val="clear" w:color="auto" w:fill="EEEEEE"/>
        </w:rPr>
        <w:t xml:space="preserve"> </w:t>
      </w:r>
      <w:r w:rsidR="008F5800" w:rsidRPr="00F25634">
        <w:rPr>
          <w:rFonts w:ascii="Arial" w:hAnsi="Arial" w:cs="Arial"/>
          <w:sz w:val="22"/>
          <w:szCs w:val="22"/>
        </w:rPr>
        <w:t>zpracování osobních údajů</w:t>
      </w:r>
      <w:r w:rsidRPr="00F25634">
        <w:rPr>
          <w:rFonts w:ascii="Arial" w:hAnsi="Arial" w:cs="Arial"/>
          <w:sz w:val="22"/>
          <w:szCs w:val="22"/>
        </w:rPr>
        <w:t xml:space="preserve">, </w:t>
      </w:r>
      <w:r w:rsidR="008F5800" w:rsidRPr="00F25634">
        <w:rPr>
          <w:rFonts w:ascii="Arial" w:hAnsi="Arial" w:cs="Arial"/>
          <w:sz w:val="22"/>
          <w:szCs w:val="22"/>
        </w:rPr>
        <w:t xml:space="preserve">v platném znění, </w:t>
      </w:r>
      <w:r w:rsidRPr="00F25634">
        <w:rPr>
          <w:rFonts w:ascii="Arial" w:hAnsi="Arial" w:cs="Arial"/>
          <w:sz w:val="22"/>
          <w:szCs w:val="22"/>
        </w:rPr>
        <w:t xml:space="preserve">a též na Nařízení Evropského parlamentu a Rady (EU) 2016/679, obecné nařízení o ochraně osobních údajů, a dále na zákon č. 181/2014 Sb. o kybernetické bezpečnosti a o změně </w:t>
      </w:r>
      <w:r w:rsidRPr="00F25634">
        <w:rPr>
          <w:rFonts w:ascii="Arial" w:hAnsi="Arial" w:cs="Arial"/>
          <w:sz w:val="22"/>
          <w:szCs w:val="22"/>
        </w:rPr>
        <w:lastRenderedPageBreak/>
        <w:t xml:space="preserve">souvisejících zákonů (zákon o kybernetické bezpečnosti) se Poskytovatel zavazuje učinit taková opatření, aby veškeré osoby, které se podílejí na realizaci jeho závazků z této  Smlouvy, zachovávaly mlčenlivost o veškerých skutečnostech, údajích a datech (osobních či jiných), o nichž se dozvěděly při výkonu své práce, včetně těch, které </w:t>
      </w:r>
      <w:r w:rsidR="0075334D" w:rsidRPr="00F25634">
        <w:rPr>
          <w:rFonts w:ascii="Arial" w:hAnsi="Arial" w:cs="Arial"/>
          <w:sz w:val="22"/>
          <w:szCs w:val="22"/>
        </w:rPr>
        <w:t>ZS MZe</w:t>
      </w:r>
      <w:r w:rsidRPr="00F25634">
        <w:rPr>
          <w:rFonts w:ascii="Arial" w:hAnsi="Arial" w:cs="Arial"/>
          <w:sz w:val="22"/>
          <w:szCs w:val="22"/>
        </w:rPr>
        <w:t xml:space="preserve"> eviduje pomocí výpočetní techniky, či jinak. Za porušení tohoto závazku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5EEE37B5" w14:textId="2E8654C0" w:rsidR="009932E4" w:rsidRPr="00F25634" w:rsidRDefault="009932E4" w:rsidP="008874B3">
      <w:pPr>
        <w:widowControl w:val="0"/>
        <w:numPr>
          <w:ilvl w:val="0"/>
          <w:numId w:val="16"/>
        </w:numPr>
        <w:spacing w:after="120" w:line="276" w:lineRule="auto"/>
        <w:jc w:val="both"/>
        <w:rPr>
          <w:rFonts w:ascii="Arial" w:hAnsi="Arial" w:cs="Arial"/>
          <w:sz w:val="22"/>
          <w:szCs w:val="22"/>
        </w:rPr>
      </w:pPr>
      <w:r w:rsidRPr="00F25634">
        <w:rPr>
          <w:rFonts w:ascii="Arial" w:hAnsi="Arial" w:cs="Arial"/>
          <w:sz w:val="22"/>
          <w:szCs w:val="22"/>
        </w:rPr>
        <w:t xml:space="preserve">Poskytnutí informací na základě povinností </w:t>
      </w:r>
      <w:r w:rsidRPr="00F25634">
        <w:rPr>
          <w:rFonts w:ascii="Arial" w:eastAsia="Calibri" w:hAnsi="Arial" w:cs="Arial"/>
          <w:sz w:val="22"/>
          <w:szCs w:val="22"/>
          <w:lang w:eastAsia="en-US"/>
        </w:rPr>
        <w:t xml:space="preserve">stanovených smluvním stranám obecně závaznými právními předpisy není považováno za porušení povinností smluvních stran sjednaných v tomto článku. Jedná se zejména o níže uvedenou povinnost </w:t>
      </w:r>
      <w:r w:rsidR="0075334D" w:rsidRPr="00F25634">
        <w:rPr>
          <w:rFonts w:ascii="Arial" w:eastAsia="Calibri" w:hAnsi="Arial" w:cs="Arial"/>
          <w:sz w:val="22"/>
          <w:szCs w:val="22"/>
          <w:lang w:eastAsia="en-US"/>
        </w:rPr>
        <w:t>ZS MZe</w:t>
      </w:r>
      <w:r w:rsidR="003F1CEB" w:rsidRPr="00F25634">
        <w:rPr>
          <w:rFonts w:ascii="Arial" w:eastAsia="Calibri" w:hAnsi="Arial" w:cs="Arial"/>
          <w:sz w:val="22"/>
          <w:szCs w:val="22"/>
          <w:lang w:eastAsia="en-US"/>
        </w:rPr>
        <w:t xml:space="preserve">: </w:t>
      </w:r>
      <w:r w:rsidR="003F1CEB" w:rsidRPr="00F25634">
        <w:rPr>
          <w:rFonts w:ascii="Arial" w:hAnsi="Arial" w:cs="Arial"/>
          <w:sz w:val="22"/>
          <w:szCs w:val="22"/>
        </w:rPr>
        <w:t>jako</w:t>
      </w:r>
      <w:r w:rsidRPr="00F25634">
        <w:rPr>
          <w:rFonts w:ascii="Arial" w:eastAsia="Calibri" w:hAnsi="Arial" w:cs="Arial"/>
          <w:sz w:val="22"/>
          <w:szCs w:val="22"/>
          <w:lang w:eastAsia="en-US"/>
        </w:rPr>
        <w:t xml:space="preserve"> povinný subjekt musí na žádost poskytnout informace podle zákona č. 106/1999 Sb., o svobodném přístupu k informacím, ve znění pozdějších předpisů, a to zejména informace týkající se identifikace smluvních stran, informace o ceně a rámcovou informaci o předmětu plnění této Smlouvy.</w:t>
      </w:r>
    </w:p>
    <w:p w14:paraId="73DC0620" w14:textId="0E8C0266" w:rsidR="009932E4" w:rsidRPr="00F25634" w:rsidRDefault="009932E4" w:rsidP="008874B3">
      <w:pPr>
        <w:widowControl w:val="0"/>
        <w:numPr>
          <w:ilvl w:val="0"/>
          <w:numId w:val="16"/>
        </w:numPr>
        <w:spacing w:after="120" w:line="276" w:lineRule="auto"/>
        <w:jc w:val="both"/>
        <w:rPr>
          <w:rFonts w:ascii="Arial" w:hAnsi="Arial" w:cs="Arial"/>
          <w:sz w:val="22"/>
          <w:szCs w:val="22"/>
        </w:rPr>
      </w:pPr>
      <w:r w:rsidRPr="00F25634">
        <w:rPr>
          <w:rFonts w:ascii="Arial" w:hAnsi="Arial" w:cs="Arial"/>
          <w:sz w:val="22"/>
          <w:szCs w:val="22"/>
        </w:rPr>
        <w:t xml:space="preserve">Za porušení závazku uvedeného v odstavci 2. tohoto článku je Poskytovatel povinen zaplatit </w:t>
      </w:r>
      <w:r w:rsidR="00CB789D" w:rsidRPr="00F25634">
        <w:rPr>
          <w:rFonts w:ascii="Arial" w:hAnsi="Arial" w:cs="Arial"/>
          <w:sz w:val="22"/>
          <w:szCs w:val="22"/>
        </w:rPr>
        <w:t>Uživateli</w:t>
      </w:r>
      <w:r w:rsidRPr="00F25634">
        <w:rPr>
          <w:rFonts w:ascii="Arial" w:hAnsi="Arial" w:cs="Arial"/>
          <w:sz w:val="22"/>
          <w:szCs w:val="22"/>
        </w:rPr>
        <w:t xml:space="preserve"> v každém jednotlivém případě smluvní pokutu ve výši 100 000 Kč (slovy: </w:t>
      </w:r>
      <w:r w:rsidR="0075334D" w:rsidRPr="00F25634">
        <w:rPr>
          <w:rFonts w:ascii="Arial" w:hAnsi="Arial" w:cs="Arial"/>
          <w:sz w:val="22"/>
          <w:szCs w:val="22"/>
        </w:rPr>
        <w:t>„</w:t>
      </w:r>
      <w:r w:rsidRPr="00F25634">
        <w:rPr>
          <w:rFonts w:ascii="Arial" w:hAnsi="Arial" w:cs="Arial"/>
          <w:sz w:val="22"/>
          <w:szCs w:val="22"/>
        </w:rPr>
        <w:t>jeden milion korun českých</w:t>
      </w:r>
      <w:r w:rsidR="0075334D" w:rsidRPr="00F25634">
        <w:rPr>
          <w:rFonts w:ascii="Arial" w:hAnsi="Arial" w:cs="Arial"/>
          <w:sz w:val="22"/>
          <w:szCs w:val="22"/>
        </w:rPr>
        <w:t>“</w:t>
      </w:r>
      <w:r w:rsidRPr="00F25634">
        <w:rPr>
          <w:rFonts w:ascii="Arial" w:hAnsi="Arial" w:cs="Arial"/>
          <w:sz w:val="22"/>
          <w:szCs w:val="22"/>
        </w:rPr>
        <w:t xml:space="preserve">). Ujednáním o smluvní pokutě ani zaplacením smluvní pokuty není dotčeno právo </w:t>
      </w:r>
      <w:r w:rsidR="00CB789D" w:rsidRPr="00F25634">
        <w:rPr>
          <w:rFonts w:ascii="Arial" w:hAnsi="Arial" w:cs="Arial"/>
          <w:sz w:val="22"/>
          <w:szCs w:val="22"/>
        </w:rPr>
        <w:t>Uživatele</w:t>
      </w:r>
      <w:r w:rsidRPr="00F25634">
        <w:rPr>
          <w:rFonts w:ascii="Arial" w:hAnsi="Arial" w:cs="Arial"/>
          <w:sz w:val="22"/>
          <w:szCs w:val="22"/>
        </w:rPr>
        <w:t xml:space="preserve"> na náhradu škody</w:t>
      </w:r>
    </w:p>
    <w:p w14:paraId="5AE3DEA1" w14:textId="77777777" w:rsidR="009932E4" w:rsidRPr="00F25634" w:rsidRDefault="009932E4" w:rsidP="008874B3">
      <w:pPr>
        <w:widowControl w:val="0"/>
        <w:numPr>
          <w:ilvl w:val="0"/>
          <w:numId w:val="16"/>
        </w:numPr>
        <w:spacing w:after="120" w:line="276" w:lineRule="auto"/>
        <w:jc w:val="both"/>
        <w:rPr>
          <w:rFonts w:ascii="Arial" w:hAnsi="Arial" w:cs="Arial"/>
          <w:sz w:val="22"/>
          <w:szCs w:val="22"/>
        </w:rPr>
      </w:pPr>
      <w:r w:rsidRPr="00F25634">
        <w:rPr>
          <w:rFonts w:ascii="Arial" w:hAnsi="Arial" w:cs="Arial"/>
          <w:sz w:val="22"/>
          <w:szCs w:val="22"/>
        </w:rPr>
        <w:t>Závazky Smluvních stran uvedené v tomto článku trvají i po skončení smluvního vztahu.</w:t>
      </w:r>
    </w:p>
    <w:p w14:paraId="72E09AA1" w14:textId="77777777" w:rsidR="009932E4" w:rsidRPr="00F25634" w:rsidRDefault="009932E4" w:rsidP="009932E4">
      <w:pPr>
        <w:widowControl w:val="0"/>
        <w:spacing w:after="120" w:line="276" w:lineRule="auto"/>
        <w:ind w:left="283"/>
        <w:jc w:val="both"/>
        <w:rPr>
          <w:rFonts w:ascii="Arial" w:hAnsi="Arial" w:cs="Arial"/>
          <w:sz w:val="20"/>
          <w:szCs w:val="20"/>
        </w:rPr>
      </w:pPr>
    </w:p>
    <w:p w14:paraId="2D991205" w14:textId="77777777" w:rsidR="00842CD5" w:rsidRPr="00F25634" w:rsidRDefault="002D23E6" w:rsidP="00EC4D7A">
      <w:pPr>
        <w:spacing w:after="120" w:line="276" w:lineRule="auto"/>
        <w:jc w:val="center"/>
        <w:rPr>
          <w:rFonts w:ascii="Arial" w:hAnsi="Arial" w:cs="Arial"/>
          <w:b/>
          <w:sz w:val="22"/>
          <w:szCs w:val="22"/>
        </w:rPr>
      </w:pPr>
      <w:bookmarkStart w:id="1" w:name="highlightHit_147"/>
      <w:bookmarkEnd w:id="1"/>
      <w:r w:rsidRPr="00F25634">
        <w:rPr>
          <w:rFonts w:ascii="Arial" w:hAnsi="Arial" w:cs="Arial"/>
          <w:b/>
          <w:color w:val="000000"/>
          <w:sz w:val="22"/>
          <w:szCs w:val="22"/>
        </w:rPr>
        <w:t>Článek</w:t>
      </w:r>
      <w:r w:rsidR="00D746F6" w:rsidRPr="00F25634">
        <w:rPr>
          <w:rFonts w:ascii="Arial" w:hAnsi="Arial" w:cs="Arial"/>
          <w:b/>
          <w:color w:val="000000"/>
          <w:sz w:val="22"/>
          <w:szCs w:val="22"/>
        </w:rPr>
        <w:t xml:space="preserve"> </w:t>
      </w:r>
      <w:r w:rsidR="000D7B77" w:rsidRPr="00F25634">
        <w:rPr>
          <w:rFonts w:ascii="Arial" w:hAnsi="Arial" w:cs="Arial"/>
          <w:b/>
          <w:color w:val="000000"/>
          <w:sz w:val="22"/>
          <w:szCs w:val="22"/>
        </w:rPr>
        <w:t>X</w:t>
      </w:r>
      <w:r w:rsidR="00804326" w:rsidRPr="00F25634">
        <w:rPr>
          <w:rFonts w:ascii="Arial" w:hAnsi="Arial" w:cs="Arial"/>
          <w:b/>
          <w:color w:val="000000"/>
          <w:sz w:val="22"/>
          <w:szCs w:val="22"/>
        </w:rPr>
        <w:t>I</w:t>
      </w:r>
      <w:r w:rsidR="00842CD5" w:rsidRPr="00F25634">
        <w:rPr>
          <w:rFonts w:ascii="Arial" w:hAnsi="Arial" w:cs="Arial"/>
          <w:b/>
          <w:color w:val="000000"/>
          <w:sz w:val="22"/>
          <w:szCs w:val="22"/>
        </w:rPr>
        <w:t xml:space="preserve">. </w:t>
      </w:r>
      <w:r w:rsidR="00B142F4" w:rsidRPr="00F25634">
        <w:rPr>
          <w:rFonts w:ascii="Arial" w:hAnsi="Arial" w:cs="Arial"/>
          <w:b/>
          <w:color w:val="000000"/>
          <w:sz w:val="22"/>
          <w:szCs w:val="22"/>
        </w:rPr>
        <w:t xml:space="preserve">Uveřejnění </w:t>
      </w:r>
      <w:r w:rsidR="00842CD5" w:rsidRPr="00F25634">
        <w:rPr>
          <w:rFonts w:ascii="Arial" w:hAnsi="Arial" w:cs="Arial"/>
          <w:b/>
          <w:sz w:val="22"/>
          <w:szCs w:val="22"/>
        </w:rPr>
        <w:t>Smlouvy</w:t>
      </w:r>
    </w:p>
    <w:p w14:paraId="64550349" w14:textId="77777777"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w:t>
      </w:r>
      <w:r w:rsidR="00F70658" w:rsidRPr="00F25634">
        <w:rPr>
          <w:rFonts w:ascii="Arial" w:hAnsi="Arial" w:cs="Arial"/>
          <w:sz w:val="22"/>
          <w:szCs w:val="22"/>
        </w:rPr>
        <w:t> </w:t>
      </w:r>
      <w:r w:rsidRPr="00F25634">
        <w:rPr>
          <w:rFonts w:ascii="Arial" w:hAnsi="Arial" w:cs="Arial"/>
          <w:sz w:val="22"/>
          <w:szCs w:val="22"/>
        </w:rPr>
        <w:t>Smlouvu, včetně všech případných dohod, kterými se tato Smlouva doplňuje, mění, nahrazuje nebo ruší, prostřednictvím registru smluv.</w:t>
      </w:r>
    </w:p>
    <w:p w14:paraId="2C6BED93" w14:textId="77777777"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Uveřejněním Smlouvy dle odst. 1. tohoto článku se rozumí uveřejnění elektronického obrazu textového obsahu Smlouvy v otevřeném a strojově čitelném formátu a rovněž metadat, podle</w:t>
      </w:r>
      <w:r w:rsidR="007A52F0" w:rsidRPr="00F25634">
        <w:rPr>
          <w:rFonts w:ascii="Arial" w:hAnsi="Arial" w:cs="Arial"/>
          <w:sz w:val="22"/>
          <w:szCs w:val="22"/>
        </w:rPr>
        <w:t> </w:t>
      </w:r>
      <w:r w:rsidRPr="00F25634">
        <w:rPr>
          <w:rFonts w:ascii="Arial" w:hAnsi="Arial" w:cs="Arial"/>
          <w:sz w:val="22"/>
          <w:szCs w:val="22"/>
        </w:rPr>
        <w:t>§ 5 odst. 1 zákona o registru smluv, prostřednictvím registru smluv.</w:t>
      </w:r>
    </w:p>
    <w:p w14:paraId="4385E304" w14:textId="726E0ED5"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 xml:space="preserve">Smluvní strany se dohodly, že tuto Smlouvu zašle správci registru smluv k uveřejnění prostřednictvím registru smluv </w:t>
      </w:r>
      <w:r w:rsidR="0075334D" w:rsidRPr="00F25634">
        <w:rPr>
          <w:rFonts w:ascii="Arial" w:hAnsi="Arial" w:cs="Arial"/>
          <w:sz w:val="22"/>
          <w:szCs w:val="22"/>
        </w:rPr>
        <w:t>ZS MZe</w:t>
      </w:r>
      <w:r w:rsidRPr="00F25634">
        <w:rPr>
          <w:rFonts w:ascii="Arial" w:hAnsi="Arial" w:cs="Arial"/>
          <w:sz w:val="22"/>
          <w:szCs w:val="22"/>
        </w:rPr>
        <w:t>. Poskytovatel je povinen zkontrolovat, že tato Smlouva včetně všech příloh a metadat byla řádně prostřednictvím registru smluv uveřejněna. V</w:t>
      </w:r>
      <w:r w:rsidR="008F1E1D" w:rsidRPr="00F25634">
        <w:rPr>
          <w:rFonts w:ascii="Arial" w:hAnsi="Arial" w:cs="Arial"/>
          <w:sz w:val="22"/>
          <w:szCs w:val="22"/>
        </w:rPr>
        <w:t> </w:t>
      </w:r>
      <w:r w:rsidRPr="00F25634">
        <w:rPr>
          <w:rFonts w:ascii="Arial" w:hAnsi="Arial" w:cs="Arial"/>
          <w:sz w:val="22"/>
          <w:szCs w:val="22"/>
        </w:rPr>
        <w:t>případě, že Poskytovatel zjistí jakékoliv nepřesnosti či nedostatky, je povinen bez</w:t>
      </w:r>
      <w:r w:rsidR="00F70658" w:rsidRPr="00F25634">
        <w:rPr>
          <w:rFonts w:ascii="Arial" w:hAnsi="Arial" w:cs="Arial"/>
          <w:sz w:val="22"/>
          <w:szCs w:val="22"/>
        </w:rPr>
        <w:t> </w:t>
      </w:r>
      <w:r w:rsidRPr="00F25634">
        <w:rPr>
          <w:rFonts w:ascii="Arial" w:hAnsi="Arial" w:cs="Arial"/>
          <w:sz w:val="22"/>
          <w:szCs w:val="22"/>
        </w:rPr>
        <w:t>zbytečného odkladu o nich Uživatele informovat.</w:t>
      </w:r>
    </w:p>
    <w:p w14:paraId="0262D64A" w14:textId="77777777"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Postup uvedený v odst. 3. tohoto článku se smluvní strany zavazují dodržovat i v případě uzavření dodatků k této Smlouvě, jakož i v případě jakýchkoli dalších dohod, kterými se</w:t>
      </w:r>
      <w:r w:rsidR="007A52F0" w:rsidRPr="00F25634">
        <w:rPr>
          <w:rFonts w:ascii="Arial" w:hAnsi="Arial" w:cs="Arial"/>
          <w:sz w:val="22"/>
          <w:szCs w:val="22"/>
        </w:rPr>
        <w:t> </w:t>
      </w:r>
      <w:r w:rsidRPr="00F25634">
        <w:rPr>
          <w:rFonts w:ascii="Arial" w:hAnsi="Arial" w:cs="Arial"/>
          <w:sz w:val="22"/>
          <w:szCs w:val="22"/>
        </w:rPr>
        <w:t>tato</w:t>
      </w:r>
      <w:r w:rsidR="00F70658" w:rsidRPr="00F25634">
        <w:rPr>
          <w:rFonts w:ascii="Arial" w:hAnsi="Arial" w:cs="Arial"/>
          <w:sz w:val="22"/>
          <w:szCs w:val="22"/>
        </w:rPr>
        <w:t> </w:t>
      </w:r>
      <w:r w:rsidRPr="00F25634">
        <w:rPr>
          <w:rFonts w:ascii="Arial" w:hAnsi="Arial" w:cs="Arial"/>
          <w:sz w:val="22"/>
          <w:szCs w:val="22"/>
        </w:rPr>
        <w:t>Smlouva bude případně doplňovat, měnit, nahrazovat nebo rušit.</w:t>
      </w:r>
    </w:p>
    <w:p w14:paraId="24C39373" w14:textId="033BF8DB"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 xml:space="preserve">Poskytovatel bere na vědomí a souhlasí s tím, že </w:t>
      </w:r>
      <w:r w:rsidR="0075334D" w:rsidRPr="00F25634">
        <w:rPr>
          <w:rFonts w:ascii="Arial" w:hAnsi="Arial" w:cs="Arial"/>
          <w:sz w:val="22"/>
          <w:szCs w:val="22"/>
        </w:rPr>
        <w:t>ZS MZe</w:t>
      </w:r>
      <w:r w:rsidRPr="00F25634">
        <w:rPr>
          <w:rFonts w:ascii="Arial" w:hAnsi="Arial" w:cs="Arial"/>
          <w:sz w:val="22"/>
          <w:szCs w:val="22"/>
        </w:rPr>
        <w:t xml:space="preserve"> rovněž uveřejní tuto Smlouvu (tj.</w:t>
      </w:r>
      <w:r w:rsidR="00F70658" w:rsidRPr="00F25634">
        <w:rPr>
          <w:rFonts w:ascii="Arial" w:hAnsi="Arial" w:cs="Arial"/>
          <w:sz w:val="22"/>
          <w:szCs w:val="22"/>
        </w:rPr>
        <w:t> </w:t>
      </w:r>
      <w:r w:rsidRPr="00F25634">
        <w:rPr>
          <w:rFonts w:ascii="Arial" w:hAnsi="Arial" w:cs="Arial"/>
          <w:sz w:val="22"/>
          <w:szCs w:val="22"/>
        </w:rPr>
        <w:t>celé znění včetně všech příloh), včetně všech jejích případných dodatků, na svém profilu zadavatele; ustanovení odst. 6. a 7. tohoto článku se vztahuje i na tento postup.</w:t>
      </w:r>
    </w:p>
    <w:p w14:paraId="7DFC6FF4" w14:textId="77777777" w:rsidR="00EF2000" w:rsidRPr="00F25634" w:rsidRDefault="00EF2000"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t xml:space="preserve">Poskytovatel výslovně souhlasí s tím, že s výjimkou ustanovení znečitelněných v souladu se zákonem o registru smluv bude uveřejněno úplné znění této Smlouvy. </w:t>
      </w:r>
    </w:p>
    <w:p w14:paraId="585FD7EE" w14:textId="1E01EE4E" w:rsidR="008854B6" w:rsidRPr="00F25634" w:rsidRDefault="0075334D" w:rsidP="008874B3">
      <w:pPr>
        <w:numPr>
          <w:ilvl w:val="0"/>
          <w:numId w:val="15"/>
        </w:numPr>
        <w:spacing w:after="120" w:line="276" w:lineRule="auto"/>
        <w:jc w:val="both"/>
        <w:rPr>
          <w:rFonts w:ascii="Arial" w:hAnsi="Arial" w:cs="Arial"/>
          <w:sz w:val="22"/>
          <w:szCs w:val="22"/>
        </w:rPr>
      </w:pPr>
      <w:r w:rsidRPr="00F25634">
        <w:rPr>
          <w:rFonts w:ascii="Arial" w:hAnsi="Arial" w:cs="Arial"/>
          <w:sz w:val="22"/>
          <w:szCs w:val="22"/>
        </w:rPr>
        <w:lastRenderedPageBreak/>
        <w:t>ZS MZe</w:t>
      </w:r>
      <w:r w:rsidR="00EF2000" w:rsidRPr="00F25634">
        <w:rPr>
          <w:rFonts w:ascii="Arial" w:hAnsi="Arial" w:cs="Arial"/>
          <w:sz w:val="22"/>
          <w:szCs w:val="22"/>
        </w:rPr>
        <w:t xml:space="preserve"> výslovně souhlasí s tím, že s výjimkou ustanovení znečitelněných v souladu se</w:t>
      </w:r>
      <w:r w:rsidR="007A52F0" w:rsidRPr="00F25634">
        <w:rPr>
          <w:rFonts w:ascii="Arial" w:hAnsi="Arial" w:cs="Arial"/>
          <w:sz w:val="22"/>
          <w:szCs w:val="22"/>
        </w:rPr>
        <w:t> </w:t>
      </w:r>
      <w:r w:rsidR="00EF2000" w:rsidRPr="00F25634">
        <w:rPr>
          <w:rFonts w:ascii="Arial" w:hAnsi="Arial" w:cs="Arial"/>
          <w:sz w:val="22"/>
          <w:szCs w:val="22"/>
        </w:rPr>
        <w:t>zákonem o registru smluv bude uveřejněno úplné znění této Smlouvy.</w:t>
      </w:r>
    </w:p>
    <w:p w14:paraId="4B1FEE44" w14:textId="23048EEE" w:rsidR="0066715E" w:rsidRPr="00F25634" w:rsidRDefault="0066715E" w:rsidP="0066715E">
      <w:pPr>
        <w:spacing w:after="120" w:line="276" w:lineRule="auto"/>
        <w:jc w:val="both"/>
        <w:rPr>
          <w:rFonts w:ascii="Arial" w:hAnsi="Arial" w:cs="Arial"/>
          <w:sz w:val="22"/>
          <w:szCs w:val="22"/>
        </w:rPr>
      </w:pPr>
    </w:p>
    <w:p w14:paraId="00EC0D57" w14:textId="77777777" w:rsidR="0066715E" w:rsidRPr="00F25634" w:rsidRDefault="0066715E" w:rsidP="0066715E">
      <w:pPr>
        <w:spacing w:after="120" w:line="276" w:lineRule="auto"/>
        <w:jc w:val="both"/>
        <w:rPr>
          <w:rFonts w:ascii="Arial" w:hAnsi="Arial" w:cs="Arial"/>
          <w:sz w:val="22"/>
          <w:szCs w:val="22"/>
        </w:rPr>
      </w:pPr>
    </w:p>
    <w:p w14:paraId="6FEB9BB3" w14:textId="77777777" w:rsidR="00DA6196" w:rsidRPr="00F25634" w:rsidRDefault="00DA6196" w:rsidP="00EC4D7A">
      <w:pPr>
        <w:spacing w:after="120" w:line="276" w:lineRule="auto"/>
        <w:ind w:left="283"/>
        <w:jc w:val="both"/>
        <w:rPr>
          <w:rFonts w:ascii="Arial" w:hAnsi="Arial" w:cs="Arial"/>
          <w:sz w:val="22"/>
          <w:szCs w:val="22"/>
        </w:rPr>
      </w:pPr>
    </w:p>
    <w:p w14:paraId="3CC124DA" w14:textId="77777777" w:rsidR="00F70658" w:rsidRPr="00F25634" w:rsidRDefault="00F70658" w:rsidP="00F70658">
      <w:pPr>
        <w:spacing w:before="120" w:after="120" w:line="276" w:lineRule="auto"/>
        <w:jc w:val="center"/>
        <w:outlineLvl w:val="0"/>
        <w:rPr>
          <w:rFonts w:ascii="Arial" w:hAnsi="Arial" w:cs="Arial"/>
          <w:b/>
          <w:bCs/>
          <w:sz w:val="22"/>
          <w:szCs w:val="22"/>
        </w:rPr>
      </w:pPr>
      <w:r w:rsidRPr="00F25634">
        <w:rPr>
          <w:rFonts w:ascii="Arial" w:hAnsi="Arial" w:cs="Arial"/>
          <w:b/>
          <w:bCs/>
          <w:sz w:val="22"/>
          <w:szCs w:val="22"/>
        </w:rPr>
        <w:t>Článek XII. Pojištění</w:t>
      </w:r>
    </w:p>
    <w:p w14:paraId="58AF9EBA" w14:textId="77777777" w:rsidR="00F70658" w:rsidRPr="00F25634" w:rsidRDefault="00F70658" w:rsidP="008874B3">
      <w:pPr>
        <w:numPr>
          <w:ilvl w:val="0"/>
          <w:numId w:val="27"/>
        </w:numPr>
        <w:spacing w:before="120" w:after="120" w:line="276" w:lineRule="auto"/>
        <w:ind w:left="284" w:hanging="284"/>
        <w:jc w:val="both"/>
        <w:rPr>
          <w:rFonts w:ascii="Arial" w:hAnsi="Arial" w:cs="Arial"/>
          <w:sz w:val="22"/>
          <w:szCs w:val="22"/>
        </w:rPr>
      </w:pPr>
      <w:r w:rsidRPr="00F25634">
        <w:rPr>
          <w:rFonts w:ascii="Arial" w:hAnsi="Arial" w:cs="Arial"/>
          <w:sz w:val="22"/>
          <w:szCs w:val="22"/>
        </w:rPr>
        <w:t>Poskytovatel se zavazuje mít po celou dobu poskytování plnění dle Smlouvy uzavřeno pojištění odpovědnosti za škodu, jakož i platit řádně a včas příslušné pojistné.</w:t>
      </w:r>
    </w:p>
    <w:p w14:paraId="6469361C" w14:textId="77777777" w:rsidR="00F70658" w:rsidRPr="00F25634" w:rsidRDefault="00F70658" w:rsidP="008874B3">
      <w:pPr>
        <w:numPr>
          <w:ilvl w:val="0"/>
          <w:numId w:val="27"/>
        </w:numPr>
        <w:spacing w:before="120" w:after="120" w:line="276" w:lineRule="auto"/>
        <w:ind w:left="284" w:hanging="284"/>
        <w:jc w:val="both"/>
        <w:rPr>
          <w:rFonts w:ascii="Arial" w:hAnsi="Arial" w:cs="Arial"/>
          <w:sz w:val="22"/>
          <w:szCs w:val="22"/>
        </w:rPr>
      </w:pPr>
      <w:r w:rsidRPr="00F25634">
        <w:rPr>
          <w:rFonts w:ascii="Arial" w:hAnsi="Arial" w:cs="Arial"/>
          <w:sz w:val="22"/>
          <w:szCs w:val="22"/>
        </w:rPr>
        <w:t>Uvedené pojištění musí být sjednáno pro případ odpovědnosti Poskytovatele za škodu, která může nastat v souvislosti s plněním závazků Poskytovatel</w:t>
      </w:r>
      <w:r w:rsidR="00662C9D" w:rsidRPr="00F25634">
        <w:rPr>
          <w:rFonts w:ascii="Arial" w:hAnsi="Arial" w:cs="Arial"/>
          <w:sz w:val="22"/>
          <w:szCs w:val="22"/>
        </w:rPr>
        <w:t>e</w:t>
      </w:r>
      <w:r w:rsidRPr="00F25634">
        <w:rPr>
          <w:rFonts w:ascii="Arial" w:hAnsi="Arial" w:cs="Arial"/>
          <w:sz w:val="22"/>
          <w:szCs w:val="22"/>
        </w:rPr>
        <w:t xml:space="preserve"> dle této Smlouvu. Pojištění musí být sjednáno zejména jako pojištění odpovědnosti za škody na věcech, majetku a zdraví, to vše s pojistnou částkou ne nižší než </w:t>
      </w:r>
      <w:r w:rsidR="004308A9" w:rsidRPr="00F25634">
        <w:rPr>
          <w:rFonts w:ascii="Arial" w:hAnsi="Arial" w:cs="Arial"/>
          <w:sz w:val="22"/>
          <w:szCs w:val="22"/>
        </w:rPr>
        <w:t>1</w:t>
      </w:r>
      <w:r w:rsidRPr="00F25634">
        <w:rPr>
          <w:rFonts w:ascii="Arial" w:hAnsi="Arial" w:cs="Arial"/>
          <w:sz w:val="22"/>
          <w:szCs w:val="22"/>
        </w:rPr>
        <w:t xml:space="preserve"> 000 000 Kč (slovy: </w:t>
      </w:r>
      <w:r w:rsidR="004308A9" w:rsidRPr="00F25634">
        <w:rPr>
          <w:rFonts w:ascii="Arial" w:hAnsi="Arial" w:cs="Arial"/>
          <w:sz w:val="22"/>
          <w:szCs w:val="22"/>
        </w:rPr>
        <w:t>jeden milion</w:t>
      </w:r>
      <w:r w:rsidRPr="00F25634">
        <w:rPr>
          <w:rFonts w:ascii="Arial" w:hAnsi="Arial" w:cs="Arial"/>
          <w:sz w:val="22"/>
          <w:szCs w:val="22"/>
        </w:rPr>
        <w:t xml:space="preserve"> korun českých). </w:t>
      </w:r>
    </w:p>
    <w:p w14:paraId="334DC9A2" w14:textId="1540EB69" w:rsidR="00F70658" w:rsidRPr="00F25634" w:rsidRDefault="00F70658" w:rsidP="008874B3">
      <w:pPr>
        <w:numPr>
          <w:ilvl w:val="0"/>
          <w:numId w:val="27"/>
        </w:numPr>
        <w:spacing w:before="120" w:after="120" w:line="276" w:lineRule="auto"/>
        <w:ind w:left="284" w:hanging="284"/>
        <w:jc w:val="both"/>
        <w:rPr>
          <w:rFonts w:ascii="Arial" w:hAnsi="Arial" w:cs="Arial"/>
          <w:sz w:val="22"/>
          <w:szCs w:val="22"/>
        </w:rPr>
      </w:pPr>
      <w:r w:rsidRPr="00F25634">
        <w:rPr>
          <w:rFonts w:ascii="Arial" w:hAnsi="Arial" w:cs="Arial"/>
          <w:sz w:val="22"/>
          <w:szCs w:val="22"/>
        </w:rPr>
        <w:t xml:space="preserve">Poskytovatel se zavazuje předložit </w:t>
      </w:r>
      <w:r w:rsidR="006468D1" w:rsidRPr="00F25634">
        <w:rPr>
          <w:rFonts w:ascii="Arial" w:hAnsi="Arial" w:cs="Arial"/>
          <w:sz w:val="22"/>
          <w:szCs w:val="22"/>
        </w:rPr>
        <w:t xml:space="preserve">Pověřené osobě </w:t>
      </w:r>
      <w:r w:rsidR="00E5426A" w:rsidRPr="00F25634">
        <w:rPr>
          <w:rFonts w:ascii="Arial" w:hAnsi="Arial" w:cs="Arial"/>
          <w:sz w:val="22"/>
          <w:szCs w:val="22"/>
        </w:rPr>
        <w:t>ZS MZe</w:t>
      </w:r>
      <w:r w:rsidRPr="00F25634">
        <w:rPr>
          <w:rFonts w:ascii="Arial" w:hAnsi="Arial" w:cs="Arial"/>
          <w:sz w:val="22"/>
          <w:szCs w:val="22"/>
        </w:rPr>
        <w:t xml:space="preserve"> </w:t>
      </w:r>
      <w:r w:rsidR="00C33431" w:rsidRPr="00F25634">
        <w:rPr>
          <w:rFonts w:ascii="Arial" w:hAnsi="Arial" w:cs="Arial"/>
          <w:sz w:val="22"/>
          <w:szCs w:val="22"/>
        </w:rPr>
        <w:t>na její výzvu bez zbytečného odkladu</w:t>
      </w:r>
      <w:r w:rsidRPr="00F25634">
        <w:rPr>
          <w:rFonts w:ascii="Arial" w:hAnsi="Arial" w:cs="Arial"/>
          <w:sz w:val="22"/>
          <w:szCs w:val="22"/>
        </w:rPr>
        <w:t xml:space="preserve"> příslušnou pojistnou smlouvu či jiný písemný doklad potvrzující uzavření příslušného pojištění a doklad o zaplacení pojistného na příslušné období</w:t>
      </w:r>
      <w:r w:rsidR="00C33431" w:rsidRPr="00F25634">
        <w:rPr>
          <w:rFonts w:ascii="Arial" w:hAnsi="Arial" w:cs="Arial"/>
          <w:sz w:val="22"/>
          <w:szCs w:val="22"/>
        </w:rPr>
        <w:t>.</w:t>
      </w:r>
    </w:p>
    <w:p w14:paraId="4A3D1030" w14:textId="2FB3418D" w:rsidR="00F70658" w:rsidRPr="00F25634" w:rsidRDefault="00F70658" w:rsidP="008874B3">
      <w:pPr>
        <w:numPr>
          <w:ilvl w:val="0"/>
          <w:numId w:val="27"/>
        </w:numPr>
        <w:spacing w:before="120" w:after="120" w:line="276" w:lineRule="auto"/>
        <w:ind w:left="284" w:hanging="284"/>
        <w:jc w:val="both"/>
        <w:rPr>
          <w:rFonts w:ascii="Arial" w:hAnsi="Arial" w:cs="Arial"/>
          <w:sz w:val="22"/>
          <w:szCs w:val="22"/>
        </w:rPr>
      </w:pPr>
      <w:r w:rsidRPr="00F25634">
        <w:rPr>
          <w:rFonts w:ascii="Arial" w:hAnsi="Arial" w:cs="Arial"/>
          <w:sz w:val="22"/>
          <w:szCs w:val="22"/>
        </w:rPr>
        <w:t xml:space="preserve">V případě nesplnění povinnosti Poskytovatele stanovené v odst. 1. a 2. tohoto článku je </w:t>
      </w:r>
      <w:r w:rsidR="00CB789D" w:rsidRPr="00F25634">
        <w:rPr>
          <w:rFonts w:ascii="Arial" w:hAnsi="Arial" w:cs="Arial"/>
          <w:sz w:val="22"/>
          <w:szCs w:val="22"/>
        </w:rPr>
        <w:t>Uživatel</w:t>
      </w:r>
      <w:r w:rsidRPr="00F25634">
        <w:rPr>
          <w:rFonts w:ascii="Arial" w:hAnsi="Arial" w:cs="Arial"/>
          <w:sz w:val="22"/>
          <w:szCs w:val="22"/>
        </w:rPr>
        <w:t xml:space="preserve"> oprávněn vyúčtovat Poskytovatel</w:t>
      </w:r>
      <w:r w:rsidR="00662C9D" w:rsidRPr="00F25634">
        <w:rPr>
          <w:rFonts w:ascii="Arial" w:hAnsi="Arial" w:cs="Arial"/>
          <w:sz w:val="22"/>
          <w:szCs w:val="22"/>
        </w:rPr>
        <w:t>i</w:t>
      </w:r>
      <w:r w:rsidRPr="00F25634">
        <w:rPr>
          <w:rFonts w:ascii="Arial" w:hAnsi="Arial" w:cs="Arial"/>
          <w:sz w:val="22"/>
          <w:szCs w:val="22"/>
        </w:rPr>
        <w:t xml:space="preserve"> smluvní pokutu ve výši 1 000 Kč (slovy: </w:t>
      </w:r>
      <w:r w:rsidR="00E5426A" w:rsidRPr="00F25634">
        <w:rPr>
          <w:rFonts w:ascii="Arial" w:hAnsi="Arial" w:cs="Arial"/>
          <w:sz w:val="22"/>
          <w:szCs w:val="22"/>
        </w:rPr>
        <w:t>„</w:t>
      </w:r>
      <w:r w:rsidR="004308A9" w:rsidRPr="00F25634">
        <w:rPr>
          <w:rFonts w:ascii="Arial" w:hAnsi="Arial" w:cs="Arial"/>
          <w:sz w:val="22"/>
          <w:szCs w:val="22"/>
        </w:rPr>
        <w:t>jeden</w:t>
      </w:r>
      <w:r w:rsidRPr="00F25634">
        <w:rPr>
          <w:rFonts w:ascii="Arial" w:hAnsi="Arial" w:cs="Arial"/>
          <w:sz w:val="22"/>
          <w:szCs w:val="22"/>
        </w:rPr>
        <w:t xml:space="preserve"> tisíc korun českých</w:t>
      </w:r>
      <w:r w:rsidR="00E5426A" w:rsidRPr="00F25634">
        <w:rPr>
          <w:rFonts w:ascii="Arial" w:hAnsi="Arial" w:cs="Arial"/>
          <w:sz w:val="22"/>
          <w:szCs w:val="22"/>
        </w:rPr>
        <w:t>“</w:t>
      </w:r>
      <w:r w:rsidRPr="00F25634">
        <w:rPr>
          <w:rFonts w:ascii="Arial" w:hAnsi="Arial" w:cs="Arial"/>
          <w:sz w:val="22"/>
          <w:szCs w:val="22"/>
        </w:rPr>
        <w:t>), a to za každý i jen započatý kalendářní den, kdy porušení této povinnosti trvá a Poskytovatel je povinen tuto částku uhradit.</w:t>
      </w:r>
    </w:p>
    <w:p w14:paraId="23A2CE17" w14:textId="77777777" w:rsidR="00F70658" w:rsidRPr="00F25634" w:rsidRDefault="00F70658" w:rsidP="00EC4D7A">
      <w:pPr>
        <w:spacing w:after="120" w:line="276" w:lineRule="auto"/>
        <w:jc w:val="center"/>
        <w:outlineLvl w:val="0"/>
        <w:rPr>
          <w:rFonts w:ascii="Arial" w:hAnsi="Arial" w:cs="Arial"/>
          <w:b/>
          <w:bCs/>
          <w:sz w:val="22"/>
          <w:szCs w:val="22"/>
        </w:rPr>
      </w:pPr>
    </w:p>
    <w:p w14:paraId="37C91B3A" w14:textId="77777777" w:rsidR="008615D1" w:rsidRPr="00F25634" w:rsidRDefault="00F70658" w:rsidP="00F70658">
      <w:pPr>
        <w:spacing w:before="120" w:after="120" w:line="276" w:lineRule="auto"/>
        <w:jc w:val="center"/>
        <w:outlineLvl w:val="0"/>
        <w:rPr>
          <w:rFonts w:ascii="Arial" w:hAnsi="Arial" w:cs="Arial"/>
          <w:b/>
          <w:bCs/>
          <w:sz w:val="22"/>
          <w:szCs w:val="22"/>
        </w:rPr>
      </w:pPr>
      <w:r w:rsidRPr="00F25634">
        <w:rPr>
          <w:rFonts w:ascii="Arial" w:hAnsi="Arial" w:cs="Arial"/>
          <w:b/>
          <w:bCs/>
          <w:sz w:val="22"/>
          <w:szCs w:val="22"/>
        </w:rPr>
        <w:t xml:space="preserve">Článek XIII. </w:t>
      </w:r>
      <w:r w:rsidR="00A75C15" w:rsidRPr="00F25634">
        <w:rPr>
          <w:rFonts w:ascii="Arial" w:hAnsi="Arial" w:cs="Arial"/>
          <w:b/>
          <w:bCs/>
          <w:sz w:val="22"/>
          <w:szCs w:val="22"/>
        </w:rPr>
        <w:t>Ukončení Smlouvy</w:t>
      </w:r>
    </w:p>
    <w:p w14:paraId="0EB8D84E" w14:textId="5D16BCDA" w:rsidR="00F70658" w:rsidRPr="00F25634" w:rsidRDefault="00A75C15" w:rsidP="00143C1D">
      <w:pPr>
        <w:numPr>
          <w:ilvl w:val="0"/>
          <w:numId w:val="28"/>
        </w:numPr>
        <w:spacing w:before="120" w:after="120" w:line="276" w:lineRule="auto"/>
        <w:ind w:left="284" w:hanging="284"/>
        <w:jc w:val="both"/>
        <w:outlineLvl w:val="0"/>
        <w:rPr>
          <w:rFonts w:ascii="Arial" w:hAnsi="Arial" w:cs="Arial"/>
          <w:sz w:val="22"/>
          <w:szCs w:val="22"/>
        </w:rPr>
      </w:pPr>
      <w:bookmarkStart w:id="2" w:name="_Hlk125624044"/>
      <w:r w:rsidRPr="00F25634">
        <w:rPr>
          <w:rFonts w:ascii="Arial" w:hAnsi="Arial" w:cs="Arial"/>
          <w:sz w:val="22"/>
          <w:szCs w:val="22"/>
        </w:rPr>
        <w:t xml:space="preserve">Tato Smlouva se uzavírá na dobu </w:t>
      </w:r>
      <w:r w:rsidR="003F1CEB" w:rsidRPr="00F25634">
        <w:rPr>
          <w:rFonts w:ascii="Arial" w:hAnsi="Arial" w:cs="Arial"/>
          <w:sz w:val="22"/>
          <w:szCs w:val="22"/>
        </w:rPr>
        <w:t xml:space="preserve">určitou </w:t>
      </w:r>
      <w:r w:rsidR="0051075D" w:rsidRPr="00F25634">
        <w:rPr>
          <w:rFonts w:ascii="Arial" w:hAnsi="Arial" w:cs="Arial"/>
          <w:sz w:val="22"/>
          <w:szCs w:val="22"/>
        </w:rPr>
        <w:t>3</w:t>
      </w:r>
      <w:r w:rsidR="00E93373" w:rsidRPr="00F25634">
        <w:rPr>
          <w:rFonts w:ascii="Arial" w:hAnsi="Arial" w:cs="Arial"/>
          <w:sz w:val="22"/>
          <w:szCs w:val="22"/>
        </w:rPr>
        <w:t xml:space="preserve"> roky, </w:t>
      </w:r>
      <w:r w:rsidR="003F1CEB" w:rsidRPr="00F25634">
        <w:rPr>
          <w:rFonts w:ascii="Arial" w:hAnsi="Arial" w:cs="Arial"/>
          <w:sz w:val="22"/>
          <w:szCs w:val="22"/>
        </w:rPr>
        <w:t>maximálně</w:t>
      </w:r>
      <w:r w:rsidR="00D117C5" w:rsidRPr="00F25634">
        <w:rPr>
          <w:rFonts w:ascii="Arial" w:hAnsi="Arial" w:cs="Arial"/>
          <w:sz w:val="22"/>
          <w:szCs w:val="22"/>
        </w:rPr>
        <w:t xml:space="preserve"> do </w:t>
      </w:r>
      <w:r w:rsidR="0051075D" w:rsidRPr="00F25634">
        <w:rPr>
          <w:rFonts w:ascii="Arial" w:hAnsi="Arial" w:cs="Arial"/>
          <w:sz w:val="22"/>
          <w:szCs w:val="22"/>
        </w:rPr>
        <w:t>31. 12. 202</w:t>
      </w:r>
      <w:r w:rsidR="009B6F06" w:rsidRPr="00F25634">
        <w:rPr>
          <w:rFonts w:ascii="Arial" w:hAnsi="Arial" w:cs="Arial"/>
          <w:sz w:val="22"/>
          <w:szCs w:val="22"/>
        </w:rPr>
        <w:t>5</w:t>
      </w:r>
      <w:r w:rsidR="00143C1D" w:rsidRPr="00F25634">
        <w:rPr>
          <w:rFonts w:ascii="Arial" w:hAnsi="Arial" w:cs="Arial"/>
          <w:sz w:val="22"/>
          <w:szCs w:val="22"/>
        </w:rPr>
        <w:t>.</w:t>
      </w:r>
      <w:r w:rsidR="00D117C5" w:rsidRPr="00F25634">
        <w:rPr>
          <w:rFonts w:ascii="Arial" w:hAnsi="Arial" w:cs="Arial"/>
          <w:sz w:val="22"/>
          <w:szCs w:val="22"/>
        </w:rPr>
        <w:t xml:space="preserve"> </w:t>
      </w:r>
    </w:p>
    <w:bookmarkEnd w:id="2"/>
    <w:p w14:paraId="644ED3B8" w14:textId="77777777" w:rsidR="00F70658" w:rsidRPr="00F25634" w:rsidRDefault="00F70658" w:rsidP="008874B3">
      <w:pPr>
        <w:numPr>
          <w:ilvl w:val="0"/>
          <w:numId w:val="28"/>
        </w:numPr>
        <w:spacing w:before="120" w:after="120" w:line="276" w:lineRule="auto"/>
        <w:ind w:left="284" w:hanging="284"/>
        <w:jc w:val="both"/>
        <w:outlineLvl w:val="0"/>
        <w:rPr>
          <w:rFonts w:ascii="Arial" w:hAnsi="Arial" w:cs="Arial"/>
          <w:sz w:val="22"/>
          <w:szCs w:val="22"/>
        </w:rPr>
      </w:pPr>
      <w:r w:rsidRPr="00F25634">
        <w:rPr>
          <w:rFonts w:ascii="Arial" w:hAnsi="Arial" w:cs="Arial"/>
          <w:sz w:val="22"/>
          <w:szCs w:val="22"/>
        </w:rPr>
        <w:t>Odstoupení od této Smlouvy se řídí ustanovením § 1977 a násl. a § 2001 a násl. občanského zákoníku.</w:t>
      </w:r>
    </w:p>
    <w:p w14:paraId="3F1D1A34" w14:textId="77777777" w:rsidR="00F70658" w:rsidRPr="00F25634" w:rsidRDefault="00B66C21" w:rsidP="008874B3">
      <w:pPr>
        <w:numPr>
          <w:ilvl w:val="0"/>
          <w:numId w:val="28"/>
        </w:numPr>
        <w:spacing w:before="120" w:after="120" w:line="276" w:lineRule="auto"/>
        <w:ind w:left="284" w:hanging="284"/>
        <w:jc w:val="both"/>
        <w:outlineLvl w:val="0"/>
        <w:rPr>
          <w:rFonts w:ascii="Arial" w:hAnsi="Arial" w:cs="Arial"/>
          <w:sz w:val="22"/>
          <w:szCs w:val="22"/>
        </w:rPr>
      </w:pPr>
      <w:r w:rsidRPr="00F25634">
        <w:rPr>
          <w:rFonts w:ascii="Arial" w:hAnsi="Arial" w:cs="Arial"/>
          <w:sz w:val="22"/>
          <w:szCs w:val="22"/>
        </w:rPr>
        <w:t>Smluvní strany se dohodly, že pro účely této Smlouvy se z</w:t>
      </w:r>
      <w:r w:rsidR="00F70658" w:rsidRPr="00F25634">
        <w:rPr>
          <w:rFonts w:ascii="Arial" w:hAnsi="Arial" w:cs="Arial"/>
          <w:sz w:val="22"/>
          <w:szCs w:val="22"/>
        </w:rPr>
        <w:t>a podstatné porušení Smlouvy považuje:</w:t>
      </w:r>
    </w:p>
    <w:p w14:paraId="5A8306FE" w14:textId="77777777" w:rsidR="00F70658" w:rsidRPr="00F25634" w:rsidRDefault="00F70658" w:rsidP="008874B3">
      <w:pPr>
        <w:pStyle w:val="Odstavecseseznamem"/>
        <w:numPr>
          <w:ilvl w:val="0"/>
          <w:numId w:val="29"/>
        </w:numPr>
        <w:tabs>
          <w:tab w:val="left" w:pos="284"/>
        </w:tabs>
        <w:spacing w:after="240" w:line="276" w:lineRule="auto"/>
        <w:ind w:left="568" w:hanging="284"/>
        <w:jc w:val="both"/>
        <w:rPr>
          <w:rFonts w:ascii="Arial" w:hAnsi="Arial" w:cs="Arial"/>
          <w:sz w:val="22"/>
          <w:szCs w:val="22"/>
        </w:rPr>
      </w:pPr>
      <w:r w:rsidRPr="00F25634">
        <w:rPr>
          <w:rFonts w:ascii="Arial" w:hAnsi="Arial" w:cs="Arial"/>
          <w:sz w:val="22"/>
          <w:szCs w:val="22"/>
        </w:rPr>
        <w:t xml:space="preserve">prodlení </w:t>
      </w:r>
      <w:proofErr w:type="gramStart"/>
      <w:r w:rsidRPr="00F25634">
        <w:rPr>
          <w:rFonts w:ascii="Arial" w:hAnsi="Arial" w:cs="Arial"/>
          <w:sz w:val="22"/>
          <w:szCs w:val="22"/>
        </w:rPr>
        <w:t>s  termínem</w:t>
      </w:r>
      <w:proofErr w:type="gramEnd"/>
      <w:r w:rsidRPr="00F25634">
        <w:rPr>
          <w:rFonts w:ascii="Arial" w:hAnsi="Arial" w:cs="Arial"/>
          <w:sz w:val="22"/>
          <w:szCs w:val="22"/>
        </w:rPr>
        <w:t xml:space="preserve"> zahájení poskytování </w:t>
      </w:r>
      <w:r w:rsidR="00B66C21" w:rsidRPr="00F25634">
        <w:rPr>
          <w:rFonts w:ascii="Arial" w:hAnsi="Arial" w:cs="Arial"/>
          <w:sz w:val="22"/>
          <w:szCs w:val="22"/>
        </w:rPr>
        <w:t>S</w:t>
      </w:r>
      <w:r w:rsidRPr="00F25634">
        <w:rPr>
          <w:rFonts w:ascii="Arial" w:hAnsi="Arial" w:cs="Arial"/>
          <w:sz w:val="22"/>
          <w:szCs w:val="22"/>
        </w:rPr>
        <w:t xml:space="preserve">lužeb dle této Smlouvy (viz čl. IV. odst. </w:t>
      </w:r>
      <w:r w:rsidR="001F5A9D" w:rsidRPr="00F25634">
        <w:rPr>
          <w:rFonts w:ascii="Arial" w:hAnsi="Arial" w:cs="Arial"/>
          <w:sz w:val="22"/>
          <w:szCs w:val="22"/>
        </w:rPr>
        <w:t>2 této </w:t>
      </w:r>
      <w:r w:rsidRPr="00F25634">
        <w:rPr>
          <w:rFonts w:ascii="Arial" w:hAnsi="Arial" w:cs="Arial"/>
          <w:sz w:val="22"/>
          <w:szCs w:val="22"/>
        </w:rPr>
        <w:t>Smlouvy) o více než 30 kalendářních dnů,</w:t>
      </w:r>
    </w:p>
    <w:p w14:paraId="6FB030C3" w14:textId="77777777" w:rsidR="00B66C21" w:rsidRPr="00F25634" w:rsidRDefault="00B66C21" w:rsidP="00B66C21">
      <w:pPr>
        <w:pStyle w:val="Odstavecseseznamem"/>
        <w:tabs>
          <w:tab w:val="left" w:pos="284"/>
        </w:tabs>
        <w:spacing w:after="240" w:line="276" w:lineRule="auto"/>
        <w:ind w:left="568"/>
        <w:jc w:val="both"/>
        <w:rPr>
          <w:rFonts w:ascii="Arial" w:hAnsi="Arial" w:cs="Arial"/>
          <w:sz w:val="22"/>
          <w:szCs w:val="22"/>
        </w:rPr>
      </w:pPr>
    </w:p>
    <w:p w14:paraId="554B97A8" w14:textId="77777777" w:rsidR="007F44EB" w:rsidRPr="00F25634" w:rsidRDefault="0077171E" w:rsidP="008874B3">
      <w:pPr>
        <w:pStyle w:val="Odstavecseseznamem"/>
        <w:numPr>
          <w:ilvl w:val="0"/>
          <w:numId w:val="29"/>
        </w:numPr>
        <w:tabs>
          <w:tab w:val="left" w:pos="284"/>
        </w:tabs>
        <w:spacing w:before="120" w:after="240" w:line="276" w:lineRule="auto"/>
        <w:ind w:left="568" w:hanging="284"/>
        <w:jc w:val="both"/>
        <w:rPr>
          <w:rFonts w:ascii="Arial" w:hAnsi="Arial" w:cs="Arial"/>
          <w:sz w:val="22"/>
          <w:szCs w:val="22"/>
        </w:rPr>
      </w:pPr>
      <w:r w:rsidRPr="00F25634">
        <w:rPr>
          <w:rFonts w:ascii="Arial" w:hAnsi="Arial" w:cs="Arial"/>
          <w:sz w:val="22"/>
          <w:szCs w:val="22"/>
        </w:rPr>
        <w:t xml:space="preserve">opakované porušování povinností Poskytovatele souvisejících s odstraňováním </w:t>
      </w:r>
      <w:r w:rsidR="007F44EB" w:rsidRPr="00F25634">
        <w:rPr>
          <w:rFonts w:ascii="Arial" w:hAnsi="Arial" w:cs="Arial"/>
          <w:sz w:val="22"/>
          <w:szCs w:val="22"/>
        </w:rPr>
        <w:t xml:space="preserve">reklamovaných </w:t>
      </w:r>
      <w:r w:rsidRPr="00F25634">
        <w:rPr>
          <w:rFonts w:ascii="Arial" w:hAnsi="Arial" w:cs="Arial"/>
          <w:sz w:val="22"/>
          <w:szCs w:val="22"/>
        </w:rPr>
        <w:t>vad</w:t>
      </w:r>
      <w:r w:rsidR="007F44EB" w:rsidRPr="00F25634">
        <w:rPr>
          <w:rFonts w:ascii="Arial" w:hAnsi="Arial" w:cs="Arial"/>
          <w:sz w:val="22"/>
          <w:szCs w:val="22"/>
        </w:rPr>
        <w:t xml:space="preserve"> </w:t>
      </w:r>
      <w:r w:rsidRPr="00F25634">
        <w:rPr>
          <w:rFonts w:ascii="Arial" w:hAnsi="Arial" w:cs="Arial"/>
          <w:sz w:val="22"/>
          <w:szCs w:val="22"/>
        </w:rPr>
        <w:t xml:space="preserve">a opakované porušování povinností </w:t>
      </w:r>
      <w:r w:rsidR="00B66C21" w:rsidRPr="00F25634">
        <w:rPr>
          <w:rFonts w:ascii="Arial" w:hAnsi="Arial" w:cs="Arial"/>
          <w:sz w:val="22"/>
          <w:szCs w:val="22"/>
        </w:rPr>
        <w:t xml:space="preserve">Poskytovatele </w:t>
      </w:r>
      <w:r w:rsidRPr="00F25634">
        <w:rPr>
          <w:rFonts w:ascii="Arial" w:hAnsi="Arial" w:cs="Arial"/>
          <w:sz w:val="22"/>
          <w:szCs w:val="22"/>
        </w:rPr>
        <w:t xml:space="preserve">stanovených </w:t>
      </w:r>
      <w:r w:rsidR="00B66C21" w:rsidRPr="00F25634">
        <w:rPr>
          <w:rFonts w:ascii="Arial" w:hAnsi="Arial" w:cs="Arial"/>
          <w:sz w:val="22"/>
          <w:szCs w:val="22"/>
        </w:rPr>
        <w:t xml:space="preserve">v Příloze č. 1 </w:t>
      </w:r>
      <w:r w:rsidRPr="00F25634">
        <w:rPr>
          <w:rFonts w:ascii="Arial" w:hAnsi="Arial" w:cs="Arial"/>
          <w:sz w:val="22"/>
          <w:szCs w:val="22"/>
        </w:rPr>
        <w:t xml:space="preserve">této </w:t>
      </w:r>
      <w:r w:rsidR="005B7170" w:rsidRPr="00F25634">
        <w:rPr>
          <w:rFonts w:ascii="Arial" w:hAnsi="Arial" w:cs="Arial"/>
          <w:sz w:val="22"/>
          <w:szCs w:val="22"/>
        </w:rPr>
        <w:t>S</w:t>
      </w:r>
      <w:r w:rsidRPr="00F25634">
        <w:rPr>
          <w:rFonts w:ascii="Arial" w:hAnsi="Arial" w:cs="Arial"/>
          <w:sz w:val="22"/>
          <w:szCs w:val="22"/>
        </w:rPr>
        <w:t>mlouvy.</w:t>
      </w:r>
      <w:r w:rsidRPr="00F25634" w:rsidDel="008F1F3A">
        <w:rPr>
          <w:rFonts w:ascii="Arial" w:hAnsi="Arial" w:cs="Arial"/>
          <w:sz w:val="22"/>
          <w:szCs w:val="22"/>
        </w:rPr>
        <w:t xml:space="preserve"> </w:t>
      </w:r>
    </w:p>
    <w:p w14:paraId="5005FABF" w14:textId="77777777" w:rsidR="00B66C21" w:rsidRPr="00F25634" w:rsidRDefault="0077171E" w:rsidP="007F44EB">
      <w:pPr>
        <w:pStyle w:val="Odstavecseseznamem"/>
        <w:tabs>
          <w:tab w:val="left" w:pos="284"/>
        </w:tabs>
        <w:spacing w:before="120" w:after="120" w:line="276" w:lineRule="auto"/>
        <w:ind w:left="568"/>
        <w:jc w:val="both"/>
        <w:rPr>
          <w:rFonts w:ascii="Arial" w:hAnsi="Arial" w:cs="Arial"/>
          <w:sz w:val="22"/>
          <w:szCs w:val="22"/>
        </w:rPr>
      </w:pPr>
      <w:r w:rsidRPr="00F25634">
        <w:rPr>
          <w:rFonts w:ascii="Arial" w:hAnsi="Arial" w:cs="Arial"/>
          <w:sz w:val="22"/>
          <w:szCs w:val="22"/>
        </w:rPr>
        <w:t>Opakovaným</w:t>
      </w:r>
      <w:r w:rsidR="005B7170" w:rsidRPr="00F25634">
        <w:rPr>
          <w:rFonts w:ascii="Arial" w:hAnsi="Arial" w:cs="Arial"/>
          <w:sz w:val="22"/>
          <w:szCs w:val="22"/>
        </w:rPr>
        <w:t xml:space="preserve"> porušením povinností se </w:t>
      </w:r>
      <w:r w:rsidRPr="00F25634">
        <w:rPr>
          <w:rFonts w:ascii="Arial" w:hAnsi="Arial" w:cs="Arial"/>
          <w:sz w:val="22"/>
          <w:szCs w:val="22"/>
        </w:rPr>
        <w:t>rozumí více než 5 případ</w:t>
      </w:r>
      <w:r w:rsidR="007F44EB" w:rsidRPr="00F25634">
        <w:rPr>
          <w:rFonts w:ascii="Arial" w:hAnsi="Arial" w:cs="Arial"/>
          <w:sz w:val="22"/>
          <w:szCs w:val="22"/>
        </w:rPr>
        <w:t>ů porušení povinnosti ve 3 </w:t>
      </w:r>
      <w:r w:rsidRPr="00F25634">
        <w:rPr>
          <w:rFonts w:ascii="Arial" w:hAnsi="Arial" w:cs="Arial"/>
          <w:sz w:val="22"/>
          <w:szCs w:val="22"/>
        </w:rPr>
        <w:t>po sobě následujících kalendářních měsících</w:t>
      </w:r>
      <w:r w:rsidR="00B66C21" w:rsidRPr="00F25634">
        <w:rPr>
          <w:rFonts w:ascii="Arial" w:hAnsi="Arial" w:cs="Arial"/>
          <w:sz w:val="22"/>
          <w:szCs w:val="22"/>
        </w:rPr>
        <w:t>,</w:t>
      </w:r>
    </w:p>
    <w:p w14:paraId="10714EC0" w14:textId="77777777" w:rsidR="0077171E" w:rsidRPr="00F25634" w:rsidRDefault="0077171E" w:rsidP="007F44EB">
      <w:pPr>
        <w:pStyle w:val="Odstavecseseznamem"/>
        <w:tabs>
          <w:tab w:val="left" w:pos="284"/>
        </w:tabs>
        <w:spacing w:before="120" w:after="120" w:line="276" w:lineRule="auto"/>
        <w:ind w:left="568"/>
        <w:jc w:val="both"/>
        <w:rPr>
          <w:rFonts w:ascii="Arial" w:hAnsi="Arial" w:cs="Arial"/>
          <w:sz w:val="22"/>
          <w:szCs w:val="22"/>
        </w:rPr>
      </w:pPr>
      <w:r w:rsidRPr="00F25634" w:rsidDel="008F1F3A">
        <w:rPr>
          <w:rFonts w:ascii="Arial" w:hAnsi="Arial" w:cs="Arial"/>
          <w:sz w:val="22"/>
          <w:szCs w:val="22"/>
        </w:rPr>
        <w:t xml:space="preserve"> </w:t>
      </w:r>
    </w:p>
    <w:p w14:paraId="65E6DBA9" w14:textId="77777777" w:rsidR="00F70658" w:rsidRPr="00F25634" w:rsidRDefault="00F70658" w:rsidP="008874B3">
      <w:pPr>
        <w:pStyle w:val="Odstavecseseznamem"/>
        <w:numPr>
          <w:ilvl w:val="0"/>
          <w:numId w:val="29"/>
        </w:numPr>
        <w:tabs>
          <w:tab w:val="left" w:pos="284"/>
        </w:tabs>
        <w:spacing w:before="120" w:after="120" w:line="276" w:lineRule="auto"/>
        <w:ind w:left="567" w:hanging="283"/>
        <w:jc w:val="both"/>
        <w:rPr>
          <w:rFonts w:ascii="Arial" w:hAnsi="Arial" w:cs="Arial"/>
          <w:sz w:val="22"/>
          <w:szCs w:val="22"/>
        </w:rPr>
      </w:pPr>
      <w:r w:rsidRPr="00F25634">
        <w:rPr>
          <w:rFonts w:ascii="Arial" w:hAnsi="Arial" w:cs="Arial"/>
          <w:sz w:val="22"/>
          <w:szCs w:val="22"/>
        </w:rPr>
        <w:t>poru</w:t>
      </w:r>
      <w:r w:rsidR="001F5A9D" w:rsidRPr="00F25634">
        <w:rPr>
          <w:rFonts w:ascii="Arial" w:hAnsi="Arial" w:cs="Arial"/>
          <w:sz w:val="22"/>
          <w:szCs w:val="22"/>
        </w:rPr>
        <w:t>šení povinnosti uvedené v čl. X</w:t>
      </w:r>
      <w:r w:rsidRPr="00F25634">
        <w:rPr>
          <w:rFonts w:ascii="Arial" w:hAnsi="Arial" w:cs="Arial"/>
          <w:sz w:val="22"/>
          <w:szCs w:val="22"/>
        </w:rPr>
        <w:t xml:space="preserve">. odst. </w:t>
      </w:r>
      <w:r w:rsidR="00A31E0E" w:rsidRPr="00F25634">
        <w:rPr>
          <w:rFonts w:ascii="Arial" w:hAnsi="Arial" w:cs="Arial"/>
          <w:sz w:val="22"/>
          <w:szCs w:val="22"/>
        </w:rPr>
        <w:t>2.</w:t>
      </w:r>
      <w:r w:rsidRPr="00F25634">
        <w:rPr>
          <w:rFonts w:ascii="Arial" w:hAnsi="Arial" w:cs="Arial"/>
          <w:sz w:val="22"/>
          <w:szCs w:val="22"/>
        </w:rPr>
        <w:t xml:space="preserve"> této Smlouvy.</w:t>
      </w:r>
    </w:p>
    <w:p w14:paraId="6485E046" w14:textId="77777777" w:rsidR="00B66C21" w:rsidRPr="00F25634" w:rsidRDefault="00B66C21" w:rsidP="00B66C21">
      <w:pPr>
        <w:pStyle w:val="Odstavecseseznamem"/>
        <w:tabs>
          <w:tab w:val="left" w:pos="284"/>
        </w:tabs>
        <w:spacing w:before="120" w:after="120" w:line="276" w:lineRule="auto"/>
        <w:ind w:left="568"/>
        <w:jc w:val="both"/>
        <w:rPr>
          <w:rFonts w:ascii="Arial" w:hAnsi="Arial" w:cs="Arial"/>
          <w:sz w:val="22"/>
          <w:szCs w:val="22"/>
        </w:rPr>
      </w:pPr>
    </w:p>
    <w:p w14:paraId="7EF9BD42" w14:textId="77777777" w:rsidR="00F70658" w:rsidRPr="00F25634" w:rsidRDefault="00F70658" w:rsidP="008874B3">
      <w:pPr>
        <w:numPr>
          <w:ilvl w:val="0"/>
          <w:numId w:val="28"/>
        </w:numPr>
        <w:spacing w:before="120" w:after="120" w:line="276" w:lineRule="auto"/>
        <w:ind w:left="284" w:hanging="284"/>
        <w:jc w:val="both"/>
        <w:outlineLvl w:val="0"/>
        <w:rPr>
          <w:rFonts w:ascii="Arial" w:hAnsi="Arial" w:cs="Arial"/>
          <w:sz w:val="22"/>
          <w:szCs w:val="22"/>
        </w:rPr>
      </w:pPr>
      <w:r w:rsidRPr="00F25634">
        <w:rPr>
          <w:rFonts w:ascii="Arial" w:hAnsi="Arial" w:cs="Arial"/>
          <w:sz w:val="22"/>
          <w:szCs w:val="22"/>
        </w:rPr>
        <w:t>Předčasným ukončením této Smlouvy dohodou, výpovědí či odstoupením</w:t>
      </w:r>
      <w:r w:rsidR="00B66C21" w:rsidRPr="00F25634">
        <w:rPr>
          <w:rFonts w:ascii="Arial" w:hAnsi="Arial" w:cs="Arial"/>
          <w:sz w:val="22"/>
          <w:szCs w:val="22"/>
        </w:rPr>
        <w:t xml:space="preserve"> od Smlouvy</w:t>
      </w:r>
      <w:r w:rsidRPr="00F25634">
        <w:rPr>
          <w:rFonts w:ascii="Arial" w:hAnsi="Arial" w:cs="Arial"/>
          <w:sz w:val="22"/>
          <w:szCs w:val="22"/>
        </w:rPr>
        <w:t xml:space="preserve"> není dotčena platnost těch ustanovení Smlouvy, jež mají výslovně či ve svých důsledcích zůstat </w:t>
      </w:r>
      <w:r w:rsidRPr="00F25634">
        <w:rPr>
          <w:rFonts w:ascii="Arial" w:hAnsi="Arial" w:cs="Arial"/>
          <w:sz w:val="22"/>
          <w:szCs w:val="22"/>
        </w:rPr>
        <w:lastRenderedPageBreak/>
        <w:t>v platnosti po zániku Smlouvy, zejména závazku mlčenlivosti a ochrany informací, zajištění a utvrzení závazku a</w:t>
      </w:r>
      <w:r w:rsidRPr="00F25634">
        <w:rPr>
          <w:rFonts w:ascii="Arial" w:hAnsi="Arial" w:cs="Arial"/>
        </w:rPr>
        <w:t> </w:t>
      </w:r>
      <w:r w:rsidRPr="00F25634">
        <w:rPr>
          <w:rFonts w:ascii="Arial" w:hAnsi="Arial" w:cs="Arial"/>
          <w:sz w:val="22"/>
          <w:szCs w:val="22"/>
        </w:rPr>
        <w:t>ujednání o způsobu řešení sporů.</w:t>
      </w:r>
    </w:p>
    <w:p w14:paraId="4DDE9964" w14:textId="77777777" w:rsidR="00A535D4" w:rsidRPr="00F25634" w:rsidRDefault="00A535D4" w:rsidP="008874B3">
      <w:pPr>
        <w:pStyle w:val="Odstavecseseznamem"/>
        <w:numPr>
          <w:ilvl w:val="0"/>
          <w:numId w:val="28"/>
        </w:numPr>
        <w:tabs>
          <w:tab w:val="left" w:pos="284"/>
        </w:tabs>
        <w:spacing w:after="120" w:line="276" w:lineRule="auto"/>
        <w:ind w:left="284" w:hanging="284"/>
        <w:jc w:val="both"/>
        <w:rPr>
          <w:rFonts w:ascii="Arial" w:hAnsi="Arial" w:cs="Arial"/>
          <w:sz w:val="22"/>
          <w:szCs w:val="22"/>
        </w:rPr>
      </w:pPr>
      <w:r w:rsidRPr="00F25634">
        <w:rPr>
          <w:rFonts w:ascii="Arial" w:hAnsi="Arial" w:cs="Arial"/>
          <w:sz w:val="22"/>
          <w:szCs w:val="22"/>
        </w:rPr>
        <w:t xml:space="preserve">V souvislosti s ukončením této Smlouvy se Poskytovatel zavazuje poskytnout </w:t>
      </w:r>
      <w:r w:rsidR="004308A9" w:rsidRPr="00F25634">
        <w:rPr>
          <w:rFonts w:ascii="Arial" w:hAnsi="Arial" w:cs="Arial"/>
          <w:sz w:val="22"/>
          <w:szCs w:val="22"/>
        </w:rPr>
        <w:t>Uživateli</w:t>
      </w:r>
      <w:r w:rsidRPr="00F25634">
        <w:rPr>
          <w:rFonts w:ascii="Arial" w:hAnsi="Arial" w:cs="Arial"/>
          <w:sz w:val="22"/>
          <w:szCs w:val="22"/>
        </w:rPr>
        <w:t xml:space="preserve"> potřebnou součinnost při migraci účastnických SIM na operátora, který bude </w:t>
      </w:r>
      <w:r w:rsidR="004308A9" w:rsidRPr="00F25634">
        <w:rPr>
          <w:rFonts w:ascii="Arial" w:hAnsi="Arial" w:cs="Arial"/>
          <w:sz w:val="22"/>
          <w:szCs w:val="22"/>
        </w:rPr>
        <w:t>Uživatel</w:t>
      </w:r>
      <w:r w:rsidRPr="00F25634">
        <w:rPr>
          <w:rFonts w:ascii="Arial" w:hAnsi="Arial" w:cs="Arial"/>
          <w:sz w:val="22"/>
          <w:szCs w:val="22"/>
        </w:rPr>
        <w:t xml:space="preserve"> poskytovat hlasové a datové služby elektronických komunikací po skončení smluvního vztahu </w:t>
      </w:r>
      <w:r w:rsidR="00B66C21" w:rsidRPr="00F25634">
        <w:rPr>
          <w:rFonts w:ascii="Arial" w:hAnsi="Arial" w:cs="Arial"/>
          <w:sz w:val="22"/>
          <w:szCs w:val="22"/>
        </w:rPr>
        <w:t xml:space="preserve">s Poskytovatelem </w:t>
      </w:r>
      <w:r w:rsidRPr="00F25634">
        <w:rPr>
          <w:rFonts w:ascii="Arial" w:hAnsi="Arial" w:cs="Arial"/>
          <w:sz w:val="22"/>
          <w:szCs w:val="22"/>
        </w:rPr>
        <w:t>založeného touto Smlouvou</w:t>
      </w:r>
      <w:r w:rsidR="00B66C21" w:rsidRPr="00F25634">
        <w:rPr>
          <w:rFonts w:ascii="Arial" w:hAnsi="Arial" w:cs="Arial"/>
          <w:sz w:val="22"/>
          <w:szCs w:val="22"/>
        </w:rPr>
        <w:t>.</w:t>
      </w:r>
      <w:r w:rsidRPr="00F25634">
        <w:rPr>
          <w:rFonts w:ascii="Arial" w:hAnsi="Arial" w:cs="Arial"/>
          <w:sz w:val="22"/>
          <w:szCs w:val="22"/>
        </w:rPr>
        <w:t xml:space="preserve">   </w:t>
      </w:r>
    </w:p>
    <w:p w14:paraId="6FAF7A73" w14:textId="77777777" w:rsidR="00D66F1B" w:rsidRPr="00F25634" w:rsidRDefault="00D66F1B" w:rsidP="0077171E">
      <w:pPr>
        <w:rPr>
          <w:rFonts w:ascii="Arial" w:hAnsi="Arial" w:cs="Arial"/>
        </w:rPr>
      </w:pPr>
    </w:p>
    <w:p w14:paraId="099A948D" w14:textId="77777777" w:rsidR="00511801" w:rsidRPr="00F25634" w:rsidRDefault="00511801" w:rsidP="00EC4D7A">
      <w:pPr>
        <w:spacing w:after="120" w:line="276" w:lineRule="auto"/>
        <w:jc w:val="center"/>
        <w:outlineLvl w:val="0"/>
        <w:rPr>
          <w:rFonts w:ascii="Arial" w:hAnsi="Arial" w:cs="Arial"/>
          <w:b/>
          <w:bCs/>
          <w:sz w:val="22"/>
          <w:szCs w:val="22"/>
        </w:rPr>
      </w:pPr>
      <w:r w:rsidRPr="00F25634">
        <w:rPr>
          <w:rFonts w:ascii="Arial" w:hAnsi="Arial" w:cs="Arial"/>
          <w:b/>
          <w:bCs/>
          <w:sz w:val="22"/>
          <w:szCs w:val="22"/>
        </w:rPr>
        <w:t>XI</w:t>
      </w:r>
      <w:r w:rsidR="00F70658" w:rsidRPr="00F25634">
        <w:rPr>
          <w:rFonts w:ascii="Arial" w:hAnsi="Arial" w:cs="Arial"/>
          <w:b/>
          <w:bCs/>
          <w:sz w:val="22"/>
          <w:szCs w:val="22"/>
        </w:rPr>
        <w:t>V</w:t>
      </w:r>
      <w:r w:rsidRPr="00F25634">
        <w:rPr>
          <w:rFonts w:ascii="Arial" w:hAnsi="Arial" w:cs="Arial"/>
          <w:b/>
          <w:bCs/>
          <w:sz w:val="22"/>
          <w:szCs w:val="22"/>
        </w:rPr>
        <w:t>.</w:t>
      </w:r>
      <w:r w:rsidRPr="00F25634">
        <w:rPr>
          <w:rFonts w:ascii="Arial" w:hAnsi="Arial" w:cs="Arial"/>
          <w:b/>
          <w:bCs/>
          <w:sz w:val="22"/>
          <w:szCs w:val="22"/>
        </w:rPr>
        <w:tab/>
        <w:t>Řešení sporů</w:t>
      </w:r>
    </w:p>
    <w:p w14:paraId="0A418CDD" w14:textId="77777777" w:rsidR="00511801" w:rsidRPr="00F25634" w:rsidRDefault="00511801" w:rsidP="008874B3">
      <w:pPr>
        <w:pStyle w:val="Odstavecseseznamem"/>
        <w:numPr>
          <w:ilvl w:val="3"/>
          <w:numId w:val="4"/>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 xml:space="preserve">Smluvní strany se zavazují vyvinout maximální úsilí k odstranění vzájemných sporů vzniklých na základě této </w:t>
      </w:r>
      <w:r w:rsidR="00B66C21" w:rsidRPr="00F25634">
        <w:rPr>
          <w:rFonts w:ascii="Arial" w:hAnsi="Arial" w:cs="Arial"/>
          <w:sz w:val="22"/>
          <w:szCs w:val="22"/>
        </w:rPr>
        <w:t>S</w:t>
      </w:r>
      <w:r w:rsidRPr="00F25634">
        <w:rPr>
          <w:rFonts w:ascii="Arial" w:hAnsi="Arial" w:cs="Arial"/>
          <w:sz w:val="22"/>
          <w:szCs w:val="22"/>
        </w:rPr>
        <w:t xml:space="preserve">mlouvy nebo v souvislosti s touto </w:t>
      </w:r>
      <w:r w:rsidR="00B66C21" w:rsidRPr="00F25634">
        <w:rPr>
          <w:rFonts w:ascii="Arial" w:hAnsi="Arial" w:cs="Arial"/>
          <w:sz w:val="22"/>
          <w:szCs w:val="22"/>
        </w:rPr>
        <w:t>S</w:t>
      </w:r>
      <w:r w:rsidRPr="00F25634">
        <w:rPr>
          <w:rFonts w:ascii="Arial" w:hAnsi="Arial" w:cs="Arial"/>
          <w:sz w:val="22"/>
          <w:szCs w:val="22"/>
        </w:rPr>
        <w:t>mlouvou, včetně sporů o její výklad či</w:t>
      </w:r>
      <w:r w:rsidR="005B7170" w:rsidRPr="00F25634">
        <w:rPr>
          <w:rFonts w:ascii="Arial" w:hAnsi="Arial" w:cs="Arial"/>
          <w:sz w:val="22"/>
          <w:szCs w:val="22"/>
        </w:rPr>
        <w:t> </w:t>
      </w:r>
      <w:r w:rsidRPr="00F25634">
        <w:rPr>
          <w:rFonts w:ascii="Arial" w:hAnsi="Arial" w:cs="Arial"/>
          <w:sz w:val="22"/>
          <w:szCs w:val="22"/>
        </w:rPr>
        <w:t>platnost a usilovat o jejich vyřešení především smírnou cestou.</w:t>
      </w:r>
    </w:p>
    <w:p w14:paraId="0FC5B123" w14:textId="77777777" w:rsidR="006A0CF0" w:rsidRPr="00F25634" w:rsidRDefault="00511801" w:rsidP="00EB3B16">
      <w:pPr>
        <w:spacing w:after="120" w:line="276" w:lineRule="auto"/>
        <w:ind w:left="284" w:hanging="284"/>
        <w:jc w:val="both"/>
        <w:outlineLvl w:val="0"/>
        <w:rPr>
          <w:rFonts w:ascii="Arial" w:hAnsi="Arial" w:cs="Arial"/>
          <w:sz w:val="22"/>
          <w:szCs w:val="22"/>
        </w:rPr>
      </w:pPr>
      <w:r w:rsidRPr="00F25634">
        <w:rPr>
          <w:rFonts w:ascii="Arial" w:hAnsi="Arial" w:cs="Arial"/>
          <w:sz w:val="22"/>
          <w:szCs w:val="22"/>
        </w:rPr>
        <w:t>2.</w:t>
      </w:r>
      <w:r w:rsidRPr="00F25634">
        <w:rPr>
          <w:rFonts w:ascii="Arial" w:hAnsi="Arial" w:cs="Arial"/>
          <w:sz w:val="22"/>
          <w:szCs w:val="22"/>
        </w:rPr>
        <w:tab/>
        <w:t xml:space="preserve">Nebude-li sporná záležitost vyřešena smírně, bude daná věc předložena k rozhodnutí místně a věcně příslušnému soudu v České republice, popř. Českému telekomunikačnímu úřadu, který je dle § 129 odst. 1 </w:t>
      </w:r>
      <w:r w:rsidR="007F44EB" w:rsidRPr="00F25634">
        <w:rPr>
          <w:rFonts w:ascii="Arial" w:hAnsi="Arial" w:cs="Arial"/>
          <w:sz w:val="22"/>
          <w:szCs w:val="22"/>
        </w:rPr>
        <w:t>ZEK</w:t>
      </w:r>
      <w:r w:rsidRPr="00F25634">
        <w:rPr>
          <w:rFonts w:ascii="Arial" w:hAnsi="Arial" w:cs="Arial"/>
          <w:sz w:val="22"/>
          <w:szCs w:val="22"/>
        </w:rPr>
        <w:t xml:space="preserve"> oprávněn rozhodovat spory</w:t>
      </w:r>
      <w:r w:rsidR="00EB3B16" w:rsidRPr="00F25634">
        <w:rPr>
          <w:rFonts w:ascii="Arial" w:hAnsi="Arial" w:cs="Arial"/>
          <w:sz w:val="22"/>
          <w:szCs w:val="22"/>
        </w:rPr>
        <w:t xml:space="preserve"> mezi osobou vykonávající komunikační činnost na straně jedné, a účastníkem, popřípadě uživatelem na straně druhé, na základě návrhu kterékoliv ze stran sporu, pokud se spor týká povinností uložených tímto zákonem nebo na jeho základě.</w:t>
      </w:r>
    </w:p>
    <w:p w14:paraId="2E293DB2" w14:textId="77777777" w:rsidR="00EB3B16" w:rsidRPr="00F25634" w:rsidRDefault="00EB3B16" w:rsidP="00EB3B16">
      <w:pPr>
        <w:spacing w:after="120" w:line="276" w:lineRule="auto"/>
        <w:ind w:left="284" w:hanging="284"/>
        <w:jc w:val="both"/>
        <w:outlineLvl w:val="0"/>
        <w:rPr>
          <w:rFonts w:ascii="Arial" w:hAnsi="Arial" w:cs="Arial"/>
          <w:sz w:val="22"/>
          <w:szCs w:val="22"/>
        </w:rPr>
      </w:pPr>
    </w:p>
    <w:p w14:paraId="7F308F0E" w14:textId="77777777" w:rsidR="001F7251" w:rsidRPr="00F25634" w:rsidRDefault="002D23E6" w:rsidP="00E80897">
      <w:pPr>
        <w:spacing w:after="120" w:line="276" w:lineRule="auto"/>
        <w:ind w:left="426"/>
        <w:jc w:val="center"/>
        <w:outlineLvl w:val="0"/>
        <w:rPr>
          <w:rFonts w:ascii="Arial" w:hAnsi="Arial" w:cs="Arial"/>
          <w:b/>
          <w:sz w:val="22"/>
          <w:szCs w:val="22"/>
        </w:rPr>
      </w:pPr>
      <w:r w:rsidRPr="00F25634">
        <w:rPr>
          <w:rFonts w:ascii="Arial" w:hAnsi="Arial" w:cs="Arial"/>
          <w:b/>
          <w:sz w:val="22"/>
          <w:szCs w:val="22"/>
        </w:rPr>
        <w:t>Článek X</w:t>
      </w:r>
      <w:r w:rsidR="00804326" w:rsidRPr="00F25634">
        <w:rPr>
          <w:rFonts w:ascii="Arial" w:hAnsi="Arial" w:cs="Arial"/>
          <w:b/>
          <w:sz w:val="22"/>
          <w:szCs w:val="22"/>
        </w:rPr>
        <w:t>V</w:t>
      </w:r>
      <w:r w:rsidR="00842CD5" w:rsidRPr="00F25634">
        <w:rPr>
          <w:rFonts w:ascii="Arial" w:hAnsi="Arial" w:cs="Arial"/>
          <w:b/>
          <w:sz w:val="22"/>
          <w:szCs w:val="22"/>
        </w:rPr>
        <w:t xml:space="preserve">. </w:t>
      </w:r>
      <w:r w:rsidR="005B4440" w:rsidRPr="00F25634">
        <w:rPr>
          <w:rFonts w:ascii="Arial" w:hAnsi="Arial" w:cs="Arial"/>
          <w:b/>
          <w:sz w:val="22"/>
          <w:szCs w:val="22"/>
        </w:rPr>
        <w:t xml:space="preserve"> </w:t>
      </w:r>
      <w:r w:rsidR="00842CD5" w:rsidRPr="00F25634">
        <w:rPr>
          <w:rFonts w:ascii="Arial" w:hAnsi="Arial" w:cs="Arial"/>
          <w:b/>
          <w:sz w:val="22"/>
          <w:szCs w:val="22"/>
        </w:rPr>
        <w:t>Závěrečná ustanovení</w:t>
      </w:r>
    </w:p>
    <w:p w14:paraId="04ED118A" w14:textId="77777777" w:rsidR="00B41C46" w:rsidRPr="00F25634" w:rsidRDefault="00B41C46" w:rsidP="008874B3">
      <w:pPr>
        <w:pStyle w:val="Odstavecseseznamem"/>
        <w:numPr>
          <w:ilvl w:val="0"/>
          <w:numId w:val="30"/>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 xml:space="preserve">Smlouva nabývá platnosti dnem jejího podpisu poslední smluvní stranou a účinnosti </w:t>
      </w:r>
      <w:r w:rsidR="00166981" w:rsidRPr="00F25634">
        <w:rPr>
          <w:rFonts w:ascii="Arial" w:hAnsi="Arial" w:cs="Arial"/>
          <w:sz w:val="22"/>
          <w:szCs w:val="22"/>
        </w:rPr>
        <w:t>dnem</w:t>
      </w:r>
      <w:r w:rsidRPr="00F25634">
        <w:rPr>
          <w:rFonts w:ascii="Arial" w:hAnsi="Arial" w:cs="Arial"/>
          <w:sz w:val="22"/>
          <w:szCs w:val="22"/>
        </w:rPr>
        <w:t xml:space="preserve"> jejího zveřejnění prostřednictvím Registru smluv v souladu se zákonem o registru smluv. </w:t>
      </w:r>
    </w:p>
    <w:p w14:paraId="15C67B94" w14:textId="77777777" w:rsidR="00BC446F" w:rsidRPr="00F25634" w:rsidRDefault="00BC446F" w:rsidP="00BC446F">
      <w:pPr>
        <w:pStyle w:val="Odstavecseseznamem"/>
        <w:spacing w:after="120" w:line="276" w:lineRule="auto"/>
        <w:ind w:left="284"/>
        <w:jc w:val="both"/>
        <w:outlineLvl w:val="0"/>
        <w:rPr>
          <w:rFonts w:ascii="Arial" w:hAnsi="Arial" w:cs="Arial"/>
          <w:sz w:val="22"/>
          <w:szCs w:val="22"/>
        </w:rPr>
      </w:pPr>
    </w:p>
    <w:p w14:paraId="7A7FA930" w14:textId="77777777" w:rsidR="00842CD5" w:rsidRPr="00F25634"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Poskytovatel není oprávněn bez předchozího písemného </w:t>
      </w:r>
      <w:r w:rsidR="00683AF1" w:rsidRPr="00F25634">
        <w:rPr>
          <w:rFonts w:ascii="Arial" w:hAnsi="Arial" w:cs="Arial"/>
          <w:sz w:val="22"/>
          <w:szCs w:val="22"/>
        </w:rPr>
        <w:t>souhlasu Uživatele postoupit či </w:t>
      </w:r>
      <w:r w:rsidRPr="00F25634">
        <w:rPr>
          <w:rFonts w:ascii="Arial" w:hAnsi="Arial" w:cs="Arial"/>
          <w:sz w:val="22"/>
          <w:szCs w:val="22"/>
        </w:rPr>
        <w:t>převést jakákoli práva či povinnosti vyplývající z této</w:t>
      </w:r>
      <w:r w:rsidR="0088091D" w:rsidRPr="00F25634">
        <w:rPr>
          <w:rFonts w:ascii="Arial" w:hAnsi="Arial" w:cs="Arial"/>
          <w:sz w:val="22"/>
          <w:szCs w:val="22"/>
        </w:rPr>
        <w:t xml:space="preserve"> S</w:t>
      </w:r>
      <w:r w:rsidRPr="00F25634">
        <w:rPr>
          <w:rFonts w:ascii="Arial" w:hAnsi="Arial" w:cs="Arial"/>
          <w:sz w:val="22"/>
          <w:szCs w:val="22"/>
        </w:rPr>
        <w:t>mlouvy na jakoukoli třetí osobu.</w:t>
      </w:r>
    </w:p>
    <w:p w14:paraId="0E8AA122" w14:textId="77777777" w:rsidR="00956935" w:rsidRPr="00F25634" w:rsidRDefault="0095693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Pokud některé z ustanovení </w:t>
      </w:r>
      <w:r w:rsidR="00B94F93" w:rsidRPr="00F25634">
        <w:rPr>
          <w:rFonts w:ascii="Arial" w:hAnsi="Arial" w:cs="Arial"/>
          <w:sz w:val="22"/>
          <w:szCs w:val="22"/>
        </w:rPr>
        <w:t xml:space="preserve">Smlouvy </w:t>
      </w:r>
      <w:r w:rsidRPr="00F25634">
        <w:rPr>
          <w:rFonts w:ascii="Arial" w:hAnsi="Arial" w:cs="Arial"/>
          <w:sz w:val="22"/>
          <w:szCs w:val="22"/>
        </w:rPr>
        <w:t xml:space="preserve">je nebo se stane neplatným, neúčinným či zdánlivým, neplatnost, neúčinnost či zdánlivost tohoto ustanovení nebude mít za následek neplatnost </w:t>
      </w:r>
      <w:r w:rsidR="00B34CD4" w:rsidRPr="00F25634">
        <w:rPr>
          <w:rFonts w:ascii="Arial" w:hAnsi="Arial" w:cs="Arial"/>
          <w:sz w:val="22"/>
          <w:szCs w:val="22"/>
        </w:rPr>
        <w:t xml:space="preserve">Smlouvy </w:t>
      </w:r>
      <w:r w:rsidRPr="00F25634">
        <w:rPr>
          <w:rFonts w:ascii="Arial" w:hAnsi="Arial" w:cs="Arial"/>
          <w:sz w:val="22"/>
          <w:szCs w:val="22"/>
        </w:rPr>
        <w:t xml:space="preserve">jako celku ani jiných ustanovení </w:t>
      </w:r>
      <w:r w:rsidR="00B34CD4" w:rsidRPr="00F25634">
        <w:rPr>
          <w:rFonts w:ascii="Arial" w:hAnsi="Arial" w:cs="Arial"/>
          <w:sz w:val="22"/>
          <w:szCs w:val="22"/>
        </w:rPr>
        <w:t>Smlouvy</w:t>
      </w:r>
      <w:r w:rsidRPr="00F25634">
        <w:rPr>
          <w:rFonts w:ascii="Arial" w:hAnsi="Arial" w:cs="Arial"/>
          <w:sz w:val="22"/>
          <w:szCs w:val="22"/>
        </w:rPr>
        <w:t xml:space="preserve">, pokud je takovéto ustanovení oddělitelné od zbytku této </w:t>
      </w:r>
      <w:r w:rsidR="00B94F93" w:rsidRPr="00F25634">
        <w:rPr>
          <w:rFonts w:ascii="Arial" w:hAnsi="Arial" w:cs="Arial"/>
          <w:sz w:val="22"/>
          <w:szCs w:val="22"/>
        </w:rPr>
        <w:t>Smlouvy</w:t>
      </w:r>
      <w:r w:rsidRPr="00F25634">
        <w:rPr>
          <w:rFonts w:ascii="Arial" w:hAnsi="Arial" w:cs="Arial"/>
          <w:sz w:val="22"/>
          <w:szCs w:val="22"/>
        </w:rPr>
        <w:t>. Smluvní strany se zavazují takovéto neplatné, neúčinné či zdánlivé ustanovení nahradit novým platným a účinným ustanovením, které svým obsahem bude co</w:t>
      </w:r>
      <w:r w:rsidR="00A83239" w:rsidRPr="00F25634">
        <w:rPr>
          <w:rFonts w:ascii="Arial" w:hAnsi="Arial" w:cs="Arial"/>
          <w:sz w:val="22"/>
          <w:szCs w:val="22"/>
        </w:rPr>
        <w:t> </w:t>
      </w:r>
      <w:r w:rsidRPr="00F25634">
        <w:rPr>
          <w:rFonts w:ascii="Arial" w:hAnsi="Arial" w:cs="Arial"/>
          <w:sz w:val="22"/>
          <w:szCs w:val="22"/>
        </w:rPr>
        <w:t>nejvěrněji odpovídat podstatě a smyslu původního ustanovení.</w:t>
      </w:r>
    </w:p>
    <w:p w14:paraId="77545137" w14:textId="77777777" w:rsidR="001E0C04" w:rsidRPr="00F25634"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Ostatní práva a povinnosti smluvních stran výslovně neupravené v této </w:t>
      </w:r>
      <w:r w:rsidR="00967661" w:rsidRPr="00F25634">
        <w:rPr>
          <w:rFonts w:ascii="Arial" w:hAnsi="Arial" w:cs="Arial"/>
          <w:sz w:val="22"/>
          <w:szCs w:val="22"/>
        </w:rPr>
        <w:t>S</w:t>
      </w:r>
      <w:r w:rsidRPr="00F25634">
        <w:rPr>
          <w:rFonts w:ascii="Arial" w:hAnsi="Arial" w:cs="Arial"/>
          <w:sz w:val="22"/>
          <w:szCs w:val="22"/>
        </w:rPr>
        <w:t xml:space="preserve">mlouvě, se řídí příslušnými ustanoveními </w:t>
      </w:r>
      <w:r w:rsidR="001679A5" w:rsidRPr="00F25634">
        <w:rPr>
          <w:rFonts w:ascii="Arial" w:hAnsi="Arial" w:cs="Arial"/>
          <w:sz w:val="22"/>
          <w:szCs w:val="22"/>
        </w:rPr>
        <w:t>o</w:t>
      </w:r>
      <w:r w:rsidRPr="00F25634">
        <w:rPr>
          <w:rFonts w:ascii="Arial" w:hAnsi="Arial" w:cs="Arial"/>
          <w:sz w:val="22"/>
          <w:szCs w:val="22"/>
        </w:rPr>
        <w:t>b</w:t>
      </w:r>
      <w:r w:rsidR="006D7059" w:rsidRPr="00F25634">
        <w:rPr>
          <w:rFonts w:ascii="Arial" w:hAnsi="Arial" w:cs="Arial"/>
          <w:sz w:val="22"/>
          <w:szCs w:val="22"/>
        </w:rPr>
        <w:t xml:space="preserve">čanského </w:t>
      </w:r>
      <w:r w:rsidRPr="00F25634">
        <w:rPr>
          <w:rFonts w:ascii="Arial" w:hAnsi="Arial" w:cs="Arial"/>
          <w:sz w:val="22"/>
          <w:szCs w:val="22"/>
        </w:rPr>
        <w:t xml:space="preserve">zákoníku a </w:t>
      </w:r>
      <w:r w:rsidR="00956935" w:rsidRPr="00F25634">
        <w:rPr>
          <w:rFonts w:ascii="Arial" w:hAnsi="Arial" w:cs="Arial"/>
          <w:sz w:val="22"/>
          <w:szCs w:val="22"/>
        </w:rPr>
        <w:t>zákona o elektronických komunikacích</w:t>
      </w:r>
      <w:r w:rsidRPr="00F25634">
        <w:rPr>
          <w:rFonts w:ascii="Arial" w:hAnsi="Arial" w:cs="Arial"/>
          <w:sz w:val="22"/>
          <w:szCs w:val="22"/>
        </w:rPr>
        <w:t>.</w:t>
      </w:r>
    </w:p>
    <w:p w14:paraId="78BCB033" w14:textId="77777777" w:rsidR="00D55EDC" w:rsidRPr="00F25634" w:rsidRDefault="00D55EDC"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Tato Smlouva může být měněna a doplňována pouze formou písemných, vzestupně číslovaných smluvních dodatků, podepsaných oprávněnými zástupci obou </w:t>
      </w:r>
      <w:r w:rsidR="00956935" w:rsidRPr="00F25634">
        <w:rPr>
          <w:rFonts w:ascii="Arial" w:hAnsi="Arial" w:cs="Arial"/>
          <w:sz w:val="22"/>
          <w:szCs w:val="22"/>
        </w:rPr>
        <w:t xml:space="preserve">smluvních </w:t>
      </w:r>
      <w:r w:rsidRPr="00F25634">
        <w:rPr>
          <w:rFonts w:ascii="Arial" w:hAnsi="Arial" w:cs="Arial"/>
          <w:sz w:val="22"/>
          <w:szCs w:val="22"/>
        </w:rPr>
        <w:t xml:space="preserve">stran. Uzavření písemného smluvního dodatku není třeba </w:t>
      </w:r>
      <w:r w:rsidR="001E0C04" w:rsidRPr="00F25634">
        <w:rPr>
          <w:rFonts w:ascii="Arial" w:hAnsi="Arial" w:cs="Arial"/>
          <w:sz w:val="22"/>
          <w:szCs w:val="22"/>
        </w:rPr>
        <w:t>v případě:</w:t>
      </w:r>
    </w:p>
    <w:p w14:paraId="79C0933A" w14:textId="77777777" w:rsidR="00730E6F" w:rsidRPr="00F25634" w:rsidRDefault="003819AE" w:rsidP="008874B3">
      <w:pPr>
        <w:pStyle w:val="Odstavecseseznamem"/>
        <w:numPr>
          <w:ilvl w:val="2"/>
          <w:numId w:val="7"/>
        </w:numPr>
        <w:spacing w:after="120" w:line="276" w:lineRule="auto"/>
        <w:ind w:left="851" w:hanging="284"/>
        <w:jc w:val="both"/>
        <w:rPr>
          <w:rFonts w:ascii="Arial" w:hAnsi="Arial" w:cs="Arial"/>
          <w:sz w:val="22"/>
          <w:szCs w:val="22"/>
        </w:rPr>
      </w:pPr>
      <w:r w:rsidRPr="00F25634">
        <w:rPr>
          <w:rFonts w:ascii="Arial" w:hAnsi="Arial" w:cs="Arial"/>
          <w:sz w:val="22"/>
          <w:szCs w:val="22"/>
        </w:rPr>
        <w:t>změn</w:t>
      </w:r>
      <w:r w:rsidR="00D33143" w:rsidRPr="00F25634">
        <w:rPr>
          <w:rFonts w:ascii="Arial" w:hAnsi="Arial" w:cs="Arial"/>
          <w:sz w:val="22"/>
          <w:szCs w:val="22"/>
        </w:rPr>
        <w:t>y</w:t>
      </w:r>
      <w:r w:rsidRPr="00F25634">
        <w:rPr>
          <w:rFonts w:ascii="Arial" w:hAnsi="Arial" w:cs="Arial"/>
          <w:sz w:val="22"/>
          <w:szCs w:val="22"/>
        </w:rPr>
        <w:t xml:space="preserve"> osob uvedených v odstavci </w:t>
      </w:r>
      <w:r w:rsidR="00B66998" w:rsidRPr="00F25634">
        <w:rPr>
          <w:rFonts w:ascii="Arial" w:hAnsi="Arial" w:cs="Arial"/>
          <w:sz w:val="22"/>
          <w:szCs w:val="22"/>
        </w:rPr>
        <w:t>6</w:t>
      </w:r>
      <w:r w:rsidR="00A83239" w:rsidRPr="00F25634">
        <w:rPr>
          <w:rFonts w:ascii="Arial" w:hAnsi="Arial" w:cs="Arial"/>
          <w:sz w:val="22"/>
          <w:szCs w:val="22"/>
        </w:rPr>
        <w:t>.</w:t>
      </w:r>
      <w:r w:rsidRPr="00F25634">
        <w:rPr>
          <w:rFonts w:ascii="Arial" w:hAnsi="Arial" w:cs="Arial"/>
          <w:sz w:val="22"/>
          <w:szCs w:val="22"/>
        </w:rPr>
        <w:t xml:space="preserve"> tohoto článku</w:t>
      </w:r>
      <w:r w:rsidR="008E1028" w:rsidRPr="00F25634">
        <w:rPr>
          <w:rFonts w:ascii="Arial" w:hAnsi="Arial" w:cs="Arial"/>
          <w:sz w:val="22"/>
          <w:szCs w:val="22"/>
        </w:rPr>
        <w:t xml:space="preserve">, </w:t>
      </w:r>
    </w:p>
    <w:p w14:paraId="6BDD1E44" w14:textId="77777777" w:rsidR="001E0C04" w:rsidRPr="00F25634" w:rsidRDefault="001E0C04" w:rsidP="008874B3">
      <w:pPr>
        <w:pStyle w:val="Odstavecseseznamem"/>
        <w:numPr>
          <w:ilvl w:val="2"/>
          <w:numId w:val="7"/>
        </w:numPr>
        <w:spacing w:after="120" w:line="276" w:lineRule="auto"/>
        <w:ind w:left="851" w:hanging="284"/>
        <w:jc w:val="both"/>
        <w:rPr>
          <w:rFonts w:ascii="Arial" w:hAnsi="Arial" w:cs="Arial"/>
          <w:sz w:val="22"/>
          <w:szCs w:val="22"/>
        </w:rPr>
      </w:pPr>
      <w:r w:rsidRPr="00F25634">
        <w:rPr>
          <w:rFonts w:ascii="Arial" w:hAnsi="Arial" w:cs="Arial"/>
          <w:sz w:val="22"/>
          <w:szCs w:val="22"/>
        </w:rPr>
        <w:t xml:space="preserve">změn identifikačních údajů </w:t>
      </w:r>
      <w:r w:rsidR="003A18FE" w:rsidRPr="00F25634">
        <w:rPr>
          <w:rFonts w:ascii="Arial" w:hAnsi="Arial" w:cs="Arial"/>
          <w:sz w:val="22"/>
          <w:szCs w:val="22"/>
        </w:rPr>
        <w:t>s</w:t>
      </w:r>
      <w:r w:rsidRPr="00F25634">
        <w:rPr>
          <w:rFonts w:ascii="Arial" w:hAnsi="Arial" w:cs="Arial"/>
          <w:sz w:val="22"/>
          <w:szCs w:val="22"/>
        </w:rPr>
        <w:t>mluvních stran (název, sídlo),</w:t>
      </w:r>
    </w:p>
    <w:p w14:paraId="1CDEFCD5" w14:textId="7AC88404" w:rsidR="003819AE" w:rsidRPr="00F25634" w:rsidRDefault="001E0C04" w:rsidP="00EC4D7A">
      <w:pPr>
        <w:spacing w:after="120" w:line="276" w:lineRule="auto"/>
        <w:ind w:left="360"/>
        <w:jc w:val="both"/>
        <w:rPr>
          <w:rFonts w:ascii="Arial" w:hAnsi="Arial" w:cs="Arial"/>
          <w:sz w:val="22"/>
          <w:szCs w:val="22"/>
        </w:rPr>
      </w:pPr>
      <w:r w:rsidRPr="00F25634">
        <w:rPr>
          <w:rFonts w:ascii="Arial" w:hAnsi="Arial" w:cs="Arial"/>
          <w:sz w:val="22"/>
          <w:szCs w:val="22"/>
        </w:rPr>
        <w:t xml:space="preserve">v takových případech </w:t>
      </w:r>
      <w:proofErr w:type="gramStart"/>
      <w:r w:rsidRPr="00F25634">
        <w:rPr>
          <w:rFonts w:ascii="Arial" w:hAnsi="Arial" w:cs="Arial"/>
          <w:sz w:val="22"/>
          <w:szCs w:val="22"/>
        </w:rPr>
        <w:t>postačí</w:t>
      </w:r>
      <w:proofErr w:type="gramEnd"/>
      <w:r w:rsidRPr="00F25634">
        <w:rPr>
          <w:rFonts w:ascii="Arial" w:hAnsi="Arial" w:cs="Arial"/>
          <w:sz w:val="22"/>
          <w:szCs w:val="22"/>
        </w:rPr>
        <w:t xml:space="preserve"> pouze prokazatelné písemné oznámení </w:t>
      </w:r>
      <w:r w:rsidR="003A18FE" w:rsidRPr="00F25634">
        <w:rPr>
          <w:rFonts w:ascii="Arial" w:hAnsi="Arial" w:cs="Arial"/>
          <w:sz w:val="22"/>
          <w:szCs w:val="22"/>
        </w:rPr>
        <w:t>P</w:t>
      </w:r>
      <w:r w:rsidRPr="00F25634">
        <w:rPr>
          <w:rFonts w:ascii="Arial" w:hAnsi="Arial" w:cs="Arial"/>
          <w:sz w:val="22"/>
          <w:szCs w:val="22"/>
        </w:rPr>
        <w:t xml:space="preserve">ověřené osoby jedné </w:t>
      </w:r>
      <w:r w:rsidR="00956935" w:rsidRPr="00F25634">
        <w:rPr>
          <w:rFonts w:ascii="Arial" w:hAnsi="Arial" w:cs="Arial"/>
          <w:sz w:val="22"/>
          <w:szCs w:val="22"/>
        </w:rPr>
        <w:t xml:space="preserve">smluvní </w:t>
      </w:r>
      <w:r w:rsidRPr="00F25634">
        <w:rPr>
          <w:rFonts w:ascii="Arial" w:hAnsi="Arial" w:cs="Arial"/>
          <w:sz w:val="22"/>
          <w:szCs w:val="22"/>
        </w:rPr>
        <w:t xml:space="preserve">strany zaslané druhé </w:t>
      </w:r>
      <w:r w:rsidR="00956935" w:rsidRPr="00F25634">
        <w:rPr>
          <w:rFonts w:ascii="Arial" w:hAnsi="Arial" w:cs="Arial"/>
          <w:sz w:val="22"/>
          <w:szCs w:val="22"/>
        </w:rPr>
        <w:t xml:space="preserve">smluvní </w:t>
      </w:r>
      <w:r w:rsidRPr="00F25634">
        <w:rPr>
          <w:rFonts w:ascii="Arial" w:hAnsi="Arial" w:cs="Arial"/>
          <w:sz w:val="22"/>
          <w:szCs w:val="22"/>
        </w:rPr>
        <w:t>straně.</w:t>
      </w:r>
    </w:p>
    <w:p w14:paraId="797D7D3E" w14:textId="77777777" w:rsidR="0066715E" w:rsidRPr="00F25634" w:rsidRDefault="0066715E" w:rsidP="00EC4D7A">
      <w:pPr>
        <w:spacing w:after="120" w:line="276" w:lineRule="auto"/>
        <w:ind w:left="360"/>
        <w:jc w:val="both"/>
        <w:rPr>
          <w:rFonts w:ascii="Arial" w:hAnsi="Arial" w:cs="Arial"/>
          <w:sz w:val="22"/>
          <w:szCs w:val="22"/>
        </w:rPr>
      </w:pPr>
    </w:p>
    <w:p w14:paraId="31964109" w14:textId="77777777" w:rsidR="00875A7B" w:rsidRPr="00F25634" w:rsidRDefault="003819AE" w:rsidP="008874B3">
      <w:pPr>
        <w:pStyle w:val="Odstavecseseznamem"/>
        <w:numPr>
          <w:ilvl w:val="0"/>
          <w:numId w:val="30"/>
        </w:numPr>
        <w:spacing w:before="120" w:after="120" w:line="276" w:lineRule="auto"/>
        <w:ind w:left="284" w:hanging="284"/>
        <w:jc w:val="both"/>
        <w:outlineLvl w:val="0"/>
        <w:rPr>
          <w:rFonts w:ascii="Arial" w:hAnsi="Arial" w:cs="Arial"/>
          <w:sz w:val="22"/>
          <w:szCs w:val="22"/>
        </w:rPr>
      </w:pPr>
      <w:r w:rsidRPr="00F25634">
        <w:rPr>
          <w:rFonts w:ascii="Arial" w:hAnsi="Arial" w:cs="Arial"/>
          <w:sz w:val="22"/>
          <w:szCs w:val="22"/>
        </w:rPr>
        <w:t>Smluvní strany se dohodly na následujících</w:t>
      </w:r>
      <w:r w:rsidR="0046766A" w:rsidRPr="00F25634">
        <w:rPr>
          <w:rFonts w:ascii="Arial" w:hAnsi="Arial" w:cs="Arial"/>
          <w:sz w:val="22"/>
          <w:szCs w:val="22"/>
        </w:rPr>
        <w:t xml:space="preserve"> </w:t>
      </w:r>
      <w:r w:rsidR="003A18FE" w:rsidRPr="00F25634">
        <w:rPr>
          <w:rFonts w:ascii="Arial" w:hAnsi="Arial" w:cs="Arial"/>
          <w:sz w:val="22"/>
          <w:szCs w:val="22"/>
        </w:rPr>
        <w:t>P</w:t>
      </w:r>
      <w:r w:rsidR="008112F3" w:rsidRPr="00F25634">
        <w:rPr>
          <w:rFonts w:ascii="Arial" w:hAnsi="Arial" w:cs="Arial"/>
          <w:sz w:val="22"/>
          <w:szCs w:val="22"/>
        </w:rPr>
        <w:t>ověřených osobách ve věci plnění této </w:t>
      </w:r>
      <w:r w:rsidR="0046766A" w:rsidRPr="00F25634">
        <w:rPr>
          <w:rFonts w:ascii="Arial" w:hAnsi="Arial" w:cs="Arial"/>
          <w:sz w:val="22"/>
          <w:szCs w:val="22"/>
        </w:rPr>
        <w:t>S</w:t>
      </w:r>
      <w:r w:rsidRPr="00F25634">
        <w:rPr>
          <w:rFonts w:ascii="Arial" w:hAnsi="Arial" w:cs="Arial"/>
          <w:sz w:val="22"/>
          <w:szCs w:val="22"/>
        </w:rPr>
        <w:t>mlouvy:</w:t>
      </w:r>
    </w:p>
    <w:p w14:paraId="6C49BEF3" w14:textId="22477A75" w:rsidR="00E91133" w:rsidRPr="00F25634" w:rsidRDefault="00E91133" w:rsidP="00EC4D7A">
      <w:pPr>
        <w:spacing w:after="120" w:line="276" w:lineRule="auto"/>
        <w:ind w:left="425"/>
        <w:rPr>
          <w:rFonts w:ascii="Arial" w:hAnsi="Arial" w:cs="Arial"/>
          <w:b/>
          <w:sz w:val="22"/>
          <w:szCs w:val="22"/>
        </w:rPr>
      </w:pPr>
      <w:r w:rsidRPr="00F25634">
        <w:rPr>
          <w:rFonts w:ascii="Arial" w:hAnsi="Arial" w:cs="Arial"/>
          <w:b/>
          <w:sz w:val="22"/>
          <w:szCs w:val="22"/>
        </w:rPr>
        <w:lastRenderedPageBreak/>
        <w:t xml:space="preserve">Za </w:t>
      </w:r>
      <w:r w:rsidR="009C165D" w:rsidRPr="00F25634">
        <w:rPr>
          <w:rFonts w:ascii="Arial" w:hAnsi="Arial" w:cs="Arial"/>
          <w:b/>
          <w:sz w:val="22"/>
          <w:szCs w:val="22"/>
        </w:rPr>
        <w:t>ZS MZe</w:t>
      </w:r>
      <w:r w:rsidR="00F3580C" w:rsidRPr="00F25634">
        <w:rPr>
          <w:rFonts w:ascii="Arial" w:hAnsi="Arial" w:cs="Arial"/>
          <w:b/>
          <w:sz w:val="22"/>
          <w:szCs w:val="22"/>
        </w:rPr>
        <w:t>:</w:t>
      </w:r>
    </w:p>
    <w:tbl>
      <w:tblPr>
        <w:tblW w:w="0" w:type="auto"/>
        <w:tblInd w:w="425" w:type="dxa"/>
        <w:tblLook w:val="04A0" w:firstRow="1" w:lastRow="0" w:firstColumn="1" w:lastColumn="0" w:noHBand="0" w:noVBand="1"/>
      </w:tblPr>
      <w:tblGrid>
        <w:gridCol w:w="2191"/>
        <w:gridCol w:w="6456"/>
      </w:tblGrid>
      <w:tr w:rsidR="00E91133" w:rsidRPr="00F25634" w14:paraId="02074D97" w14:textId="77777777" w:rsidTr="00E91133">
        <w:trPr>
          <w:trHeight w:hRule="exact" w:val="284"/>
        </w:trPr>
        <w:tc>
          <w:tcPr>
            <w:tcW w:w="2235" w:type="dxa"/>
            <w:hideMark/>
          </w:tcPr>
          <w:p w14:paraId="642F5175" w14:textId="337F5100"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Jméno a příjmení:</w:t>
            </w:r>
            <w:r w:rsidR="009C165D" w:rsidRPr="00F25634">
              <w:rPr>
                <w:rFonts w:ascii="Arial" w:hAnsi="Arial" w:cs="Arial"/>
                <w:sz w:val="22"/>
                <w:szCs w:val="22"/>
                <w:lang w:eastAsia="en-US"/>
              </w:rPr>
              <w:t xml:space="preserve"> Ing. Mgr. Lubomír Augustín</w:t>
            </w:r>
          </w:p>
        </w:tc>
        <w:tc>
          <w:tcPr>
            <w:tcW w:w="6628" w:type="dxa"/>
            <w:hideMark/>
          </w:tcPr>
          <w:p w14:paraId="0654E5FA" w14:textId="4ABBA6FF" w:rsidR="00E91133" w:rsidRPr="00F25634" w:rsidRDefault="001846AB" w:rsidP="00EC4D7A">
            <w:pPr>
              <w:spacing w:after="120" w:line="276" w:lineRule="auto"/>
              <w:rPr>
                <w:rFonts w:ascii="Arial" w:hAnsi="Arial" w:cs="Arial"/>
                <w:sz w:val="22"/>
                <w:szCs w:val="22"/>
                <w:lang w:eastAsia="en-US"/>
              </w:rPr>
            </w:pPr>
            <w:r w:rsidRPr="001846AB">
              <w:rPr>
                <w:rFonts w:ascii="Arial" w:hAnsi="Arial" w:cs="Arial"/>
                <w:sz w:val="22"/>
                <w:szCs w:val="22"/>
                <w:highlight w:val="black"/>
              </w:rPr>
              <w:t>XXXXXXXXXX</w:t>
            </w:r>
            <w:r w:rsidRPr="00F25634">
              <w:rPr>
                <w:rFonts w:ascii="Arial" w:hAnsi="Arial" w:cs="Arial"/>
                <w:sz w:val="22"/>
                <w:szCs w:val="22"/>
                <w:lang w:eastAsia="en-US"/>
              </w:rPr>
              <w:t xml:space="preserve"> </w:t>
            </w:r>
          </w:p>
        </w:tc>
      </w:tr>
      <w:tr w:rsidR="00E91133" w:rsidRPr="00F25634" w14:paraId="13BC260F" w14:textId="77777777" w:rsidTr="00E91133">
        <w:trPr>
          <w:trHeight w:hRule="exact" w:val="284"/>
        </w:trPr>
        <w:tc>
          <w:tcPr>
            <w:tcW w:w="2235" w:type="dxa"/>
            <w:hideMark/>
          </w:tcPr>
          <w:p w14:paraId="6D383BF2"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E-mail:</w:t>
            </w:r>
          </w:p>
        </w:tc>
        <w:tc>
          <w:tcPr>
            <w:tcW w:w="6628" w:type="dxa"/>
            <w:hideMark/>
          </w:tcPr>
          <w:p w14:paraId="05FBA4A5" w14:textId="70DA0881" w:rsidR="000B6F18" w:rsidRPr="00F25634" w:rsidRDefault="000B6F18" w:rsidP="000B6F18">
            <w:pPr>
              <w:rPr>
                <w:rFonts w:ascii="Arial" w:hAnsi="Arial" w:cs="Arial"/>
              </w:rPr>
            </w:pPr>
            <w:r w:rsidRPr="00F25634">
              <w:rPr>
                <w:rFonts w:ascii="Arial" w:hAnsi="Arial" w:cs="Arial"/>
                <w:sz w:val="22"/>
                <w:szCs w:val="22"/>
              </w:rPr>
              <w:t xml:space="preserve">       </w:t>
            </w:r>
            <w:r w:rsidR="001846AB" w:rsidRPr="001846AB">
              <w:rPr>
                <w:rFonts w:ascii="Arial" w:hAnsi="Arial" w:cs="Arial"/>
                <w:sz w:val="22"/>
                <w:szCs w:val="22"/>
                <w:highlight w:val="black"/>
              </w:rPr>
              <w:t>XXXXXXXXXX</w:t>
            </w:r>
          </w:p>
          <w:p w14:paraId="5B27702F" w14:textId="21E7F581" w:rsidR="0051075D" w:rsidRPr="00F25634" w:rsidRDefault="0051075D" w:rsidP="0051075D">
            <w:pPr>
              <w:tabs>
                <w:tab w:val="left" w:pos="1701"/>
              </w:tabs>
              <w:spacing w:line="276" w:lineRule="auto"/>
              <w:ind w:left="425"/>
              <w:contextualSpacing/>
              <w:rPr>
                <w:rFonts w:ascii="Arial" w:hAnsi="Arial" w:cs="Arial"/>
                <w:sz w:val="22"/>
                <w:szCs w:val="22"/>
              </w:rPr>
            </w:pPr>
          </w:p>
          <w:p w14:paraId="2160A58F" w14:textId="7454254A" w:rsidR="00E91133" w:rsidRPr="00F25634" w:rsidRDefault="00E91133" w:rsidP="004308A9">
            <w:pPr>
              <w:spacing w:after="120" w:line="276" w:lineRule="auto"/>
              <w:rPr>
                <w:rFonts w:ascii="Arial" w:hAnsi="Arial" w:cs="Arial"/>
                <w:sz w:val="22"/>
                <w:szCs w:val="22"/>
                <w:lang w:eastAsia="en-US"/>
              </w:rPr>
            </w:pPr>
          </w:p>
        </w:tc>
      </w:tr>
      <w:tr w:rsidR="00E91133" w:rsidRPr="00F25634" w14:paraId="532FD4DA" w14:textId="77777777" w:rsidTr="00E91133">
        <w:trPr>
          <w:trHeight w:hRule="exact" w:val="284"/>
        </w:trPr>
        <w:tc>
          <w:tcPr>
            <w:tcW w:w="2235" w:type="dxa"/>
            <w:hideMark/>
          </w:tcPr>
          <w:p w14:paraId="340CCF63"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Mobilní telefon:</w:t>
            </w:r>
          </w:p>
        </w:tc>
        <w:tc>
          <w:tcPr>
            <w:tcW w:w="6628" w:type="dxa"/>
            <w:hideMark/>
          </w:tcPr>
          <w:p w14:paraId="0ED3E3E3" w14:textId="1C025749" w:rsidR="0066715E" w:rsidRPr="00F25634" w:rsidRDefault="001846AB" w:rsidP="0051075D">
            <w:pPr>
              <w:tabs>
                <w:tab w:val="left" w:pos="1701"/>
              </w:tabs>
              <w:spacing w:line="276" w:lineRule="auto"/>
              <w:ind w:left="425"/>
              <w:contextualSpacing/>
              <w:rPr>
                <w:rFonts w:ascii="Arial" w:hAnsi="Arial" w:cs="Arial"/>
                <w:sz w:val="22"/>
                <w:szCs w:val="22"/>
              </w:rPr>
            </w:pPr>
            <w:r w:rsidRPr="001846AB">
              <w:rPr>
                <w:rFonts w:ascii="Arial" w:hAnsi="Arial" w:cs="Arial"/>
                <w:sz w:val="22"/>
                <w:szCs w:val="22"/>
                <w:highlight w:val="black"/>
              </w:rPr>
              <w:t>XXXXXXXXXX</w:t>
            </w:r>
          </w:p>
          <w:p w14:paraId="2B451BDF" w14:textId="154B14C1" w:rsidR="0066715E" w:rsidRPr="00F25634" w:rsidRDefault="0066715E" w:rsidP="0051075D">
            <w:pPr>
              <w:tabs>
                <w:tab w:val="left" w:pos="1701"/>
              </w:tabs>
              <w:spacing w:line="276" w:lineRule="auto"/>
              <w:ind w:left="425"/>
              <w:contextualSpacing/>
              <w:rPr>
                <w:rFonts w:ascii="Arial" w:hAnsi="Arial" w:cs="Arial"/>
                <w:sz w:val="22"/>
                <w:szCs w:val="22"/>
              </w:rPr>
            </w:pPr>
          </w:p>
          <w:p w14:paraId="7C67E250" w14:textId="77777777" w:rsidR="0066715E" w:rsidRPr="00F25634" w:rsidRDefault="0066715E" w:rsidP="0051075D">
            <w:pPr>
              <w:tabs>
                <w:tab w:val="left" w:pos="1701"/>
              </w:tabs>
              <w:spacing w:line="276" w:lineRule="auto"/>
              <w:ind w:left="425"/>
              <w:contextualSpacing/>
              <w:rPr>
                <w:rFonts w:ascii="Arial" w:hAnsi="Arial" w:cs="Arial"/>
                <w:sz w:val="22"/>
                <w:szCs w:val="22"/>
              </w:rPr>
            </w:pPr>
          </w:p>
          <w:p w14:paraId="6A7CDCCF" w14:textId="13078EEC" w:rsidR="00E91133" w:rsidRPr="00F25634" w:rsidRDefault="00E91133" w:rsidP="004308A9">
            <w:pPr>
              <w:spacing w:after="120" w:line="276" w:lineRule="auto"/>
              <w:rPr>
                <w:rFonts w:ascii="Arial" w:hAnsi="Arial" w:cs="Arial"/>
                <w:sz w:val="22"/>
                <w:szCs w:val="22"/>
                <w:lang w:val="en-US" w:eastAsia="en-US"/>
              </w:rPr>
            </w:pPr>
          </w:p>
        </w:tc>
      </w:tr>
    </w:tbl>
    <w:p w14:paraId="3DCB13E3" w14:textId="38620BBA" w:rsidR="0055122D" w:rsidRPr="00F25634" w:rsidRDefault="0055122D" w:rsidP="00A83239">
      <w:pPr>
        <w:spacing w:after="120" w:line="276" w:lineRule="auto"/>
        <w:rPr>
          <w:rFonts w:ascii="Arial" w:hAnsi="Arial" w:cs="Arial"/>
          <w:sz w:val="22"/>
          <w:szCs w:val="22"/>
        </w:rPr>
      </w:pPr>
    </w:p>
    <w:p w14:paraId="2468B15E" w14:textId="77777777" w:rsidR="0066715E" w:rsidRPr="00F25634" w:rsidRDefault="0066715E" w:rsidP="00A83239">
      <w:pPr>
        <w:spacing w:after="120" w:line="276" w:lineRule="auto"/>
        <w:rPr>
          <w:rFonts w:ascii="Arial" w:hAnsi="Arial" w:cs="Arial"/>
          <w:sz w:val="22"/>
          <w:szCs w:val="22"/>
        </w:rPr>
      </w:pPr>
    </w:p>
    <w:p w14:paraId="32C6CCCC" w14:textId="77777777" w:rsidR="00E91133" w:rsidRPr="00F25634" w:rsidRDefault="00E91133" w:rsidP="00EC4D7A">
      <w:pPr>
        <w:spacing w:after="120" w:line="276" w:lineRule="auto"/>
        <w:ind w:left="425"/>
        <w:rPr>
          <w:rFonts w:ascii="Arial" w:hAnsi="Arial" w:cs="Arial"/>
          <w:b/>
          <w:sz w:val="22"/>
          <w:szCs w:val="22"/>
        </w:rPr>
      </w:pPr>
      <w:r w:rsidRPr="00F25634">
        <w:rPr>
          <w:rFonts w:ascii="Arial" w:hAnsi="Arial" w:cs="Arial"/>
          <w:b/>
          <w:sz w:val="22"/>
          <w:szCs w:val="22"/>
        </w:rPr>
        <w:t>Za</w:t>
      </w:r>
      <w:r w:rsidR="00190E09" w:rsidRPr="00F25634">
        <w:rPr>
          <w:rFonts w:ascii="Arial" w:hAnsi="Arial" w:cs="Arial"/>
          <w:b/>
          <w:sz w:val="22"/>
          <w:szCs w:val="22"/>
        </w:rPr>
        <w:t xml:space="preserve"> Poskytovatele</w:t>
      </w:r>
      <w:r w:rsidRPr="00F25634">
        <w:rPr>
          <w:rFonts w:ascii="Arial" w:hAnsi="Arial" w:cs="Arial"/>
          <w:b/>
          <w:sz w:val="22"/>
          <w:szCs w:val="22"/>
        </w:rPr>
        <w:t xml:space="preserve">: </w:t>
      </w:r>
    </w:p>
    <w:tbl>
      <w:tblPr>
        <w:tblW w:w="0" w:type="auto"/>
        <w:tblInd w:w="425" w:type="dxa"/>
        <w:tblLook w:val="04A0" w:firstRow="1" w:lastRow="0" w:firstColumn="1" w:lastColumn="0" w:noHBand="0" w:noVBand="1"/>
      </w:tblPr>
      <w:tblGrid>
        <w:gridCol w:w="2194"/>
        <w:gridCol w:w="6453"/>
      </w:tblGrid>
      <w:tr w:rsidR="00E91133" w:rsidRPr="00F25634" w14:paraId="2F4D5A67" w14:textId="77777777" w:rsidTr="00E91133">
        <w:trPr>
          <w:trHeight w:hRule="exact" w:val="284"/>
        </w:trPr>
        <w:tc>
          <w:tcPr>
            <w:tcW w:w="2235" w:type="dxa"/>
            <w:hideMark/>
          </w:tcPr>
          <w:p w14:paraId="0FAB8614"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Jméno a příjmení:</w:t>
            </w:r>
          </w:p>
        </w:tc>
        <w:tc>
          <w:tcPr>
            <w:tcW w:w="6628" w:type="dxa"/>
            <w:hideMark/>
          </w:tcPr>
          <w:p w14:paraId="42436A2F" w14:textId="180F1729" w:rsidR="00E91133" w:rsidRPr="00F25634" w:rsidRDefault="001846AB" w:rsidP="00D86B53">
            <w:pPr>
              <w:spacing w:after="120" w:line="276" w:lineRule="auto"/>
              <w:rPr>
                <w:rFonts w:ascii="Arial" w:hAnsi="Arial" w:cs="Arial"/>
                <w:sz w:val="22"/>
                <w:szCs w:val="22"/>
                <w:lang w:eastAsia="en-US"/>
              </w:rPr>
            </w:pPr>
            <w:r w:rsidRPr="001846AB">
              <w:rPr>
                <w:rFonts w:ascii="Arial" w:hAnsi="Arial" w:cs="Arial"/>
                <w:sz w:val="22"/>
                <w:szCs w:val="22"/>
                <w:highlight w:val="black"/>
              </w:rPr>
              <w:t>XXXXXXXXXX</w:t>
            </w:r>
            <w:r w:rsidRPr="00F25634">
              <w:rPr>
                <w:rFonts w:ascii="Arial" w:hAnsi="Arial" w:cs="Arial"/>
                <w:sz w:val="22"/>
                <w:szCs w:val="22"/>
                <w:lang w:eastAsia="en-US"/>
              </w:rPr>
              <w:t xml:space="preserve"> </w:t>
            </w:r>
          </w:p>
        </w:tc>
      </w:tr>
      <w:tr w:rsidR="00E91133" w:rsidRPr="00F25634" w14:paraId="5F2CBC4F" w14:textId="77777777" w:rsidTr="00FF7DC7">
        <w:trPr>
          <w:trHeight w:hRule="exact" w:val="284"/>
        </w:trPr>
        <w:tc>
          <w:tcPr>
            <w:tcW w:w="2235" w:type="dxa"/>
            <w:shd w:val="clear" w:color="auto" w:fill="auto"/>
            <w:hideMark/>
          </w:tcPr>
          <w:p w14:paraId="4591E647"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Funkce:</w:t>
            </w:r>
          </w:p>
        </w:tc>
        <w:tc>
          <w:tcPr>
            <w:tcW w:w="6628" w:type="dxa"/>
            <w:shd w:val="clear" w:color="auto" w:fill="auto"/>
            <w:hideMark/>
          </w:tcPr>
          <w:p w14:paraId="093C08DD" w14:textId="7235C2E0" w:rsidR="00E91133" w:rsidRPr="00F25634" w:rsidRDefault="001846AB" w:rsidP="00FF7DC7">
            <w:pPr>
              <w:spacing w:after="120" w:line="276" w:lineRule="auto"/>
              <w:rPr>
                <w:rFonts w:ascii="Arial" w:hAnsi="Arial" w:cs="Arial"/>
                <w:sz w:val="22"/>
                <w:szCs w:val="22"/>
                <w:lang w:eastAsia="en-US"/>
              </w:rPr>
            </w:pPr>
            <w:r w:rsidRPr="001846AB">
              <w:rPr>
                <w:rFonts w:ascii="Arial" w:hAnsi="Arial" w:cs="Arial"/>
                <w:sz w:val="22"/>
                <w:szCs w:val="22"/>
                <w:highlight w:val="black"/>
              </w:rPr>
              <w:t>XXXXXXXXXX</w:t>
            </w:r>
            <w:r w:rsidRPr="00F25634">
              <w:rPr>
                <w:rFonts w:ascii="Arial" w:hAnsi="Arial" w:cs="Arial"/>
                <w:sz w:val="22"/>
                <w:szCs w:val="22"/>
                <w:lang w:eastAsia="en-US"/>
              </w:rPr>
              <w:t xml:space="preserve"> </w:t>
            </w:r>
          </w:p>
        </w:tc>
      </w:tr>
      <w:tr w:rsidR="00E91133" w:rsidRPr="00F25634" w14:paraId="5308DB4D" w14:textId="77777777" w:rsidTr="00FF7DC7">
        <w:trPr>
          <w:trHeight w:hRule="exact" w:val="284"/>
        </w:trPr>
        <w:tc>
          <w:tcPr>
            <w:tcW w:w="2235" w:type="dxa"/>
            <w:shd w:val="clear" w:color="auto" w:fill="auto"/>
            <w:hideMark/>
          </w:tcPr>
          <w:p w14:paraId="5240FB1D"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E-mail:</w:t>
            </w:r>
          </w:p>
        </w:tc>
        <w:tc>
          <w:tcPr>
            <w:tcW w:w="6628" w:type="dxa"/>
            <w:shd w:val="clear" w:color="auto" w:fill="auto"/>
            <w:hideMark/>
          </w:tcPr>
          <w:p w14:paraId="6A2AA389" w14:textId="7A6B537A" w:rsidR="00B84F7D" w:rsidRPr="00F25634" w:rsidRDefault="00B84F7D" w:rsidP="00B84F7D">
            <w:pPr>
              <w:rPr>
                <w:rFonts w:ascii="Arial" w:hAnsi="Arial" w:cs="Arial"/>
                <w:sz w:val="22"/>
                <w:szCs w:val="22"/>
              </w:rPr>
            </w:pPr>
            <w:r w:rsidRPr="00F25634">
              <w:rPr>
                <w:rFonts w:ascii="Arial" w:hAnsi="Arial" w:cs="Arial"/>
                <w:sz w:val="22"/>
                <w:szCs w:val="22"/>
              </w:rPr>
              <w:t xml:space="preserve">       </w:t>
            </w:r>
            <w:r w:rsidR="001846AB" w:rsidRPr="001846AB">
              <w:rPr>
                <w:rFonts w:ascii="Arial" w:hAnsi="Arial" w:cs="Arial"/>
                <w:sz w:val="22"/>
                <w:szCs w:val="22"/>
                <w:highlight w:val="black"/>
              </w:rPr>
              <w:t>XXXXXXXXXX</w:t>
            </w:r>
          </w:p>
          <w:p w14:paraId="36955683" w14:textId="00D0B53C" w:rsidR="0051075D" w:rsidRPr="00F25634" w:rsidRDefault="0051075D" w:rsidP="0051075D">
            <w:pPr>
              <w:tabs>
                <w:tab w:val="left" w:pos="1701"/>
              </w:tabs>
              <w:spacing w:line="276" w:lineRule="auto"/>
              <w:ind w:left="425"/>
              <w:contextualSpacing/>
              <w:rPr>
                <w:rFonts w:ascii="Arial" w:hAnsi="Arial" w:cs="Arial"/>
                <w:sz w:val="22"/>
                <w:szCs w:val="22"/>
              </w:rPr>
            </w:pPr>
          </w:p>
          <w:p w14:paraId="21EE6E44" w14:textId="08C2DC98" w:rsidR="00E91133" w:rsidRPr="00F25634" w:rsidRDefault="00E91133" w:rsidP="00D86B53">
            <w:pPr>
              <w:spacing w:after="120" w:line="276" w:lineRule="auto"/>
              <w:rPr>
                <w:rFonts w:ascii="Arial" w:hAnsi="Arial" w:cs="Arial"/>
                <w:sz w:val="22"/>
                <w:szCs w:val="22"/>
                <w:lang w:eastAsia="en-US"/>
              </w:rPr>
            </w:pPr>
          </w:p>
        </w:tc>
      </w:tr>
      <w:tr w:rsidR="00E91133" w:rsidRPr="00F25634" w14:paraId="0D30218B" w14:textId="77777777" w:rsidTr="00FF7DC7">
        <w:trPr>
          <w:trHeight w:hRule="exact" w:val="284"/>
        </w:trPr>
        <w:tc>
          <w:tcPr>
            <w:tcW w:w="2235" w:type="dxa"/>
            <w:shd w:val="clear" w:color="auto" w:fill="auto"/>
            <w:hideMark/>
          </w:tcPr>
          <w:p w14:paraId="15D20672" w14:textId="77777777" w:rsidR="00E91133" w:rsidRPr="00F25634" w:rsidRDefault="00E91133" w:rsidP="00EC4D7A">
            <w:pPr>
              <w:spacing w:after="120" w:line="276" w:lineRule="auto"/>
              <w:rPr>
                <w:rFonts w:ascii="Arial" w:hAnsi="Arial" w:cs="Arial"/>
                <w:sz w:val="22"/>
                <w:szCs w:val="22"/>
                <w:lang w:eastAsia="en-US"/>
              </w:rPr>
            </w:pPr>
            <w:r w:rsidRPr="00F25634">
              <w:rPr>
                <w:rFonts w:ascii="Arial" w:hAnsi="Arial" w:cs="Arial"/>
                <w:sz w:val="22"/>
                <w:szCs w:val="22"/>
                <w:lang w:eastAsia="en-US"/>
              </w:rPr>
              <w:t>Mobilní telefon:</w:t>
            </w:r>
          </w:p>
        </w:tc>
        <w:tc>
          <w:tcPr>
            <w:tcW w:w="6628" w:type="dxa"/>
            <w:shd w:val="clear" w:color="auto" w:fill="auto"/>
            <w:hideMark/>
          </w:tcPr>
          <w:p w14:paraId="354E055A" w14:textId="635FC67D" w:rsidR="00E91133" w:rsidRPr="00F25634" w:rsidRDefault="001846AB" w:rsidP="00FF7DC7">
            <w:pPr>
              <w:spacing w:after="120" w:line="276" w:lineRule="auto"/>
              <w:rPr>
                <w:rFonts w:ascii="Arial" w:hAnsi="Arial" w:cs="Arial"/>
                <w:sz w:val="22"/>
                <w:szCs w:val="22"/>
                <w:lang w:eastAsia="en-US"/>
              </w:rPr>
            </w:pPr>
            <w:r w:rsidRPr="001846AB">
              <w:rPr>
                <w:rFonts w:ascii="Arial" w:hAnsi="Arial" w:cs="Arial"/>
                <w:sz w:val="22"/>
                <w:szCs w:val="22"/>
                <w:highlight w:val="black"/>
              </w:rPr>
              <w:t>XXXXXXXXXX</w:t>
            </w:r>
            <w:r w:rsidRPr="00F25634">
              <w:rPr>
                <w:rFonts w:ascii="Arial" w:hAnsi="Arial" w:cs="Arial"/>
                <w:sz w:val="22"/>
                <w:szCs w:val="22"/>
                <w:lang w:eastAsia="en-US"/>
              </w:rPr>
              <w:t xml:space="preserve"> </w:t>
            </w:r>
          </w:p>
        </w:tc>
      </w:tr>
    </w:tbl>
    <w:p w14:paraId="0A838ECB" w14:textId="77777777" w:rsidR="008112F3" w:rsidRPr="00F25634" w:rsidRDefault="008112F3" w:rsidP="00EC4D7A">
      <w:pPr>
        <w:spacing w:after="120" w:line="276" w:lineRule="auto"/>
        <w:ind w:left="283"/>
        <w:jc w:val="both"/>
        <w:rPr>
          <w:rFonts w:ascii="Arial" w:hAnsi="Arial" w:cs="Arial"/>
          <w:sz w:val="22"/>
          <w:szCs w:val="22"/>
        </w:rPr>
      </w:pPr>
    </w:p>
    <w:p w14:paraId="3112F90E" w14:textId="77777777" w:rsidR="00156B8B" w:rsidRPr="00F25634" w:rsidRDefault="00A83239" w:rsidP="00A83239">
      <w:pPr>
        <w:spacing w:after="120" w:line="276" w:lineRule="auto"/>
        <w:ind w:left="283"/>
        <w:jc w:val="both"/>
        <w:rPr>
          <w:rFonts w:ascii="Arial" w:hAnsi="Arial" w:cs="Arial"/>
          <w:sz w:val="22"/>
          <w:szCs w:val="22"/>
        </w:rPr>
      </w:pPr>
      <w:r w:rsidRPr="00F25634">
        <w:rPr>
          <w:rFonts w:ascii="Arial" w:hAnsi="Arial" w:cs="Arial"/>
          <w:sz w:val="22"/>
          <w:szCs w:val="22"/>
        </w:rPr>
        <w:t>V případě, že některá ze smluvních stran uvede více osob, platí, že každá je pověřena k jednání ve věci plnění této Smlouvy samostatně.</w:t>
      </w:r>
    </w:p>
    <w:p w14:paraId="3FE96707" w14:textId="688B3CCC" w:rsidR="00156B8B" w:rsidRPr="00F25634" w:rsidRDefault="00156B8B"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Tato Smlouva je vyhotovena </w:t>
      </w:r>
      <w:r w:rsidR="0051075D" w:rsidRPr="00F25634">
        <w:rPr>
          <w:rFonts w:ascii="Arial" w:hAnsi="Arial" w:cs="Arial"/>
          <w:sz w:val="22"/>
          <w:szCs w:val="22"/>
        </w:rPr>
        <w:t xml:space="preserve">ve 2 </w:t>
      </w:r>
      <w:r w:rsidRPr="00F25634">
        <w:rPr>
          <w:rFonts w:ascii="Arial" w:hAnsi="Arial" w:cs="Arial"/>
          <w:sz w:val="22"/>
          <w:szCs w:val="22"/>
        </w:rPr>
        <w:t xml:space="preserve">vyhotoveních, z nichž </w:t>
      </w:r>
      <w:r w:rsidR="004308A9" w:rsidRPr="00F25634">
        <w:rPr>
          <w:rFonts w:ascii="Arial" w:hAnsi="Arial" w:cs="Arial"/>
          <w:sz w:val="22"/>
          <w:szCs w:val="22"/>
        </w:rPr>
        <w:t>Uživatel</w:t>
      </w:r>
      <w:r w:rsidRPr="00F25634">
        <w:rPr>
          <w:rFonts w:ascii="Arial" w:hAnsi="Arial" w:cs="Arial"/>
          <w:sz w:val="22"/>
          <w:szCs w:val="22"/>
        </w:rPr>
        <w:t xml:space="preserve"> </w:t>
      </w:r>
      <w:proofErr w:type="gramStart"/>
      <w:r w:rsidRPr="00F25634">
        <w:rPr>
          <w:rFonts w:ascii="Arial" w:hAnsi="Arial" w:cs="Arial"/>
          <w:sz w:val="22"/>
          <w:szCs w:val="22"/>
        </w:rPr>
        <w:t>obdrží</w:t>
      </w:r>
      <w:proofErr w:type="gramEnd"/>
      <w:r w:rsidRPr="00F25634">
        <w:rPr>
          <w:rFonts w:ascii="Arial" w:hAnsi="Arial" w:cs="Arial"/>
          <w:sz w:val="22"/>
          <w:szCs w:val="22"/>
        </w:rPr>
        <w:t xml:space="preserve"> </w:t>
      </w:r>
      <w:r w:rsidR="0051075D" w:rsidRPr="00F25634">
        <w:rPr>
          <w:rFonts w:ascii="Arial" w:hAnsi="Arial" w:cs="Arial"/>
          <w:sz w:val="22"/>
          <w:szCs w:val="22"/>
        </w:rPr>
        <w:t>1</w:t>
      </w:r>
      <w:r w:rsidRPr="00F25634">
        <w:rPr>
          <w:rFonts w:ascii="Arial" w:hAnsi="Arial" w:cs="Arial"/>
          <w:sz w:val="22"/>
          <w:szCs w:val="22"/>
        </w:rPr>
        <w:t xml:space="preserve"> vyhotovení a</w:t>
      </w:r>
      <w:r w:rsidR="00A83239" w:rsidRPr="00F25634">
        <w:rPr>
          <w:rFonts w:ascii="Arial" w:hAnsi="Arial" w:cs="Arial"/>
          <w:sz w:val="22"/>
          <w:szCs w:val="22"/>
        </w:rPr>
        <w:t> </w:t>
      </w:r>
      <w:r w:rsidRPr="00F25634">
        <w:rPr>
          <w:rFonts w:ascii="Arial" w:hAnsi="Arial" w:cs="Arial"/>
          <w:sz w:val="22"/>
          <w:szCs w:val="22"/>
        </w:rPr>
        <w:t xml:space="preserve">Poskytovatel </w:t>
      </w:r>
      <w:r w:rsidR="0051075D" w:rsidRPr="00F25634">
        <w:rPr>
          <w:rFonts w:ascii="Arial" w:hAnsi="Arial" w:cs="Arial"/>
          <w:sz w:val="22"/>
          <w:szCs w:val="22"/>
        </w:rPr>
        <w:t>1</w:t>
      </w:r>
      <w:r w:rsidRPr="00F25634">
        <w:rPr>
          <w:rFonts w:ascii="Arial" w:hAnsi="Arial" w:cs="Arial"/>
          <w:sz w:val="22"/>
          <w:szCs w:val="22"/>
        </w:rPr>
        <w:t xml:space="preserve"> vyhotovení.</w:t>
      </w:r>
    </w:p>
    <w:p w14:paraId="78224251" w14:textId="77777777" w:rsidR="00842CD5" w:rsidRPr="00F25634" w:rsidRDefault="00842CD5" w:rsidP="008874B3">
      <w:pPr>
        <w:pStyle w:val="Odstavecseseznamem"/>
        <w:numPr>
          <w:ilvl w:val="0"/>
          <w:numId w:val="30"/>
        </w:numPr>
        <w:spacing w:after="120" w:line="276" w:lineRule="auto"/>
        <w:ind w:left="284" w:hanging="284"/>
        <w:contextualSpacing w:val="0"/>
        <w:jc w:val="both"/>
        <w:outlineLvl w:val="0"/>
        <w:rPr>
          <w:rFonts w:ascii="Arial" w:hAnsi="Arial" w:cs="Arial"/>
          <w:sz w:val="22"/>
          <w:szCs w:val="22"/>
        </w:rPr>
      </w:pPr>
      <w:r w:rsidRPr="00F25634">
        <w:rPr>
          <w:rFonts w:ascii="Arial" w:hAnsi="Arial" w:cs="Arial"/>
          <w:sz w:val="22"/>
          <w:szCs w:val="22"/>
        </w:rPr>
        <w:t xml:space="preserve">Nedílnou součástí </w:t>
      </w:r>
      <w:r w:rsidR="00B6236D" w:rsidRPr="00F25634">
        <w:rPr>
          <w:rFonts w:ascii="Arial" w:hAnsi="Arial" w:cs="Arial"/>
          <w:sz w:val="22"/>
          <w:szCs w:val="22"/>
        </w:rPr>
        <w:t xml:space="preserve">této </w:t>
      </w:r>
      <w:r w:rsidRPr="00F25634">
        <w:rPr>
          <w:rFonts w:ascii="Arial" w:hAnsi="Arial" w:cs="Arial"/>
          <w:sz w:val="22"/>
          <w:szCs w:val="22"/>
        </w:rPr>
        <w:t xml:space="preserve">Smlouvy jsou </w:t>
      </w:r>
      <w:r w:rsidR="00956935" w:rsidRPr="00F25634">
        <w:rPr>
          <w:rFonts w:ascii="Arial" w:hAnsi="Arial" w:cs="Arial"/>
          <w:sz w:val="22"/>
          <w:szCs w:val="22"/>
        </w:rPr>
        <w:t>Přílohy</w:t>
      </w:r>
      <w:r w:rsidRPr="00F25634">
        <w:rPr>
          <w:rFonts w:ascii="Arial" w:hAnsi="Arial" w:cs="Arial"/>
          <w:sz w:val="22"/>
          <w:szCs w:val="22"/>
        </w:rPr>
        <w:t xml:space="preserve">: </w:t>
      </w:r>
    </w:p>
    <w:p w14:paraId="55572844" w14:textId="5459BE0F" w:rsidR="001A08CC" w:rsidRPr="00F25634" w:rsidRDefault="001A08CC" w:rsidP="00EC4D7A">
      <w:pPr>
        <w:pStyle w:val="Adraz"/>
        <w:numPr>
          <w:ilvl w:val="0"/>
          <w:numId w:val="0"/>
        </w:numPr>
        <w:spacing w:before="0" w:after="120" w:line="276" w:lineRule="auto"/>
        <w:ind w:left="360"/>
        <w:rPr>
          <w:sz w:val="22"/>
          <w:szCs w:val="22"/>
        </w:rPr>
      </w:pPr>
      <w:r w:rsidRPr="00F25634">
        <w:rPr>
          <w:sz w:val="22"/>
          <w:szCs w:val="22"/>
        </w:rPr>
        <w:t xml:space="preserve">Příloha č. 1 </w:t>
      </w:r>
      <w:r w:rsidR="00300C12" w:rsidRPr="00F25634">
        <w:rPr>
          <w:sz w:val="22"/>
          <w:szCs w:val="22"/>
        </w:rPr>
        <w:t>–</w:t>
      </w:r>
      <w:r w:rsidRPr="00F25634">
        <w:rPr>
          <w:sz w:val="22"/>
          <w:szCs w:val="22"/>
        </w:rPr>
        <w:t xml:space="preserve"> </w:t>
      </w:r>
      <w:r w:rsidR="00FD167E" w:rsidRPr="00F25634">
        <w:rPr>
          <w:sz w:val="22"/>
          <w:szCs w:val="22"/>
        </w:rPr>
        <w:t>Specifikace předmětu plnění</w:t>
      </w:r>
    </w:p>
    <w:p w14:paraId="0BB0A8E0" w14:textId="11462DA4" w:rsidR="00190E09" w:rsidRPr="00F25634" w:rsidRDefault="00190E09" w:rsidP="00EC4D7A">
      <w:pPr>
        <w:pStyle w:val="Adraz"/>
        <w:numPr>
          <w:ilvl w:val="0"/>
          <w:numId w:val="0"/>
        </w:numPr>
        <w:spacing w:before="0" w:after="120" w:line="276" w:lineRule="auto"/>
        <w:ind w:left="360"/>
        <w:rPr>
          <w:iCs/>
          <w:sz w:val="22"/>
          <w:szCs w:val="22"/>
        </w:rPr>
      </w:pPr>
      <w:r w:rsidRPr="00F25634">
        <w:rPr>
          <w:sz w:val="22"/>
          <w:szCs w:val="22"/>
        </w:rPr>
        <w:t xml:space="preserve">Příloha č. 2 – </w:t>
      </w:r>
      <w:r w:rsidR="00785385" w:rsidRPr="00F25634">
        <w:rPr>
          <w:iCs/>
          <w:sz w:val="22"/>
          <w:szCs w:val="22"/>
        </w:rPr>
        <w:t xml:space="preserve"> Katalogový list podaný vítězným Dodavatelem ve veřejné zakázce</w:t>
      </w:r>
      <w:r w:rsidR="00010975" w:rsidRPr="00F25634">
        <w:rPr>
          <w:iCs/>
          <w:sz w:val="22"/>
          <w:szCs w:val="22"/>
        </w:rPr>
        <w:t xml:space="preserve"> „Zajištění telekomunikačních služeb a internetového připojení ZS MZe </w:t>
      </w:r>
      <w:proofErr w:type="spellStart"/>
      <w:r w:rsidR="00010975" w:rsidRPr="00F25634">
        <w:rPr>
          <w:iCs/>
          <w:sz w:val="22"/>
          <w:szCs w:val="22"/>
        </w:rPr>
        <w:t>s.p.o</w:t>
      </w:r>
      <w:proofErr w:type="spellEnd"/>
      <w:r w:rsidR="00010975" w:rsidRPr="00F25634">
        <w:rPr>
          <w:iCs/>
          <w:sz w:val="22"/>
          <w:szCs w:val="22"/>
        </w:rPr>
        <w:t>. do konce roku 202</w:t>
      </w:r>
      <w:r w:rsidR="0051075D" w:rsidRPr="00F25634">
        <w:rPr>
          <w:iCs/>
          <w:sz w:val="22"/>
          <w:szCs w:val="22"/>
        </w:rPr>
        <w:t>5</w:t>
      </w:r>
      <w:r w:rsidR="00010975" w:rsidRPr="00F25634">
        <w:rPr>
          <w:iCs/>
          <w:sz w:val="22"/>
          <w:szCs w:val="22"/>
        </w:rPr>
        <w:t>“</w:t>
      </w:r>
    </w:p>
    <w:p w14:paraId="356462E5" w14:textId="5F6931F9" w:rsidR="00D97F1F" w:rsidRPr="00F25634" w:rsidRDefault="00D97F1F" w:rsidP="0071109E">
      <w:pPr>
        <w:numPr>
          <w:ilvl w:val="0"/>
          <w:numId w:val="30"/>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Smlouva a vztahy ze Smlouvy vyplývající se řídí právním řádem České republiky, zejména příslušnými ustanoveními zákona č. 89/2012 Sb., občanský zákoník, a zákona č. 127/2005 Sb., o elektronických komunikacích a o změně některých souvisejících zákonů, ve znění pozdějších předpisů.</w:t>
      </w:r>
    </w:p>
    <w:p w14:paraId="6732B5BE" w14:textId="400B6D35" w:rsidR="006B747A" w:rsidRPr="00F25634" w:rsidRDefault="006B747A" w:rsidP="0066715E">
      <w:pPr>
        <w:numPr>
          <w:ilvl w:val="0"/>
          <w:numId w:val="30"/>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 xml:space="preserve">Pro vyloučení pochybností se výslovně sjednává, že ustanovení obsažená v přílohách (doplněných Poskytovatelem do této Smlouvy), která jsou v rozporu s touto Smlouvou, jejími ostatními přílohami a/nebo v rozporu se zadávacími podmínkami veřejné zakázky, na jejichž základě byla tato Smlouva uzavřena (dohromady jako „zadávací podmínky"), nebo jdou nad rámec povinností </w:t>
      </w:r>
      <w:r w:rsidR="009C165D" w:rsidRPr="00F25634">
        <w:rPr>
          <w:rFonts w:ascii="Arial" w:hAnsi="Arial" w:cs="Arial"/>
          <w:sz w:val="22"/>
          <w:szCs w:val="22"/>
        </w:rPr>
        <w:t>ZS MZe</w:t>
      </w:r>
      <w:r w:rsidRPr="00F25634">
        <w:rPr>
          <w:rFonts w:ascii="Arial" w:hAnsi="Arial" w:cs="Arial"/>
          <w:sz w:val="22"/>
          <w:szCs w:val="22"/>
        </w:rPr>
        <w:t xml:space="preserve"> stanovených touto Smlouvou a jejichž aplikací by se jakkoli zhoršilo právní postavení </w:t>
      </w:r>
      <w:r w:rsidR="009C165D" w:rsidRPr="00F25634">
        <w:rPr>
          <w:rFonts w:ascii="Arial" w:hAnsi="Arial" w:cs="Arial"/>
          <w:sz w:val="22"/>
          <w:szCs w:val="22"/>
        </w:rPr>
        <w:t>ZS MZe</w:t>
      </w:r>
      <w:r w:rsidRPr="00F25634">
        <w:rPr>
          <w:rFonts w:ascii="Arial" w:hAnsi="Arial" w:cs="Arial"/>
          <w:sz w:val="22"/>
          <w:szCs w:val="22"/>
        </w:rPr>
        <w:t xml:space="preserve"> oproti zadávacím podmínkám a/nebo podmínkám vyplývajícím z obecné úpravy obsažené v platných právních předpisech (vč. úpravy dispozitivní), se při posuzování závazků smluvních stran nepoužijí, tj. na taková ustanovení se hledí jako na neexistující.</w:t>
      </w:r>
    </w:p>
    <w:p w14:paraId="1F732FF6" w14:textId="439FB353" w:rsidR="00E15D88" w:rsidRPr="00F25634" w:rsidRDefault="00842CD5" w:rsidP="0071109E">
      <w:pPr>
        <w:numPr>
          <w:ilvl w:val="0"/>
          <w:numId w:val="30"/>
        </w:numPr>
        <w:spacing w:after="120" w:line="276" w:lineRule="auto"/>
        <w:ind w:left="284" w:hanging="284"/>
        <w:jc w:val="both"/>
        <w:outlineLvl w:val="0"/>
        <w:rPr>
          <w:rFonts w:ascii="Arial" w:hAnsi="Arial" w:cs="Arial"/>
          <w:sz w:val="22"/>
          <w:szCs w:val="22"/>
        </w:rPr>
      </w:pPr>
      <w:r w:rsidRPr="00F25634">
        <w:rPr>
          <w:rFonts w:ascii="Arial" w:hAnsi="Arial" w:cs="Arial"/>
          <w:sz w:val="22"/>
          <w:szCs w:val="22"/>
        </w:rPr>
        <w:t>Smluvní strany p</w:t>
      </w:r>
      <w:r w:rsidR="00DB68C0" w:rsidRPr="00F25634">
        <w:rPr>
          <w:rFonts w:ascii="Arial" w:hAnsi="Arial" w:cs="Arial"/>
          <w:sz w:val="22"/>
          <w:szCs w:val="22"/>
        </w:rPr>
        <w:t>rohlašují, že si tuto S</w:t>
      </w:r>
      <w:r w:rsidRPr="00F25634">
        <w:rPr>
          <w:rFonts w:ascii="Arial" w:hAnsi="Arial" w:cs="Arial"/>
          <w:sz w:val="22"/>
          <w:szCs w:val="22"/>
        </w:rPr>
        <w:t>mlouvu přečetly, že s jejím obsahem souhlasí a na</w:t>
      </w:r>
      <w:r w:rsidR="006D0E67" w:rsidRPr="00F25634">
        <w:rPr>
          <w:rFonts w:ascii="Arial" w:hAnsi="Arial" w:cs="Arial"/>
          <w:sz w:val="22"/>
          <w:szCs w:val="22"/>
        </w:rPr>
        <w:t> </w:t>
      </w:r>
      <w:r w:rsidRPr="00F25634">
        <w:rPr>
          <w:rFonts w:ascii="Arial" w:hAnsi="Arial" w:cs="Arial"/>
          <w:sz w:val="22"/>
          <w:szCs w:val="22"/>
        </w:rPr>
        <w:t xml:space="preserve">důkaz toho k ní připojují svoje podpisy. </w:t>
      </w:r>
    </w:p>
    <w:p w14:paraId="60AF3EDB" w14:textId="77777777" w:rsidR="00E15D88" w:rsidRPr="00F25634" w:rsidRDefault="00E15D88">
      <w:pPr>
        <w:rPr>
          <w:rFonts w:ascii="Arial" w:hAnsi="Arial" w:cs="Arial"/>
          <w:sz w:val="22"/>
          <w:szCs w:val="22"/>
        </w:rPr>
      </w:pPr>
      <w:r w:rsidRPr="00F25634">
        <w:rPr>
          <w:rFonts w:ascii="Arial" w:hAnsi="Arial" w:cs="Arial"/>
          <w:sz w:val="22"/>
          <w:szCs w:val="22"/>
        </w:rPr>
        <w:br w:type="page"/>
      </w:r>
    </w:p>
    <w:p w14:paraId="28E16B65" w14:textId="55BF9EB5" w:rsidR="006D0E67" w:rsidRPr="00F25634" w:rsidRDefault="0071109E" w:rsidP="00E15D88">
      <w:pPr>
        <w:spacing w:before="120" w:after="120" w:line="276" w:lineRule="auto"/>
        <w:ind w:left="284" w:firstLine="424"/>
        <w:rPr>
          <w:rFonts w:ascii="Arial" w:hAnsi="Arial" w:cs="Arial"/>
          <w:sz w:val="22"/>
          <w:szCs w:val="22"/>
        </w:rPr>
      </w:pPr>
      <w:r w:rsidRPr="00F25634">
        <w:rPr>
          <w:rFonts w:ascii="Arial" w:hAnsi="Arial" w:cs="Arial"/>
          <w:sz w:val="22"/>
          <w:szCs w:val="22"/>
        </w:rPr>
        <w:lastRenderedPageBreak/>
        <w:t>V Praze dne</w:t>
      </w:r>
      <w:r w:rsidR="0051075D" w:rsidRPr="00F25634">
        <w:rPr>
          <w:rFonts w:ascii="Arial" w:hAnsi="Arial" w:cs="Arial"/>
          <w:sz w:val="22"/>
          <w:szCs w:val="22"/>
        </w:rPr>
        <w:tab/>
      </w:r>
      <w:r w:rsidR="00E15D88" w:rsidRPr="00F25634">
        <w:rPr>
          <w:rFonts w:ascii="Arial" w:hAnsi="Arial" w:cs="Arial"/>
          <w:sz w:val="22"/>
          <w:szCs w:val="22"/>
        </w:rPr>
        <w:tab/>
      </w:r>
      <w:r w:rsidR="00820C77" w:rsidRPr="00F25634">
        <w:rPr>
          <w:rFonts w:ascii="Arial" w:hAnsi="Arial" w:cs="Arial"/>
          <w:sz w:val="22"/>
          <w:szCs w:val="22"/>
        </w:rPr>
        <w:t xml:space="preserve">                                   </w:t>
      </w:r>
      <w:r w:rsidR="0066715E" w:rsidRPr="00F25634">
        <w:rPr>
          <w:rFonts w:ascii="Arial" w:hAnsi="Arial" w:cs="Arial"/>
          <w:sz w:val="22"/>
          <w:szCs w:val="22"/>
        </w:rPr>
        <w:t xml:space="preserve"> </w:t>
      </w:r>
      <w:r w:rsidR="00820C77" w:rsidRPr="00F25634">
        <w:rPr>
          <w:rFonts w:ascii="Arial" w:hAnsi="Arial" w:cs="Arial"/>
          <w:sz w:val="22"/>
          <w:szCs w:val="22"/>
        </w:rPr>
        <w:t xml:space="preserve"> </w:t>
      </w:r>
      <w:r w:rsidRPr="00F25634">
        <w:rPr>
          <w:rFonts w:ascii="Arial" w:hAnsi="Arial" w:cs="Arial"/>
          <w:sz w:val="22"/>
          <w:szCs w:val="22"/>
        </w:rPr>
        <w:t xml:space="preserve">V </w:t>
      </w:r>
      <w:r w:rsidR="00FF7DC7" w:rsidRPr="00F25634">
        <w:rPr>
          <w:rFonts w:ascii="Arial" w:hAnsi="Arial" w:cs="Arial"/>
          <w:sz w:val="22"/>
          <w:szCs w:val="22"/>
          <w:lang w:eastAsia="en-US"/>
        </w:rPr>
        <w:t>Praze</w:t>
      </w:r>
      <w:r w:rsidR="006D0E67" w:rsidRPr="00F25634">
        <w:rPr>
          <w:rFonts w:ascii="Arial" w:hAnsi="Arial" w:cs="Arial"/>
          <w:sz w:val="22"/>
          <w:szCs w:val="22"/>
        </w:rPr>
        <w:t xml:space="preserve"> dne </w:t>
      </w:r>
    </w:p>
    <w:p w14:paraId="6AE1C2F4" w14:textId="77777777" w:rsidR="003A18FE" w:rsidRPr="00F25634" w:rsidRDefault="003A18FE" w:rsidP="006D0E67">
      <w:pPr>
        <w:spacing w:before="120" w:after="120" w:line="276" w:lineRule="auto"/>
        <w:ind w:left="284" w:hanging="284"/>
        <w:rPr>
          <w:rFonts w:ascii="Arial" w:hAnsi="Arial" w:cs="Arial"/>
          <w:sz w:val="22"/>
          <w:szCs w:val="22"/>
        </w:rPr>
      </w:pPr>
    </w:p>
    <w:p w14:paraId="4FF15D84" w14:textId="1A7442E9" w:rsidR="0051075D" w:rsidRPr="00F25634" w:rsidRDefault="00E15D88" w:rsidP="0051075D">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 xml:space="preserve">Zařízení služeb </w:t>
      </w:r>
      <w:r w:rsidR="009C165D" w:rsidRPr="00F25634">
        <w:rPr>
          <w:rFonts w:ascii="Arial" w:hAnsi="Arial" w:cs="Arial"/>
          <w:sz w:val="22"/>
          <w:szCs w:val="22"/>
        </w:rPr>
        <w:t>MZe</w:t>
      </w:r>
      <w:r w:rsidRPr="00F25634">
        <w:rPr>
          <w:rFonts w:ascii="Arial" w:hAnsi="Arial" w:cs="Arial"/>
          <w:sz w:val="22"/>
          <w:szCs w:val="22"/>
        </w:rPr>
        <w:t xml:space="preserve"> </w:t>
      </w:r>
      <w:proofErr w:type="spellStart"/>
      <w:r w:rsidRPr="00F25634">
        <w:rPr>
          <w:rFonts w:ascii="Arial" w:hAnsi="Arial" w:cs="Arial"/>
          <w:sz w:val="22"/>
          <w:szCs w:val="22"/>
        </w:rPr>
        <w:t>s.p.o</w:t>
      </w:r>
      <w:proofErr w:type="spellEnd"/>
      <w:r w:rsidRPr="00F25634">
        <w:rPr>
          <w:rFonts w:ascii="Arial" w:hAnsi="Arial" w:cs="Arial"/>
          <w:sz w:val="22"/>
          <w:szCs w:val="22"/>
        </w:rPr>
        <w:t>.</w:t>
      </w:r>
      <w:r w:rsidR="0071109E" w:rsidRPr="00F25634">
        <w:rPr>
          <w:rFonts w:ascii="Arial" w:hAnsi="Arial" w:cs="Arial"/>
          <w:sz w:val="22"/>
          <w:szCs w:val="22"/>
        </w:rPr>
        <w:tab/>
      </w:r>
      <w:r w:rsidR="003D2992" w:rsidRPr="00F25634">
        <w:rPr>
          <w:rFonts w:ascii="Arial" w:hAnsi="Arial" w:cs="Arial"/>
          <w:sz w:val="22"/>
          <w:szCs w:val="22"/>
        </w:rPr>
        <w:tab/>
      </w:r>
      <w:r w:rsidR="003D2992" w:rsidRPr="00F25634">
        <w:rPr>
          <w:rFonts w:ascii="Arial" w:hAnsi="Arial" w:cs="Arial"/>
          <w:sz w:val="22"/>
          <w:szCs w:val="22"/>
        </w:rPr>
        <w:tab/>
      </w:r>
      <w:r w:rsidR="000B6F18" w:rsidRPr="00F25634">
        <w:rPr>
          <w:rFonts w:ascii="Arial" w:hAnsi="Arial" w:cs="Arial"/>
          <w:sz w:val="22"/>
          <w:szCs w:val="22"/>
        </w:rPr>
        <w:t>Vodafone Czech Republic a.s.</w:t>
      </w:r>
    </w:p>
    <w:p w14:paraId="7200EC7F" w14:textId="799D78A7" w:rsidR="003A18FE" w:rsidRPr="00F25634" w:rsidRDefault="003A18FE" w:rsidP="0071109E">
      <w:pPr>
        <w:spacing w:before="120" w:after="120" w:line="276" w:lineRule="auto"/>
        <w:ind w:left="284" w:hanging="284"/>
        <w:contextualSpacing/>
        <w:jc w:val="center"/>
        <w:rPr>
          <w:rFonts w:ascii="Arial" w:hAnsi="Arial" w:cs="Arial"/>
          <w:sz w:val="22"/>
          <w:szCs w:val="22"/>
        </w:rPr>
      </w:pPr>
    </w:p>
    <w:p w14:paraId="65107ED9" w14:textId="44DF2E43" w:rsidR="003D2992" w:rsidRPr="00F25634" w:rsidRDefault="003D2992" w:rsidP="0071109E">
      <w:pPr>
        <w:spacing w:before="120" w:after="120" w:line="276" w:lineRule="auto"/>
        <w:ind w:left="284" w:hanging="284"/>
        <w:contextualSpacing/>
        <w:jc w:val="center"/>
        <w:rPr>
          <w:rFonts w:ascii="Arial" w:hAnsi="Arial" w:cs="Arial"/>
          <w:sz w:val="22"/>
          <w:szCs w:val="22"/>
        </w:rPr>
      </w:pPr>
    </w:p>
    <w:p w14:paraId="40FE9B9A" w14:textId="77777777" w:rsidR="003D2992" w:rsidRPr="00F25634" w:rsidRDefault="003D2992" w:rsidP="0071109E">
      <w:pPr>
        <w:spacing w:before="120" w:after="120" w:line="276" w:lineRule="auto"/>
        <w:ind w:left="284" w:hanging="284"/>
        <w:contextualSpacing/>
        <w:jc w:val="center"/>
        <w:rPr>
          <w:rFonts w:ascii="Arial" w:hAnsi="Arial" w:cs="Arial"/>
          <w:sz w:val="22"/>
          <w:szCs w:val="22"/>
        </w:rPr>
      </w:pPr>
    </w:p>
    <w:p w14:paraId="287DA6AB" w14:textId="0CF35F6B" w:rsidR="006D0E67" w:rsidRPr="00F25634" w:rsidRDefault="006D0E67" w:rsidP="006D0E67">
      <w:pPr>
        <w:spacing w:before="120" w:after="120" w:line="276" w:lineRule="auto"/>
        <w:ind w:left="284" w:hanging="426"/>
        <w:rPr>
          <w:rFonts w:ascii="Arial" w:hAnsi="Arial" w:cs="Arial"/>
          <w:sz w:val="22"/>
          <w:szCs w:val="22"/>
        </w:rPr>
      </w:pPr>
    </w:p>
    <w:p w14:paraId="6FA05513" w14:textId="74ECA57F" w:rsidR="00E15D88" w:rsidRPr="00F25634" w:rsidRDefault="00E15D88" w:rsidP="006D0E67">
      <w:pPr>
        <w:spacing w:before="120" w:after="120" w:line="276" w:lineRule="auto"/>
        <w:ind w:left="284" w:hanging="426"/>
        <w:rPr>
          <w:rFonts w:ascii="Arial" w:hAnsi="Arial" w:cs="Arial"/>
          <w:sz w:val="22"/>
          <w:szCs w:val="22"/>
        </w:rPr>
      </w:pPr>
    </w:p>
    <w:p w14:paraId="3595F30C" w14:textId="77777777" w:rsidR="00E15D88" w:rsidRPr="00F25634" w:rsidRDefault="00E15D88" w:rsidP="006D0E67">
      <w:pPr>
        <w:spacing w:before="120" w:after="120" w:line="276" w:lineRule="auto"/>
        <w:ind w:left="284" w:hanging="426"/>
        <w:rPr>
          <w:rFonts w:ascii="Arial" w:hAnsi="Arial" w:cs="Arial"/>
          <w:sz w:val="22"/>
          <w:szCs w:val="22"/>
        </w:rPr>
      </w:pPr>
    </w:p>
    <w:p w14:paraId="776FC290" w14:textId="77777777" w:rsidR="006D0E67" w:rsidRPr="00F25634" w:rsidRDefault="0071109E" w:rsidP="0071109E">
      <w:pPr>
        <w:spacing w:before="120" w:after="120" w:line="276" w:lineRule="auto"/>
        <w:jc w:val="center"/>
        <w:rPr>
          <w:rFonts w:ascii="Arial" w:hAnsi="Arial" w:cs="Arial"/>
          <w:sz w:val="22"/>
          <w:szCs w:val="22"/>
        </w:rPr>
      </w:pPr>
      <w:r w:rsidRPr="00F25634">
        <w:rPr>
          <w:rFonts w:ascii="Arial" w:hAnsi="Arial" w:cs="Arial"/>
          <w:sz w:val="22"/>
          <w:szCs w:val="22"/>
        </w:rPr>
        <w:t>……………………………</w:t>
      </w:r>
      <w:r w:rsidRPr="00F25634">
        <w:rPr>
          <w:rFonts w:ascii="Arial" w:hAnsi="Arial" w:cs="Arial"/>
          <w:sz w:val="22"/>
          <w:szCs w:val="22"/>
        </w:rPr>
        <w:tab/>
      </w:r>
      <w:r w:rsidRPr="00F25634">
        <w:rPr>
          <w:rFonts w:ascii="Arial" w:hAnsi="Arial" w:cs="Arial"/>
          <w:sz w:val="22"/>
          <w:szCs w:val="22"/>
        </w:rPr>
        <w:tab/>
      </w:r>
      <w:r w:rsidRPr="00F25634">
        <w:rPr>
          <w:rFonts w:ascii="Arial" w:hAnsi="Arial" w:cs="Arial"/>
          <w:sz w:val="22"/>
          <w:szCs w:val="22"/>
        </w:rPr>
        <w:tab/>
      </w:r>
      <w:r w:rsidR="006D0E67" w:rsidRPr="00F25634">
        <w:rPr>
          <w:rFonts w:ascii="Arial" w:hAnsi="Arial" w:cs="Arial"/>
          <w:sz w:val="22"/>
          <w:szCs w:val="22"/>
        </w:rPr>
        <w:t>………………………………</w:t>
      </w:r>
    </w:p>
    <w:p w14:paraId="5F9CCB1B" w14:textId="0ED7C78E" w:rsidR="0051075D" w:rsidRPr="00F25634" w:rsidRDefault="008F5800" w:rsidP="0051075D">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 xml:space="preserve">Ing. Mgr. </w:t>
      </w:r>
      <w:r w:rsidR="009C165D" w:rsidRPr="00F25634">
        <w:rPr>
          <w:rFonts w:ascii="Arial" w:hAnsi="Arial" w:cs="Arial"/>
          <w:sz w:val="22"/>
          <w:szCs w:val="22"/>
        </w:rPr>
        <w:t>Lubomír Augustín</w:t>
      </w:r>
      <w:r w:rsidR="0071109E" w:rsidRPr="00F25634">
        <w:rPr>
          <w:rFonts w:ascii="Arial" w:hAnsi="Arial" w:cs="Arial"/>
          <w:sz w:val="22"/>
          <w:szCs w:val="22"/>
        </w:rPr>
        <w:tab/>
      </w:r>
      <w:r w:rsidR="0071109E" w:rsidRPr="00F25634">
        <w:rPr>
          <w:rFonts w:ascii="Arial" w:hAnsi="Arial" w:cs="Arial"/>
          <w:sz w:val="22"/>
          <w:szCs w:val="22"/>
        </w:rPr>
        <w:tab/>
      </w:r>
      <w:r w:rsidR="003D2992" w:rsidRPr="00F25634">
        <w:rPr>
          <w:rFonts w:ascii="Arial" w:hAnsi="Arial" w:cs="Arial"/>
          <w:sz w:val="22"/>
          <w:szCs w:val="22"/>
        </w:rPr>
        <w:tab/>
      </w:r>
      <w:r w:rsidR="003D2992" w:rsidRPr="00F25634">
        <w:rPr>
          <w:rFonts w:ascii="Arial" w:hAnsi="Arial" w:cs="Arial"/>
          <w:sz w:val="22"/>
          <w:szCs w:val="22"/>
        </w:rPr>
        <w:tab/>
      </w:r>
      <w:r w:rsidR="000B6F18" w:rsidRPr="00F25634">
        <w:rPr>
          <w:rFonts w:ascii="Arial" w:hAnsi="Arial" w:cs="Arial"/>
          <w:sz w:val="22"/>
          <w:szCs w:val="22"/>
        </w:rPr>
        <w:t>Bc. Kateřina Lukášová</w:t>
      </w:r>
    </w:p>
    <w:p w14:paraId="04B190D6" w14:textId="5C4D391A" w:rsidR="0051075D" w:rsidRPr="00F25634" w:rsidRDefault="003D2992" w:rsidP="0051075D">
      <w:pPr>
        <w:tabs>
          <w:tab w:val="left" w:pos="1701"/>
        </w:tabs>
        <w:spacing w:line="276" w:lineRule="auto"/>
        <w:ind w:left="425"/>
        <w:contextualSpacing/>
        <w:rPr>
          <w:rFonts w:ascii="Arial" w:hAnsi="Arial" w:cs="Arial"/>
          <w:sz w:val="22"/>
          <w:szCs w:val="22"/>
        </w:rPr>
      </w:pPr>
      <w:r w:rsidRPr="00F25634">
        <w:rPr>
          <w:rFonts w:ascii="Arial" w:hAnsi="Arial" w:cs="Arial"/>
          <w:sz w:val="22"/>
          <w:szCs w:val="22"/>
        </w:rPr>
        <w:tab/>
      </w:r>
      <w:r w:rsidRPr="00F25634">
        <w:rPr>
          <w:rFonts w:ascii="Arial" w:hAnsi="Arial" w:cs="Arial"/>
          <w:sz w:val="22"/>
          <w:szCs w:val="22"/>
        </w:rPr>
        <w:tab/>
      </w:r>
      <w:r w:rsidR="009C165D" w:rsidRPr="00F25634">
        <w:rPr>
          <w:rFonts w:ascii="Arial" w:hAnsi="Arial" w:cs="Arial"/>
          <w:sz w:val="22"/>
          <w:szCs w:val="22"/>
        </w:rPr>
        <w:t>ředitel</w:t>
      </w:r>
      <w:r w:rsidR="0071109E" w:rsidRPr="00F25634">
        <w:rPr>
          <w:rFonts w:ascii="Arial" w:hAnsi="Arial" w:cs="Arial"/>
          <w:sz w:val="22"/>
          <w:szCs w:val="22"/>
        </w:rPr>
        <w:tab/>
      </w:r>
      <w:r w:rsidR="0071109E" w:rsidRPr="00F25634">
        <w:rPr>
          <w:rFonts w:ascii="Arial" w:hAnsi="Arial" w:cs="Arial"/>
          <w:sz w:val="22"/>
          <w:szCs w:val="22"/>
        </w:rPr>
        <w:tab/>
      </w:r>
      <w:r w:rsidR="0071109E" w:rsidRPr="00F25634">
        <w:rPr>
          <w:rFonts w:ascii="Arial" w:hAnsi="Arial" w:cs="Arial"/>
          <w:sz w:val="22"/>
          <w:szCs w:val="22"/>
        </w:rPr>
        <w:tab/>
      </w:r>
      <w:r w:rsidR="0071109E" w:rsidRPr="00F25634">
        <w:rPr>
          <w:rFonts w:ascii="Arial" w:hAnsi="Arial" w:cs="Arial"/>
          <w:sz w:val="22"/>
          <w:szCs w:val="22"/>
        </w:rPr>
        <w:tab/>
      </w:r>
      <w:r w:rsidR="00820C77" w:rsidRPr="00F25634">
        <w:rPr>
          <w:rFonts w:ascii="Arial" w:hAnsi="Arial" w:cs="Arial"/>
          <w:sz w:val="22"/>
          <w:szCs w:val="22"/>
        </w:rPr>
        <w:tab/>
      </w:r>
      <w:r w:rsidR="000B6F18" w:rsidRPr="00F25634">
        <w:rPr>
          <w:rFonts w:ascii="Arial" w:hAnsi="Arial" w:cs="Arial"/>
          <w:sz w:val="22"/>
          <w:szCs w:val="22"/>
        </w:rPr>
        <w:t>na základě pověření</w:t>
      </w:r>
    </w:p>
    <w:p w14:paraId="1DF5630C" w14:textId="2B0E1A04" w:rsidR="006D0E67" w:rsidRPr="00F25634" w:rsidRDefault="006D0E67" w:rsidP="003D2992">
      <w:pPr>
        <w:spacing w:before="120" w:after="120"/>
        <w:rPr>
          <w:rFonts w:ascii="Arial" w:hAnsi="Arial" w:cs="Arial"/>
          <w:sz w:val="22"/>
          <w:szCs w:val="22"/>
        </w:rPr>
      </w:pPr>
    </w:p>
    <w:p w14:paraId="69E5848B" w14:textId="7632DB90" w:rsidR="00F32726" w:rsidRPr="00F25634" w:rsidRDefault="006D0E67" w:rsidP="00EC4D7A">
      <w:pPr>
        <w:spacing w:after="120" w:line="276" w:lineRule="auto"/>
        <w:ind w:left="284" w:hanging="426"/>
        <w:rPr>
          <w:rFonts w:ascii="Arial" w:hAnsi="Arial" w:cs="Arial"/>
          <w:sz w:val="22"/>
          <w:szCs w:val="22"/>
        </w:rPr>
      </w:pPr>
      <w:r w:rsidRPr="00F25634">
        <w:rPr>
          <w:rFonts w:ascii="Arial" w:hAnsi="Arial" w:cs="Arial"/>
          <w:sz w:val="22"/>
          <w:szCs w:val="22"/>
        </w:rPr>
        <w:t xml:space="preserve"> </w:t>
      </w:r>
      <w:r w:rsidRPr="00F25634">
        <w:rPr>
          <w:rFonts w:ascii="Arial" w:hAnsi="Arial" w:cs="Arial"/>
          <w:sz w:val="22"/>
          <w:szCs w:val="22"/>
        </w:rPr>
        <w:tab/>
      </w:r>
    </w:p>
    <w:p w14:paraId="181E2803" w14:textId="57F1C8F0" w:rsidR="00EC1712" w:rsidRPr="00F25634" w:rsidRDefault="00EC1712" w:rsidP="00EC4D7A">
      <w:pPr>
        <w:spacing w:after="120" w:line="276" w:lineRule="auto"/>
        <w:ind w:left="284" w:hanging="426"/>
        <w:rPr>
          <w:rFonts w:ascii="Arial" w:hAnsi="Arial" w:cs="Arial"/>
          <w:sz w:val="22"/>
          <w:szCs w:val="22"/>
        </w:rPr>
      </w:pPr>
    </w:p>
    <w:p w14:paraId="71B694D2" w14:textId="0478433D" w:rsidR="00EC1712" w:rsidRPr="00F25634" w:rsidRDefault="00EC1712" w:rsidP="00EC4D7A">
      <w:pPr>
        <w:spacing w:after="120" w:line="276" w:lineRule="auto"/>
        <w:ind w:left="284" w:hanging="426"/>
        <w:rPr>
          <w:rFonts w:ascii="Arial" w:hAnsi="Arial" w:cs="Arial"/>
          <w:sz w:val="22"/>
          <w:szCs w:val="22"/>
        </w:rPr>
      </w:pPr>
    </w:p>
    <w:p w14:paraId="7F206386" w14:textId="77777777" w:rsidR="00010975" w:rsidRPr="00F25634" w:rsidRDefault="00010975" w:rsidP="00010975">
      <w:pPr>
        <w:pStyle w:val="Adraz"/>
        <w:numPr>
          <w:ilvl w:val="0"/>
          <w:numId w:val="0"/>
        </w:numPr>
        <w:spacing w:before="0" w:after="120" w:line="276" w:lineRule="auto"/>
        <w:rPr>
          <w:sz w:val="22"/>
          <w:szCs w:val="22"/>
        </w:rPr>
      </w:pPr>
    </w:p>
    <w:p w14:paraId="7411C178" w14:textId="0066A66A" w:rsidR="00010975" w:rsidRPr="00F25634" w:rsidRDefault="00EC1712" w:rsidP="00010975">
      <w:pPr>
        <w:pStyle w:val="Adraz"/>
        <w:numPr>
          <w:ilvl w:val="0"/>
          <w:numId w:val="0"/>
        </w:numPr>
        <w:spacing w:before="0" w:after="120" w:line="276" w:lineRule="auto"/>
        <w:rPr>
          <w:b/>
          <w:bCs/>
          <w:sz w:val="22"/>
          <w:szCs w:val="22"/>
        </w:rPr>
      </w:pPr>
      <w:r w:rsidRPr="00F25634">
        <w:rPr>
          <w:b/>
          <w:bCs/>
          <w:sz w:val="22"/>
          <w:szCs w:val="22"/>
        </w:rPr>
        <w:t>Seznam příloh:</w:t>
      </w:r>
    </w:p>
    <w:p w14:paraId="0EC15A74" w14:textId="297C8274" w:rsidR="00010975" w:rsidRPr="00F25634" w:rsidRDefault="00010975" w:rsidP="00EC1712">
      <w:pPr>
        <w:pStyle w:val="Adraz"/>
        <w:numPr>
          <w:ilvl w:val="0"/>
          <w:numId w:val="0"/>
        </w:numPr>
        <w:spacing w:before="0" w:after="120" w:line="276" w:lineRule="auto"/>
        <w:ind w:left="360"/>
        <w:rPr>
          <w:sz w:val="22"/>
          <w:szCs w:val="22"/>
        </w:rPr>
      </w:pPr>
      <w:r w:rsidRPr="00F25634">
        <w:rPr>
          <w:sz w:val="22"/>
          <w:szCs w:val="22"/>
        </w:rPr>
        <w:t>Příloha č. 1 –</w:t>
      </w:r>
      <w:r w:rsidR="00192724" w:rsidRPr="00F25634">
        <w:rPr>
          <w:sz w:val="22"/>
          <w:szCs w:val="22"/>
        </w:rPr>
        <w:tab/>
      </w:r>
      <w:r w:rsidR="00EC1712" w:rsidRPr="00F25634">
        <w:rPr>
          <w:sz w:val="22"/>
          <w:szCs w:val="22"/>
        </w:rPr>
        <w:t>Specifikace předmětu plnění</w:t>
      </w:r>
    </w:p>
    <w:p w14:paraId="2AB7D495" w14:textId="1E4372AC" w:rsidR="00010975" w:rsidRPr="00F25634" w:rsidRDefault="00010975" w:rsidP="00010975">
      <w:pPr>
        <w:pStyle w:val="Adraz"/>
        <w:numPr>
          <w:ilvl w:val="0"/>
          <w:numId w:val="0"/>
        </w:numPr>
        <w:spacing w:before="0" w:after="120" w:line="276" w:lineRule="auto"/>
        <w:ind w:left="360"/>
        <w:rPr>
          <w:iCs/>
          <w:sz w:val="22"/>
          <w:szCs w:val="22"/>
        </w:rPr>
      </w:pPr>
      <w:r w:rsidRPr="00F25634">
        <w:rPr>
          <w:sz w:val="22"/>
          <w:szCs w:val="22"/>
        </w:rPr>
        <w:t>Příloha č. 2 –</w:t>
      </w:r>
      <w:r w:rsidR="00192724" w:rsidRPr="00F25634">
        <w:rPr>
          <w:sz w:val="22"/>
          <w:szCs w:val="22"/>
        </w:rPr>
        <w:tab/>
      </w:r>
      <w:r w:rsidRPr="00F25634">
        <w:rPr>
          <w:iCs/>
          <w:sz w:val="22"/>
          <w:szCs w:val="22"/>
        </w:rPr>
        <w:t xml:space="preserve">Katalogový list podaný </w:t>
      </w:r>
      <w:r w:rsidR="00C07E3F" w:rsidRPr="00F25634">
        <w:rPr>
          <w:iCs/>
          <w:sz w:val="22"/>
          <w:szCs w:val="22"/>
        </w:rPr>
        <w:t>p</w:t>
      </w:r>
      <w:r w:rsidR="00EC1712" w:rsidRPr="00F25634">
        <w:rPr>
          <w:iCs/>
          <w:sz w:val="22"/>
          <w:szCs w:val="22"/>
        </w:rPr>
        <w:t xml:space="preserve">oskytovatelem </w:t>
      </w:r>
      <w:r w:rsidRPr="00F25634">
        <w:rPr>
          <w:iCs/>
          <w:sz w:val="22"/>
          <w:szCs w:val="22"/>
        </w:rPr>
        <w:t xml:space="preserve">ve veřejné zakázce „Zajištění telekomunikačních služeb a internetového připojení ZS MZe </w:t>
      </w:r>
      <w:proofErr w:type="spellStart"/>
      <w:r w:rsidRPr="00F25634">
        <w:rPr>
          <w:iCs/>
          <w:sz w:val="22"/>
          <w:szCs w:val="22"/>
        </w:rPr>
        <w:t>s.p.o</w:t>
      </w:r>
      <w:proofErr w:type="spellEnd"/>
      <w:r w:rsidRPr="00F25634">
        <w:rPr>
          <w:iCs/>
          <w:sz w:val="22"/>
          <w:szCs w:val="22"/>
        </w:rPr>
        <w:t>. do konce roku 202</w:t>
      </w:r>
      <w:r w:rsidR="0051075D" w:rsidRPr="00F25634">
        <w:rPr>
          <w:iCs/>
          <w:sz w:val="22"/>
          <w:szCs w:val="22"/>
        </w:rPr>
        <w:t>5</w:t>
      </w:r>
      <w:r w:rsidRPr="00F25634">
        <w:rPr>
          <w:iCs/>
          <w:sz w:val="22"/>
          <w:szCs w:val="22"/>
        </w:rPr>
        <w:t>“</w:t>
      </w:r>
    </w:p>
    <w:p w14:paraId="6D840EE8" w14:textId="77777777" w:rsidR="00010975" w:rsidRPr="00F25634" w:rsidRDefault="00010975">
      <w:pPr>
        <w:rPr>
          <w:rFonts w:ascii="Arial" w:hAnsi="Arial" w:cs="Arial"/>
          <w:iCs/>
          <w:sz w:val="22"/>
          <w:szCs w:val="22"/>
        </w:rPr>
      </w:pPr>
      <w:r w:rsidRPr="00F25634">
        <w:rPr>
          <w:rFonts w:ascii="Arial" w:hAnsi="Arial" w:cs="Arial"/>
          <w:iCs/>
          <w:sz w:val="22"/>
          <w:szCs w:val="22"/>
        </w:rPr>
        <w:br w:type="page"/>
      </w:r>
    </w:p>
    <w:p w14:paraId="7AA9D1F1" w14:textId="77777777" w:rsidR="00541295" w:rsidRPr="00F25634" w:rsidRDefault="00541295" w:rsidP="00541295">
      <w:pPr>
        <w:spacing w:after="120" w:line="276" w:lineRule="auto"/>
        <w:ind w:left="284" w:hanging="284"/>
        <w:rPr>
          <w:rFonts w:ascii="Arial" w:hAnsi="Arial" w:cs="Arial"/>
          <w:b/>
        </w:rPr>
      </w:pPr>
      <w:r w:rsidRPr="00F25634">
        <w:rPr>
          <w:rFonts w:ascii="Arial" w:hAnsi="Arial" w:cs="Arial"/>
          <w:b/>
        </w:rPr>
        <w:lastRenderedPageBreak/>
        <w:t>Příloha č. 1 – Specifikace předmětu plnění</w:t>
      </w:r>
    </w:p>
    <w:p w14:paraId="5FE7FB51" w14:textId="77777777" w:rsidR="00541295" w:rsidRPr="00F25634" w:rsidRDefault="00541295" w:rsidP="00541295">
      <w:pPr>
        <w:spacing w:after="120" w:line="276" w:lineRule="auto"/>
        <w:ind w:left="284" w:hanging="284"/>
        <w:rPr>
          <w:rFonts w:ascii="Arial" w:hAnsi="Arial" w:cs="Arial"/>
          <w:b/>
        </w:rPr>
      </w:pPr>
    </w:p>
    <w:p w14:paraId="61A1460A"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b/>
          <w:sz w:val="20"/>
          <w:szCs w:val="20"/>
        </w:rPr>
        <w:t>Poskytováním služeb elektronických komunikací prostřednictvím GSM sítě mobilního operátora</w:t>
      </w:r>
      <w:r w:rsidRPr="00F25634">
        <w:rPr>
          <w:rFonts w:ascii="Arial" w:hAnsi="Arial" w:cs="Arial"/>
          <w:sz w:val="20"/>
          <w:szCs w:val="20"/>
        </w:rPr>
        <w:t xml:space="preserve"> se rozumí zejména poskytování mobilních hlasových a datových služeb elektronických komunikací v dále uvedeném rozsahu, a to následovně:</w:t>
      </w:r>
    </w:p>
    <w:p w14:paraId="0308D1E4" w14:textId="77777777" w:rsidR="00541295" w:rsidRPr="00F25634" w:rsidRDefault="00541295" w:rsidP="00541295">
      <w:pPr>
        <w:spacing w:line="280" w:lineRule="atLeast"/>
        <w:jc w:val="both"/>
        <w:rPr>
          <w:rFonts w:ascii="Arial" w:hAnsi="Arial" w:cs="Arial"/>
          <w:sz w:val="20"/>
          <w:szCs w:val="20"/>
        </w:rPr>
      </w:pPr>
    </w:p>
    <w:p w14:paraId="0468CCA8"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 xml:space="preserve">zajištění mobilních hlasových služeb, </w:t>
      </w:r>
    </w:p>
    <w:p w14:paraId="437FFEAF"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zajištění mobilních datových služeb,</w:t>
      </w:r>
    </w:p>
    <w:p w14:paraId="205A4C25"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zřízení a poskytování virtuální privátní sítě (tzv. VPS),</w:t>
      </w:r>
    </w:p>
    <w:p w14:paraId="4327E40F"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zajištění potřebného rozsahu telefonních čísel,</w:t>
      </w:r>
    </w:p>
    <w:p w14:paraId="6C64EB43"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zabezpečení zákaznické podpory a služeb (detailní popis služeb podpory viz příloha č. 1 této Smlouvy),</w:t>
      </w:r>
    </w:p>
    <w:p w14:paraId="76A2650B" w14:textId="77777777" w:rsidR="00541295" w:rsidRPr="00F25634" w:rsidRDefault="00541295" w:rsidP="00541295">
      <w:pPr>
        <w:numPr>
          <w:ilvl w:val="0"/>
          <w:numId w:val="34"/>
        </w:numPr>
        <w:spacing w:line="280" w:lineRule="atLeast"/>
        <w:jc w:val="both"/>
        <w:rPr>
          <w:rFonts w:ascii="Arial" w:hAnsi="Arial" w:cs="Arial"/>
          <w:sz w:val="20"/>
          <w:szCs w:val="20"/>
        </w:rPr>
      </w:pPr>
      <w:r w:rsidRPr="00F25634">
        <w:rPr>
          <w:rFonts w:ascii="Arial" w:hAnsi="Arial" w:cs="Arial"/>
          <w:sz w:val="20"/>
          <w:szCs w:val="20"/>
        </w:rPr>
        <w:t>zajištění maximální dostupnosti a spolehlivosti služby, včetně garance dostupnosti služby.</w:t>
      </w:r>
    </w:p>
    <w:p w14:paraId="4F0B5300" w14:textId="77777777" w:rsidR="00541295" w:rsidRPr="00F25634" w:rsidRDefault="00541295" w:rsidP="00541295">
      <w:pPr>
        <w:spacing w:line="280" w:lineRule="atLeast"/>
        <w:ind w:left="714"/>
        <w:jc w:val="both"/>
        <w:rPr>
          <w:rFonts w:ascii="Arial" w:hAnsi="Arial" w:cs="Arial"/>
          <w:sz w:val="20"/>
          <w:szCs w:val="20"/>
        </w:rPr>
      </w:pPr>
    </w:p>
    <w:p w14:paraId="007C1885"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Veškeré níže uvedené technické podmínky a požadavky na poskytování telekomunikačních služeb dle této přílohy představují minimální úroveň poskytovaných služeb, která musí být Poskytovatelem dodržena a zajištěna po celou dobu trvání Smlouvy.</w:t>
      </w:r>
    </w:p>
    <w:p w14:paraId="33C560E9" w14:textId="77777777" w:rsidR="00541295" w:rsidRPr="00F25634" w:rsidRDefault="00541295" w:rsidP="00541295">
      <w:pPr>
        <w:spacing w:line="280" w:lineRule="atLeast"/>
        <w:jc w:val="both"/>
        <w:rPr>
          <w:rFonts w:ascii="Arial" w:hAnsi="Arial" w:cs="Arial"/>
          <w:sz w:val="20"/>
          <w:szCs w:val="20"/>
        </w:rPr>
      </w:pPr>
    </w:p>
    <w:p w14:paraId="3623A622"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Uživatel si vyhrazuje právo objem a strukturu využívání služeb elektronických komunikací v budoucnu modifikovat dle svých komunikačních potřeb a s ohledem na technologický vývoj komunikačních služeb.</w:t>
      </w:r>
    </w:p>
    <w:p w14:paraId="10A94361" w14:textId="77777777" w:rsidR="00541295" w:rsidRPr="00F25634" w:rsidRDefault="00541295" w:rsidP="00541295">
      <w:pPr>
        <w:spacing w:line="280" w:lineRule="atLeast"/>
        <w:contextualSpacing/>
        <w:jc w:val="both"/>
        <w:rPr>
          <w:rFonts w:ascii="Arial" w:hAnsi="Arial" w:cs="Arial"/>
          <w:sz w:val="20"/>
          <w:szCs w:val="20"/>
        </w:rPr>
      </w:pPr>
    </w:p>
    <w:p w14:paraId="488A93F0"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Poskytovatel se zavazuje zajistit Uživateli rozsah pokrytí mobilní hlasové služby signálem sítě Poskytovatele zahrnujícího pokrytí minimálně 95 % populace na území České republiky. </w:t>
      </w:r>
    </w:p>
    <w:p w14:paraId="075A44C5" w14:textId="77777777" w:rsidR="00541295" w:rsidRPr="00F25634" w:rsidRDefault="00541295" w:rsidP="00541295">
      <w:pPr>
        <w:tabs>
          <w:tab w:val="left" w:pos="284"/>
        </w:tabs>
        <w:spacing w:after="120" w:line="276" w:lineRule="auto"/>
        <w:ind w:left="720"/>
        <w:jc w:val="both"/>
        <w:rPr>
          <w:rFonts w:ascii="Arial" w:hAnsi="Arial" w:cs="Arial"/>
          <w:sz w:val="22"/>
          <w:szCs w:val="22"/>
          <w:highlight w:val="green"/>
        </w:rPr>
      </w:pPr>
    </w:p>
    <w:p w14:paraId="2D0CE03B" w14:textId="77777777" w:rsidR="00541295" w:rsidRPr="00F25634" w:rsidRDefault="00541295" w:rsidP="00541295">
      <w:pPr>
        <w:pStyle w:val="Odstavecseseznamem"/>
        <w:numPr>
          <w:ilvl w:val="0"/>
          <w:numId w:val="25"/>
        </w:numPr>
        <w:spacing w:after="120" w:line="276" w:lineRule="auto"/>
        <w:rPr>
          <w:rFonts w:ascii="Arial" w:hAnsi="Arial" w:cs="Arial"/>
          <w:b/>
        </w:rPr>
      </w:pPr>
      <w:r w:rsidRPr="00F25634">
        <w:rPr>
          <w:rFonts w:ascii="Arial" w:hAnsi="Arial" w:cs="Arial"/>
          <w:b/>
        </w:rPr>
        <w:t xml:space="preserve">Specifikace služeb a technické parametry služeb </w:t>
      </w:r>
    </w:p>
    <w:p w14:paraId="620306C8" w14:textId="77777777" w:rsidR="00541295" w:rsidRPr="00F25634" w:rsidRDefault="00541295" w:rsidP="00541295">
      <w:pPr>
        <w:pStyle w:val="Odstavecseseznamem"/>
        <w:spacing w:after="120" w:line="276" w:lineRule="auto"/>
        <w:rPr>
          <w:rFonts w:ascii="Arial" w:hAnsi="Arial" w:cs="Arial"/>
          <w:b/>
        </w:rPr>
      </w:pPr>
    </w:p>
    <w:p w14:paraId="29280E35"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V tomto článku jsou blíže vymezeny detailní technické požadavky na jednotlivé poskytované služby. </w:t>
      </w:r>
    </w:p>
    <w:p w14:paraId="00B5E225" w14:textId="77777777" w:rsidR="00541295" w:rsidRPr="00F25634" w:rsidRDefault="00541295" w:rsidP="00541295">
      <w:pPr>
        <w:spacing w:line="280" w:lineRule="atLeast"/>
        <w:jc w:val="both"/>
        <w:rPr>
          <w:rFonts w:ascii="Arial" w:hAnsi="Arial" w:cs="Arial"/>
          <w:sz w:val="20"/>
          <w:szCs w:val="20"/>
        </w:rPr>
      </w:pPr>
    </w:p>
    <w:p w14:paraId="5CB16594" w14:textId="77777777" w:rsidR="00541295" w:rsidRPr="00F25634" w:rsidRDefault="00541295" w:rsidP="00541295">
      <w:pPr>
        <w:pStyle w:val="Odstavecseseznamem"/>
        <w:numPr>
          <w:ilvl w:val="1"/>
          <w:numId w:val="25"/>
        </w:numPr>
        <w:spacing w:after="120" w:line="276" w:lineRule="auto"/>
        <w:rPr>
          <w:rFonts w:ascii="Arial" w:hAnsi="Arial" w:cs="Arial"/>
          <w:b/>
          <w:sz w:val="20"/>
          <w:szCs w:val="20"/>
        </w:rPr>
      </w:pPr>
      <w:r w:rsidRPr="00F25634">
        <w:rPr>
          <w:rFonts w:ascii="Arial" w:hAnsi="Arial" w:cs="Arial"/>
          <w:b/>
          <w:sz w:val="20"/>
          <w:szCs w:val="20"/>
        </w:rPr>
        <w:t>Poskytované hlasové tarify</w:t>
      </w:r>
    </w:p>
    <w:p w14:paraId="1C92CB31" w14:textId="2BB06D55" w:rsidR="00541295" w:rsidRPr="00F25634" w:rsidRDefault="00541295" w:rsidP="0066715E">
      <w:pPr>
        <w:spacing w:line="280" w:lineRule="atLeast"/>
        <w:jc w:val="both"/>
        <w:rPr>
          <w:rFonts w:ascii="Arial" w:hAnsi="Arial" w:cs="Arial"/>
          <w:sz w:val="20"/>
          <w:szCs w:val="20"/>
        </w:rPr>
      </w:pPr>
      <w:r w:rsidRPr="00F25634">
        <w:rPr>
          <w:rFonts w:ascii="Arial" w:hAnsi="Arial" w:cs="Arial"/>
          <w:sz w:val="20"/>
          <w:szCs w:val="20"/>
        </w:rPr>
        <w:t xml:space="preserve">Jednotkové ceny jsou uvedeny v Příloze č. 2 Smlouvy – „Katalogovém listu“, který vychází z nabídky Dodavatele ve veřejné zakázce malého rozsahu „Zajištění telekomunikačních služeb a internetového připojení ZS MZe </w:t>
      </w:r>
      <w:proofErr w:type="spellStart"/>
      <w:r w:rsidRPr="00F25634">
        <w:rPr>
          <w:rFonts w:ascii="Arial" w:hAnsi="Arial" w:cs="Arial"/>
          <w:sz w:val="20"/>
          <w:szCs w:val="20"/>
        </w:rPr>
        <w:t>s.p.o</w:t>
      </w:r>
      <w:proofErr w:type="spellEnd"/>
      <w:r w:rsidRPr="00F25634">
        <w:rPr>
          <w:rFonts w:ascii="Arial" w:hAnsi="Arial" w:cs="Arial"/>
          <w:sz w:val="20"/>
          <w:szCs w:val="20"/>
        </w:rPr>
        <w:t>. do konce roku 202</w:t>
      </w:r>
      <w:r w:rsidR="009E29EE" w:rsidRPr="00F25634">
        <w:rPr>
          <w:rFonts w:ascii="Arial" w:hAnsi="Arial" w:cs="Arial"/>
          <w:sz w:val="20"/>
          <w:szCs w:val="20"/>
        </w:rPr>
        <w:t>5</w:t>
      </w:r>
      <w:r w:rsidRPr="00F25634">
        <w:rPr>
          <w:rFonts w:ascii="Arial" w:hAnsi="Arial" w:cs="Arial"/>
          <w:sz w:val="20"/>
          <w:szCs w:val="20"/>
        </w:rPr>
        <w:t>“, na níž je tato smlouva navázána. Tyto jednotkové ceny jsou garantovány Poskytovatelem po celou dobu trvání smluvního vztahu.</w:t>
      </w:r>
    </w:p>
    <w:p w14:paraId="4689CF5F" w14:textId="77777777" w:rsidR="00541295" w:rsidRPr="00F25634" w:rsidRDefault="00541295" w:rsidP="00541295">
      <w:pPr>
        <w:spacing w:line="280" w:lineRule="atLeast"/>
        <w:jc w:val="both"/>
        <w:rPr>
          <w:rFonts w:ascii="Arial" w:hAnsi="Arial" w:cs="Arial"/>
          <w:sz w:val="20"/>
          <w:szCs w:val="20"/>
        </w:rPr>
      </w:pPr>
    </w:p>
    <w:p w14:paraId="2D0A0A72" w14:textId="09A75E66" w:rsidR="0086253E" w:rsidRPr="00F25634" w:rsidRDefault="00541295" w:rsidP="0066715E">
      <w:pPr>
        <w:pStyle w:val="Default"/>
        <w:jc w:val="both"/>
        <w:rPr>
          <w:color w:val="0000FF"/>
          <w:sz w:val="20"/>
          <w:szCs w:val="20"/>
        </w:rPr>
      </w:pPr>
      <w:r w:rsidRPr="00F25634">
        <w:rPr>
          <w:sz w:val="20"/>
          <w:szCs w:val="20"/>
        </w:rPr>
        <w:t xml:space="preserve">Ostatní služby Poskytovatele, jako např. MMS, speciální barevné linky, roamingová volání atd., bude Poskytovatel účtovat ve svých běžně nabízených ceníkových sazbách. Poskytovatel uvádí tyto běžné ceníkové sazby na svých veřejně přístupných internetových </w:t>
      </w:r>
      <w:r w:rsidRPr="00F25634">
        <w:rPr>
          <w:color w:val="auto"/>
          <w:sz w:val="20"/>
          <w:szCs w:val="20"/>
        </w:rPr>
        <w:t xml:space="preserve">stránkách </w:t>
      </w:r>
      <w:r w:rsidR="0086253E" w:rsidRPr="00F25634">
        <w:rPr>
          <w:color w:val="auto"/>
          <w:sz w:val="20"/>
          <w:szCs w:val="20"/>
        </w:rPr>
        <w:t>cenik_v2.pdf (vodafone.cz).</w:t>
      </w:r>
    </w:p>
    <w:p w14:paraId="2FE54EAC" w14:textId="650C2FD9" w:rsidR="00541295" w:rsidRPr="00F25634" w:rsidRDefault="00541295" w:rsidP="0066715E">
      <w:pPr>
        <w:spacing w:line="280" w:lineRule="atLeast"/>
        <w:jc w:val="both"/>
        <w:rPr>
          <w:rFonts w:ascii="Arial" w:hAnsi="Arial" w:cs="Arial"/>
          <w:sz w:val="20"/>
          <w:szCs w:val="20"/>
        </w:rPr>
      </w:pPr>
      <w:r w:rsidRPr="00F25634">
        <w:rPr>
          <w:rFonts w:ascii="Arial" w:hAnsi="Arial" w:cs="Arial"/>
          <w:sz w:val="20"/>
          <w:szCs w:val="20"/>
        </w:rPr>
        <w:t>V případě, že SIM bude používána jen část měsíce (např. aktivace v průběhu měsíce nebo odpojení na prázdniny apod.), bude Poskytovatel účtovat poměrnou částku měsíční paušální platby za tarif.</w:t>
      </w:r>
    </w:p>
    <w:p w14:paraId="0B07EA30" w14:textId="77777777" w:rsidR="00541295" w:rsidRPr="00F25634" w:rsidRDefault="00541295" w:rsidP="00541295">
      <w:pPr>
        <w:spacing w:line="280" w:lineRule="atLeast"/>
        <w:jc w:val="both"/>
        <w:rPr>
          <w:rFonts w:ascii="Arial" w:hAnsi="Arial" w:cs="Arial"/>
          <w:sz w:val="20"/>
          <w:szCs w:val="20"/>
        </w:rPr>
      </w:pPr>
    </w:p>
    <w:p w14:paraId="49AFF4C6" w14:textId="77777777" w:rsidR="00541295" w:rsidRPr="00F25634" w:rsidRDefault="00541295" w:rsidP="00541295">
      <w:pPr>
        <w:spacing w:line="280" w:lineRule="atLeast"/>
        <w:jc w:val="both"/>
        <w:rPr>
          <w:rFonts w:ascii="Arial" w:hAnsi="Arial" w:cs="Arial"/>
          <w:sz w:val="20"/>
          <w:szCs w:val="20"/>
        </w:rPr>
      </w:pPr>
    </w:p>
    <w:p w14:paraId="7E4E38C0" w14:textId="77777777" w:rsidR="00541295" w:rsidRPr="00F25634" w:rsidRDefault="00541295" w:rsidP="00541295">
      <w:pPr>
        <w:pStyle w:val="Odstavecseseznamem"/>
        <w:numPr>
          <w:ilvl w:val="2"/>
          <w:numId w:val="45"/>
        </w:numPr>
        <w:spacing w:after="120" w:line="276" w:lineRule="auto"/>
        <w:rPr>
          <w:rFonts w:ascii="Arial" w:hAnsi="Arial" w:cs="Arial"/>
          <w:b/>
          <w:sz w:val="20"/>
          <w:szCs w:val="20"/>
        </w:rPr>
      </w:pPr>
      <w:bookmarkStart w:id="3" w:name="_Toc189466905"/>
      <w:r w:rsidRPr="00F25634">
        <w:rPr>
          <w:rFonts w:ascii="Arial" w:hAnsi="Arial" w:cs="Arial"/>
          <w:b/>
          <w:sz w:val="20"/>
          <w:szCs w:val="20"/>
        </w:rPr>
        <w:t>Hlasový tarif bez volných minut a SMS</w:t>
      </w:r>
    </w:p>
    <w:bookmarkEnd w:id="3"/>
    <w:p w14:paraId="19E42260" w14:textId="78536DE1"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bude poskytovat hlasový tarif bez volných minut a SMS, v jehož rámci se nepřipouští žádné volné minuty ani volné SMS či jiné volné jednotky pro SIM karty ZS MZ</w:t>
      </w:r>
      <w:r w:rsidR="00037BD0" w:rsidRPr="00F25634">
        <w:rPr>
          <w:rFonts w:ascii="Arial" w:hAnsi="Arial" w:cs="Arial"/>
          <w:sz w:val="20"/>
          <w:szCs w:val="20"/>
        </w:rPr>
        <w:t>e</w:t>
      </w:r>
      <w:r w:rsidRPr="00F25634">
        <w:rPr>
          <w:rFonts w:ascii="Arial" w:hAnsi="Arial" w:cs="Arial"/>
          <w:sz w:val="20"/>
          <w:szCs w:val="20"/>
        </w:rPr>
        <w:t xml:space="preserve"> bude hradit pouze rozsah poskytnutých služeb oceněných jednotkovými cenami příslušné služby + měsíční paušální poplatek spojený s tarifem v maximální výši 1,- Kč bez DPH za 1 SIM kartu. </w:t>
      </w:r>
    </w:p>
    <w:p w14:paraId="600783D5" w14:textId="77777777" w:rsidR="00541295" w:rsidRPr="00F25634" w:rsidRDefault="00541295" w:rsidP="00541295">
      <w:pPr>
        <w:spacing w:line="280" w:lineRule="atLeast"/>
        <w:jc w:val="both"/>
        <w:rPr>
          <w:rFonts w:ascii="Arial" w:hAnsi="Arial" w:cs="Arial"/>
          <w:sz w:val="20"/>
          <w:szCs w:val="20"/>
        </w:rPr>
      </w:pPr>
    </w:p>
    <w:p w14:paraId="1B595CBF"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lastRenderedPageBreak/>
        <w:t xml:space="preserve">U vnitrostátního volání (kategorie volání do mobilních sítí a volání do standardně </w:t>
      </w:r>
      <w:proofErr w:type="spellStart"/>
      <w:r w:rsidRPr="00F25634">
        <w:rPr>
          <w:rFonts w:ascii="Arial" w:hAnsi="Arial" w:cs="Arial"/>
          <w:sz w:val="20"/>
          <w:szCs w:val="20"/>
        </w:rPr>
        <w:t>tarifikovaných</w:t>
      </w:r>
      <w:proofErr w:type="spellEnd"/>
      <w:r w:rsidRPr="00F25634">
        <w:rPr>
          <w:rFonts w:ascii="Arial" w:hAnsi="Arial" w:cs="Arial"/>
          <w:sz w:val="20"/>
          <w:szCs w:val="20"/>
        </w:rPr>
        <w:t xml:space="preserve"> pevných sítí) ZS MZe požaduje jednotnou minutovou sazbu.</w:t>
      </w:r>
    </w:p>
    <w:p w14:paraId="4E47C11C" w14:textId="77777777" w:rsidR="00541295" w:rsidRPr="00F25634" w:rsidRDefault="00541295" w:rsidP="00541295">
      <w:pPr>
        <w:spacing w:line="280" w:lineRule="atLeast"/>
        <w:jc w:val="both"/>
        <w:rPr>
          <w:rFonts w:ascii="Arial" w:hAnsi="Arial" w:cs="Arial"/>
          <w:sz w:val="20"/>
          <w:szCs w:val="20"/>
        </w:rPr>
      </w:pPr>
    </w:p>
    <w:p w14:paraId="31C83214"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se zavazuje účtovat hovory tak, že první minuta odchozího hovoru bude účtována jako celá minuta a poté po vteřinách s tím, že cena každé vteřiny bude vždy rovna 1/60 ceny odchozího hovoru za minutu.</w:t>
      </w:r>
    </w:p>
    <w:p w14:paraId="6835FA1C" w14:textId="77777777" w:rsidR="00541295" w:rsidRPr="00F25634" w:rsidRDefault="00541295" w:rsidP="00541295">
      <w:pPr>
        <w:spacing w:line="280" w:lineRule="atLeast"/>
        <w:jc w:val="both"/>
        <w:rPr>
          <w:rFonts w:ascii="Arial" w:hAnsi="Arial" w:cs="Arial"/>
          <w:sz w:val="20"/>
          <w:szCs w:val="20"/>
        </w:rPr>
      </w:pPr>
    </w:p>
    <w:p w14:paraId="79C903FF"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V rámci tohoto tarifu nebudou služby Poskytovatele účtovány v závislosti na časovém rozmezí (denní doba ve špičce, mimo špičku apod.). </w:t>
      </w:r>
    </w:p>
    <w:p w14:paraId="2FAB4932" w14:textId="77777777" w:rsidR="00541295" w:rsidRPr="00F25634" w:rsidRDefault="00541295" w:rsidP="00541295">
      <w:pPr>
        <w:spacing w:line="280" w:lineRule="atLeast"/>
        <w:jc w:val="both"/>
        <w:rPr>
          <w:rFonts w:ascii="Arial" w:hAnsi="Arial" w:cs="Arial"/>
          <w:sz w:val="20"/>
          <w:szCs w:val="20"/>
        </w:rPr>
      </w:pPr>
    </w:p>
    <w:p w14:paraId="5923CADF" w14:textId="77777777" w:rsidR="00541295" w:rsidRPr="00F25634" w:rsidRDefault="00541295" w:rsidP="00541295">
      <w:pPr>
        <w:pStyle w:val="Odstavecseseznamem"/>
        <w:numPr>
          <w:ilvl w:val="2"/>
          <w:numId w:val="45"/>
        </w:numPr>
        <w:spacing w:after="120" w:line="276" w:lineRule="auto"/>
        <w:rPr>
          <w:rFonts w:ascii="Arial" w:hAnsi="Arial" w:cs="Arial"/>
          <w:b/>
          <w:sz w:val="20"/>
          <w:szCs w:val="20"/>
        </w:rPr>
      </w:pPr>
      <w:r w:rsidRPr="00F25634">
        <w:rPr>
          <w:rFonts w:ascii="Arial" w:hAnsi="Arial" w:cs="Arial"/>
          <w:b/>
          <w:sz w:val="20"/>
          <w:szCs w:val="20"/>
        </w:rPr>
        <w:t xml:space="preserve">Hlasový tarif s neomezeným vnitrostátním provozem </w:t>
      </w:r>
    </w:p>
    <w:p w14:paraId="4D2AA055"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V rámci tarifu s neomezeným vnitrostátním provozem se Poskytovatel zavazuje účtovat jednotnou paušální měsíční cenu tarifu za neomezené vnitrostátní volání do mobilních i pevných sítí a vnitrostátní SMS do sítí všech operátorů. Cena vychází z nabídky podané Poskytovatelem v Katalogovém listu v rámci veřejné zakázky, na níž je tato smlouva navázána. </w:t>
      </w:r>
    </w:p>
    <w:p w14:paraId="7755B61E" w14:textId="77777777" w:rsidR="00541295" w:rsidRPr="00F25634" w:rsidRDefault="00541295" w:rsidP="00541295">
      <w:pPr>
        <w:spacing w:line="280" w:lineRule="atLeast"/>
        <w:jc w:val="both"/>
        <w:rPr>
          <w:rFonts w:ascii="Arial" w:hAnsi="Arial" w:cs="Arial"/>
          <w:sz w:val="20"/>
          <w:szCs w:val="20"/>
        </w:rPr>
      </w:pPr>
    </w:p>
    <w:p w14:paraId="2E38838D" w14:textId="77777777" w:rsidR="00541295" w:rsidRPr="00F25634" w:rsidRDefault="00541295" w:rsidP="00541295">
      <w:pPr>
        <w:spacing w:line="280" w:lineRule="atLeast"/>
        <w:jc w:val="both"/>
        <w:rPr>
          <w:rFonts w:ascii="Arial" w:hAnsi="Arial" w:cs="Arial"/>
          <w:sz w:val="20"/>
          <w:szCs w:val="20"/>
        </w:rPr>
      </w:pPr>
    </w:p>
    <w:p w14:paraId="491B8C5E"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4" w:name="_Toc320091162"/>
      <w:r w:rsidRPr="00F25634">
        <w:rPr>
          <w:rFonts w:ascii="Arial" w:hAnsi="Arial" w:cs="Arial"/>
          <w:b/>
          <w:sz w:val="20"/>
          <w:szCs w:val="20"/>
        </w:rPr>
        <w:t>Bezplatné zřízení a poskytování virtuální privátní sítě (VPS)</w:t>
      </w:r>
      <w:bookmarkEnd w:id="4"/>
    </w:p>
    <w:p w14:paraId="40E4CB50" w14:textId="10752514" w:rsidR="00541295" w:rsidRPr="00F25634" w:rsidRDefault="00541295" w:rsidP="00541295">
      <w:pPr>
        <w:spacing w:line="280" w:lineRule="atLeast"/>
        <w:jc w:val="both"/>
        <w:rPr>
          <w:rFonts w:ascii="Arial" w:hAnsi="Arial" w:cs="Arial"/>
          <w:sz w:val="20"/>
          <w:szCs w:val="20"/>
        </w:rPr>
      </w:pPr>
      <w:bookmarkStart w:id="5" w:name="_Hlk51672251"/>
      <w:bookmarkStart w:id="6" w:name="_Hlk51672372"/>
      <w:r w:rsidRPr="00F25634">
        <w:rPr>
          <w:rFonts w:ascii="Arial" w:hAnsi="Arial" w:cs="Arial"/>
          <w:sz w:val="20"/>
          <w:szCs w:val="20"/>
        </w:rPr>
        <w:t>Poskytovatel propojí všechny SIM karty spadající pod Smlouvu do jedné virtuální privátní sítě (VPS) s nulovými zřizovacími poplatky a zřízením VPS nejpozději do </w:t>
      </w:r>
      <w:r w:rsidR="00037BD0" w:rsidRPr="00F25634">
        <w:rPr>
          <w:rFonts w:ascii="Arial" w:hAnsi="Arial" w:cs="Arial"/>
          <w:sz w:val="20"/>
          <w:szCs w:val="20"/>
        </w:rPr>
        <w:t>28. 2. 2023.</w:t>
      </w:r>
      <w:r w:rsidRPr="00F25634">
        <w:rPr>
          <w:rFonts w:ascii="Arial" w:hAnsi="Arial" w:cs="Arial"/>
          <w:sz w:val="20"/>
          <w:szCs w:val="20"/>
        </w:rPr>
        <w:t xml:space="preserve"> </w:t>
      </w:r>
    </w:p>
    <w:bookmarkEnd w:id="5"/>
    <w:p w14:paraId="24589BBF" w14:textId="77777777" w:rsidR="00541295" w:rsidRPr="00F25634" w:rsidRDefault="00541295" w:rsidP="00541295">
      <w:pPr>
        <w:spacing w:line="280" w:lineRule="atLeast"/>
        <w:jc w:val="both"/>
        <w:rPr>
          <w:rFonts w:ascii="Arial" w:hAnsi="Arial" w:cs="Arial"/>
          <w:sz w:val="20"/>
          <w:szCs w:val="20"/>
        </w:rPr>
      </w:pPr>
    </w:p>
    <w:p w14:paraId="765BC680"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Zároveň volání v rámci VPS bude zdarma (bezplatné) pro všechny SIM karty zadavatele a pro neomezený objem volání v rámci VPS. </w:t>
      </w:r>
    </w:p>
    <w:p w14:paraId="39DB0DB8" w14:textId="77777777" w:rsidR="00541295" w:rsidRPr="00F25634" w:rsidRDefault="00541295" w:rsidP="00541295">
      <w:pPr>
        <w:spacing w:line="280" w:lineRule="atLeast"/>
        <w:jc w:val="both"/>
        <w:rPr>
          <w:rFonts w:ascii="Arial" w:hAnsi="Arial" w:cs="Arial"/>
          <w:sz w:val="20"/>
          <w:szCs w:val="20"/>
        </w:rPr>
      </w:pPr>
    </w:p>
    <w:p w14:paraId="23AA1101"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Měsíční paušální poplatky za bezplatné používání služby VPS Poskytovatel zahrnul do měsíčních </w:t>
      </w:r>
      <w:r w:rsidRPr="00F25634">
        <w:rPr>
          <w:rFonts w:ascii="Arial" w:hAnsi="Arial" w:cs="Arial"/>
          <w:b/>
          <w:sz w:val="20"/>
          <w:szCs w:val="20"/>
        </w:rPr>
        <w:t>paušálů.</w:t>
      </w:r>
    </w:p>
    <w:bookmarkEnd w:id="6"/>
    <w:p w14:paraId="4E5B1FF0" w14:textId="77777777" w:rsidR="00541295" w:rsidRPr="00F25634" w:rsidRDefault="00541295" w:rsidP="00541295">
      <w:pPr>
        <w:spacing w:line="280" w:lineRule="atLeast"/>
        <w:jc w:val="both"/>
        <w:rPr>
          <w:rFonts w:ascii="Arial" w:hAnsi="Arial" w:cs="Arial"/>
          <w:sz w:val="20"/>
          <w:szCs w:val="20"/>
        </w:rPr>
      </w:pPr>
    </w:p>
    <w:p w14:paraId="18E52C75"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7" w:name="_Toc320091166"/>
      <w:r w:rsidRPr="00F25634">
        <w:rPr>
          <w:rFonts w:ascii="Arial" w:hAnsi="Arial" w:cs="Arial"/>
          <w:b/>
          <w:sz w:val="20"/>
          <w:szCs w:val="20"/>
        </w:rPr>
        <w:t>Mobilní datové služby</w:t>
      </w:r>
      <w:bookmarkEnd w:id="7"/>
    </w:p>
    <w:p w14:paraId="2AE7380E"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se zavazuje poskytovat základní typy datových mobilních služeb za fixní měsíční paušální platbu.</w:t>
      </w:r>
    </w:p>
    <w:p w14:paraId="035E49BB" w14:textId="77777777" w:rsidR="00541295" w:rsidRPr="00F25634" w:rsidRDefault="00541295" w:rsidP="00541295">
      <w:pPr>
        <w:spacing w:line="280" w:lineRule="atLeast"/>
        <w:jc w:val="both"/>
        <w:rPr>
          <w:rFonts w:ascii="Arial" w:hAnsi="Arial" w:cs="Arial"/>
          <w:sz w:val="20"/>
          <w:szCs w:val="20"/>
        </w:rPr>
      </w:pPr>
    </w:p>
    <w:p w14:paraId="533F39D6" w14:textId="1FD6419B"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V rámci uvedených tarifů jsou garantovány ceny, jež jsou stanoveny v příloze č. 2 této smlouvy – „Katalogovém listu“, který vychází z nabídky podané poskytovatelem ve veřejné zakázce „Zajištění telekomunikačních služeb a internetového připojení ZS MZe </w:t>
      </w:r>
      <w:proofErr w:type="spellStart"/>
      <w:r w:rsidRPr="00F25634">
        <w:rPr>
          <w:rFonts w:ascii="Arial" w:hAnsi="Arial" w:cs="Arial"/>
          <w:sz w:val="20"/>
          <w:szCs w:val="20"/>
        </w:rPr>
        <w:t>s.p.o</w:t>
      </w:r>
      <w:proofErr w:type="spellEnd"/>
      <w:r w:rsidRPr="00F25634">
        <w:rPr>
          <w:rFonts w:ascii="Arial" w:hAnsi="Arial" w:cs="Arial"/>
          <w:sz w:val="20"/>
          <w:szCs w:val="20"/>
        </w:rPr>
        <w:t>. do konce roku 202</w:t>
      </w:r>
      <w:r w:rsidR="009E29EE" w:rsidRPr="00F25634">
        <w:rPr>
          <w:rFonts w:ascii="Arial" w:hAnsi="Arial" w:cs="Arial"/>
          <w:sz w:val="20"/>
          <w:szCs w:val="20"/>
        </w:rPr>
        <w:t>5</w:t>
      </w:r>
      <w:r w:rsidRPr="00F25634">
        <w:rPr>
          <w:rFonts w:ascii="Arial" w:hAnsi="Arial" w:cs="Arial"/>
          <w:sz w:val="20"/>
          <w:szCs w:val="20"/>
        </w:rPr>
        <w:t xml:space="preserve">“ </w:t>
      </w:r>
    </w:p>
    <w:p w14:paraId="3B9ABBB5" w14:textId="77777777" w:rsidR="00541295" w:rsidRPr="00F25634" w:rsidRDefault="00541295" w:rsidP="00541295">
      <w:pPr>
        <w:spacing w:line="280" w:lineRule="atLeast"/>
        <w:jc w:val="both"/>
        <w:rPr>
          <w:rFonts w:ascii="Arial" w:hAnsi="Arial" w:cs="Arial"/>
          <w:sz w:val="20"/>
          <w:szCs w:val="20"/>
        </w:rPr>
      </w:pPr>
    </w:p>
    <w:p w14:paraId="3A1FD6FC"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V rámci uvedených tarifů nebudou služby Poskytovatele účtovány v závislosti na časovém rozmezí (ve špičce, mimo špičku apod.). </w:t>
      </w:r>
    </w:p>
    <w:p w14:paraId="72875F48" w14:textId="77777777" w:rsidR="00541295" w:rsidRPr="00F25634" w:rsidRDefault="00541295" w:rsidP="00541295">
      <w:pPr>
        <w:spacing w:line="280" w:lineRule="atLeast"/>
        <w:jc w:val="both"/>
        <w:rPr>
          <w:rFonts w:ascii="Arial" w:hAnsi="Arial" w:cs="Arial"/>
          <w:sz w:val="20"/>
          <w:szCs w:val="20"/>
        </w:rPr>
      </w:pPr>
    </w:p>
    <w:p w14:paraId="4E5F2FE9"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se zavazuje k dostupnosti služby v zahraničí v kombinaci s roamingovými službami.</w:t>
      </w:r>
    </w:p>
    <w:p w14:paraId="34BDE712" w14:textId="77777777" w:rsidR="00541295" w:rsidRPr="00F25634" w:rsidRDefault="00541295" w:rsidP="00541295">
      <w:pPr>
        <w:spacing w:line="280" w:lineRule="atLeast"/>
        <w:jc w:val="both"/>
        <w:rPr>
          <w:rFonts w:ascii="Arial" w:hAnsi="Arial" w:cs="Arial"/>
          <w:sz w:val="20"/>
          <w:szCs w:val="20"/>
        </w:rPr>
      </w:pPr>
    </w:p>
    <w:p w14:paraId="1C63F1A3" w14:textId="13ACC7EC" w:rsidR="0086253E" w:rsidRPr="00F25634" w:rsidRDefault="00541295" w:rsidP="0066715E">
      <w:pPr>
        <w:pStyle w:val="Default"/>
        <w:spacing w:line="276" w:lineRule="auto"/>
        <w:jc w:val="both"/>
        <w:rPr>
          <w:color w:val="auto"/>
          <w:sz w:val="20"/>
          <w:szCs w:val="20"/>
        </w:rPr>
      </w:pPr>
      <w:r w:rsidRPr="00F25634">
        <w:rPr>
          <w:sz w:val="20"/>
          <w:szCs w:val="20"/>
        </w:rPr>
        <w:t>U všech SIM karet bude aktivace datových služeb volitelně individuálně nastavitelná a veškeré datové služby budou standardně deaktivovány. Poskytovatel umožní úplné zamezení datových přenosů u vybraných jednotlivých uživatelů jak na území ČR, tak i (nezávisle) v zahraničí při roamingu</w:t>
      </w:r>
      <w:r w:rsidR="0086253E" w:rsidRPr="00F25634">
        <w:rPr>
          <w:sz w:val="20"/>
          <w:szCs w:val="20"/>
        </w:rPr>
        <w:t xml:space="preserve"> a to </w:t>
      </w:r>
      <w:r w:rsidR="0066715E" w:rsidRPr="00F25634">
        <w:rPr>
          <w:sz w:val="20"/>
          <w:szCs w:val="20"/>
        </w:rPr>
        <w:br/>
      </w:r>
      <w:r w:rsidR="0086253E" w:rsidRPr="00F25634">
        <w:rPr>
          <w:sz w:val="20"/>
          <w:szCs w:val="20"/>
        </w:rPr>
        <w:t xml:space="preserve">na </w:t>
      </w:r>
      <w:r w:rsidR="0086253E" w:rsidRPr="00F25634">
        <w:rPr>
          <w:color w:val="auto"/>
          <w:sz w:val="20"/>
          <w:szCs w:val="20"/>
        </w:rPr>
        <w:t xml:space="preserve">základě požadavku Uživatele. Tento požadavek je možné zadat e-mailem/telefonem přes určenou </w:t>
      </w:r>
    </w:p>
    <w:p w14:paraId="31B3527E" w14:textId="41226522" w:rsidR="00541295" w:rsidRPr="00F25634" w:rsidRDefault="0086253E" w:rsidP="0066715E">
      <w:pPr>
        <w:pStyle w:val="Default"/>
        <w:spacing w:line="276" w:lineRule="auto"/>
        <w:jc w:val="both"/>
        <w:rPr>
          <w:sz w:val="20"/>
          <w:szCs w:val="20"/>
        </w:rPr>
      </w:pPr>
      <w:r w:rsidRPr="00F25634">
        <w:rPr>
          <w:color w:val="auto"/>
          <w:sz w:val="20"/>
          <w:szCs w:val="20"/>
        </w:rPr>
        <w:t xml:space="preserve">kontaktní osobu nebo také pře s </w:t>
      </w:r>
      <w:proofErr w:type="spellStart"/>
      <w:r w:rsidRPr="00F25634">
        <w:rPr>
          <w:color w:val="auto"/>
          <w:sz w:val="20"/>
          <w:szCs w:val="20"/>
        </w:rPr>
        <w:t>OneNet</w:t>
      </w:r>
      <w:proofErr w:type="spellEnd"/>
      <w:r w:rsidRPr="00F25634">
        <w:rPr>
          <w:color w:val="auto"/>
          <w:sz w:val="20"/>
          <w:szCs w:val="20"/>
        </w:rPr>
        <w:t xml:space="preserve"> samoobsluhu Poskytovatele.</w:t>
      </w:r>
    </w:p>
    <w:p w14:paraId="47707B46" w14:textId="77777777" w:rsidR="00541295" w:rsidRPr="00F25634" w:rsidRDefault="00541295" w:rsidP="0066715E">
      <w:pPr>
        <w:spacing w:line="276" w:lineRule="auto"/>
        <w:jc w:val="both"/>
        <w:rPr>
          <w:rFonts w:ascii="Arial" w:hAnsi="Arial" w:cs="Arial"/>
          <w:sz w:val="20"/>
          <w:szCs w:val="20"/>
        </w:rPr>
      </w:pPr>
      <w:r w:rsidRPr="00F25634">
        <w:rPr>
          <w:rFonts w:ascii="Arial" w:hAnsi="Arial" w:cs="Arial"/>
          <w:sz w:val="20"/>
          <w:szCs w:val="20"/>
        </w:rPr>
        <w:t xml:space="preserve">Poskytovatel se zavazuje pro uvedené datové tarify umožnit využívání (v rámci nabídnuté služby) více různých alternativních technologií a to minimálně dle standardu GPRS, GPRS/EDGE, UMTS, 3G, HSDPA, LTE a popř. dalších nových technologiích zavedených v době platnosti předmětné Smlouvy uzavřené mezi Poskytovatelem a Uživatelem, a to v závislosti na výhodnosti jejich použití vzhledem </w:t>
      </w:r>
      <w:r w:rsidRPr="00F25634">
        <w:rPr>
          <w:rFonts w:ascii="Arial" w:hAnsi="Arial" w:cs="Arial"/>
          <w:sz w:val="20"/>
          <w:szCs w:val="20"/>
        </w:rPr>
        <w:lastRenderedPageBreak/>
        <w:t>k místním podmínkám tak, aby Uživatel měl vždy v daném místě k dispozici tu parametricky nejvyšší technologii.</w:t>
      </w:r>
    </w:p>
    <w:p w14:paraId="4135FB8E" w14:textId="77777777" w:rsidR="00541295" w:rsidRPr="00F25634" w:rsidRDefault="00541295" w:rsidP="00541295">
      <w:pPr>
        <w:spacing w:line="280" w:lineRule="atLeast"/>
        <w:jc w:val="both"/>
        <w:rPr>
          <w:rFonts w:ascii="Arial" w:hAnsi="Arial" w:cs="Arial"/>
          <w:sz w:val="20"/>
          <w:szCs w:val="20"/>
        </w:rPr>
      </w:pPr>
    </w:p>
    <w:p w14:paraId="4F00493B" w14:textId="77777777" w:rsidR="00541295" w:rsidRPr="00F25634" w:rsidRDefault="00541295" w:rsidP="00541295">
      <w:pPr>
        <w:spacing w:line="280" w:lineRule="atLeast"/>
        <w:ind w:left="720"/>
        <w:jc w:val="both"/>
        <w:rPr>
          <w:rFonts w:ascii="Arial" w:hAnsi="Arial" w:cs="Arial"/>
          <w:sz w:val="20"/>
          <w:szCs w:val="20"/>
        </w:rPr>
      </w:pPr>
    </w:p>
    <w:p w14:paraId="590643AF" w14:textId="77777777" w:rsidR="00541295" w:rsidRPr="00F25634" w:rsidRDefault="00541295" w:rsidP="00541295">
      <w:pPr>
        <w:spacing w:line="280" w:lineRule="atLeast"/>
        <w:ind w:left="720"/>
        <w:jc w:val="both"/>
        <w:rPr>
          <w:rFonts w:ascii="Arial" w:hAnsi="Arial" w:cs="Arial"/>
          <w:sz w:val="20"/>
          <w:szCs w:val="20"/>
        </w:rPr>
      </w:pPr>
    </w:p>
    <w:p w14:paraId="605F75F3" w14:textId="7CBD88E7" w:rsidR="00541295" w:rsidRPr="00F25634" w:rsidRDefault="00541295" w:rsidP="00541295">
      <w:pPr>
        <w:pStyle w:val="Odstavecseseznamem"/>
        <w:numPr>
          <w:ilvl w:val="2"/>
          <w:numId w:val="45"/>
        </w:numPr>
        <w:spacing w:after="120" w:line="276" w:lineRule="auto"/>
        <w:rPr>
          <w:rFonts w:ascii="Arial" w:hAnsi="Arial" w:cs="Arial"/>
          <w:b/>
          <w:sz w:val="20"/>
          <w:szCs w:val="20"/>
        </w:rPr>
      </w:pPr>
      <w:r w:rsidRPr="00F25634">
        <w:rPr>
          <w:rFonts w:ascii="Arial" w:hAnsi="Arial" w:cs="Arial"/>
          <w:b/>
          <w:sz w:val="20"/>
          <w:szCs w:val="20"/>
        </w:rPr>
        <w:t>Datový tarif s FUP min. 1</w:t>
      </w:r>
      <w:r w:rsidR="008352D3" w:rsidRPr="00F25634">
        <w:rPr>
          <w:rFonts w:ascii="Arial" w:hAnsi="Arial" w:cs="Arial"/>
          <w:b/>
          <w:sz w:val="20"/>
          <w:szCs w:val="20"/>
        </w:rPr>
        <w:t>5</w:t>
      </w:r>
      <w:r w:rsidRPr="00F25634">
        <w:rPr>
          <w:rFonts w:ascii="Arial" w:hAnsi="Arial" w:cs="Arial"/>
          <w:b/>
          <w:sz w:val="20"/>
          <w:szCs w:val="20"/>
        </w:rPr>
        <w:t xml:space="preserve"> GB</w:t>
      </w:r>
    </w:p>
    <w:p w14:paraId="493CE243" w14:textId="0E3A0154"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mobilní datová služba s měsíčním FUP ne nižším než 1</w:t>
      </w:r>
      <w:r w:rsidR="008352D3" w:rsidRPr="00F25634">
        <w:rPr>
          <w:rFonts w:ascii="Arial" w:hAnsi="Arial" w:cs="Arial"/>
          <w:sz w:val="20"/>
          <w:szCs w:val="20"/>
        </w:rPr>
        <w:t>5</w:t>
      </w:r>
      <w:r w:rsidRPr="00F25634">
        <w:rPr>
          <w:rFonts w:ascii="Arial" w:hAnsi="Arial" w:cs="Arial"/>
          <w:sz w:val="20"/>
          <w:szCs w:val="20"/>
        </w:rPr>
        <w:t xml:space="preserve"> GB,</w:t>
      </w:r>
    </w:p>
    <w:p w14:paraId="3FC10F43" w14:textId="787ACC26" w:rsidR="00541295" w:rsidRPr="00F25634" w:rsidRDefault="00541295" w:rsidP="00541295">
      <w:pPr>
        <w:pStyle w:val="Odstavecseseznamem"/>
        <w:numPr>
          <w:ilvl w:val="0"/>
          <w:numId w:val="13"/>
        </w:numPr>
        <w:tabs>
          <w:tab w:val="clear" w:pos="1068"/>
          <w:tab w:val="num" w:pos="720"/>
        </w:tabs>
        <w:spacing w:after="200" w:line="280" w:lineRule="atLeast"/>
        <w:ind w:left="720"/>
        <w:jc w:val="both"/>
        <w:rPr>
          <w:rFonts w:ascii="Arial" w:hAnsi="Arial" w:cs="Arial"/>
          <w:sz w:val="20"/>
          <w:szCs w:val="20"/>
        </w:rPr>
      </w:pPr>
      <w:r w:rsidRPr="00F25634">
        <w:rPr>
          <w:rFonts w:ascii="Arial" w:hAnsi="Arial" w:cs="Arial"/>
          <w:sz w:val="20"/>
          <w:szCs w:val="20"/>
        </w:rPr>
        <w:t xml:space="preserve">Popis technických parametrů tarifu (minimální úroveň technických parametrů služby): </w:t>
      </w:r>
    </w:p>
    <w:p w14:paraId="60F64F26" w14:textId="074B8D5D" w:rsidR="00450BB8" w:rsidRPr="00F25634" w:rsidRDefault="00541295" w:rsidP="00450BB8">
      <w:pPr>
        <w:pStyle w:val="Default"/>
        <w:numPr>
          <w:ilvl w:val="0"/>
          <w:numId w:val="46"/>
        </w:numPr>
        <w:rPr>
          <w:color w:val="auto"/>
          <w:sz w:val="20"/>
          <w:szCs w:val="20"/>
        </w:rPr>
      </w:pPr>
      <w:r w:rsidRPr="00F25634">
        <w:rPr>
          <w:color w:val="auto"/>
          <w:sz w:val="20"/>
          <w:szCs w:val="20"/>
        </w:rPr>
        <w:t xml:space="preserve">rychlosti </w:t>
      </w:r>
      <w:proofErr w:type="spellStart"/>
      <w:r w:rsidRPr="00F25634">
        <w:rPr>
          <w:color w:val="auto"/>
          <w:sz w:val="20"/>
          <w:szCs w:val="20"/>
        </w:rPr>
        <w:t>download</w:t>
      </w:r>
      <w:proofErr w:type="spellEnd"/>
      <w:r w:rsidRPr="00F25634">
        <w:rPr>
          <w:color w:val="auto"/>
          <w:sz w:val="20"/>
          <w:szCs w:val="20"/>
        </w:rPr>
        <w:t>/upload</w:t>
      </w:r>
      <w:r w:rsidR="00450BB8" w:rsidRPr="00F25634">
        <w:rPr>
          <w:color w:val="auto"/>
          <w:sz w:val="20"/>
          <w:szCs w:val="20"/>
        </w:rPr>
        <w:t xml:space="preserve"> viz odkaz: Jak se připojit na internet a jaká je rychlost připojení? </w:t>
      </w:r>
    </w:p>
    <w:p w14:paraId="6C735EE5" w14:textId="315717EE" w:rsidR="00541295" w:rsidRPr="00F25634" w:rsidRDefault="00450BB8" w:rsidP="00450BB8">
      <w:pPr>
        <w:pStyle w:val="Default"/>
        <w:ind w:firstLine="708"/>
        <w:rPr>
          <w:color w:val="auto"/>
          <w:sz w:val="20"/>
          <w:szCs w:val="20"/>
        </w:rPr>
      </w:pPr>
      <w:r w:rsidRPr="00F25634">
        <w:rPr>
          <w:color w:val="auto"/>
          <w:sz w:val="20"/>
          <w:szCs w:val="20"/>
        </w:rPr>
        <w:t>- Vodafone.cz</w:t>
      </w:r>
    </w:p>
    <w:p w14:paraId="7FFBECBF" w14:textId="77777777" w:rsidR="00450BB8" w:rsidRPr="00F25634" w:rsidRDefault="00541295" w:rsidP="00450BB8">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geografické pokrytí území a populace </w:t>
      </w:r>
      <w:r w:rsidR="00450BB8" w:rsidRPr="00F25634">
        <w:rPr>
          <w:rFonts w:ascii="Arial" w:hAnsi="Arial" w:cs="Arial"/>
          <w:sz w:val="20"/>
          <w:szCs w:val="20"/>
        </w:rPr>
        <w:t xml:space="preserve">území: 93,4% území, 99,4% populace </w:t>
      </w:r>
    </w:p>
    <w:p w14:paraId="736790CD" w14:textId="0F385AB1" w:rsidR="00541295" w:rsidRPr="00F25634" w:rsidRDefault="00541295" w:rsidP="00450BB8">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FUP a princip fungování FUP a fungování datových přenosů po vyčerpání FUP</w:t>
      </w:r>
      <w:r w:rsidR="00450BB8" w:rsidRPr="00F25634">
        <w:rPr>
          <w:rFonts w:ascii="Arial" w:hAnsi="Arial" w:cs="Arial"/>
          <w:sz w:val="20"/>
          <w:szCs w:val="20"/>
        </w:rPr>
        <w:t xml:space="preserve"> se snižuje rychlost přenosu dat na 32 </w:t>
      </w:r>
      <w:proofErr w:type="spellStart"/>
      <w:r w:rsidR="00450BB8" w:rsidRPr="00F25634">
        <w:rPr>
          <w:rFonts w:ascii="Arial" w:hAnsi="Arial" w:cs="Arial"/>
          <w:sz w:val="20"/>
          <w:szCs w:val="20"/>
        </w:rPr>
        <w:t>kb</w:t>
      </w:r>
      <w:proofErr w:type="spellEnd"/>
      <w:r w:rsidR="00450BB8" w:rsidRPr="00F25634">
        <w:rPr>
          <w:rFonts w:ascii="Arial" w:hAnsi="Arial" w:cs="Arial"/>
          <w:sz w:val="20"/>
          <w:szCs w:val="20"/>
        </w:rPr>
        <w:t>/s</w:t>
      </w:r>
    </w:p>
    <w:p w14:paraId="672B0441" w14:textId="77777777" w:rsidR="00541295" w:rsidRPr="00F25634" w:rsidRDefault="00541295" w:rsidP="00541295">
      <w:pPr>
        <w:spacing w:line="280" w:lineRule="atLeast"/>
        <w:ind w:left="720"/>
        <w:jc w:val="both"/>
        <w:rPr>
          <w:rFonts w:ascii="Arial" w:hAnsi="Arial" w:cs="Arial"/>
          <w:sz w:val="20"/>
          <w:szCs w:val="20"/>
        </w:rPr>
      </w:pPr>
    </w:p>
    <w:p w14:paraId="784F0E26" w14:textId="77777777" w:rsidR="00541295" w:rsidRPr="00F25634" w:rsidRDefault="00541295" w:rsidP="00541295">
      <w:pPr>
        <w:rPr>
          <w:rFonts w:ascii="Arial" w:hAnsi="Arial" w:cs="Arial"/>
          <w:b/>
          <w:sz w:val="20"/>
          <w:szCs w:val="20"/>
        </w:rPr>
      </w:pPr>
    </w:p>
    <w:p w14:paraId="0BDEAE29"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r w:rsidRPr="00F25634">
        <w:rPr>
          <w:rFonts w:ascii="Arial" w:hAnsi="Arial" w:cs="Arial"/>
          <w:b/>
          <w:sz w:val="20"/>
          <w:szCs w:val="20"/>
        </w:rPr>
        <w:t>Hlasový a datový roaming</w:t>
      </w:r>
    </w:p>
    <w:p w14:paraId="553CA3C9" w14:textId="77777777" w:rsidR="00450BB8" w:rsidRPr="00F25634" w:rsidRDefault="00541295" w:rsidP="00297DAA">
      <w:pPr>
        <w:pStyle w:val="Default"/>
        <w:jc w:val="both"/>
        <w:rPr>
          <w:color w:val="auto"/>
          <w:sz w:val="20"/>
          <w:szCs w:val="20"/>
        </w:rPr>
      </w:pPr>
      <w:r w:rsidRPr="00F25634">
        <w:rPr>
          <w:sz w:val="20"/>
          <w:szCs w:val="20"/>
        </w:rPr>
        <w:t>Poskytovatel umožní aktivaci a deaktivaci roamingu na všech užívaných SIM kartách, jeho zapojení a vypojení během lhůty 2 hodin na žádost kontaktní osoby Uživatele. Poskytovatel bude Uživateli účtovat roamingové služby ve svých běžně nabízených ceníkových sazbách. Poskytovatel uvádí tyto běžné ceníkové sazby na svých veřejně přístupných internetových strá</w:t>
      </w:r>
      <w:r w:rsidRPr="00F25634">
        <w:rPr>
          <w:color w:val="auto"/>
          <w:sz w:val="20"/>
          <w:szCs w:val="20"/>
        </w:rPr>
        <w:t>nkách</w:t>
      </w:r>
      <w:r w:rsidR="00450BB8" w:rsidRPr="00F25634">
        <w:rPr>
          <w:color w:val="auto"/>
          <w:sz w:val="20"/>
          <w:szCs w:val="20"/>
        </w:rPr>
        <w:t xml:space="preserve"> cenik_v2.pdf </w:t>
      </w:r>
    </w:p>
    <w:p w14:paraId="1264436B" w14:textId="4C4A3F58" w:rsidR="00450BB8" w:rsidRPr="00F25634" w:rsidRDefault="00450BB8" w:rsidP="00297DAA">
      <w:pPr>
        <w:pStyle w:val="Default"/>
        <w:jc w:val="both"/>
        <w:rPr>
          <w:color w:val="auto"/>
          <w:sz w:val="20"/>
          <w:szCs w:val="20"/>
        </w:rPr>
      </w:pPr>
      <w:r w:rsidRPr="00F25634">
        <w:rPr>
          <w:color w:val="auto"/>
          <w:sz w:val="20"/>
          <w:szCs w:val="20"/>
        </w:rPr>
        <w:t>(vodafone.cz).</w:t>
      </w:r>
    </w:p>
    <w:p w14:paraId="78CC132A" w14:textId="597DDB13" w:rsidR="00541295" w:rsidRPr="00F25634" w:rsidRDefault="00541295" w:rsidP="00450BB8">
      <w:pPr>
        <w:spacing w:line="280" w:lineRule="atLeast"/>
        <w:jc w:val="both"/>
        <w:rPr>
          <w:rFonts w:ascii="Arial" w:hAnsi="Arial" w:cs="Arial"/>
          <w:sz w:val="20"/>
          <w:szCs w:val="20"/>
        </w:rPr>
      </w:pPr>
    </w:p>
    <w:p w14:paraId="48081BE8" w14:textId="77777777" w:rsidR="00541295" w:rsidRPr="00F25634" w:rsidRDefault="00541295" w:rsidP="00541295">
      <w:pPr>
        <w:spacing w:line="280" w:lineRule="atLeast"/>
        <w:jc w:val="both"/>
        <w:rPr>
          <w:rFonts w:ascii="Arial" w:hAnsi="Arial" w:cs="Arial"/>
          <w:sz w:val="20"/>
          <w:szCs w:val="20"/>
        </w:rPr>
      </w:pPr>
      <w:bookmarkStart w:id="8" w:name="_Toc264879480"/>
      <w:bookmarkStart w:id="9" w:name="_Toc320091168"/>
    </w:p>
    <w:p w14:paraId="7A23719D" w14:textId="77777777" w:rsidR="00541295" w:rsidRPr="00F25634" w:rsidRDefault="00541295" w:rsidP="00541295">
      <w:pPr>
        <w:spacing w:line="280" w:lineRule="atLeast"/>
        <w:jc w:val="both"/>
        <w:rPr>
          <w:rFonts w:ascii="Arial" w:hAnsi="Arial" w:cs="Arial"/>
          <w:sz w:val="20"/>
          <w:szCs w:val="20"/>
        </w:rPr>
      </w:pPr>
    </w:p>
    <w:p w14:paraId="3CCA882D" w14:textId="77777777" w:rsidR="00541295" w:rsidRPr="00F25634" w:rsidRDefault="00541295" w:rsidP="00541295">
      <w:pPr>
        <w:spacing w:line="280" w:lineRule="atLeast"/>
        <w:jc w:val="both"/>
        <w:rPr>
          <w:rFonts w:ascii="Arial" w:hAnsi="Arial" w:cs="Arial"/>
          <w:sz w:val="20"/>
          <w:szCs w:val="20"/>
        </w:rPr>
      </w:pPr>
    </w:p>
    <w:p w14:paraId="40D6EECE"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r w:rsidRPr="00F25634">
        <w:rPr>
          <w:rFonts w:ascii="Arial" w:hAnsi="Arial" w:cs="Arial"/>
          <w:b/>
          <w:sz w:val="20"/>
          <w:szCs w:val="20"/>
        </w:rPr>
        <w:t>Použití SIM karty v libovolných technických zařízeních</w:t>
      </w:r>
    </w:p>
    <w:p w14:paraId="1094211E" w14:textId="77777777" w:rsidR="00541295" w:rsidRPr="00F25634" w:rsidRDefault="00541295" w:rsidP="00541295">
      <w:pPr>
        <w:pStyle w:val="2nesltext"/>
        <w:rPr>
          <w:rFonts w:ascii="Arial" w:hAnsi="Arial" w:cs="Arial"/>
          <w:sz w:val="20"/>
          <w:szCs w:val="20"/>
        </w:rPr>
      </w:pPr>
      <w:r w:rsidRPr="00F25634">
        <w:rPr>
          <w:rFonts w:ascii="Arial" w:hAnsi="Arial" w:cs="Arial"/>
          <w:sz w:val="20"/>
          <w:szCs w:val="20"/>
        </w:rPr>
        <w:t>Uživatel si vyhrazuje právo použít SIM karty v libovolných technických zařízeních.</w:t>
      </w:r>
    </w:p>
    <w:p w14:paraId="1DC72BEE"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r w:rsidRPr="00F25634">
        <w:rPr>
          <w:rFonts w:ascii="Arial" w:hAnsi="Arial" w:cs="Arial"/>
          <w:b/>
          <w:sz w:val="20"/>
          <w:szCs w:val="20"/>
        </w:rPr>
        <w:t>Služby, které bude možné Uživatelem zcela deaktivovat</w:t>
      </w:r>
    </w:p>
    <w:p w14:paraId="7CED0D7E" w14:textId="77777777" w:rsidR="00541295" w:rsidRPr="00F25634" w:rsidRDefault="00541295" w:rsidP="00541295">
      <w:pPr>
        <w:pStyle w:val="2nesltext"/>
        <w:rPr>
          <w:rFonts w:ascii="Arial" w:hAnsi="Arial" w:cs="Arial"/>
          <w:sz w:val="20"/>
          <w:szCs w:val="20"/>
        </w:rPr>
      </w:pPr>
      <w:r w:rsidRPr="00F25634">
        <w:rPr>
          <w:rFonts w:ascii="Arial" w:hAnsi="Arial" w:cs="Arial"/>
          <w:sz w:val="20"/>
          <w:szCs w:val="20"/>
        </w:rPr>
        <w:t>Poskytovatel garantuje, že poskytované služby nebude možné pro jednotlivé SIM karty (tel. čísla) ze strany jednotlivých uživatelů (držitelů) SIM karet aktivovat. Aktivace, popř. deaktivace těchto služeb bude možná pouze ze strany pověřených osob Uživatele. Minimálně se jedná se o níže uvedené služby:</w:t>
      </w:r>
    </w:p>
    <w:p w14:paraId="2D2B9848"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informační služby poskytované operátorem (např. 1180,1181);</w:t>
      </w:r>
    </w:p>
    <w:p w14:paraId="7C7DBF38"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asistenční služby poskytované operátorem (např. 1188,11xx);</w:t>
      </w:r>
    </w:p>
    <w:p w14:paraId="7F1DC8F7"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 xml:space="preserve">čísla se zvláštními sazbami (zvýšeným tarifem) – </w:t>
      </w:r>
      <w:proofErr w:type="spellStart"/>
      <w:r w:rsidRPr="00F25634">
        <w:rPr>
          <w:rFonts w:ascii="Arial" w:hAnsi="Arial" w:cs="Arial"/>
          <w:sz w:val="20"/>
          <w:szCs w:val="20"/>
        </w:rPr>
        <w:t>audiotextové</w:t>
      </w:r>
      <w:proofErr w:type="spellEnd"/>
      <w:r w:rsidRPr="00F25634">
        <w:rPr>
          <w:rFonts w:ascii="Arial" w:hAnsi="Arial" w:cs="Arial"/>
          <w:sz w:val="20"/>
          <w:szCs w:val="20"/>
        </w:rPr>
        <w:t xml:space="preserve"> služby;</w:t>
      </w:r>
    </w:p>
    <w:p w14:paraId="34B3B53A"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 xml:space="preserve">900 </w:t>
      </w:r>
      <w:proofErr w:type="spellStart"/>
      <w:r w:rsidRPr="00F25634">
        <w:rPr>
          <w:rFonts w:ascii="Arial" w:hAnsi="Arial" w:cs="Arial"/>
          <w:sz w:val="20"/>
          <w:szCs w:val="20"/>
        </w:rPr>
        <w:t>xxx</w:t>
      </w:r>
      <w:proofErr w:type="spellEnd"/>
      <w:r w:rsidRPr="00F25634">
        <w:rPr>
          <w:rFonts w:ascii="Arial" w:hAnsi="Arial" w:cs="Arial"/>
          <w:sz w:val="20"/>
          <w:szCs w:val="20"/>
        </w:rPr>
        <w:t xml:space="preserve"> </w:t>
      </w:r>
      <w:proofErr w:type="spellStart"/>
      <w:r w:rsidRPr="00F25634">
        <w:rPr>
          <w:rFonts w:ascii="Arial" w:hAnsi="Arial" w:cs="Arial"/>
          <w:sz w:val="20"/>
          <w:szCs w:val="20"/>
        </w:rPr>
        <w:t>xxx</w:t>
      </w:r>
      <w:proofErr w:type="spellEnd"/>
    </w:p>
    <w:p w14:paraId="6D3C3188"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 xml:space="preserve">906 </w:t>
      </w:r>
      <w:proofErr w:type="spellStart"/>
      <w:r w:rsidRPr="00F25634">
        <w:rPr>
          <w:rFonts w:ascii="Arial" w:hAnsi="Arial" w:cs="Arial"/>
          <w:sz w:val="20"/>
          <w:szCs w:val="20"/>
        </w:rPr>
        <w:t>xxx</w:t>
      </w:r>
      <w:proofErr w:type="spellEnd"/>
      <w:r w:rsidRPr="00F25634">
        <w:rPr>
          <w:rFonts w:ascii="Arial" w:hAnsi="Arial" w:cs="Arial"/>
          <w:sz w:val="20"/>
          <w:szCs w:val="20"/>
        </w:rPr>
        <w:t xml:space="preserve"> </w:t>
      </w:r>
      <w:proofErr w:type="spellStart"/>
      <w:r w:rsidRPr="00F25634">
        <w:rPr>
          <w:rFonts w:ascii="Arial" w:hAnsi="Arial" w:cs="Arial"/>
          <w:sz w:val="20"/>
          <w:szCs w:val="20"/>
        </w:rPr>
        <w:t>xxx</w:t>
      </w:r>
      <w:proofErr w:type="spellEnd"/>
    </w:p>
    <w:p w14:paraId="394528D7"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 xml:space="preserve">908 </w:t>
      </w:r>
      <w:proofErr w:type="spellStart"/>
      <w:r w:rsidRPr="00F25634">
        <w:rPr>
          <w:rFonts w:ascii="Arial" w:hAnsi="Arial" w:cs="Arial"/>
          <w:sz w:val="20"/>
          <w:szCs w:val="20"/>
        </w:rPr>
        <w:t>xxx</w:t>
      </w:r>
      <w:proofErr w:type="spellEnd"/>
      <w:r w:rsidRPr="00F25634">
        <w:rPr>
          <w:rFonts w:ascii="Arial" w:hAnsi="Arial" w:cs="Arial"/>
          <w:sz w:val="20"/>
          <w:szCs w:val="20"/>
        </w:rPr>
        <w:t xml:space="preserve"> </w:t>
      </w:r>
      <w:proofErr w:type="spellStart"/>
      <w:r w:rsidRPr="00F25634">
        <w:rPr>
          <w:rFonts w:ascii="Arial" w:hAnsi="Arial" w:cs="Arial"/>
          <w:sz w:val="20"/>
          <w:szCs w:val="20"/>
        </w:rPr>
        <w:t>xxx</w:t>
      </w:r>
      <w:proofErr w:type="spellEnd"/>
    </w:p>
    <w:p w14:paraId="2D3C9274"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 xml:space="preserve">909 </w:t>
      </w:r>
      <w:proofErr w:type="spellStart"/>
      <w:r w:rsidRPr="00F25634">
        <w:rPr>
          <w:rFonts w:ascii="Arial" w:hAnsi="Arial" w:cs="Arial"/>
          <w:sz w:val="20"/>
          <w:szCs w:val="20"/>
        </w:rPr>
        <w:t>xxx</w:t>
      </w:r>
      <w:proofErr w:type="spellEnd"/>
      <w:r w:rsidRPr="00F25634">
        <w:rPr>
          <w:rFonts w:ascii="Arial" w:hAnsi="Arial" w:cs="Arial"/>
          <w:sz w:val="20"/>
          <w:szCs w:val="20"/>
        </w:rPr>
        <w:t xml:space="preserve"> </w:t>
      </w:r>
      <w:proofErr w:type="spellStart"/>
      <w:r w:rsidRPr="00F25634">
        <w:rPr>
          <w:rFonts w:ascii="Arial" w:hAnsi="Arial" w:cs="Arial"/>
          <w:sz w:val="20"/>
          <w:szCs w:val="20"/>
        </w:rPr>
        <w:t>xxx</w:t>
      </w:r>
      <w:proofErr w:type="spellEnd"/>
    </w:p>
    <w:p w14:paraId="07CB3786"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datové přenosy pro SIM kartu v případě, že pro danou SIM kartu (tel. číslo) nebyly aktivovány/zakoupeny mobilní datové služby;</w:t>
      </w:r>
    </w:p>
    <w:p w14:paraId="1A1DB8D1"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přesměrování na jiné telefonní číslo;</w:t>
      </w:r>
    </w:p>
    <w:p w14:paraId="0147F90E"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níže uvedené placené informační služby:</w:t>
      </w:r>
    </w:p>
    <w:p w14:paraId="412A3A5E"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časové informace; přesný čas;</w:t>
      </w:r>
    </w:p>
    <w:p w14:paraId="0C0E0F67"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výsledky her Sportka; Sazka či jiné v rámci ČR provozované hry;</w:t>
      </w:r>
    </w:p>
    <w:p w14:paraId="1271ACE6"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předpověď počasí;</w:t>
      </w:r>
    </w:p>
    <w:p w14:paraId="2E02BC29"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horoskopy, vtipy;</w:t>
      </w:r>
    </w:p>
    <w:p w14:paraId="39F94B1C"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jídelníčky, recepty.</w:t>
      </w:r>
    </w:p>
    <w:p w14:paraId="2BC33F53"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placené služby umožňující stahování obsahu jako:</w:t>
      </w:r>
    </w:p>
    <w:p w14:paraId="7C6117EF"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lastRenderedPageBreak/>
        <w:t>polyfonní zvonění;</w:t>
      </w:r>
    </w:p>
    <w:p w14:paraId="33E02249"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reálné zvonění nebo video zvonění;</w:t>
      </w:r>
    </w:p>
    <w:p w14:paraId="38902B1A"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tapety;</w:t>
      </w:r>
    </w:p>
    <w:p w14:paraId="0DD26375"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zvuky;</w:t>
      </w:r>
    </w:p>
    <w:p w14:paraId="5B3E3F44"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video zvonění;</w:t>
      </w:r>
    </w:p>
    <w:p w14:paraId="7E0E03A4"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MP3 hudby;</w:t>
      </w:r>
    </w:p>
    <w:p w14:paraId="7AAEB903" w14:textId="77777777" w:rsidR="00541295" w:rsidRPr="00F25634" w:rsidRDefault="00541295" w:rsidP="00541295">
      <w:pPr>
        <w:pStyle w:val="3odrky"/>
        <w:numPr>
          <w:ilvl w:val="1"/>
          <w:numId w:val="23"/>
        </w:numPr>
        <w:spacing w:line="276" w:lineRule="auto"/>
        <w:rPr>
          <w:rFonts w:ascii="Arial" w:hAnsi="Arial" w:cs="Arial"/>
          <w:sz w:val="20"/>
          <w:szCs w:val="20"/>
        </w:rPr>
      </w:pPr>
      <w:r w:rsidRPr="00F25634">
        <w:rPr>
          <w:rFonts w:ascii="Arial" w:hAnsi="Arial" w:cs="Arial"/>
          <w:sz w:val="20"/>
          <w:szCs w:val="20"/>
        </w:rPr>
        <w:t>veškeré Java hry.</w:t>
      </w:r>
    </w:p>
    <w:p w14:paraId="1BFCB3D5" w14:textId="77777777" w:rsidR="00541295" w:rsidRPr="00F25634" w:rsidRDefault="00541295" w:rsidP="00541295">
      <w:pPr>
        <w:pStyle w:val="2nesltext"/>
        <w:rPr>
          <w:rFonts w:ascii="Arial" w:hAnsi="Arial" w:cs="Arial"/>
          <w:sz w:val="20"/>
          <w:szCs w:val="20"/>
        </w:rPr>
      </w:pPr>
      <w:r w:rsidRPr="00F25634">
        <w:rPr>
          <w:rFonts w:ascii="Arial" w:hAnsi="Arial" w:cs="Arial"/>
          <w:sz w:val="20"/>
          <w:szCs w:val="20"/>
        </w:rPr>
        <w:t>Poskytovatel je povinen zajistit, aby:</w:t>
      </w:r>
    </w:p>
    <w:p w14:paraId="488BC314"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nebylo možné pro SIM kartu a nastavit placené melodie pro vyzvánění;</w:t>
      </w:r>
    </w:p>
    <w:p w14:paraId="34C7A1CB"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byly blokovány služby Premium SMS a Dárcovské SMS;</w:t>
      </w:r>
    </w:p>
    <w:p w14:paraId="6996C62E"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 xml:space="preserve">nebylo možné pro SIM kartu aktivovat jakékoli zpoplatněné zpravodajské služby poskytované formou zasílání SMS/MMS zpráv. Jedná se o služby neuvedené v této kapitole jako např. zprávy iDnes; </w:t>
      </w:r>
      <w:proofErr w:type="spellStart"/>
      <w:r w:rsidRPr="00F25634">
        <w:rPr>
          <w:rFonts w:ascii="Arial" w:hAnsi="Arial" w:cs="Arial"/>
          <w:sz w:val="20"/>
          <w:szCs w:val="20"/>
        </w:rPr>
        <w:t>iHNed</w:t>
      </w:r>
      <w:proofErr w:type="spellEnd"/>
      <w:r w:rsidRPr="00F25634">
        <w:rPr>
          <w:rFonts w:ascii="Arial" w:hAnsi="Arial" w:cs="Arial"/>
          <w:sz w:val="20"/>
          <w:szCs w:val="20"/>
        </w:rPr>
        <w:t>; svátky; dopravní situace; jízdní řády MHD; autobusové, vlakové dopravy; zprávy ČTK;</w:t>
      </w:r>
    </w:p>
    <w:p w14:paraId="583DBFF5"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nebylo možné využívat služeb faxových schránek;</w:t>
      </w:r>
    </w:p>
    <w:p w14:paraId="53F9ED66" w14:textId="77777777" w:rsidR="00541295" w:rsidRPr="00F25634" w:rsidRDefault="00541295" w:rsidP="00541295">
      <w:pPr>
        <w:pStyle w:val="3odrky"/>
        <w:spacing w:line="276" w:lineRule="auto"/>
        <w:rPr>
          <w:rFonts w:ascii="Arial" w:hAnsi="Arial" w:cs="Arial"/>
          <w:sz w:val="20"/>
          <w:szCs w:val="20"/>
        </w:rPr>
      </w:pPr>
      <w:r w:rsidRPr="00F25634">
        <w:rPr>
          <w:rFonts w:ascii="Arial" w:hAnsi="Arial" w:cs="Arial"/>
          <w:sz w:val="20"/>
          <w:szCs w:val="20"/>
        </w:rPr>
        <w:t xml:space="preserve">bylo možné aktivovat, resp. deaktivovat MMS, pokud Uživatel nestanoví v konkrétních případech jinak. </w:t>
      </w:r>
    </w:p>
    <w:p w14:paraId="36154243" w14:textId="77777777" w:rsidR="00541295" w:rsidRPr="00F25634" w:rsidRDefault="00541295" w:rsidP="00541295">
      <w:pPr>
        <w:pStyle w:val="3odrky"/>
        <w:numPr>
          <w:ilvl w:val="0"/>
          <w:numId w:val="0"/>
        </w:numPr>
        <w:spacing w:line="276" w:lineRule="auto"/>
        <w:ind w:left="1145"/>
        <w:rPr>
          <w:rFonts w:ascii="Arial" w:hAnsi="Arial" w:cs="Arial"/>
          <w:sz w:val="20"/>
          <w:szCs w:val="20"/>
        </w:rPr>
      </w:pPr>
    </w:p>
    <w:p w14:paraId="689BE6DE"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r w:rsidRPr="00F25634">
        <w:rPr>
          <w:rFonts w:ascii="Arial" w:hAnsi="Arial" w:cs="Arial"/>
          <w:b/>
          <w:sz w:val="20"/>
          <w:szCs w:val="20"/>
        </w:rPr>
        <w:t>Doplňkové služby</w:t>
      </w:r>
      <w:bookmarkEnd w:id="8"/>
      <w:bookmarkEnd w:id="9"/>
      <w:r w:rsidRPr="00F25634">
        <w:rPr>
          <w:rFonts w:ascii="Arial" w:hAnsi="Arial" w:cs="Arial"/>
          <w:b/>
          <w:sz w:val="20"/>
          <w:szCs w:val="20"/>
        </w:rPr>
        <w:t xml:space="preserve"> a </w:t>
      </w:r>
      <w:bookmarkStart w:id="10" w:name="_Toc320091169"/>
      <w:r w:rsidRPr="00F25634">
        <w:rPr>
          <w:rFonts w:ascii="Arial" w:hAnsi="Arial" w:cs="Arial"/>
          <w:b/>
          <w:sz w:val="20"/>
          <w:szCs w:val="20"/>
        </w:rPr>
        <w:t>administrativní úkony</w:t>
      </w:r>
      <w:bookmarkEnd w:id="10"/>
    </w:p>
    <w:p w14:paraId="3FF4CD62"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Poskytovatele umožní bezplatnou aktivaci (resp. deaktivaci) ze strany pověřených osob Uživatele a používání níže uvedených doplňkových služeb na všech využívaných SIM (myšleno hlasových, není-li uvedeno jinak):</w:t>
      </w:r>
    </w:p>
    <w:p w14:paraId="2D77F04F" w14:textId="77777777" w:rsidR="00541295" w:rsidRPr="00F25634" w:rsidRDefault="00541295" w:rsidP="00541295">
      <w:pPr>
        <w:spacing w:line="280" w:lineRule="atLeast"/>
        <w:jc w:val="both"/>
        <w:rPr>
          <w:rFonts w:ascii="Arial" w:hAnsi="Arial" w:cs="Arial"/>
          <w:sz w:val="20"/>
          <w:szCs w:val="20"/>
        </w:rPr>
      </w:pPr>
    </w:p>
    <w:p w14:paraId="6D4ADA04"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identifikace volajícího,</w:t>
      </w:r>
    </w:p>
    <w:p w14:paraId="6B9ACB0E"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konferenční hovory,</w:t>
      </w:r>
    </w:p>
    <w:p w14:paraId="2C6CBED0"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přesměrování na jiný mobilní telefon,</w:t>
      </w:r>
    </w:p>
    <w:p w14:paraId="62E10C99"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přesměrování do hlasové schránky,</w:t>
      </w:r>
    </w:p>
    <w:p w14:paraId="6EAD3E05"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notifikace zmeškaných volání.</w:t>
      </w:r>
    </w:p>
    <w:p w14:paraId="07312A00" w14:textId="77777777" w:rsidR="00541295" w:rsidRPr="00F25634" w:rsidRDefault="00541295" w:rsidP="00541295">
      <w:pPr>
        <w:spacing w:line="280" w:lineRule="atLeast"/>
        <w:jc w:val="both"/>
        <w:rPr>
          <w:rFonts w:ascii="Arial" w:hAnsi="Arial" w:cs="Arial"/>
          <w:sz w:val="20"/>
          <w:szCs w:val="20"/>
        </w:rPr>
      </w:pPr>
    </w:p>
    <w:p w14:paraId="0424EFEF" w14:textId="7AB87A60"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 xml:space="preserve">Obdobně Poskytovatel bezplatně poskytne následující služby – administrativní úkony (cena uvedených služeb a úkonů bude zohledněna a promítnuta do cen v nabídce ve veřejné zakázce malého rozsahu „Zajištění telekomunikačních služeb a internetového připojení ZS MZe </w:t>
      </w:r>
      <w:proofErr w:type="spellStart"/>
      <w:r w:rsidRPr="00F25634">
        <w:rPr>
          <w:rFonts w:ascii="Arial" w:hAnsi="Arial" w:cs="Arial"/>
          <w:sz w:val="20"/>
          <w:szCs w:val="20"/>
        </w:rPr>
        <w:t>s.p.o</w:t>
      </w:r>
      <w:proofErr w:type="spellEnd"/>
      <w:r w:rsidRPr="00F25634">
        <w:rPr>
          <w:rFonts w:ascii="Arial" w:hAnsi="Arial" w:cs="Arial"/>
          <w:sz w:val="20"/>
          <w:szCs w:val="20"/>
        </w:rPr>
        <w:t>. do konce roku 202</w:t>
      </w:r>
      <w:r w:rsidR="009E29EE" w:rsidRPr="00F25634">
        <w:rPr>
          <w:rFonts w:ascii="Arial" w:hAnsi="Arial" w:cs="Arial"/>
          <w:sz w:val="20"/>
          <w:szCs w:val="20"/>
        </w:rPr>
        <w:t>5</w:t>
      </w:r>
      <w:r w:rsidRPr="00F25634">
        <w:rPr>
          <w:rFonts w:ascii="Arial" w:hAnsi="Arial" w:cs="Arial"/>
          <w:sz w:val="20"/>
          <w:szCs w:val="20"/>
        </w:rPr>
        <w:t>“, na níž je tato smlouva navázána.</w:t>
      </w:r>
    </w:p>
    <w:p w14:paraId="18156491" w14:textId="77777777" w:rsidR="00541295" w:rsidRPr="00F25634" w:rsidRDefault="00541295" w:rsidP="00541295">
      <w:pPr>
        <w:spacing w:line="280" w:lineRule="atLeast"/>
        <w:ind w:left="720"/>
        <w:jc w:val="both"/>
        <w:rPr>
          <w:rFonts w:ascii="Arial" w:hAnsi="Arial" w:cs="Arial"/>
          <w:sz w:val="20"/>
          <w:szCs w:val="20"/>
        </w:rPr>
      </w:pPr>
    </w:p>
    <w:p w14:paraId="07BFBFC2"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změna fakturačních údajů (např. změna fakturační adresy),</w:t>
      </w:r>
    </w:p>
    <w:p w14:paraId="622C27FA"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podrobný elektronický účet,</w:t>
      </w:r>
    </w:p>
    <w:p w14:paraId="53068BFE"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opis faktury,</w:t>
      </w:r>
    </w:p>
    <w:p w14:paraId="3D3577E0"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aktivace a deaktivace SIM karty, </w:t>
      </w:r>
    </w:p>
    <w:p w14:paraId="474495BB"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výměna SIM karty vč. změny formátu SIM karty,</w:t>
      </w:r>
    </w:p>
    <w:p w14:paraId="2D30FA1B"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změna tarifu,</w:t>
      </w:r>
    </w:p>
    <w:p w14:paraId="4AF7A91C"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blokování služeb třetích stran, např. zasílání prémiových </w:t>
      </w:r>
      <w:proofErr w:type="spellStart"/>
      <w:r w:rsidRPr="00F25634">
        <w:rPr>
          <w:rFonts w:ascii="Arial" w:hAnsi="Arial" w:cs="Arial"/>
          <w:sz w:val="20"/>
          <w:szCs w:val="20"/>
        </w:rPr>
        <w:t>sms</w:t>
      </w:r>
      <w:proofErr w:type="spellEnd"/>
      <w:r w:rsidRPr="00F25634">
        <w:rPr>
          <w:rFonts w:ascii="Arial" w:hAnsi="Arial" w:cs="Arial"/>
          <w:sz w:val="20"/>
          <w:szCs w:val="20"/>
        </w:rPr>
        <w:t>,</w:t>
      </w:r>
    </w:p>
    <w:p w14:paraId="1A1F8612"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odpojení SIM karty z provozu </w:t>
      </w:r>
      <w:proofErr w:type="gramStart"/>
      <w:r w:rsidRPr="00F25634">
        <w:rPr>
          <w:rFonts w:ascii="Arial" w:hAnsi="Arial" w:cs="Arial"/>
          <w:sz w:val="20"/>
          <w:szCs w:val="20"/>
        </w:rPr>
        <w:t>z  důvodu</w:t>
      </w:r>
      <w:proofErr w:type="gramEnd"/>
      <w:r w:rsidRPr="00F25634">
        <w:rPr>
          <w:rFonts w:ascii="Arial" w:hAnsi="Arial" w:cs="Arial"/>
          <w:sz w:val="20"/>
          <w:szCs w:val="20"/>
        </w:rPr>
        <w:t xml:space="preserve"> dočasného nevyužívání služeb,</w:t>
      </w:r>
    </w:p>
    <w:p w14:paraId="46670D6C"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aktivace SIM karty po ukončení z důvodu dočasného nevyužívání služeb na SIM kartě,</w:t>
      </w:r>
    </w:p>
    <w:p w14:paraId="7A7ABA81" w14:textId="77777777" w:rsidR="00541295" w:rsidRPr="00F25634" w:rsidRDefault="00541295" w:rsidP="00541295">
      <w:pPr>
        <w:pStyle w:val="Bulka"/>
        <w:numPr>
          <w:ilvl w:val="0"/>
          <w:numId w:val="13"/>
        </w:numPr>
        <w:tabs>
          <w:tab w:val="clear" w:pos="1068"/>
          <w:tab w:val="left" w:pos="680"/>
          <w:tab w:val="num" w:pos="720"/>
        </w:tabs>
        <w:spacing w:line="280" w:lineRule="atLeast"/>
        <w:ind w:left="720"/>
      </w:pPr>
      <w:r w:rsidRPr="00F25634">
        <w:t xml:space="preserve">odpojení (zablokování) z důvodů ztráty či krádeže na základě žádosti pověřené osoby Uživatele nebo, pokud nebude pověřenou osobou Uživatele stanoveno jinak, i na základě žádosti konkrétního uživatele (držitele) SIM karty ZS MZe, a to bez zbytečného odkladu poté, co se o </w:t>
      </w:r>
      <w:r w:rsidRPr="00F25634">
        <w:lastRenderedPageBreak/>
        <w:t>této skutečnosti Poskytovatel dozví, nejpozději však do 30 minut od doručení takového oznámení,</w:t>
      </w:r>
    </w:p>
    <w:p w14:paraId="5151D1A3"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reaktivace po ztrátě či krádeži,</w:t>
      </w:r>
    </w:p>
    <w:p w14:paraId="4AE42DE9"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blokace a reaktivace roamingu, MMS, mezinárodních hovorů, datových služeb apod.,</w:t>
      </w:r>
    </w:p>
    <w:p w14:paraId="2EC2195D"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převod </w:t>
      </w:r>
      <w:proofErr w:type="gramStart"/>
      <w:r w:rsidRPr="00F25634">
        <w:rPr>
          <w:rFonts w:ascii="Arial" w:hAnsi="Arial" w:cs="Arial"/>
          <w:sz w:val="20"/>
          <w:szCs w:val="20"/>
        </w:rPr>
        <w:t>účastnictví - převod</w:t>
      </w:r>
      <w:proofErr w:type="gramEnd"/>
      <w:r w:rsidRPr="00F25634">
        <w:rPr>
          <w:rFonts w:ascii="Arial" w:hAnsi="Arial" w:cs="Arial"/>
          <w:sz w:val="20"/>
          <w:szCs w:val="20"/>
        </w:rPr>
        <w:t xml:space="preserve"> SIM karty pod smlouvu zadavatele (včetně přenesení tel. čísla),</w:t>
      </w:r>
    </w:p>
    <w:p w14:paraId="6753D6D4"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převod </w:t>
      </w:r>
      <w:proofErr w:type="gramStart"/>
      <w:r w:rsidRPr="00F25634">
        <w:rPr>
          <w:rFonts w:ascii="Arial" w:hAnsi="Arial" w:cs="Arial"/>
          <w:sz w:val="20"/>
          <w:szCs w:val="20"/>
        </w:rPr>
        <w:t>účastnictví - převod</w:t>
      </w:r>
      <w:proofErr w:type="gramEnd"/>
      <w:r w:rsidRPr="00F25634">
        <w:rPr>
          <w:rFonts w:ascii="Arial" w:hAnsi="Arial" w:cs="Arial"/>
          <w:sz w:val="20"/>
          <w:szCs w:val="20"/>
        </w:rPr>
        <w:t xml:space="preserve"> SIM mimo smlouvu zadavatele (včetně uvolnění tel. čísla),</w:t>
      </w:r>
    </w:p>
    <w:p w14:paraId="16657F40"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doručení SIM karty do sídla zadavatele.</w:t>
      </w:r>
    </w:p>
    <w:p w14:paraId="4ECF73DF" w14:textId="77777777" w:rsidR="00541295" w:rsidRPr="00F25634" w:rsidRDefault="00541295" w:rsidP="00541295">
      <w:pPr>
        <w:spacing w:line="280" w:lineRule="atLeast"/>
        <w:jc w:val="both"/>
        <w:rPr>
          <w:rFonts w:ascii="Arial" w:hAnsi="Arial" w:cs="Arial"/>
          <w:sz w:val="20"/>
          <w:szCs w:val="20"/>
          <w:highlight w:val="cyan"/>
        </w:rPr>
      </w:pPr>
    </w:p>
    <w:p w14:paraId="079CFFA4"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Využívání těchto úkonů předpokládá Uživatel v rozsahu běžném vzhledem k objemu služeb dle této Smlouvy.</w:t>
      </w:r>
    </w:p>
    <w:p w14:paraId="2D07F0F3" w14:textId="77777777" w:rsidR="00541295" w:rsidRPr="00F25634" w:rsidRDefault="00541295" w:rsidP="00541295">
      <w:pPr>
        <w:spacing w:line="280" w:lineRule="atLeast"/>
        <w:jc w:val="both"/>
        <w:rPr>
          <w:rFonts w:ascii="Arial" w:hAnsi="Arial" w:cs="Arial"/>
          <w:sz w:val="20"/>
          <w:szCs w:val="20"/>
        </w:rPr>
      </w:pPr>
    </w:p>
    <w:p w14:paraId="24B360DD"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11" w:name="_Toc320091170"/>
      <w:r w:rsidRPr="00F25634">
        <w:rPr>
          <w:rFonts w:ascii="Arial" w:hAnsi="Arial" w:cs="Arial"/>
          <w:b/>
          <w:sz w:val="20"/>
          <w:szCs w:val="20"/>
        </w:rPr>
        <w:t>Přenesení telefonních čísel a migrace služeb</w:t>
      </w:r>
      <w:bookmarkEnd w:id="11"/>
    </w:p>
    <w:p w14:paraId="1097B5CF"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se zavazuje zachovat stávající telefonní čísla tak, že zajistí „přenositelnost“ současných telefonních čísel způsobem a v termínech v souladu s OOP/10/10.2012-12 Českého telekomunikačního úřadu.</w:t>
      </w:r>
      <w:r w:rsidRPr="00F25634" w:rsidDel="00A92A3A">
        <w:rPr>
          <w:rFonts w:ascii="Arial" w:hAnsi="Arial" w:cs="Arial"/>
          <w:sz w:val="20"/>
          <w:szCs w:val="20"/>
        </w:rPr>
        <w:t xml:space="preserve"> </w:t>
      </w:r>
    </w:p>
    <w:p w14:paraId="27269088"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Tímto nesmí být v žádném případě zásadně omezen provoz a funkce SIM karet ZS MZe.</w:t>
      </w:r>
    </w:p>
    <w:p w14:paraId="0D836C14" w14:textId="77777777" w:rsidR="00541295" w:rsidRPr="00F25634" w:rsidRDefault="00541295" w:rsidP="00541295">
      <w:pPr>
        <w:spacing w:line="280" w:lineRule="atLeast"/>
        <w:jc w:val="both"/>
        <w:rPr>
          <w:rFonts w:ascii="Arial" w:hAnsi="Arial" w:cs="Arial"/>
          <w:sz w:val="20"/>
          <w:szCs w:val="20"/>
        </w:rPr>
      </w:pPr>
    </w:p>
    <w:p w14:paraId="05D5F75D"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Pokud se ZS MZe rozhodne ke změně Poskytovatele na základě ukončení Smlouvy v souladu s obchodními podmínkami, je Poskytovatel povinen zajistit, aby si ZS MZe mohl bezúplatně ponechat svá telefonní čísla bez ohledu na nového Poskytovatele služeb.</w:t>
      </w:r>
    </w:p>
    <w:p w14:paraId="7C7F51D2" w14:textId="77777777" w:rsidR="00541295" w:rsidRPr="00F25634" w:rsidRDefault="00541295" w:rsidP="00541295">
      <w:pPr>
        <w:spacing w:line="280" w:lineRule="atLeast"/>
        <w:jc w:val="both"/>
        <w:rPr>
          <w:rFonts w:ascii="Arial" w:hAnsi="Arial" w:cs="Arial"/>
          <w:sz w:val="20"/>
          <w:szCs w:val="20"/>
        </w:rPr>
      </w:pPr>
    </w:p>
    <w:p w14:paraId="3B72D77B" w14:textId="77777777" w:rsidR="00541295" w:rsidRPr="00F25634" w:rsidRDefault="00541295" w:rsidP="00541295">
      <w:pPr>
        <w:spacing w:line="280" w:lineRule="atLeast"/>
        <w:jc w:val="both"/>
        <w:rPr>
          <w:rFonts w:ascii="Arial" w:hAnsi="Arial" w:cs="Arial"/>
          <w:sz w:val="20"/>
          <w:szCs w:val="20"/>
        </w:rPr>
      </w:pPr>
    </w:p>
    <w:p w14:paraId="3FC15CA1"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12" w:name="_Toc320091171"/>
      <w:r w:rsidRPr="00F25634">
        <w:rPr>
          <w:rFonts w:ascii="Arial" w:hAnsi="Arial" w:cs="Arial"/>
          <w:b/>
          <w:sz w:val="20"/>
          <w:szCs w:val="20"/>
        </w:rPr>
        <w:t>Výpisy a fakturace</w:t>
      </w:r>
      <w:bookmarkEnd w:id="12"/>
    </w:p>
    <w:p w14:paraId="780B693F"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Poskytovatel se zavazuje poskytovat bezplatně Uživateli:</w:t>
      </w:r>
    </w:p>
    <w:p w14:paraId="68D19124"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faktury v tištěné listinné (papírové) formě nebo v digitální podobě; </w:t>
      </w:r>
    </w:p>
    <w:p w14:paraId="4ABA0AA3" w14:textId="77777777" w:rsidR="00541295" w:rsidRPr="00F25634" w:rsidRDefault="00541295" w:rsidP="00297DAA">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celkovou fakturovanou částku rozčleněnu do jednotlivých faktur, dle požadavku ZS MZe (dle tzv. fakturačních adres), zejména s ohledem na tzv. „oprávněné osoby“ dle Čl. II. této Smlouvy;</w:t>
      </w:r>
    </w:p>
    <w:p w14:paraId="5E36F305" w14:textId="047EDEE3" w:rsidR="00541295" w:rsidRPr="00F25634" w:rsidRDefault="00541295" w:rsidP="00297DAA">
      <w:pPr>
        <w:pStyle w:val="Default"/>
        <w:ind w:left="708"/>
        <w:jc w:val="both"/>
        <w:rPr>
          <w:color w:val="auto"/>
          <w:sz w:val="20"/>
          <w:szCs w:val="20"/>
        </w:rPr>
      </w:pPr>
      <w:r w:rsidRPr="00F25634">
        <w:rPr>
          <w:color w:val="auto"/>
          <w:sz w:val="20"/>
          <w:szCs w:val="20"/>
        </w:rPr>
        <w:t xml:space="preserve">podrobný výpis všech odchozích hlasových i datových spojení (včetně SMS, MMS atd.) a příchozích účtovaných hlasových i datových spojení na každou 1 SIM kartu v elektronické formě do 10. dne v následujícím měsíci s tím, že každý výpis za </w:t>
      </w:r>
      <w:proofErr w:type="gramStart"/>
      <w:r w:rsidRPr="00F25634">
        <w:rPr>
          <w:color w:val="auto"/>
          <w:sz w:val="20"/>
          <w:szCs w:val="20"/>
        </w:rPr>
        <w:t>ten</w:t>
      </w:r>
      <w:proofErr w:type="gramEnd"/>
      <w:r w:rsidRPr="00F25634">
        <w:rPr>
          <w:color w:val="auto"/>
          <w:sz w:val="20"/>
          <w:szCs w:val="20"/>
        </w:rPr>
        <w:t xml:space="preserve"> který měsíc bude umístěn nejméně po dobu 2 měsíců na serveru Poskytovatele:</w:t>
      </w:r>
      <w:r w:rsidR="00450BB8" w:rsidRPr="00F25634">
        <w:rPr>
          <w:color w:val="auto"/>
          <w:sz w:val="20"/>
          <w:szCs w:val="20"/>
        </w:rPr>
        <w:t xml:space="preserve"> </w:t>
      </w:r>
      <w:proofErr w:type="spellStart"/>
      <w:r w:rsidR="00450BB8" w:rsidRPr="00F25634">
        <w:rPr>
          <w:color w:val="auto"/>
          <w:sz w:val="20"/>
          <w:szCs w:val="20"/>
        </w:rPr>
        <w:t>OneNet</w:t>
      </w:r>
      <w:proofErr w:type="spellEnd"/>
      <w:r w:rsidR="00450BB8" w:rsidRPr="00F25634">
        <w:rPr>
          <w:color w:val="auto"/>
          <w:sz w:val="20"/>
          <w:szCs w:val="20"/>
        </w:rPr>
        <w:t xml:space="preserve"> samoobsluha - Vodafone.cz</w:t>
      </w:r>
      <w:r w:rsidRPr="00F25634">
        <w:rPr>
          <w:color w:val="auto"/>
          <w:sz w:val="20"/>
          <w:szCs w:val="20"/>
        </w:rPr>
        <w:t>, ke kterému budou mít Uživatel a jím pověřené osoby zabezpečený přístup prostřednictvím veřejné sítě Internetu;</w:t>
      </w:r>
    </w:p>
    <w:p w14:paraId="7D15DE8E"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celkový přehled měsíčních nákladů pro všechny SIM karty a služby Uživatele, v elektronické formě s tím, že každý měsíční přehled za ten který měsíc bude umístěn nejméně po dobu 2 měsíců na serveru Poskytovatele, ke kterému bude mít Uživatel a jím pověřené osoby zabezpečený přístup prostřednictvím veřejné sítě Internet;</w:t>
      </w:r>
    </w:p>
    <w:p w14:paraId="4B07E253"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všechny elektronické výpisy kromě formátu HTML i ve formátu PDF, XLS, CSV, XML nebo CML za všechny SIM karty.</w:t>
      </w:r>
    </w:p>
    <w:p w14:paraId="088263FF"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v </w:t>
      </w:r>
      <w:proofErr w:type="gramStart"/>
      <w:r w:rsidRPr="00F25634">
        <w:rPr>
          <w:rFonts w:ascii="Arial" w:hAnsi="Arial" w:cs="Arial"/>
          <w:sz w:val="20"/>
          <w:szCs w:val="20"/>
        </w:rPr>
        <w:t>detailní  el.</w:t>
      </w:r>
      <w:proofErr w:type="gramEnd"/>
      <w:r w:rsidRPr="00F25634">
        <w:rPr>
          <w:rFonts w:ascii="Arial" w:hAnsi="Arial" w:cs="Arial"/>
          <w:sz w:val="20"/>
          <w:szCs w:val="20"/>
        </w:rPr>
        <w:t xml:space="preserve"> formě výpisu informace o skutečně provolaných vteřinách/minutách  a zároveň o účtovaných vteřinách/minutách,</w:t>
      </w:r>
    </w:p>
    <w:p w14:paraId="0D42D8F3" w14:textId="77777777"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v detailní el. formě výpisu údaj o přenesených datech u každé SIM. </w:t>
      </w:r>
    </w:p>
    <w:p w14:paraId="5889954D" w14:textId="77777777" w:rsidR="00541295" w:rsidRPr="00F25634" w:rsidRDefault="00541295" w:rsidP="00541295">
      <w:pPr>
        <w:spacing w:line="280" w:lineRule="atLeast"/>
        <w:jc w:val="both"/>
        <w:rPr>
          <w:rFonts w:ascii="Arial" w:hAnsi="Arial" w:cs="Arial"/>
          <w:sz w:val="20"/>
          <w:szCs w:val="20"/>
        </w:rPr>
      </w:pPr>
    </w:p>
    <w:p w14:paraId="088CD206" w14:textId="20AEAE10" w:rsidR="00FE76AC" w:rsidRPr="00F25634" w:rsidRDefault="00541295" w:rsidP="00297DAA">
      <w:pPr>
        <w:pStyle w:val="Default"/>
        <w:jc w:val="both"/>
        <w:rPr>
          <w:color w:val="auto"/>
          <w:sz w:val="20"/>
          <w:szCs w:val="20"/>
        </w:rPr>
      </w:pPr>
      <w:r w:rsidRPr="00F25634">
        <w:rPr>
          <w:color w:val="auto"/>
          <w:sz w:val="20"/>
          <w:szCs w:val="20"/>
        </w:rPr>
        <w:t xml:space="preserve">Způsob poskytování elektronických výpisů dle výše uvedených požadavků </w:t>
      </w:r>
      <w:r w:rsidR="00FE76AC" w:rsidRPr="00F25634">
        <w:rPr>
          <w:color w:val="auto"/>
          <w:sz w:val="20"/>
          <w:szCs w:val="20"/>
        </w:rPr>
        <w:t xml:space="preserve">přes Samoobsluhu Poskytovatele </w:t>
      </w:r>
      <w:proofErr w:type="spellStart"/>
      <w:r w:rsidR="00FE76AC" w:rsidRPr="00F25634">
        <w:rPr>
          <w:color w:val="auto"/>
          <w:sz w:val="20"/>
          <w:szCs w:val="20"/>
        </w:rPr>
        <w:t>OneNet</w:t>
      </w:r>
      <w:proofErr w:type="spellEnd"/>
      <w:r w:rsidR="00FE76AC" w:rsidRPr="00F25634">
        <w:rPr>
          <w:color w:val="auto"/>
          <w:sz w:val="20"/>
          <w:szCs w:val="20"/>
        </w:rPr>
        <w:t xml:space="preserve"> samoobsluha - Vodafone.cz.</w:t>
      </w:r>
    </w:p>
    <w:p w14:paraId="31319F90" w14:textId="1D61F6B1" w:rsidR="00541295" w:rsidRPr="00F25634" w:rsidRDefault="00FE76AC" w:rsidP="00FE76AC">
      <w:pPr>
        <w:spacing w:line="280" w:lineRule="atLeast"/>
        <w:jc w:val="both"/>
        <w:rPr>
          <w:rFonts w:ascii="Arial" w:hAnsi="Arial" w:cs="Arial"/>
          <w:sz w:val="20"/>
          <w:szCs w:val="20"/>
        </w:rPr>
      </w:pPr>
      <w:r w:rsidRPr="00F25634">
        <w:rPr>
          <w:rFonts w:ascii="Arial" w:hAnsi="Arial" w:cs="Arial"/>
          <w:sz w:val="20"/>
          <w:szCs w:val="20"/>
        </w:rPr>
        <w:t>.</w:t>
      </w:r>
    </w:p>
    <w:p w14:paraId="57C32310"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Využívání těchto úkonů předpokládá Uživatel v rozsahu běžném vzhledem k objemu služeb dle této Smlouvy.</w:t>
      </w:r>
    </w:p>
    <w:p w14:paraId="74250F26" w14:textId="77777777" w:rsidR="00541295" w:rsidRPr="00F25634" w:rsidRDefault="00541295" w:rsidP="00541295">
      <w:pPr>
        <w:rPr>
          <w:rFonts w:ascii="Arial" w:hAnsi="Arial" w:cs="Arial"/>
          <w:sz w:val="20"/>
          <w:szCs w:val="20"/>
        </w:rPr>
      </w:pPr>
      <w:r w:rsidRPr="00F25634">
        <w:rPr>
          <w:rFonts w:ascii="Arial" w:hAnsi="Arial" w:cs="Arial"/>
          <w:sz w:val="20"/>
          <w:szCs w:val="20"/>
        </w:rPr>
        <w:br w:type="page"/>
      </w:r>
    </w:p>
    <w:p w14:paraId="51BAD709"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13" w:name="_Toc320091172"/>
      <w:r w:rsidRPr="00F25634">
        <w:rPr>
          <w:rFonts w:ascii="Arial" w:hAnsi="Arial" w:cs="Arial"/>
          <w:b/>
          <w:sz w:val="20"/>
          <w:szCs w:val="20"/>
        </w:rPr>
        <w:lastRenderedPageBreak/>
        <w:t>Úroveň zákaznické podpory</w:t>
      </w:r>
      <w:bookmarkEnd w:id="13"/>
    </w:p>
    <w:p w14:paraId="07D86198"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Pro komunikaci při využívání veškerých služeb Poskytovatele bude po dobu trvání Smlouvy k dispozici:</w:t>
      </w:r>
    </w:p>
    <w:p w14:paraId="1324B839" w14:textId="77777777" w:rsidR="00541295" w:rsidRPr="00F25634" w:rsidRDefault="00541295" w:rsidP="00541295">
      <w:pPr>
        <w:spacing w:line="280" w:lineRule="atLeast"/>
        <w:jc w:val="both"/>
        <w:rPr>
          <w:rFonts w:ascii="Arial" w:hAnsi="Arial" w:cs="Arial"/>
          <w:sz w:val="20"/>
          <w:szCs w:val="20"/>
        </w:rPr>
      </w:pPr>
    </w:p>
    <w:p w14:paraId="04400F6D" w14:textId="77777777" w:rsidR="00760E7C" w:rsidRPr="00F25634" w:rsidRDefault="00541295" w:rsidP="00297DAA">
      <w:pPr>
        <w:pStyle w:val="Default"/>
        <w:numPr>
          <w:ilvl w:val="0"/>
          <w:numId w:val="46"/>
        </w:numPr>
        <w:rPr>
          <w:sz w:val="20"/>
          <w:szCs w:val="20"/>
        </w:rPr>
      </w:pPr>
      <w:r w:rsidRPr="00F25634">
        <w:rPr>
          <w:sz w:val="20"/>
          <w:szCs w:val="20"/>
        </w:rPr>
        <w:t>centrum zákaznické podpory pro významné zákazníky:</w:t>
      </w:r>
      <w:r w:rsidR="00760E7C" w:rsidRPr="00F25634">
        <w:rPr>
          <w:sz w:val="20"/>
          <w:szCs w:val="20"/>
        </w:rPr>
        <w:t xml:space="preserve"> Zákaznická Linka péče o významné </w:t>
      </w:r>
    </w:p>
    <w:p w14:paraId="02BC186F" w14:textId="0E11D71A" w:rsidR="00541295" w:rsidRPr="00F25634" w:rsidRDefault="00760E7C" w:rsidP="00297DAA">
      <w:pPr>
        <w:pStyle w:val="Default"/>
        <w:ind w:left="708"/>
        <w:rPr>
          <w:color w:val="auto"/>
          <w:sz w:val="20"/>
          <w:szCs w:val="20"/>
        </w:rPr>
      </w:pPr>
      <w:r w:rsidRPr="00F25634">
        <w:rPr>
          <w:color w:val="auto"/>
          <w:sz w:val="20"/>
          <w:szCs w:val="20"/>
        </w:rPr>
        <w:t xml:space="preserve">zákazníky: </w:t>
      </w:r>
      <w:r w:rsidR="001846AB" w:rsidRPr="001846AB">
        <w:rPr>
          <w:sz w:val="22"/>
          <w:szCs w:val="22"/>
          <w:highlight w:val="black"/>
        </w:rPr>
        <w:t>XXXXXXXXXX</w:t>
      </w:r>
      <w:r w:rsidRPr="00F25634">
        <w:rPr>
          <w:color w:val="auto"/>
          <w:sz w:val="20"/>
          <w:szCs w:val="20"/>
        </w:rPr>
        <w:t xml:space="preserve">, </w:t>
      </w:r>
      <w:r w:rsidR="001846AB" w:rsidRPr="001846AB">
        <w:rPr>
          <w:sz w:val="22"/>
          <w:szCs w:val="22"/>
          <w:highlight w:val="black"/>
        </w:rPr>
        <w:t>XXXXXXXXXX</w:t>
      </w:r>
      <w:r w:rsidR="001846AB" w:rsidRPr="00F25634">
        <w:rPr>
          <w:sz w:val="20"/>
          <w:szCs w:val="20"/>
        </w:rPr>
        <w:t xml:space="preserve"> </w:t>
      </w:r>
      <w:r w:rsidR="00541295" w:rsidRPr="00F25634">
        <w:rPr>
          <w:sz w:val="20"/>
          <w:szCs w:val="20"/>
        </w:rPr>
        <w:t>s možností zadávání požadavků, nahlašování poruch a uplatňování reklamací prostřednictvím e-mailu nebo přímého přístupu do rozhraní operátora, popř. faxu,</w:t>
      </w:r>
    </w:p>
    <w:p w14:paraId="050216DF" w14:textId="77777777" w:rsidR="00541295" w:rsidRPr="00F25634" w:rsidRDefault="00541295" w:rsidP="00541295">
      <w:pPr>
        <w:spacing w:line="280" w:lineRule="atLeast"/>
        <w:ind w:left="720"/>
        <w:jc w:val="both"/>
        <w:rPr>
          <w:rFonts w:ascii="Arial" w:hAnsi="Arial" w:cs="Arial"/>
          <w:sz w:val="20"/>
          <w:szCs w:val="20"/>
        </w:rPr>
      </w:pPr>
    </w:p>
    <w:p w14:paraId="007E4DB8" w14:textId="1FA30C7F" w:rsidR="00760E7C" w:rsidRPr="00F25634" w:rsidRDefault="00541295" w:rsidP="00317AEC">
      <w:pPr>
        <w:pStyle w:val="Default"/>
        <w:numPr>
          <w:ilvl w:val="0"/>
          <w:numId w:val="46"/>
        </w:numPr>
        <w:rPr>
          <w:color w:val="auto"/>
          <w:sz w:val="20"/>
          <w:szCs w:val="20"/>
        </w:rPr>
      </w:pPr>
      <w:r w:rsidRPr="00F25634">
        <w:rPr>
          <w:color w:val="auto"/>
          <w:sz w:val="20"/>
          <w:szCs w:val="20"/>
        </w:rPr>
        <w:t>přístup k zadávání požadavků na helpdesk Poskytovatele</w:t>
      </w:r>
      <w:r w:rsidR="00760E7C" w:rsidRPr="00F25634">
        <w:rPr>
          <w:color w:val="auto"/>
          <w:sz w:val="20"/>
          <w:szCs w:val="20"/>
        </w:rPr>
        <w:t xml:space="preserve"> Samoobsluha Poskytovatele </w:t>
      </w:r>
    </w:p>
    <w:p w14:paraId="3C341380" w14:textId="53604D85" w:rsidR="00541295" w:rsidRPr="00F25634" w:rsidRDefault="00760E7C" w:rsidP="00760E7C">
      <w:pPr>
        <w:pStyle w:val="Default"/>
        <w:ind w:left="708"/>
        <w:rPr>
          <w:color w:val="auto"/>
          <w:sz w:val="20"/>
          <w:szCs w:val="20"/>
        </w:rPr>
      </w:pPr>
      <w:proofErr w:type="spellStart"/>
      <w:r w:rsidRPr="00F25634">
        <w:rPr>
          <w:color w:val="auto"/>
          <w:sz w:val="20"/>
          <w:szCs w:val="20"/>
        </w:rPr>
        <w:t>OneNet</w:t>
      </w:r>
      <w:proofErr w:type="spellEnd"/>
      <w:r w:rsidRPr="00F25634">
        <w:rPr>
          <w:color w:val="auto"/>
          <w:sz w:val="20"/>
          <w:szCs w:val="20"/>
        </w:rPr>
        <w:t xml:space="preserve"> samoobsluha - Vodafone.cz </w:t>
      </w:r>
      <w:r w:rsidR="00541295" w:rsidRPr="00F25634">
        <w:rPr>
          <w:color w:val="auto"/>
          <w:sz w:val="20"/>
          <w:szCs w:val="20"/>
        </w:rPr>
        <w:t>24 hodin denně, 7 dní v týdnu (možnost zablokování SIM, aktivace a deaktivace roamingu apod.).</w:t>
      </w:r>
    </w:p>
    <w:p w14:paraId="34DCDF99" w14:textId="77777777" w:rsidR="00541295" w:rsidRPr="00F25634" w:rsidRDefault="00541295" w:rsidP="00541295">
      <w:pPr>
        <w:spacing w:line="280" w:lineRule="atLeast"/>
        <w:jc w:val="both"/>
        <w:rPr>
          <w:rFonts w:ascii="Arial" w:hAnsi="Arial" w:cs="Arial"/>
          <w:sz w:val="20"/>
          <w:szCs w:val="20"/>
        </w:rPr>
      </w:pPr>
    </w:p>
    <w:p w14:paraId="187AAD6D" w14:textId="77777777" w:rsidR="00541295" w:rsidRPr="00F25634" w:rsidRDefault="00541295" w:rsidP="00541295">
      <w:pPr>
        <w:spacing w:line="280" w:lineRule="atLeast"/>
        <w:jc w:val="both"/>
        <w:rPr>
          <w:rFonts w:ascii="Arial" w:hAnsi="Arial" w:cs="Arial"/>
          <w:sz w:val="20"/>
          <w:szCs w:val="20"/>
        </w:rPr>
      </w:pPr>
      <w:r w:rsidRPr="00F25634">
        <w:rPr>
          <w:rFonts w:ascii="Arial" w:hAnsi="Arial" w:cs="Arial"/>
          <w:sz w:val="20"/>
          <w:szCs w:val="20"/>
        </w:rPr>
        <w:t>Lhůty vyřešení požadavků a reklamací:</w:t>
      </w:r>
    </w:p>
    <w:p w14:paraId="355BF4F5" w14:textId="295EDD82" w:rsidR="00541295" w:rsidRPr="00F25634" w:rsidRDefault="00541295" w:rsidP="00541295">
      <w:pPr>
        <w:numPr>
          <w:ilvl w:val="0"/>
          <w:numId w:val="13"/>
        </w:numPr>
        <w:tabs>
          <w:tab w:val="clear" w:pos="1068"/>
          <w:tab w:val="num" w:pos="720"/>
        </w:tabs>
        <w:spacing w:line="280" w:lineRule="atLeast"/>
        <w:ind w:left="720"/>
        <w:jc w:val="both"/>
        <w:rPr>
          <w:rFonts w:ascii="Arial" w:hAnsi="Arial" w:cs="Arial"/>
          <w:sz w:val="20"/>
          <w:szCs w:val="20"/>
        </w:rPr>
      </w:pPr>
      <w:r w:rsidRPr="00F25634">
        <w:rPr>
          <w:rFonts w:ascii="Arial" w:hAnsi="Arial" w:cs="Arial"/>
          <w:sz w:val="20"/>
          <w:szCs w:val="20"/>
        </w:rPr>
        <w:t xml:space="preserve">aktivaci/reaktivaci služeb, resp. realizaci požadované změny poskytnutí služeb ve lhůtě </w:t>
      </w:r>
      <w:r w:rsidR="00297DAA" w:rsidRPr="00F25634">
        <w:rPr>
          <w:rFonts w:ascii="Arial" w:hAnsi="Arial" w:cs="Arial"/>
          <w:sz w:val="20"/>
          <w:szCs w:val="20"/>
        </w:rPr>
        <w:br/>
      </w:r>
      <w:r w:rsidRPr="00F25634">
        <w:rPr>
          <w:rFonts w:ascii="Arial" w:hAnsi="Arial" w:cs="Arial"/>
          <w:sz w:val="20"/>
          <w:szCs w:val="20"/>
        </w:rPr>
        <w:t>do 8 hodin od doručení požadavku Uživatele Poskytovateli (pokud není v tomto dokumentu stanoveno jinak, např. pro odpojení SIM, viz bod 1.8 nebo pro aktivaci a deaktivaci roamingu dle bodu 1.5). Doba pro vyřízení reklamace je v souladu s čl. VII. odst. 2. Smlouvy stanovena v max. délce jeden měsíc ode dne doručení reklamace Poskytovateli.</w:t>
      </w:r>
    </w:p>
    <w:p w14:paraId="23D123FC" w14:textId="77777777" w:rsidR="00541295" w:rsidRPr="00F25634" w:rsidRDefault="00541295" w:rsidP="00541295">
      <w:pPr>
        <w:spacing w:line="280" w:lineRule="atLeast"/>
        <w:jc w:val="both"/>
        <w:rPr>
          <w:rFonts w:ascii="Arial" w:hAnsi="Arial" w:cs="Arial"/>
          <w:sz w:val="20"/>
          <w:szCs w:val="20"/>
        </w:rPr>
      </w:pPr>
    </w:p>
    <w:p w14:paraId="295E513E" w14:textId="77777777" w:rsidR="00541295" w:rsidRPr="00F25634" w:rsidRDefault="00541295" w:rsidP="00541295">
      <w:pPr>
        <w:spacing w:line="280" w:lineRule="atLeast"/>
        <w:jc w:val="both"/>
        <w:rPr>
          <w:rFonts w:ascii="Arial" w:hAnsi="Arial" w:cs="Arial"/>
          <w:sz w:val="20"/>
          <w:szCs w:val="20"/>
        </w:rPr>
      </w:pPr>
    </w:p>
    <w:p w14:paraId="225F7112" w14:textId="77777777" w:rsidR="00541295" w:rsidRPr="00F25634" w:rsidRDefault="00541295" w:rsidP="00541295">
      <w:pPr>
        <w:pStyle w:val="Odstavecseseznamem"/>
        <w:numPr>
          <w:ilvl w:val="1"/>
          <w:numId w:val="45"/>
        </w:numPr>
        <w:spacing w:after="120" w:line="276" w:lineRule="auto"/>
        <w:rPr>
          <w:rFonts w:ascii="Arial" w:hAnsi="Arial" w:cs="Arial"/>
          <w:b/>
          <w:sz w:val="20"/>
          <w:szCs w:val="20"/>
        </w:rPr>
      </w:pPr>
      <w:bookmarkStart w:id="14" w:name="_Toc320091175"/>
      <w:r w:rsidRPr="00F25634">
        <w:rPr>
          <w:rFonts w:ascii="Arial" w:hAnsi="Arial" w:cs="Arial"/>
          <w:b/>
          <w:sz w:val="20"/>
          <w:szCs w:val="20"/>
        </w:rPr>
        <w:t xml:space="preserve">Ostatní </w:t>
      </w:r>
      <w:bookmarkEnd w:id="14"/>
    </w:p>
    <w:p w14:paraId="42818632" w14:textId="61C507AF" w:rsidR="00541295" w:rsidRPr="00F25634" w:rsidRDefault="00541295" w:rsidP="00297DAA">
      <w:pPr>
        <w:pStyle w:val="Default"/>
        <w:jc w:val="both"/>
        <w:rPr>
          <w:color w:val="auto"/>
          <w:sz w:val="20"/>
          <w:szCs w:val="20"/>
        </w:rPr>
      </w:pPr>
      <w:r w:rsidRPr="00F25634">
        <w:rPr>
          <w:color w:val="auto"/>
          <w:sz w:val="20"/>
          <w:szCs w:val="20"/>
        </w:rPr>
        <w:t xml:space="preserve">Služby neuvedené v této nebo jiné části Smlouvy budou účtovány dle standardního ceníku Poskytovatele, resp. nesmí být nikdy účtovány za vyšší částky, než uvádí aktuální standardní ceník v daném měsíci plnění. Kompletní aktuální standardní ceník veškerých služeb je dostupný na </w:t>
      </w:r>
      <w:r w:rsidR="00760E7C" w:rsidRPr="00F25634">
        <w:rPr>
          <w:color w:val="auto"/>
          <w:sz w:val="20"/>
          <w:szCs w:val="20"/>
        </w:rPr>
        <w:t>cenik_v2.pdf (vodafone.cz).</w:t>
      </w:r>
    </w:p>
    <w:p w14:paraId="05D947AD" w14:textId="7B9F7D4E" w:rsidR="00E15D88" w:rsidRPr="00F25634" w:rsidRDefault="00E15D88" w:rsidP="00343347">
      <w:pPr>
        <w:rPr>
          <w:rFonts w:ascii="Arial" w:hAnsi="Arial" w:cs="Arial"/>
          <w:b/>
          <w:sz w:val="22"/>
          <w:szCs w:val="22"/>
        </w:rPr>
      </w:pPr>
    </w:p>
    <w:p w14:paraId="309701CA" w14:textId="2C2C5DF4" w:rsidR="00E15D88" w:rsidRPr="00F25634" w:rsidRDefault="00E15D88" w:rsidP="00343347">
      <w:pPr>
        <w:rPr>
          <w:rFonts w:ascii="Arial" w:hAnsi="Arial" w:cs="Arial"/>
          <w:b/>
          <w:sz w:val="22"/>
          <w:szCs w:val="22"/>
        </w:rPr>
      </w:pPr>
    </w:p>
    <w:p w14:paraId="3D1D1CA1" w14:textId="20E00ECD" w:rsidR="00E15D88" w:rsidRPr="00F25634" w:rsidRDefault="00E15D88" w:rsidP="00343347">
      <w:pPr>
        <w:rPr>
          <w:rFonts w:ascii="Arial" w:hAnsi="Arial" w:cs="Arial"/>
          <w:b/>
          <w:sz w:val="22"/>
          <w:szCs w:val="22"/>
        </w:rPr>
      </w:pPr>
    </w:p>
    <w:p w14:paraId="4EA49ECC" w14:textId="2B68BFF1" w:rsidR="00E15D88" w:rsidRDefault="00E15D88" w:rsidP="00343347">
      <w:pPr>
        <w:rPr>
          <w:rFonts w:ascii="Arial" w:hAnsi="Arial" w:cs="Arial"/>
          <w:b/>
          <w:sz w:val="22"/>
          <w:szCs w:val="22"/>
        </w:rPr>
      </w:pPr>
    </w:p>
    <w:p w14:paraId="6C985285" w14:textId="2AA2AD95" w:rsidR="0099537F" w:rsidRDefault="0099537F" w:rsidP="00343347">
      <w:pPr>
        <w:rPr>
          <w:rFonts w:ascii="Arial" w:hAnsi="Arial" w:cs="Arial"/>
          <w:b/>
          <w:sz w:val="22"/>
          <w:szCs w:val="22"/>
        </w:rPr>
      </w:pPr>
    </w:p>
    <w:p w14:paraId="3DE9EAF2" w14:textId="51E71A22" w:rsidR="0099537F" w:rsidRDefault="0099537F" w:rsidP="00343347">
      <w:pPr>
        <w:rPr>
          <w:rFonts w:ascii="Arial" w:hAnsi="Arial" w:cs="Arial"/>
          <w:b/>
          <w:sz w:val="22"/>
          <w:szCs w:val="22"/>
        </w:rPr>
      </w:pPr>
    </w:p>
    <w:p w14:paraId="29E26A7C" w14:textId="6E1BF29B" w:rsidR="0099537F" w:rsidRDefault="0099537F" w:rsidP="00343347">
      <w:pPr>
        <w:rPr>
          <w:rFonts w:ascii="Arial" w:hAnsi="Arial" w:cs="Arial"/>
          <w:b/>
          <w:sz w:val="22"/>
          <w:szCs w:val="22"/>
        </w:rPr>
      </w:pPr>
    </w:p>
    <w:p w14:paraId="4137232A" w14:textId="7B4CC9A9" w:rsidR="0099537F" w:rsidRDefault="0099537F" w:rsidP="00343347">
      <w:pPr>
        <w:rPr>
          <w:rFonts w:ascii="Arial" w:hAnsi="Arial" w:cs="Arial"/>
          <w:b/>
          <w:sz w:val="22"/>
          <w:szCs w:val="22"/>
        </w:rPr>
      </w:pPr>
    </w:p>
    <w:p w14:paraId="4BE15C91" w14:textId="1FA91067" w:rsidR="0099537F" w:rsidRDefault="0099537F" w:rsidP="00343347">
      <w:pPr>
        <w:rPr>
          <w:rFonts w:ascii="Arial" w:hAnsi="Arial" w:cs="Arial"/>
          <w:b/>
          <w:sz w:val="22"/>
          <w:szCs w:val="22"/>
        </w:rPr>
      </w:pPr>
    </w:p>
    <w:p w14:paraId="33E6FE35" w14:textId="3FB31956" w:rsidR="0099537F" w:rsidRDefault="0099537F" w:rsidP="00343347">
      <w:pPr>
        <w:rPr>
          <w:rFonts w:ascii="Arial" w:hAnsi="Arial" w:cs="Arial"/>
          <w:b/>
          <w:sz w:val="22"/>
          <w:szCs w:val="22"/>
        </w:rPr>
      </w:pPr>
    </w:p>
    <w:p w14:paraId="54DFC92A" w14:textId="283530B1" w:rsidR="0099537F" w:rsidRDefault="0099537F" w:rsidP="00343347">
      <w:pPr>
        <w:rPr>
          <w:rFonts w:ascii="Arial" w:hAnsi="Arial" w:cs="Arial"/>
          <w:b/>
          <w:sz w:val="22"/>
          <w:szCs w:val="22"/>
        </w:rPr>
      </w:pPr>
    </w:p>
    <w:p w14:paraId="1B99C760" w14:textId="758275E1" w:rsidR="0099537F" w:rsidRDefault="0099537F" w:rsidP="00343347">
      <w:pPr>
        <w:rPr>
          <w:rFonts w:ascii="Arial" w:hAnsi="Arial" w:cs="Arial"/>
          <w:b/>
          <w:sz w:val="22"/>
          <w:szCs w:val="22"/>
        </w:rPr>
      </w:pPr>
    </w:p>
    <w:p w14:paraId="28F127EF" w14:textId="4695C494" w:rsidR="0099537F" w:rsidRDefault="0099537F" w:rsidP="00343347">
      <w:pPr>
        <w:rPr>
          <w:rFonts w:ascii="Arial" w:hAnsi="Arial" w:cs="Arial"/>
          <w:b/>
          <w:sz w:val="22"/>
          <w:szCs w:val="22"/>
        </w:rPr>
      </w:pPr>
    </w:p>
    <w:p w14:paraId="7AA349EA" w14:textId="65578247" w:rsidR="0099537F" w:rsidRDefault="0099537F" w:rsidP="00343347">
      <w:pPr>
        <w:rPr>
          <w:rFonts w:ascii="Arial" w:hAnsi="Arial" w:cs="Arial"/>
          <w:b/>
          <w:sz w:val="22"/>
          <w:szCs w:val="22"/>
        </w:rPr>
      </w:pPr>
    </w:p>
    <w:p w14:paraId="692DC9C3" w14:textId="1CA2343B" w:rsidR="0099537F" w:rsidRDefault="0099537F" w:rsidP="00343347">
      <w:pPr>
        <w:rPr>
          <w:rFonts w:ascii="Arial" w:hAnsi="Arial" w:cs="Arial"/>
          <w:b/>
          <w:sz w:val="22"/>
          <w:szCs w:val="22"/>
        </w:rPr>
      </w:pPr>
    </w:p>
    <w:p w14:paraId="15BA6E9D" w14:textId="2C3232D6" w:rsidR="0099537F" w:rsidRDefault="0099537F" w:rsidP="00343347">
      <w:pPr>
        <w:rPr>
          <w:rFonts w:ascii="Arial" w:hAnsi="Arial" w:cs="Arial"/>
          <w:b/>
          <w:sz w:val="22"/>
          <w:szCs w:val="22"/>
        </w:rPr>
      </w:pPr>
    </w:p>
    <w:p w14:paraId="1CD4FF41" w14:textId="32512D57" w:rsidR="0099537F" w:rsidRDefault="0099537F" w:rsidP="00343347">
      <w:pPr>
        <w:rPr>
          <w:rFonts w:ascii="Arial" w:hAnsi="Arial" w:cs="Arial"/>
          <w:b/>
          <w:sz w:val="22"/>
          <w:szCs w:val="22"/>
        </w:rPr>
      </w:pPr>
    </w:p>
    <w:p w14:paraId="6F453C71" w14:textId="4E2CB316" w:rsidR="0099537F" w:rsidRDefault="0099537F" w:rsidP="00343347">
      <w:pPr>
        <w:rPr>
          <w:rFonts w:ascii="Arial" w:hAnsi="Arial" w:cs="Arial"/>
          <w:b/>
          <w:sz w:val="22"/>
          <w:szCs w:val="22"/>
        </w:rPr>
      </w:pPr>
    </w:p>
    <w:p w14:paraId="23DF2C89" w14:textId="43BC3991" w:rsidR="0099537F" w:rsidRDefault="0099537F" w:rsidP="00343347">
      <w:pPr>
        <w:rPr>
          <w:rFonts w:ascii="Arial" w:hAnsi="Arial" w:cs="Arial"/>
          <w:b/>
          <w:sz w:val="22"/>
          <w:szCs w:val="22"/>
        </w:rPr>
      </w:pPr>
    </w:p>
    <w:p w14:paraId="26F9598D" w14:textId="46ED42F3" w:rsidR="0099537F" w:rsidRDefault="0099537F" w:rsidP="00343347">
      <w:pPr>
        <w:rPr>
          <w:rFonts w:ascii="Arial" w:hAnsi="Arial" w:cs="Arial"/>
          <w:b/>
          <w:sz w:val="22"/>
          <w:szCs w:val="22"/>
        </w:rPr>
      </w:pPr>
    </w:p>
    <w:p w14:paraId="172E3E1F" w14:textId="6411D692" w:rsidR="0099537F" w:rsidRDefault="0099537F" w:rsidP="00343347">
      <w:pPr>
        <w:rPr>
          <w:rFonts w:ascii="Arial" w:hAnsi="Arial" w:cs="Arial"/>
          <w:b/>
          <w:sz w:val="22"/>
          <w:szCs w:val="22"/>
        </w:rPr>
      </w:pPr>
    </w:p>
    <w:p w14:paraId="1B61786E" w14:textId="0555E231" w:rsidR="0099537F" w:rsidRDefault="0099537F" w:rsidP="00343347">
      <w:pPr>
        <w:rPr>
          <w:rFonts w:ascii="Arial" w:hAnsi="Arial" w:cs="Arial"/>
          <w:b/>
          <w:sz w:val="22"/>
          <w:szCs w:val="22"/>
        </w:rPr>
      </w:pPr>
    </w:p>
    <w:p w14:paraId="4AD31731" w14:textId="1F2D7EC8" w:rsidR="0099537F" w:rsidRDefault="0099537F" w:rsidP="00343347">
      <w:pPr>
        <w:rPr>
          <w:rFonts w:ascii="Arial" w:hAnsi="Arial" w:cs="Arial"/>
          <w:b/>
          <w:sz w:val="22"/>
          <w:szCs w:val="22"/>
        </w:rPr>
      </w:pPr>
    </w:p>
    <w:p w14:paraId="2F65792D" w14:textId="62E687DD" w:rsidR="0099537F" w:rsidRDefault="0099537F" w:rsidP="00343347">
      <w:pPr>
        <w:rPr>
          <w:rFonts w:ascii="Arial" w:hAnsi="Arial" w:cs="Arial"/>
          <w:b/>
          <w:sz w:val="22"/>
          <w:szCs w:val="22"/>
        </w:rPr>
      </w:pPr>
    </w:p>
    <w:p w14:paraId="40F7254B" w14:textId="645E7953" w:rsidR="0099537F" w:rsidRDefault="0099537F" w:rsidP="00343347">
      <w:pPr>
        <w:rPr>
          <w:rFonts w:ascii="Arial" w:hAnsi="Arial" w:cs="Arial"/>
          <w:b/>
          <w:sz w:val="22"/>
          <w:szCs w:val="22"/>
        </w:rPr>
      </w:pPr>
    </w:p>
    <w:p w14:paraId="17613F25" w14:textId="08C027B1" w:rsidR="0099537F" w:rsidRDefault="0099537F" w:rsidP="00343347">
      <w:pPr>
        <w:rPr>
          <w:rFonts w:ascii="Arial" w:hAnsi="Arial" w:cs="Arial"/>
          <w:b/>
          <w:sz w:val="22"/>
          <w:szCs w:val="22"/>
        </w:rPr>
      </w:pPr>
    </w:p>
    <w:p w14:paraId="4EBF5C16" w14:textId="1E3C86F8" w:rsidR="0099537F" w:rsidRDefault="0099537F" w:rsidP="00343347">
      <w:pPr>
        <w:rPr>
          <w:rFonts w:ascii="Arial" w:hAnsi="Arial" w:cs="Arial"/>
          <w:b/>
          <w:sz w:val="22"/>
          <w:szCs w:val="22"/>
        </w:rPr>
      </w:pPr>
    </w:p>
    <w:p w14:paraId="13129CCE" w14:textId="4C1653F7" w:rsidR="0099537F" w:rsidRDefault="0099537F" w:rsidP="00343347">
      <w:pPr>
        <w:rPr>
          <w:rFonts w:ascii="Arial" w:hAnsi="Arial" w:cs="Arial"/>
          <w:b/>
          <w:sz w:val="22"/>
          <w:szCs w:val="22"/>
        </w:rPr>
      </w:pPr>
    </w:p>
    <w:p w14:paraId="0FA00F5D" w14:textId="0A7A1417" w:rsidR="0099537F" w:rsidRDefault="0099537F" w:rsidP="00343347">
      <w:pPr>
        <w:rPr>
          <w:rFonts w:ascii="Arial" w:hAnsi="Arial" w:cs="Arial"/>
          <w:b/>
          <w:sz w:val="22"/>
          <w:szCs w:val="22"/>
        </w:rPr>
      </w:pPr>
    </w:p>
    <w:p w14:paraId="08617DC4" w14:textId="32D98882" w:rsidR="0099537F" w:rsidRDefault="00192591" w:rsidP="00343347">
      <w:pPr>
        <w:rPr>
          <w:rFonts w:ascii="Arial" w:hAnsi="Arial" w:cs="Arial"/>
          <w:b/>
          <w:sz w:val="22"/>
          <w:szCs w:val="22"/>
        </w:rPr>
      </w:pPr>
      <w:r>
        <w:rPr>
          <w:rFonts w:ascii="Arial" w:hAnsi="Arial" w:cs="Arial"/>
          <w:b/>
          <w:sz w:val="22"/>
          <w:szCs w:val="22"/>
        </w:rPr>
        <w:t>Příloha č. 2 – Katalogový list</w:t>
      </w:r>
    </w:p>
    <w:p w14:paraId="2361F73E" w14:textId="63B95E3D" w:rsidR="00192591" w:rsidRPr="00F25634" w:rsidRDefault="00083F5B" w:rsidP="00343347">
      <w:pPr>
        <w:rPr>
          <w:rFonts w:ascii="Arial" w:hAnsi="Arial" w:cs="Arial"/>
          <w:b/>
          <w:sz w:val="22"/>
          <w:szCs w:val="22"/>
        </w:rPr>
      </w:pPr>
      <w:r>
        <w:rPr>
          <w:noProof/>
        </w:rPr>
        <w:drawing>
          <wp:anchor distT="0" distB="0" distL="114300" distR="114300" simplePos="0" relativeHeight="251658240" behindDoc="1" locked="0" layoutInCell="1" allowOverlap="1" wp14:anchorId="596127BF" wp14:editId="73C77EA6">
            <wp:simplePos x="0" y="0"/>
            <wp:positionH relativeFrom="column">
              <wp:posOffset>-2388870</wp:posOffset>
            </wp:positionH>
            <wp:positionV relativeFrom="paragraph">
              <wp:posOffset>3583940</wp:posOffset>
            </wp:positionV>
            <wp:extent cx="7800975" cy="1303655"/>
            <wp:effectExtent l="0" t="8890" r="635" b="635"/>
            <wp:wrapTight wrapText="bothSides">
              <wp:wrapPolygon edited="0">
                <wp:start x="21625" y="147"/>
                <wp:lineTo x="51" y="147"/>
                <wp:lineTo x="51" y="21295"/>
                <wp:lineTo x="21625" y="21295"/>
                <wp:lineTo x="21625" y="147"/>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800975" cy="1303655"/>
                    </a:xfrm>
                    <a:prstGeom prst="rect">
                      <a:avLst/>
                    </a:prstGeom>
                  </pic:spPr>
                </pic:pic>
              </a:graphicData>
            </a:graphic>
            <wp14:sizeRelH relativeFrom="margin">
              <wp14:pctWidth>0</wp14:pctWidth>
            </wp14:sizeRelH>
            <wp14:sizeRelV relativeFrom="margin">
              <wp14:pctHeight>0</wp14:pctHeight>
            </wp14:sizeRelV>
          </wp:anchor>
        </w:drawing>
      </w:r>
    </w:p>
    <w:sectPr w:rsidR="00192591" w:rsidRPr="00F25634" w:rsidSect="0064437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8A11" w14:textId="77777777" w:rsidR="0020627F" w:rsidRDefault="0020627F" w:rsidP="005F27AC">
      <w:r>
        <w:separator/>
      </w:r>
    </w:p>
  </w:endnote>
  <w:endnote w:type="continuationSeparator" w:id="0">
    <w:p w14:paraId="6BA734AD" w14:textId="77777777" w:rsidR="0020627F" w:rsidRDefault="0020627F" w:rsidP="005F27AC">
      <w:r>
        <w:continuationSeparator/>
      </w:r>
    </w:p>
  </w:endnote>
  <w:endnote w:type="continuationNotice" w:id="1">
    <w:p w14:paraId="02015D93" w14:textId="77777777" w:rsidR="0020627F" w:rsidRDefault="0020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Vodafone Rg">
    <w:altName w:val="Calibri"/>
    <w:charset w:val="EE"/>
    <w:family w:val="swiss"/>
    <w:pitch w:val="variable"/>
    <w:sig w:usb0="A00002BF" w:usb1="1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0DFC" w14:textId="77777777" w:rsidR="00820C77" w:rsidRDefault="00820C77">
    <w:pPr>
      <w:pStyle w:val="Zpat"/>
    </w:pPr>
  </w:p>
  <w:p w14:paraId="6B44B895" w14:textId="77777777" w:rsidR="00FE6508" w:rsidRDefault="00FE65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25728"/>
      <w:docPartObj>
        <w:docPartGallery w:val="Page Numbers (Bottom of Page)"/>
        <w:docPartUnique/>
      </w:docPartObj>
    </w:sdtPr>
    <w:sdtEndPr>
      <w:rPr>
        <w:rFonts w:ascii="Arial" w:hAnsi="Arial" w:cs="Arial"/>
        <w:sz w:val="20"/>
        <w:szCs w:val="20"/>
      </w:rPr>
    </w:sdtEndPr>
    <w:sdtContent>
      <w:p w14:paraId="1B0BE10D" w14:textId="138E0CD5" w:rsidR="0056683A" w:rsidRPr="00EC4D7A" w:rsidRDefault="0056683A">
        <w:pPr>
          <w:pStyle w:val="Zpat"/>
          <w:jc w:val="center"/>
          <w:rPr>
            <w:rFonts w:ascii="Arial" w:hAnsi="Arial" w:cs="Arial"/>
            <w:sz w:val="20"/>
            <w:szCs w:val="20"/>
          </w:rPr>
        </w:pPr>
        <w:r w:rsidRPr="00EC4D7A">
          <w:rPr>
            <w:rFonts w:ascii="Arial" w:hAnsi="Arial" w:cs="Arial"/>
            <w:sz w:val="20"/>
            <w:szCs w:val="20"/>
          </w:rPr>
          <w:fldChar w:fldCharType="begin"/>
        </w:r>
        <w:r w:rsidRPr="00EC4D7A">
          <w:rPr>
            <w:rFonts w:ascii="Arial" w:hAnsi="Arial" w:cs="Arial"/>
            <w:sz w:val="20"/>
            <w:szCs w:val="20"/>
          </w:rPr>
          <w:instrText>PAGE   \* MERGEFORMAT</w:instrText>
        </w:r>
        <w:r w:rsidRPr="00EC4D7A">
          <w:rPr>
            <w:rFonts w:ascii="Arial" w:hAnsi="Arial" w:cs="Arial"/>
            <w:sz w:val="20"/>
            <w:szCs w:val="20"/>
          </w:rPr>
          <w:fldChar w:fldCharType="separate"/>
        </w:r>
        <w:r w:rsidR="00820C77">
          <w:rPr>
            <w:rFonts w:ascii="Arial" w:hAnsi="Arial" w:cs="Arial"/>
            <w:noProof/>
            <w:sz w:val="20"/>
            <w:szCs w:val="20"/>
          </w:rPr>
          <w:t>13</w:t>
        </w:r>
        <w:r w:rsidRPr="00EC4D7A">
          <w:rPr>
            <w:rFonts w:ascii="Arial" w:hAnsi="Arial" w:cs="Arial"/>
            <w:sz w:val="20"/>
            <w:szCs w:val="20"/>
          </w:rPr>
          <w:fldChar w:fldCharType="end"/>
        </w:r>
      </w:p>
    </w:sdtContent>
  </w:sdt>
  <w:p w14:paraId="31C5660C" w14:textId="180B4561" w:rsidR="0056683A" w:rsidRDefault="0056683A">
    <w:pPr>
      <w:pStyle w:val="Zpat"/>
    </w:pPr>
    <w:r>
      <w:rPr>
        <w:noProof/>
      </w:rPr>
      <mc:AlternateContent>
        <mc:Choice Requires="wps">
          <w:drawing>
            <wp:anchor distT="0" distB="0" distL="114300" distR="114300" simplePos="0" relativeHeight="251659264" behindDoc="0" locked="0" layoutInCell="0" allowOverlap="1" wp14:anchorId="037153B6" wp14:editId="596C7A8F">
              <wp:simplePos x="0" y="0"/>
              <wp:positionH relativeFrom="page">
                <wp:posOffset>0</wp:posOffset>
              </wp:positionH>
              <wp:positionV relativeFrom="page">
                <wp:posOffset>10234930</wp:posOffset>
              </wp:positionV>
              <wp:extent cx="7560310" cy="266700"/>
              <wp:effectExtent l="0" t="0" r="0" b="0"/>
              <wp:wrapNone/>
              <wp:docPr id="1" name="MSIPCM1ac4472ba260479e3faa2f39"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10243" w14:textId="5875AFCD" w:rsidR="0056683A" w:rsidRPr="004F19C7" w:rsidRDefault="0056683A" w:rsidP="004F19C7">
                          <w:pPr>
                            <w:rPr>
                              <w:rFonts w:ascii="Calibri" w:hAnsi="Calibri" w:cs="Calibri"/>
                              <w:color w:val="000000"/>
                              <w:sz w:val="14"/>
                            </w:rPr>
                          </w:pPr>
                          <w:r w:rsidRPr="004F19C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7153B6" id="_x0000_t202" coordsize="21600,21600" o:spt="202" path="m,l,21600r21600,l21600,xe">
              <v:stroke joinstyle="miter"/>
              <v:path gradientshapeok="t" o:connecttype="rect"/>
            </v:shapetype>
            <v:shape id="MSIPCM1ac4472ba260479e3faa2f39"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BE10243" w14:textId="5875AFCD" w:rsidR="0056683A" w:rsidRPr="004F19C7" w:rsidRDefault="0056683A" w:rsidP="004F19C7">
                    <w:pPr>
                      <w:rPr>
                        <w:rFonts w:ascii="Calibri" w:hAnsi="Calibri" w:cs="Calibri"/>
                        <w:color w:val="000000"/>
                        <w:sz w:val="14"/>
                      </w:rPr>
                    </w:pPr>
                    <w:r w:rsidRPr="004F19C7">
                      <w:rPr>
                        <w:rFonts w:ascii="Calibri" w:hAnsi="Calibri" w:cs="Calibri"/>
                        <w:color w:val="000000"/>
                        <w:sz w:val="14"/>
                      </w:rPr>
                      <w:t>C2 General</w:t>
                    </w:r>
                  </w:p>
                </w:txbxContent>
              </v:textbox>
              <w10:wrap anchorx="page" anchory="page"/>
            </v:shape>
          </w:pict>
        </mc:Fallback>
      </mc:AlternateContent>
    </w:r>
  </w:p>
  <w:p w14:paraId="4225FCE9" w14:textId="77777777" w:rsidR="00FE6508" w:rsidRDefault="00FE65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B347" w14:textId="77777777" w:rsidR="00820C77" w:rsidRDefault="00820C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CA21" w14:textId="77777777" w:rsidR="0020627F" w:rsidRDefault="0020627F" w:rsidP="005F27AC">
      <w:r>
        <w:separator/>
      </w:r>
    </w:p>
  </w:footnote>
  <w:footnote w:type="continuationSeparator" w:id="0">
    <w:p w14:paraId="6EF2D6DB" w14:textId="77777777" w:rsidR="0020627F" w:rsidRDefault="0020627F" w:rsidP="005F27AC">
      <w:r>
        <w:continuationSeparator/>
      </w:r>
    </w:p>
  </w:footnote>
  <w:footnote w:type="continuationNotice" w:id="1">
    <w:p w14:paraId="52D3E7BF" w14:textId="77777777" w:rsidR="0020627F" w:rsidRDefault="0020627F"/>
  </w:footnote>
  <w:footnote w:id="2">
    <w:p w14:paraId="28E4EB61" w14:textId="77777777" w:rsidR="0056683A" w:rsidRPr="00851DA6" w:rsidRDefault="0056683A" w:rsidP="00644377">
      <w:pPr>
        <w:pStyle w:val="Textpoznpodarou"/>
        <w:jc w:val="both"/>
        <w:rPr>
          <w:rFonts w:ascii="Arial" w:hAnsi="Arial" w:cs="Arial"/>
          <w:sz w:val="18"/>
          <w:szCs w:val="18"/>
        </w:rPr>
      </w:pPr>
      <w:r w:rsidRPr="00851DA6">
        <w:rPr>
          <w:rStyle w:val="Znakapoznpodarou"/>
          <w:rFonts w:ascii="Arial" w:hAnsi="Arial" w:cs="Arial"/>
          <w:sz w:val="18"/>
          <w:szCs w:val="18"/>
        </w:rPr>
        <w:footnoteRef/>
      </w:r>
      <w:r w:rsidRPr="00851DA6">
        <w:rPr>
          <w:rFonts w:ascii="Arial" w:hAnsi="Arial" w:cs="Arial"/>
          <w:sz w:val="18"/>
          <w:szCs w:val="18"/>
        </w:rPr>
        <w:t xml:space="preserve"> </w:t>
      </w:r>
      <w:r>
        <w:rPr>
          <w:rFonts w:ascii="Arial" w:hAnsi="Arial" w:cs="Arial"/>
          <w:sz w:val="18"/>
          <w:szCs w:val="18"/>
        </w:rPr>
        <w:t>Poskytovatel prohlašuje</w:t>
      </w:r>
      <w:r w:rsidRPr="00851DA6">
        <w:rPr>
          <w:rFonts w:ascii="Arial" w:hAnsi="Arial" w:cs="Arial"/>
          <w:sz w:val="18"/>
          <w:szCs w:val="18"/>
        </w:rPr>
        <w:t xml:space="preserve">, </w:t>
      </w:r>
      <w:r>
        <w:rPr>
          <w:rFonts w:ascii="Arial" w:hAnsi="Arial" w:cs="Arial"/>
          <w:sz w:val="18"/>
          <w:szCs w:val="18"/>
        </w:rPr>
        <w:t xml:space="preserve">že uvedené </w:t>
      </w:r>
      <w:r w:rsidRPr="00851DA6">
        <w:rPr>
          <w:rFonts w:ascii="Arial" w:hAnsi="Arial" w:cs="Arial"/>
          <w:sz w:val="18"/>
          <w:szCs w:val="18"/>
        </w:rPr>
        <w:t xml:space="preserve">číslo bankovního účtu </w:t>
      </w:r>
      <w:r>
        <w:rPr>
          <w:rFonts w:ascii="Arial" w:hAnsi="Arial" w:cs="Arial"/>
          <w:sz w:val="18"/>
          <w:szCs w:val="18"/>
        </w:rPr>
        <w:t>v</w:t>
      </w:r>
      <w:r w:rsidRPr="00851DA6">
        <w:rPr>
          <w:rFonts w:ascii="Arial" w:hAnsi="Arial" w:cs="Arial"/>
          <w:sz w:val="18"/>
          <w:szCs w:val="18"/>
        </w:rPr>
        <w:t xml:space="preserve"> záhlaví návrhu sml</w:t>
      </w:r>
      <w:r>
        <w:rPr>
          <w:rFonts w:ascii="Arial" w:hAnsi="Arial" w:cs="Arial"/>
          <w:sz w:val="18"/>
          <w:szCs w:val="18"/>
        </w:rPr>
        <w:t>ouvy je číslem účtu zveřejněným</w:t>
      </w:r>
      <w:r w:rsidRPr="00851DA6">
        <w:rPr>
          <w:rFonts w:ascii="Arial" w:hAnsi="Arial" w:cs="Arial"/>
          <w:sz w:val="18"/>
          <w:szCs w:val="18"/>
        </w:rPr>
        <w:t xml:space="preserve"> správcem daně způsobem umožňujícím dálkový přístu</w:t>
      </w:r>
      <w:r>
        <w:rPr>
          <w:rFonts w:ascii="Arial" w:hAnsi="Arial" w:cs="Arial"/>
          <w:sz w:val="18"/>
          <w:szCs w:val="18"/>
        </w:rPr>
        <w:t>p ve smyslu § 96 odst. 2 zákona</w:t>
      </w:r>
      <w:r>
        <w:rPr>
          <w:rFonts w:ascii="Arial" w:hAnsi="Arial" w:cs="Arial"/>
          <w:sz w:val="18"/>
          <w:szCs w:val="18"/>
        </w:rPr>
        <w:br/>
      </w:r>
      <w:r w:rsidRPr="00851DA6">
        <w:rPr>
          <w:rFonts w:ascii="Arial" w:hAnsi="Arial" w:cs="Arial"/>
          <w:sz w:val="18"/>
          <w:szCs w:val="18"/>
        </w:rPr>
        <w:t>č.</w:t>
      </w:r>
      <w:r>
        <w:rPr>
          <w:rFonts w:ascii="Arial" w:hAnsi="Arial" w:cs="Arial"/>
          <w:sz w:val="18"/>
          <w:szCs w:val="18"/>
        </w:rPr>
        <w:t> </w:t>
      </w:r>
      <w:r w:rsidRPr="00851DA6">
        <w:rPr>
          <w:rFonts w:ascii="Arial" w:hAnsi="Arial" w:cs="Arial"/>
          <w:sz w:val="18"/>
          <w:szCs w:val="18"/>
        </w:rPr>
        <w:t>235/2004 Sb., o dani z přidané hodnoty, ve znění pozdějších předpisů (dále též jen „zákon o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6B79" w14:textId="77777777" w:rsidR="00820C77" w:rsidRDefault="00820C77">
    <w:pPr>
      <w:pStyle w:val="Zhlav"/>
    </w:pPr>
  </w:p>
  <w:p w14:paraId="1C7D48AA" w14:textId="77777777" w:rsidR="00FE6508" w:rsidRDefault="00FE65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6B70" w14:textId="77777777" w:rsidR="00820C77" w:rsidRDefault="00820C77">
    <w:pPr>
      <w:pStyle w:val="Zhlav"/>
    </w:pPr>
  </w:p>
  <w:p w14:paraId="74935C6F" w14:textId="77777777" w:rsidR="00FE6508" w:rsidRDefault="00FE65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C46B" w14:textId="77777777" w:rsidR="00820C77" w:rsidRDefault="00820C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9493C6"/>
    <w:lvl w:ilvl="0">
      <w:start w:val="1"/>
      <w:numFmt w:val="bullet"/>
      <w:pStyle w:val="Nadpis1"/>
      <w:lvlText w:val=""/>
      <w:lvlJc w:val="left"/>
      <w:pPr>
        <w:tabs>
          <w:tab w:val="num" w:pos="926"/>
        </w:tabs>
        <w:ind w:left="926" w:hanging="360"/>
      </w:pPr>
      <w:rPr>
        <w:rFonts w:ascii="Symbol" w:hAnsi="Symbol" w:hint="default"/>
      </w:rPr>
    </w:lvl>
  </w:abstractNum>
  <w:abstractNum w:abstractNumId="1"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2" w15:restartNumberingAfterBreak="0">
    <w:nsid w:val="05287C56"/>
    <w:multiLevelType w:val="hybridMultilevel"/>
    <w:tmpl w:val="99862976"/>
    <w:lvl w:ilvl="0" w:tplc="EEACCCBE">
      <w:start w:val="1"/>
      <w:numFmt w:val="bullet"/>
      <w:pStyle w:val="bulet"/>
      <w:lvlText w:val=""/>
      <w:lvlJc w:val="left"/>
      <w:pPr>
        <w:ind w:left="644" w:hanging="360"/>
      </w:pPr>
      <w:rPr>
        <w:rFonts w:ascii="Symbol" w:hAnsi="Symbol" w:hint="default"/>
        <w:sz w:val="22"/>
        <w:szCs w:val="22"/>
      </w:rPr>
    </w:lvl>
    <w:lvl w:ilvl="1" w:tplc="DAFCADDA">
      <w:start w:val="1"/>
      <w:numFmt w:val="bullet"/>
      <w:pStyle w:val="PRZDEJBULET"/>
      <w:lvlText w:val="o"/>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5E2711"/>
    <w:multiLevelType w:val="hybridMultilevel"/>
    <w:tmpl w:val="DD80F2FA"/>
    <w:lvl w:ilvl="0" w:tplc="B750F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96516A1"/>
    <w:multiLevelType w:val="multilevel"/>
    <w:tmpl w:val="1C0C549E"/>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720"/>
        </w:tabs>
        <w:ind w:left="720" w:hanging="360"/>
      </w:pPr>
      <w:rPr>
        <w:rFonts w:cs="Times New Roman"/>
        <w:sz w:val="22"/>
        <w:szCs w:val="22"/>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AB85E25"/>
    <w:multiLevelType w:val="hybridMultilevel"/>
    <w:tmpl w:val="ECAABC5E"/>
    <w:lvl w:ilvl="0" w:tplc="C4E4FE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A770B"/>
    <w:multiLevelType w:val="multilevel"/>
    <w:tmpl w:val="2DA6B850"/>
    <w:lvl w:ilvl="0">
      <w:start w:val="1"/>
      <w:numFmt w:val="decimal"/>
      <w:lvlText w:val="%1."/>
      <w:lvlJc w:val="left"/>
      <w:pPr>
        <w:tabs>
          <w:tab w:val="num" w:pos="720"/>
        </w:tabs>
        <w:ind w:left="680" w:hanging="680"/>
      </w:pPr>
      <w:rPr>
        <w:rFonts w:cs="Times New Roman" w:hint="default"/>
        <w:b/>
      </w:rPr>
    </w:lvl>
    <w:lvl w:ilvl="1">
      <w:start w:val="1"/>
      <w:numFmt w:val="decimal"/>
      <w:isLgl/>
      <w:lvlText w:val="%1.%2"/>
      <w:lvlJc w:val="left"/>
      <w:pPr>
        <w:ind w:left="680" w:hanging="680"/>
      </w:pPr>
      <w:rPr>
        <w:rFonts w:hint="default"/>
      </w:rPr>
    </w:lvl>
    <w:lvl w:ilvl="2">
      <w:start w:val="1"/>
      <w:numFmt w:val="decimal"/>
      <w:isLgl/>
      <w:lvlText w:val="%1.%2.%3"/>
      <w:lvlJc w:val="left"/>
      <w:pPr>
        <w:ind w:left="680" w:hanging="6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041BB"/>
    <w:multiLevelType w:val="hybridMultilevel"/>
    <w:tmpl w:val="A3F217B4"/>
    <w:lvl w:ilvl="0" w:tplc="FD66C3C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5E11FAB"/>
    <w:multiLevelType w:val="hybridMultilevel"/>
    <w:tmpl w:val="51CA0236"/>
    <w:lvl w:ilvl="0" w:tplc="89FABCC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83F5378"/>
    <w:multiLevelType w:val="hybridMultilevel"/>
    <w:tmpl w:val="107810C4"/>
    <w:lvl w:ilvl="0" w:tplc="F6F846CC">
      <w:start w:val="1"/>
      <w:numFmt w:val="decimal"/>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D032AC4"/>
    <w:multiLevelType w:val="hybridMultilevel"/>
    <w:tmpl w:val="AA46DC8A"/>
    <w:lvl w:ilvl="0" w:tplc="8EA0214E">
      <w:start w:val="1"/>
      <w:numFmt w:val="decimal"/>
      <w:lvlText w:val="%1."/>
      <w:lvlJc w:val="left"/>
      <w:pPr>
        <w:ind w:left="360"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1" w15:restartNumberingAfterBreak="0">
    <w:nsid w:val="1D230D38"/>
    <w:multiLevelType w:val="hybridMultilevel"/>
    <w:tmpl w:val="F3C6B514"/>
    <w:lvl w:ilvl="0" w:tplc="3788ABD0">
      <w:start w:val="1"/>
      <w:numFmt w:val="decimal"/>
      <w:lvlText w:val="%1."/>
      <w:lvlJc w:val="left"/>
      <w:pPr>
        <w:ind w:left="720" w:hanging="360"/>
      </w:pPr>
      <w:rPr>
        <w:rFonts w:ascii="Arial" w:hAnsi="Arial" w:cs="Arial" w:hint="default"/>
      </w:rPr>
    </w:lvl>
    <w:lvl w:ilvl="1" w:tplc="29B2F4D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13" w15:restartNumberingAfterBreak="0">
    <w:nsid w:val="28CE20D8"/>
    <w:multiLevelType w:val="hybridMultilevel"/>
    <w:tmpl w:val="E710F76C"/>
    <w:lvl w:ilvl="0" w:tplc="A09C2934">
      <w:start w:val="1"/>
      <w:numFmt w:val="decimal"/>
      <w:lvlText w:val="3.%1"/>
      <w:lvlJc w:val="left"/>
      <w:pPr>
        <w:ind w:left="360" w:hanging="360"/>
      </w:pPr>
      <w:rPr>
        <w:rFonts w:hint="default"/>
        <w:color w:val="auto"/>
      </w:rPr>
    </w:lvl>
    <w:lvl w:ilvl="1" w:tplc="D82248E0">
      <w:start w:val="1"/>
      <w:numFmt w:val="decimal"/>
      <w:lvlText w:val="4.%2"/>
      <w:lvlJc w:val="left"/>
      <w:pPr>
        <w:ind w:left="1080" w:hanging="360"/>
      </w:pPr>
      <w:rPr>
        <w:rFonts w:hint="default"/>
      </w:rPr>
    </w:lvl>
    <w:lvl w:ilvl="2" w:tplc="91C6E996">
      <w:start w:val="1"/>
      <w:numFmt w:val="decimal"/>
      <w:lvlText w:val="4.1.%3"/>
      <w:lvlJc w:val="left"/>
      <w:pPr>
        <w:ind w:left="1800" w:hanging="18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332D9F"/>
    <w:multiLevelType w:val="hybridMultilevel"/>
    <w:tmpl w:val="6082CFEA"/>
    <w:lvl w:ilvl="0" w:tplc="08090001">
      <w:start w:val="1"/>
      <w:numFmt w:val="bullet"/>
      <w:lvlText w:val=""/>
      <w:lvlJc w:val="left"/>
      <w:pPr>
        <w:ind w:left="720" w:hanging="360"/>
      </w:pPr>
      <w:rPr>
        <w:rFonts w:ascii="Symbol" w:hAnsi="Symbol" w:hint="default"/>
      </w:rPr>
    </w:lvl>
    <w:lvl w:ilvl="1" w:tplc="9E56DFB0">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F3853"/>
    <w:multiLevelType w:val="hybridMultilevel"/>
    <w:tmpl w:val="107810C4"/>
    <w:lvl w:ilvl="0" w:tplc="F6F846CC">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ED85E21"/>
    <w:multiLevelType w:val="hybridMultilevel"/>
    <w:tmpl w:val="42BC728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2F2E34E7"/>
    <w:multiLevelType w:val="hybridMultilevel"/>
    <w:tmpl w:val="032CF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C36979"/>
    <w:multiLevelType w:val="hybridMultilevel"/>
    <w:tmpl w:val="1D242ED2"/>
    <w:lvl w:ilvl="0" w:tplc="AAE229E8">
      <w:start w:val="1"/>
      <w:numFmt w:val="lowerLetter"/>
      <w:lvlText w:val="%1)"/>
      <w:lvlJc w:val="left"/>
      <w:pPr>
        <w:ind w:left="1080" w:hanging="360"/>
      </w:pPr>
      <w:rPr>
        <w:rFonts w:hint="default"/>
      </w:rPr>
    </w:lvl>
    <w:lvl w:ilvl="1" w:tplc="8A4AC1CE">
      <w:start w:val="1"/>
      <w:numFmt w:val="upperRoman"/>
      <w:lvlText w:val="%2."/>
      <w:lvlJc w:val="left"/>
      <w:pPr>
        <w:ind w:left="2160" w:hanging="720"/>
      </w:pPr>
      <w:rPr>
        <w:rFonts w:hint="default"/>
      </w:rPr>
    </w:lvl>
    <w:lvl w:ilvl="2" w:tplc="DA9C48C8">
      <w:start w:val="1"/>
      <w:numFmt w:val="lowerLetter"/>
      <w:lvlText w:val="%3)"/>
      <w:lvlJc w:val="right"/>
      <w:pPr>
        <w:ind w:left="2520" w:hanging="180"/>
      </w:pPr>
      <w:rPr>
        <w:rFonts w:ascii="Arial" w:eastAsia="Times New Roman" w:hAnsi="Arial" w:cs="Arial"/>
      </w:r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1176D8F"/>
    <w:multiLevelType w:val="hybridMultilevel"/>
    <w:tmpl w:val="C0BECF24"/>
    <w:lvl w:ilvl="0" w:tplc="0409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4247960"/>
    <w:multiLevelType w:val="hybridMultilevel"/>
    <w:tmpl w:val="43F8FD8E"/>
    <w:lvl w:ilvl="0" w:tplc="CE68F58E">
      <w:start w:val="1"/>
      <w:numFmt w:val="upperRoman"/>
      <w:pStyle w:val="Nadpis"/>
      <w:lvlText w:val="%1."/>
      <w:lvlJc w:val="left"/>
      <w:pPr>
        <w:ind w:left="32757" w:hanging="720"/>
      </w:pPr>
      <w:rPr>
        <w:rFonts w:hint="default"/>
      </w:rPr>
    </w:lvl>
    <w:lvl w:ilvl="1" w:tplc="04050019">
      <w:start w:val="1"/>
      <w:numFmt w:val="lowerLetter"/>
      <w:lvlText w:val="%2."/>
      <w:lvlJc w:val="left"/>
      <w:pPr>
        <w:ind w:left="-32419" w:hanging="360"/>
      </w:pPr>
    </w:lvl>
    <w:lvl w:ilvl="2" w:tplc="0405001B" w:tentative="1">
      <w:start w:val="1"/>
      <w:numFmt w:val="lowerRoman"/>
      <w:lvlText w:val="%3."/>
      <w:lvlJc w:val="right"/>
      <w:pPr>
        <w:ind w:left="-31699" w:hanging="180"/>
      </w:pPr>
    </w:lvl>
    <w:lvl w:ilvl="3" w:tplc="0405000F" w:tentative="1">
      <w:start w:val="1"/>
      <w:numFmt w:val="decimal"/>
      <w:lvlText w:val="%4."/>
      <w:lvlJc w:val="left"/>
      <w:pPr>
        <w:ind w:left="-30979" w:hanging="360"/>
      </w:pPr>
    </w:lvl>
    <w:lvl w:ilvl="4" w:tplc="04050019" w:tentative="1">
      <w:start w:val="1"/>
      <w:numFmt w:val="lowerLetter"/>
      <w:lvlText w:val="%5."/>
      <w:lvlJc w:val="left"/>
      <w:pPr>
        <w:ind w:left="-30259" w:hanging="360"/>
      </w:pPr>
    </w:lvl>
    <w:lvl w:ilvl="5" w:tplc="0405001B" w:tentative="1">
      <w:start w:val="1"/>
      <w:numFmt w:val="lowerRoman"/>
      <w:lvlText w:val="%6."/>
      <w:lvlJc w:val="right"/>
      <w:pPr>
        <w:ind w:left="-29539" w:hanging="180"/>
      </w:pPr>
    </w:lvl>
    <w:lvl w:ilvl="6" w:tplc="0405000F" w:tentative="1">
      <w:start w:val="1"/>
      <w:numFmt w:val="decimal"/>
      <w:lvlText w:val="%7."/>
      <w:lvlJc w:val="left"/>
      <w:pPr>
        <w:ind w:left="-28819" w:hanging="360"/>
      </w:pPr>
    </w:lvl>
    <w:lvl w:ilvl="7" w:tplc="04050019" w:tentative="1">
      <w:start w:val="1"/>
      <w:numFmt w:val="lowerLetter"/>
      <w:lvlText w:val="%8."/>
      <w:lvlJc w:val="left"/>
      <w:pPr>
        <w:ind w:left="-28099" w:hanging="360"/>
      </w:pPr>
    </w:lvl>
    <w:lvl w:ilvl="8" w:tplc="0405001B" w:tentative="1">
      <w:start w:val="1"/>
      <w:numFmt w:val="lowerRoman"/>
      <w:lvlText w:val="%9."/>
      <w:lvlJc w:val="right"/>
      <w:pPr>
        <w:ind w:left="-27379" w:hanging="180"/>
      </w:pPr>
    </w:lvl>
  </w:abstractNum>
  <w:abstractNum w:abstractNumId="21" w15:restartNumberingAfterBreak="0">
    <w:nsid w:val="35B234D5"/>
    <w:multiLevelType w:val="multilevel"/>
    <w:tmpl w:val="6E400C26"/>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3E21379E"/>
    <w:multiLevelType w:val="hybridMultilevel"/>
    <w:tmpl w:val="ADBC95BC"/>
    <w:lvl w:ilvl="0" w:tplc="E90C1246">
      <w:start w:val="1"/>
      <w:numFmt w:val="lowerLetter"/>
      <w:pStyle w:val="Adraz"/>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553837"/>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C4D2A"/>
    <w:multiLevelType w:val="hybridMultilevel"/>
    <w:tmpl w:val="FB06D8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5D79DD"/>
    <w:multiLevelType w:val="hybridMultilevel"/>
    <w:tmpl w:val="DF36A986"/>
    <w:lvl w:ilvl="0" w:tplc="83C47EB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81226E4"/>
    <w:multiLevelType w:val="hybridMultilevel"/>
    <w:tmpl w:val="053C3E00"/>
    <w:lvl w:ilvl="0" w:tplc="0BF899FC">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7" w15:restartNumberingAfterBreak="0">
    <w:nsid w:val="50AB75B0"/>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992A36"/>
    <w:multiLevelType w:val="hybridMultilevel"/>
    <w:tmpl w:val="404C276C"/>
    <w:lvl w:ilvl="0" w:tplc="0405000F">
      <w:start w:val="1"/>
      <w:numFmt w:val="decimal"/>
      <w:lvlText w:val="%1."/>
      <w:lvlJc w:val="left"/>
      <w:pPr>
        <w:ind w:left="2062" w:hanging="360"/>
      </w:p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start w:val="1"/>
      <w:numFmt w:val="lowerLetter"/>
      <w:lvlText w:val="%5."/>
      <w:lvlJc w:val="left"/>
      <w:pPr>
        <w:ind w:left="5760" w:hanging="360"/>
      </w:pPr>
    </w:lvl>
    <w:lvl w:ilvl="5" w:tplc="0405001B">
      <w:start w:val="1"/>
      <w:numFmt w:val="lowerRoman"/>
      <w:lvlText w:val="%6."/>
      <w:lvlJc w:val="right"/>
      <w:pPr>
        <w:ind w:left="6480" w:hanging="180"/>
      </w:pPr>
    </w:lvl>
    <w:lvl w:ilvl="6" w:tplc="0405000F">
      <w:start w:val="1"/>
      <w:numFmt w:val="decimal"/>
      <w:lvlText w:val="%7."/>
      <w:lvlJc w:val="left"/>
      <w:pPr>
        <w:ind w:left="7200" w:hanging="360"/>
      </w:pPr>
    </w:lvl>
    <w:lvl w:ilvl="7" w:tplc="04050019">
      <w:start w:val="1"/>
      <w:numFmt w:val="lowerLetter"/>
      <w:lvlText w:val="%8."/>
      <w:lvlJc w:val="left"/>
      <w:pPr>
        <w:ind w:left="7920" w:hanging="360"/>
      </w:pPr>
    </w:lvl>
    <w:lvl w:ilvl="8" w:tplc="0405001B">
      <w:start w:val="1"/>
      <w:numFmt w:val="lowerRoman"/>
      <w:lvlText w:val="%9."/>
      <w:lvlJc w:val="right"/>
      <w:pPr>
        <w:ind w:left="8640" w:hanging="180"/>
      </w:pPr>
    </w:lvl>
  </w:abstractNum>
  <w:abstractNum w:abstractNumId="29" w15:restartNumberingAfterBreak="0">
    <w:nsid w:val="53E96288"/>
    <w:multiLevelType w:val="hybridMultilevel"/>
    <w:tmpl w:val="AFD2AAEA"/>
    <w:lvl w:ilvl="0" w:tplc="BA2E29BE">
      <w:start w:val="1"/>
      <w:numFmt w:val="decimal"/>
      <w:lvlText w:val="%1."/>
      <w:lvlJc w:val="left"/>
      <w:pPr>
        <w:tabs>
          <w:tab w:val="num" w:pos="0"/>
        </w:tabs>
        <w:ind w:left="283" w:hanging="28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1" w15:restartNumberingAfterBreak="0">
    <w:nsid w:val="618C0132"/>
    <w:multiLevelType w:val="hybridMultilevel"/>
    <w:tmpl w:val="212E466E"/>
    <w:lvl w:ilvl="0" w:tplc="04050019">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348113A"/>
    <w:multiLevelType w:val="hybridMultilevel"/>
    <w:tmpl w:val="3D1600FE"/>
    <w:lvl w:ilvl="0" w:tplc="29B2F4D6">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BE577E"/>
    <w:multiLevelType w:val="hybridMultilevel"/>
    <w:tmpl w:val="6B868B62"/>
    <w:lvl w:ilvl="0" w:tplc="04050019">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CCC0A89"/>
    <w:multiLevelType w:val="hybridMultilevel"/>
    <w:tmpl w:val="A5DEBE2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726C6247"/>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5320B"/>
    <w:multiLevelType w:val="hybridMultilevel"/>
    <w:tmpl w:val="38F431B0"/>
    <w:lvl w:ilvl="0" w:tplc="38625EF4">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D7BF1"/>
    <w:multiLevelType w:val="multilevel"/>
    <w:tmpl w:val="9C4A6D5E"/>
    <w:lvl w:ilvl="0">
      <w:start w:val="1"/>
      <w:numFmt w:val="decimal"/>
      <w:lvlText w:val="%1)"/>
      <w:lvlJc w:val="left"/>
      <w:pPr>
        <w:tabs>
          <w:tab w:val="num" w:pos="644"/>
        </w:tabs>
        <w:ind w:left="644" w:hanging="360"/>
      </w:pPr>
      <w:rPr>
        <w:rFonts w:cs="Times New Roman" w:hint="default"/>
      </w:rPr>
    </w:lvl>
    <w:lvl w:ilvl="1">
      <w:start w:val="1"/>
      <w:numFmt w:val="decimal"/>
      <w:lvlText w:val="%2."/>
      <w:lvlJc w:val="left"/>
      <w:pPr>
        <w:tabs>
          <w:tab w:val="num" w:pos="720"/>
        </w:tabs>
        <w:ind w:left="720" w:hanging="360"/>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11427667">
    <w:abstractNumId w:val="0"/>
  </w:num>
  <w:num w:numId="2" w16cid:durableId="554509443">
    <w:abstractNumId w:val="4"/>
  </w:num>
  <w:num w:numId="3" w16cid:durableId="41947436">
    <w:abstractNumId w:val="37"/>
  </w:num>
  <w:num w:numId="4" w16cid:durableId="1957834863">
    <w:abstractNumId w:val="3"/>
  </w:num>
  <w:num w:numId="5" w16cid:durableId="847912480">
    <w:abstractNumId w:val="12"/>
  </w:num>
  <w:num w:numId="6" w16cid:durableId="922253720">
    <w:abstractNumId w:val="30"/>
  </w:num>
  <w:num w:numId="7" w16cid:durableId="261955789">
    <w:abstractNumId w:val="18"/>
  </w:num>
  <w:num w:numId="8" w16cid:durableId="1788354200">
    <w:abstractNumId w:val="10"/>
  </w:num>
  <w:num w:numId="9" w16cid:durableId="1738162051">
    <w:abstractNumId w:val="11"/>
  </w:num>
  <w:num w:numId="10" w16cid:durableId="1277520741">
    <w:abstractNumId w:val="20"/>
  </w:num>
  <w:num w:numId="11" w16cid:durableId="922882304">
    <w:abstractNumId w:val="32"/>
  </w:num>
  <w:num w:numId="12" w16cid:durableId="208987979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958681076">
    <w:abstractNumId w:val="19"/>
  </w:num>
  <w:num w:numId="14" w16cid:durableId="283929068">
    <w:abstractNumId w:val="21"/>
  </w:num>
  <w:num w:numId="15" w16cid:durableId="2310852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82385">
    <w:abstractNumId w:val="26"/>
  </w:num>
  <w:num w:numId="17" w16cid:durableId="328951206">
    <w:abstractNumId w:val="5"/>
  </w:num>
  <w:num w:numId="18" w16cid:durableId="785658416">
    <w:abstractNumId w:val="22"/>
  </w:num>
  <w:num w:numId="19" w16cid:durableId="137262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4378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6406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673049">
    <w:abstractNumId w:val="13"/>
  </w:num>
  <w:num w:numId="23" w16cid:durableId="1035734303">
    <w:abstractNumId w:val="35"/>
  </w:num>
  <w:num w:numId="24" w16cid:durableId="1654094584">
    <w:abstractNumId w:val="38"/>
  </w:num>
  <w:num w:numId="25" w16cid:durableId="1738548239">
    <w:abstractNumId w:val="6"/>
  </w:num>
  <w:num w:numId="26" w16cid:durableId="590703537">
    <w:abstractNumId w:val="25"/>
  </w:num>
  <w:num w:numId="27" w16cid:durableId="807356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61332">
    <w:abstractNumId w:val="3"/>
  </w:num>
  <w:num w:numId="29" w16cid:durableId="163713823">
    <w:abstractNumId w:val="16"/>
  </w:num>
  <w:num w:numId="30" w16cid:durableId="575744928">
    <w:abstractNumId w:val="28"/>
  </w:num>
  <w:num w:numId="31" w16cid:durableId="85153560">
    <w:abstractNumId w:val="6"/>
    <w:lvlOverride w:ilvl="0">
      <w:lvl w:ilvl="0">
        <w:start w:val="1"/>
        <w:numFmt w:val="decimal"/>
        <w:lvlText w:val="%1."/>
        <w:lvlJc w:val="left"/>
        <w:pPr>
          <w:tabs>
            <w:tab w:val="num" w:pos="720"/>
          </w:tabs>
          <w:ind w:left="680" w:hanging="680"/>
        </w:pPr>
        <w:rPr>
          <w:rFonts w:cs="Times New Roman" w:hint="default"/>
          <w:b/>
        </w:rPr>
      </w:lvl>
    </w:lvlOverride>
    <w:lvlOverride w:ilvl="1">
      <w:lvl w:ilvl="1">
        <w:start w:val="1"/>
        <w:numFmt w:val="decimal"/>
        <w:isLgl/>
        <w:lvlText w:val="%1.%2"/>
        <w:lvlJc w:val="left"/>
        <w:pPr>
          <w:ind w:left="680" w:hanging="680"/>
        </w:pPr>
        <w:rPr>
          <w:rFonts w:hint="default"/>
        </w:rPr>
      </w:lvl>
    </w:lvlOverride>
    <w:lvlOverride w:ilvl="2">
      <w:lvl w:ilvl="2">
        <w:start w:val="1"/>
        <w:numFmt w:val="decimal"/>
        <w:isLgl/>
        <w:lvlText w:val="%1.%2.%3"/>
        <w:lvlJc w:val="left"/>
        <w:pPr>
          <w:ind w:left="680" w:hanging="680"/>
        </w:pPr>
        <w:rPr>
          <w:rFonts w:hint="default"/>
          <w:sz w:val="2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 w16cid:durableId="1760952664">
    <w:abstractNumId w:val="9"/>
  </w:num>
  <w:num w:numId="33" w16cid:durableId="347412359">
    <w:abstractNumId w:val="34"/>
  </w:num>
  <w:num w:numId="34" w16cid:durableId="750352110">
    <w:abstractNumId w:val="31"/>
  </w:num>
  <w:num w:numId="35" w16cid:durableId="263270527">
    <w:abstractNumId w:val="33"/>
  </w:num>
  <w:num w:numId="36" w16cid:durableId="1601985257">
    <w:abstractNumId w:val="0"/>
  </w:num>
  <w:num w:numId="37" w16cid:durableId="149447983">
    <w:abstractNumId w:val="36"/>
  </w:num>
  <w:num w:numId="38" w16cid:durableId="1664890802">
    <w:abstractNumId w:val="27"/>
  </w:num>
  <w:num w:numId="39" w16cid:durableId="1255169582">
    <w:abstractNumId w:val="23"/>
  </w:num>
  <w:num w:numId="40" w16cid:durableId="297807427">
    <w:abstractNumId w:val="2"/>
  </w:num>
  <w:num w:numId="41" w16cid:durableId="2077052150">
    <w:abstractNumId w:val="2"/>
  </w:num>
  <w:num w:numId="42" w16cid:durableId="324942388">
    <w:abstractNumId w:val="14"/>
  </w:num>
  <w:num w:numId="43" w16cid:durableId="161891608">
    <w:abstractNumId w:val="35"/>
  </w:num>
  <w:num w:numId="44" w16cid:durableId="488864207">
    <w:abstractNumId w:val="17"/>
  </w:num>
  <w:num w:numId="45" w16cid:durableId="1682931700">
    <w:abstractNumId w:val="6"/>
    <w:lvlOverride w:ilvl="0">
      <w:lvl w:ilvl="0">
        <w:start w:val="1"/>
        <w:numFmt w:val="decimal"/>
        <w:lvlText w:val="%1."/>
        <w:lvlJc w:val="left"/>
        <w:pPr>
          <w:tabs>
            <w:tab w:val="num" w:pos="720"/>
          </w:tabs>
          <w:ind w:left="680" w:hanging="680"/>
        </w:pPr>
        <w:rPr>
          <w:rFonts w:cs="Times New Roman" w:hint="default"/>
          <w:b/>
        </w:rPr>
      </w:lvl>
    </w:lvlOverride>
    <w:lvlOverride w:ilvl="1">
      <w:lvl w:ilvl="1">
        <w:start w:val="1"/>
        <w:numFmt w:val="decimal"/>
        <w:isLgl/>
        <w:lvlText w:val="%1.%2"/>
        <w:lvlJc w:val="left"/>
        <w:pPr>
          <w:ind w:left="680" w:hanging="680"/>
        </w:pPr>
        <w:rPr>
          <w:rFonts w:hint="default"/>
        </w:rPr>
      </w:lvl>
    </w:lvlOverride>
    <w:lvlOverride w:ilvl="2">
      <w:lvl w:ilvl="2">
        <w:start w:val="1"/>
        <w:numFmt w:val="decimal"/>
        <w:isLgl/>
        <w:lvlText w:val="%1.%2.%3"/>
        <w:lvlJc w:val="left"/>
        <w:pPr>
          <w:ind w:left="680" w:hanging="680"/>
        </w:pPr>
        <w:rPr>
          <w:rFonts w:hint="default"/>
          <w:sz w:val="2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6" w16cid:durableId="22461202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cs-CZ" w:vendorID="7" w:dllVersion="514" w:checkStyle="1"/>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82"/>
    <w:rsid w:val="00000230"/>
    <w:rsid w:val="00001BFC"/>
    <w:rsid w:val="00002EB3"/>
    <w:rsid w:val="000032E0"/>
    <w:rsid w:val="0000401E"/>
    <w:rsid w:val="00004447"/>
    <w:rsid w:val="000047C1"/>
    <w:rsid w:val="0000481B"/>
    <w:rsid w:val="00004A39"/>
    <w:rsid w:val="00004EE6"/>
    <w:rsid w:val="00005A68"/>
    <w:rsid w:val="00006187"/>
    <w:rsid w:val="000077BA"/>
    <w:rsid w:val="000078D7"/>
    <w:rsid w:val="00010104"/>
    <w:rsid w:val="00010975"/>
    <w:rsid w:val="000110DB"/>
    <w:rsid w:val="00012F31"/>
    <w:rsid w:val="00013CDD"/>
    <w:rsid w:val="00015A4D"/>
    <w:rsid w:val="000236CC"/>
    <w:rsid w:val="00023D49"/>
    <w:rsid w:val="00023E3F"/>
    <w:rsid w:val="0002474A"/>
    <w:rsid w:val="0002534E"/>
    <w:rsid w:val="00026CAA"/>
    <w:rsid w:val="00027B6C"/>
    <w:rsid w:val="00030AFD"/>
    <w:rsid w:val="00031581"/>
    <w:rsid w:val="00033E17"/>
    <w:rsid w:val="00035566"/>
    <w:rsid w:val="00037BD0"/>
    <w:rsid w:val="0004059E"/>
    <w:rsid w:val="00040A50"/>
    <w:rsid w:val="00041042"/>
    <w:rsid w:val="00041569"/>
    <w:rsid w:val="00044184"/>
    <w:rsid w:val="000447D3"/>
    <w:rsid w:val="000471E8"/>
    <w:rsid w:val="00047F2E"/>
    <w:rsid w:val="00054CC5"/>
    <w:rsid w:val="00057092"/>
    <w:rsid w:val="00057D12"/>
    <w:rsid w:val="00057E01"/>
    <w:rsid w:val="000610B1"/>
    <w:rsid w:val="00062F3B"/>
    <w:rsid w:val="000641AF"/>
    <w:rsid w:val="00065BD6"/>
    <w:rsid w:val="00067613"/>
    <w:rsid w:val="00074FE6"/>
    <w:rsid w:val="00075DF3"/>
    <w:rsid w:val="0007617D"/>
    <w:rsid w:val="00076FDB"/>
    <w:rsid w:val="00077449"/>
    <w:rsid w:val="00080CFA"/>
    <w:rsid w:val="00083F5B"/>
    <w:rsid w:val="00084B98"/>
    <w:rsid w:val="00095F44"/>
    <w:rsid w:val="000969EB"/>
    <w:rsid w:val="00097ADF"/>
    <w:rsid w:val="00097B2B"/>
    <w:rsid w:val="000A1240"/>
    <w:rsid w:val="000A15DD"/>
    <w:rsid w:val="000A1BB1"/>
    <w:rsid w:val="000A1D70"/>
    <w:rsid w:val="000A2D2B"/>
    <w:rsid w:val="000A6A87"/>
    <w:rsid w:val="000A6B2C"/>
    <w:rsid w:val="000B0031"/>
    <w:rsid w:val="000B1030"/>
    <w:rsid w:val="000B20D3"/>
    <w:rsid w:val="000B56B7"/>
    <w:rsid w:val="000B5CAC"/>
    <w:rsid w:val="000B667F"/>
    <w:rsid w:val="000B6F18"/>
    <w:rsid w:val="000B79D9"/>
    <w:rsid w:val="000B7F02"/>
    <w:rsid w:val="000C736A"/>
    <w:rsid w:val="000D0414"/>
    <w:rsid w:val="000D08E2"/>
    <w:rsid w:val="000D3FEA"/>
    <w:rsid w:val="000D416C"/>
    <w:rsid w:val="000D498F"/>
    <w:rsid w:val="000D5B28"/>
    <w:rsid w:val="000D7424"/>
    <w:rsid w:val="000D7B77"/>
    <w:rsid w:val="000E0842"/>
    <w:rsid w:val="000E0B9D"/>
    <w:rsid w:val="000E1C2A"/>
    <w:rsid w:val="000E3883"/>
    <w:rsid w:val="000E5574"/>
    <w:rsid w:val="000E70A4"/>
    <w:rsid w:val="000F1152"/>
    <w:rsid w:val="000F605A"/>
    <w:rsid w:val="000F68BB"/>
    <w:rsid w:val="000F6B07"/>
    <w:rsid w:val="000F6E2F"/>
    <w:rsid w:val="000F7985"/>
    <w:rsid w:val="00100C7D"/>
    <w:rsid w:val="0010102E"/>
    <w:rsid w:val="00104294"/>
    <w:rsid w:val="00105411"/>
    <w:rsid w:val="00110AD8"/>
    <w:rsid w:val="001127C5"/>
    <w:rsid w:val="00113291"/>
    <w:rsid w:val="00113470"/>
    <w:rsid w:val="00113E80"/>
    <w:rsid w:val="00113F16"/>
    <w:rsid w:val="001144F9"/>
    <w:rsid w:val="001161B8"/>
    <w:rsid w:val="001167D4"/>
    <w:rsid w:val="001200C7"/>
    <w:rsid w:val="00120ADA"/>
    <w:rsid w:val="001232A3"/>
    <w:rsid w:val="001237DE"/>
    <w:rsid w:val="001258BE"/>
    <w:rsid w:val="001262F6"/>
    <w:rsid w:val="00126741"/>
    <w:rsid w:val="0013281C"/>
    <w:rsid w:val="0013729E"/>
    <w:rsid w:val="00137F12"/>
    <w:rsid w:val="001407C0"/>
    <w:rsid w:val="0014098C"/>
    <w:rsid w:val="001415A3"/>
    <w:rsid w:val="00141B65"/>
    <w:rsid w:val="00141BE5"/>
    <w:rsid w:val="001427C0"/>
    <w:rsid w:val="0014336A"/>
    <w:rsid w:val="00143C1D"/>
    <w:rsid w:val="00143CE2"/>
    <w:rsid w:val="001468D7"/>
    <w:rsid w:val="001506AE"/>
    <w:rsid w:val="0015465B"/>
    <w:rsid w:val="00154A6D"/>
    <w:rsid w:val="00155694"/>
    <w:rsid w:val="00156A7D"/>
    <w:rsid w:val="00156B8B"/>
    <w:rsid w:val="00157D36"/>
    <w:rsid w:val="00162DC0"/>
    <w:rsid w:val="001630C5"/>
    <w:rsid w:val="001647D6"/>
    <w:rsid w:val="00165804"/>
    <w:rsid w:val="00166981"/>
    <w:rsid w:val="001679A5"/>
    <w:rsid w:val="00170200"/>
    <w:rsid w:val="001708C5"/>
    <w:rsid w:val="00170F5B"/>
    <w:rsid w:val="001714D0"/>
    <w:rsid w:val="00173B92"/>
    <w:rsid w:val="0017494E"/>
    <w:rsid w:val="00176C47"/>
    <w:rsid w:val="001779DB"/>
    <w:rsid w:val="00177AB6"/>
    <w:rsid w:val="00180A16"/>
    <w:rsid w:val="0018170C"/>
    <w:rsid w:val="001846AB"/>
    <w:rsid w:val="00184D42"/>
    <w:rsid w:val="00184F8A"/>
    <w:rsid w:val="00186C5B"/>
    <w:rsid w:val="00186C88"/>
    <w:rsid w:val="00187CA8"/>
    <w:rsid w:val="001903E1"/>
    <w:rsid w:val="001908D0"/>
    <w:rsid w:val="00190A61"/>
    <w:rsid w:val="00190E09"/>
    <w:rsid w:val="00190E9F"/>
    <w:rsid w:val="0019171E"/>
    <w:rsid w:val="001924DD"/>
    <w:rsid w:val="00192591"/>
    <w:rsid w:val="00192634"/>
    <w:rsid w:val="00192724"/>
    <w:rsid w:val="00192D65"/>
    <w:rsid w:val="00193205"/>
    <w:rsid w:val="001948DF"/>
    <w:rsid w:val="00196908"/>
    <w:rsid w:val="001A08CC"/>
    <w:rsid w:val="001A534B"/>
    <w:rsid w:val="001A7024"/>
    <w:rsid w:val="001A7B92"/>
    <w:rsid w:val="001B0D2F"/>
    <w:rsid w:val="001B1251"/>
    <w:rsid w:val="001B21CB"/>
    <w:rsid w:val="001B312A"/>
    <w:rsid w:val="001B47E6"/>
    <w:rsid w:val="001B541D"/>
    <w:rsid w:val="001B60CB"/>
    <w:rsid w:val="001B6939"/>
    <w:rsid w:val="001B6965"/>
    <w:rsid w:val="001B711A"/>
    <w:rsid w:val="001B7AB6"/>
    <w:rsid w:val="001C2556"/>
    <w:rsid w:val="001C258D"/>
    <w:rsid w:val="001C27A4"/>
    <w:rsid w:val="001D11CB"/>
    <w:rsid w:val="001D1D4D"/>
    <w:rsid w:val="001D2E7A"/>
    <w:rsid w:val="001D4C0E"/>
    <w:rsid w:val="001D4EA4"/>
    <w:rsid w:val="001D5B88"/>
    <w:rsid w:val="001D79DF"/>
    <w:rsid w:val="001E00A6"/>
    <w:rsid w:val="001E0A70"/>
    <w:rsid w:val="001E0C04"/>
    <w:rsid w:val="001E0C06"/>
    <w:rsid w:val="001E3AF7"/>
    <w:rsid w:val="001E4AE8"/>
    <w:rsid w:val="001E7340"/>
    <w:rsid w:val="001F0502"/>
    <w:rsid w:val="001F213A"/>
    <w:rsid w:val="001F38CD"/>
    <w:rsid w:val="001F49B6"/>
    <w:rsid w:val="001F5464"/>
    <w:rsid w:val="001F57F7"/>
    <w:rsid w:val="001F5A9D"/>
    <w:rsid w:val="001F5DAE"/>
    <w:rsid w:val="001F7251"/>
    <w:rsid w:val="001F7B86"/>
    <w:rsid w:val="00202431"/>
    <w:rsid w:val="00203FA1"/>
    <w:rsid w:val="002041BF"/>
    <w:rsid w:val="00204DCD"/>
    <w:rsid w:val="00205032"/>
    <w:rsid w:val="002059BF"/>
    <w:rsid w:val="0020627F"/>
    <w:rsid w:val="002062F1"/>
    <w:rsid w:val="002066FC"/>
    <w:rsid w:val="0021005A"/>
    <w:rsid w:val="00211CF0"/>
    <w:rsid w:val="00211F98"/>
    <w:rsid w:val="002124DC"/>
    <w:rsid w:val="002159A0"/>
    <w:rsid w:val="00216026"/>
    <w:rsid w:val="002169A5"/>
    <w:rsid w:val="00216F04"/>
    <w:rsid w:val="002226DF"/>
    <w:rsid w:val="0022458C"/>
    <w:rsid w:val="0022580D"/>
    <w:rsid w:val="00227AF4"/>
    <w:rsid w:val="002303DA"/>
    <w:rsid w:val="00230722"/>
    <w:rsid w:val="00232D08"/>
    <w:rsid w:val="00234455"/>
    <w:rsid w:val="00236C64"/>
    <w:rsid w:val="00237210"/>
    <w:rsid w:val="00237DAA"/>
    <w:rsid w:val="002429D5"/>
    <w:rsid w:val="002432AB"/>
    <w:rsid w:val="00243671"/>
    <w:rsid w:val="002438E6"/>
    <w:rsid w:val="00243EE9"/>
    <w:rsid w:val="002457AA"/>
    <w:rsid w:val="002479ED"/>
    <w:rsid w:val="00247F04"/>
    <w:rsid w:val="00250108"/>
    <w:rsid w:val="002509B2"/>
    <w:rsid w:val="00250DC2"/>
    <w:rsid w:val="00251E43"/>
    <w:rsid w:val="00251E7F"/>
    <w:rsid w:val="002525AA"/>
    <w:rsid w:val="00253AA2"/>
    <w:rsid w:val="002558BB"/>
    <w:rsid w:val="00255CEB"/>
    <w:rsid w:val="00256BD0"/>
    <w:rsid w:val="00257EE1"/>
    <w:rsid w:val="00260312"/>
    <w:rsid w:val="00260FEA"/>
    <w:rsid w:val="00261496"/>
    <w:rsid w:val="00262324"/>
    <w:rsid w:val="00266EE2"/>
    <w:rsid w:val="00267C4F"/>
    <w:rsid w:val="00267E87"/>
    <w:rsid w:val="00271ECC"/>
    <w:rsid w:val="0027203B"/>
    <w:rsid w:val="002749FA"/>
    <w:rsid w:val="0027559C"/>
    <w:rsid w:val="002800C5"/>
    <w:rsid w:val="0028172A"/>
    <w:rsid w:val="00282762"/>
    <w:rsid w:val="002842CD"/>
    <w:rsid w:val="00284DE1"/>
    <w:rsid w:val="002868BB"/>
    <w:rsid w:val="00291539"/>
    <w:rsid w:val="00291EF2"/>
    <w:rsid w:val="00293685"/>
    <w:rsid w:val="002938DB"/>
    <w:rsid w:val="002943DF"/>
    <w:rsid w:val="00295AE7"/>
    <w:rsid w:val="002968A4"/>
    <w:rsid w:val="00297D54"/>
    <w:rsid w:val="00297DAA"/>
    <w:rsid w:val="002A076B"/>
    <w:rsid w:val="002A07E6"/>
    <w:rsid w:val="002A2D74"/>
    <w:rsid w:val="002A31D6"/>
    <w:rsid w:val="002A4BBC"/>
    <w:rsid w:val="002A6CE7"/>
    <w:rsid w:val="002A7D09"/>
    <w:rsid w:val="002A7D49"/>
    <w:rsid w:val="002B041C"/>
    <w:rsid w:val="002B2E08"/>
    <w:rsid w:val="002B48EE"/>
    <w:rsid w:val="002B5AD3"/>
    <w:rsid w:val="002C0005"/>
    <w:rsid w:val="002C21E8"/>
    <w:rsid w:val="002C2FD6"/>
    <w:rsid w:val="002C32A9"/>
    <w:rsid w:val="002C7120"/>
    <w:rsid w:val="002C77D5"/>
    <w:rsid w:val="002C7B36"/>
    <w:rsid w:val="002D23E6"/>
    <w:rsid w:val="002D349D"/>
    <w:rsid w:val="002D58DB"/>
    <w:rsid w:val="002D70C6"/>
    <w:rsid w:val="002E228C"/>
    <w:rsid w:val="002E2832"/>
    <w:rsid w:val="002E3E9E"/>
    <w:rsid w:val="002E5137"/>
    <w:rsid w:val="002E611F"/>
    <w:rsid w:val="002F18AE"/>
    <w:rsid w:val="002F351D"/>
    <w:rsid w:val="002F35F0"/>
    <w:rsid w:val="002F3705"/>
    <w:rsid w:val="002F478F"/>
    <w:rsid w:val="002F51B0"/>
    <w:rsid w:val="002F78AE"/>
    <w:rsid w:val="00300C12"/>
    <w:rsid w:val="00303815"/>
    <w:rsid w:val="00303A71"/>
    <w:rsid w:val="00304E6D"/>
    <w:rsid w:val="00305261"/>
    <w:rsid w:val="0030589E"/>
    <w:rsid w:val="003062BC"/>
    <w:rsid w:val="00310A2E"/>
    <w:rsid w:val="00310FC1"/>
    <w:rsid w:val="00312B03"/>
    <w:rsid w:val="00312BEF"/>
    <w:rsid w:val="003136A7"/>
    <w:rsid w:val="003138C5"/>
    <w:rsid w:val="0031494D"/>
    <w:rsid w:val="00317C1A"/>
    <w:rsid w:val="00322212"/>
    <w:rsid w:val="00322FF5"/>
    <w:rsid w:val="003254DF"/>
    <w:rsid w:val="00327D0D"/>
    <w:rsid w:val="00332503"/>
    <w:rsid w:val="0033376A"/>
    <w:rsid w:val="00334161"/>
    <w:rsid w:val="00335D01"/>
    <w:rsid w:val="00337350"/>
    <w:rsid w:val="00342FE9"/>
    <w:rsid w:val="00343347"/>
    <w:rsid w:val="00343A1F"/>
    <w:rsid w:val="00343E88"/>
    <w:rsid w:val="003451C1"/>
    <w:rsid w:val="003500C3"/>
    <w:rsid w:val="00350808"/>
    <w:rsid w:val="0035149F"/>
    <w:rsid w:val="00352622"/>
    <w:rsid w:val="003526F9"/>
    <w:rsid w:val="00352AFD"/>
    <w:rsid w:val="00356507"/>
    <w:rsid w:val="003572F4"/>
    <w:rsid w:val="00360167"/>
    <w:rsid w:val="003602D2"/>
    <w:rsid w:val="003604D6"/>
    <w:rsid w:val="00360F15"/>
    <w:rsid w:val="00361110"/>
    <w:rsid w:val="003612DE"/>
    <w:rsid w:val="003622EA"/>
    <w:rsid w:val="0036307F"/>
    <w:rsid w:val="003666EB"/>
    <w:rsid w:val="00367560"/>
    <w:rsid w:val="0037182A"/>
    <w:rsid w:val="003729D5"/>
    <w:rsid w:val="00373780"/>
    <w:rsid w:val="00373DBC"/>
    <w:rsid w:val="0037751B"/>
    <w:rsid w:val="00380F5F"/>
    <w:rsid w:val="003819AE"/>
    <w:rsid w:val="00384C67"/>
    <w:rsid w:val="0038558F"/>
    <w:rsid w:val="00386065"/>
    <w:rsid w:val="003862D7"/>
    <w:rsid w:val="00387B8F"/>
    <w:rsid w:val="00392418"/>
    <w:rsid w:val="00392B9D"/>
    <w:rsid w:val="003932D0"/>
    <w:rsid w:val="003951EF"/>
    <w:rsid w:val="003955FE"/>
    <w:rsid w:val="003957D7"/>
    <w:rsid w:val="00395B4A"/>
    <w:rsid w:val="00396B14"/>
    <w:rsid w:val="00396FD0"/>
    <w:rsid w:val="00396FED"/>
    <w:rsid w:val="003972A8"/>
    <w:rsid w:val="003A18FE"/>
    <w:rsid w:val="003A1AA0"/>
    <w:rsid w:val="003A5816"/>
    <w:rsid w:val="003B2031"/>
    <w:rsid w:val="003B2535"/>
    <w:rsid w:val="003B299C"/>
    <w:rsid w:val="003B3034"/>
    <w:rsid w:val="003B37A7"/>
    <w:rsid w:val="003B4A94"/>
    <w:rsid w:val="003B4B6D"/>
    <w:rsid w:val="003B4EC7"/>
    <w:rsid w:val="003B631B"/>
    <w:rsid w:val="003B63AF"/>
    <w:rsid w:val="003C0122"/>
    <w:rsid w:val="003C0377"/>
    <w:rsid w:val="003C05E6"/>
    <w:rsid w:val="003C3BBE"/>
    <w:rsid w:val="003C4C3A"/>
    <w:rsid w:val="003C5075"/>
    <w:rsid w:val="003C5322"/>
    <w:rsid w:val="003C53B8"/>
    <w:rsid w:val="003C5E38"/>
    <w:rsid w:val="003D0B77"/>
    <w:rsid w:val="003D0C2E"/>
    <w:rsid w:val="003D1498"/>
    <w:rsid w:val="003D2992"/>
    <w:rsid w:val="003D4711"/>
    <w:rsid w:val="003D63FA"/>
    <w:rsid w:val="003E4465"/>
    <w:rsid w:val="003E504B"/>
    <w:rsid w:val="003E57D8"/>
    <w:rsid w:val="003E5887"/>
    <w:rsid w:val="003F04A0"/>
    <w:rsid w:val="003F1274"/>
    <w:rsid w:val="003F1CEB"/>
    <w:rsid w:val="003F2048"/>
    <w:rsid w:val="003F251E"/>
    <w:rsid w:val="003F2C72"/>
    <w:rsid w:val="003F2E23"/>
    <w:rsid w:val="003F3900"/>
    <w:rsid w:val="003F4C61"/>
    <w:rsid w:val="003F6E92"/>
    <w:rsid w:val="003F7DE0"/>
    <w:rsid w:val="004002BF"/>
    <w:rsid w:val="004003E7"/>
    <w:rsid w:val="00401133"/>
    <w:rsid w:val="004011A1"/>
    <w:rsid w:val="00401670"/>
    <w:rsid w:val="00401A89"/>
    <w:rsid w:val="0040203F"/>
    <w:rsid w:val="004021BC"/>
    <w:rsid w:val="00402AF1"/>
    <w:rsid w:val="004037EA"/>
    <w:rsid w:val="004045E1"/>
    <w:rsid w:val="004047A5"/>
    <w:rsid w:val="00404F90"/>
    <w:rsid w:val="00405F8D"/>
    <w:rsid w:val="0040611E"/>
    <w:rsid w:val="004076E1"/>
    <w:rsid w:val="00407AA6"/>
    <w:rsid w:val="004113AF"/>
    <w:rsid w:val="00413D10"/>
    <w:rsid w:val="00415026"/>
    <w:rsid w:val="00415DA7"/>
    <w:rsid w:val="004164AB"/>
    <w:rsid w:val="0041676E"/>
    <w:rsid w:val="00423302"/>
    <w:rsid w:val="004242E4"/>
    <w:rsid w:val="004244F9"/>
    <w:rsid w:val="0042540D"/>
    <w:rsid w:val="004308A9"/>
    <w:rsid w:val="004323C3"/>
    <w:rsid w:val="00433C5C"/>
    <w:rsid w:val="00433E2A"/>
    <w:rsid w:val="00434051"/>
    <w:rsid w:val="00434E0D"/>
    <w:rsid w:val="00437DF1"/>
    <w:rsid w:val="00443ECD"/>
    <w:rsid w:val="00445898"/>
    <w:rsid w:val="0044785C"/>
    <w:rsid w:val="00450BB8"/>
    <w:rsid w:val="00453996"/>
    <w:rsid w:val="00455A44"/>
    <w:rsid w:val="004565ED"/>
    <w:rsid w:val="00456FD1"/>
    <w:rsid w:val="004578E6"/>
    <w:rsid w:val="00461438"/>
    <w:rsid w:val="0046254D"/>
    <w:rsid w:val="00463C81"/>
    <w:rsid w:val="00464259"/>
    <w:rsid w:val="00464607"/>
    <w:rsid w:val="00464C17"/>
    <w:rsid w:val="00465326"/>
    <w:rsid w:val="00465D58"/>
    <w:rsid w:val="00467166"/>
    <w:rsid w:val="0046766A"/>
    <w:rsid w:val="004708DB"/>
    <w:rsid w:val="0047185B"/>
    <w:rsid w:val="00471E41"/>
    <w:rsid w:val="00472DE4"/>
    <w:rsid w:val="00473171"/>
    <w:rsid w:val="004741CA"/>
    <w:rsid w:val="00474CB8"/>
    <w:rsid w:val="004756DB"/>
    <w:rsid w:val="00475B8C"/>
    <w:rsid w:val="00480480"/>
    <w:rsid w:val="00481DAB"/>
    <w:rsid w:val="00481EF2"/>
    <w:rsid w:val="0048226B"/>
    <w:rsid w:val="004823B0"/>
    <w:rsid w:val="0048475D"/>
    <w:rsid w:val="00485AC6"/>
    <w:rsid w:val="00485D8E"/>
    <w:rsid w:val="00487A28"/>
    <w:rsid w:val="00490A66"/>
    <w:rsid w:val="00491E37"/>
    <w:rsid w:val="004920A5"/>
    <w:rsid w:val="004921C5"/>
    <w:rsid w:val="00496E58"/>
    <w:rsid w:val="00497703"/>
    <w:rsid w:val="004A01D1"/>
    <w:rsid w:val="004A06B4"/>
    <w:rsid w:val="004A1ACB"/>
    <w:rsid w:val="004A21EB"/>
    <w:rsid w:val="004A2D90"/>
    <w:rsid w:val="004A4215"/>
    <w:rsid w:val="004A4F7D"/>
    <w:rsid w:val="004A533F"/>
    <w:rsid w:val="004A5D55"/>
    <w:rsid w:val="004A68BD"/>
    <w:rsid w:val="004A6F00"/>
    <w:rsid w:val="004B0218"/>
    <w:rsid w:val="004B15AD"/>
    <w:rsid w:val="004B30A9"/>
    <w:rsid w:val="004B45B3"/>
    <w:rsid w:val="004B4E26"/>
    <w:rsid w:val="004B5D07"/>
    <w:rsid w:val="004B6652"/>
    <w:rsid w:val="004B6F05"/>
    <w:rsid w:val="004B75A8"/>
    <w:rsid w:val="004B79FD"/>
    <w:rsid w:val="004C1607"/>
    <w:rsid w:val="004C2AF1"/>
    <w:rsid w:val="004C5277"/>
    <w:rsid w:val="004C6CD5"/>
    <w:rsid w:val="004C7AED"/>
    <w:rsid w:val="004D0478"/>
    <w:rsid w:val="004D0657"/>
    <w:rsid w:val="004D21D8"/>
    <w:rsid w:val="004D255B"/>
    <w:rsid w:val="004D3493"/>
    <w:rsid w:val="004D56ED"/>
    <w:rsid w:val="004E07D4"/>
    <w:rsid w:val="004E0AAB"/>
    <w:rsid w:val="004E1DF3"/>
    <w:rsid w:val="004E5C4B"/>
    <w:rsid w:val="004E5EDA"/>
    <w:rsid w:val="004E6BB9"/>
    <w:rsid w:val="004E7B86"/>
    <w:rsid w:val="004F07F6"/>
    <w:rsid w:val="004F1058"/>
    <w:rsid w:val="004F188C"/>
    <w:rsid w:val="004F19C7"/>
    <w:rsid w:val="004F1E12"/>
    <w:rsid w:val="004F34DA"/>
    <w:rsid w:val="004F377F"/>
    <w:rsid w:val="004F5C08"/>
    <w:rsid w:val="0050071C"/>
    <w:rsid w:val="005015FB"/>
    <w:rsid w:val="005035D0"/>
    <w:rsid w:val="00505515"/>
    <w:rsid w:val="005058AF"/>
    <w:rsid w:val="005069E1"/>
    <w:rsid w:val="0051075D"/>
    <w:rsid w:val="00511801"/>
    <w:rsid w:val="00514C3F"/>
    <w:rsid w:val="0051620E"/>
    <w:rsid w:val="005171AF"/>
    <w:rsid w:val="00517332"/>
    <w:rsid w:val="00521098"/>
    <w:rsid w:val="00523025"/>
    <w:rsid w:val="0052560F"/>
    <w:rsid w:val="00525B99"/>
    <w:rsid w:val="005316CD"/>
    <w:rsid w:val="00532074"/>
    <w:rsid w:val="00532158"/>
    <w:rsid w:val="00533738"/>
    <w:rsid w:val="005337FD"/>
    <w:rsid w:val="00533AE4"/>
    <w:rsid w:val="005340EF"/>
    <w:rsid w:val="00535E61"/>
    <w:rsid w:val="00537CB5"/>
    <w:rsid w:val="00540F08"/>
    <w:rsid w:val="00541295"/>
    <w:rsid w:val="00542EAF"/>
    <w:rsid w:val="00546849"/>
    <w:rsid w:val="0055122D"/>
    <w:rsid w:val="00551237"/>
    <w:rsid w:val="00551DB0"/>
    <w:rsid w:val="00553A3C"/>
    <w:rsid w:val="005553A2"/>
    <w:rsid w:val="005560F3"/>
    <w:rsid w:val="00556CF4"/>
    <w:rsid w:val="00560150"/>
    <w:rsid w:val="00560921"/>
    <w:rsid w:val="00560B00"/>
    <w:rsid w:val="00563C44"/>
    <w:rsid w:val="0056433F"/>
    <w:rsid w:val="00564C8D"/>
    <w:rsid w:val="00565A42"/>
    <w:rsid w:val="005664BD"/>
    <w:rsid w:val="00566738"/>
    <w:rsid w:val="0056683A"/>
    <w:rsid w:val="005669F3"/>
    <w:rsid w:val="0057138E"/>
    <w:rsid w:val="005713B5"/>
    <w:rsid w:val="00573ED6"/>
    <w:rsid w:val="00574494"/>
    <w:rsid w:val="0057559D"/>
    <w:rsid w:val="00576B5D"/>
    <w:rsid w:val="00576F81"/>
    <w:rsid w:val="005773D8"/>
    <w:rsid w:val="005803FA"/>
    <w:rsid w:val="00581300"/>
    <w:rsid w:val="0058308E"/>
    <w:rsid w:val="0058341D"/>
    <w:rsid w:val="0058611A"/>
    <w:rsid w:val="00586D22"/>
    <w:rsid w:val="00590142"/>
    <w:rsid w:val="0059074F"/>
    <w:rsid w:val="00592521"/>
    <w:rsid w:val="005934FD"/>
    <w:rsid w:val="00594BF3"/>
    <w:rsid w:val="00596B74"/>
    <w:rsid w:val="00597AB3"/>
    <w:rsid w:val="005A18EE"/>
    <w:rsid w:val="005A1D6C"/>
    <w:rsid w:val="005A2E16"/>
    <w:rsid w:val="005A3DC0"/>
    <w:rsid w:val="005A4510"/>
    <w:rsid w:val="005A49EF"/>
    <w:rsid w:val="005A675B"/>
    <w:rsid w:val="005A69E3"/>
    <w:rsid w:val="005A7008"/>
    <w:rsid w:val="005B1C13"/>
    <w:rsid w:val="005B1EFB"/>
    <w:rsid w:val="005B200F"/>
    <w:rsid w:val="005B42F9"/>
    <w:rsid w:val="005B4440"/>
    <w:rsid w:val="005B7170"/>
    <w:rsid w:val="005C3158"/>
    <w:rsid w:val="005C5B58"/>
    <w:rsid w:val="005C71CD"/>
    <w:rsid w:val="005C7794"/>
    <w:rsid w:val="005C79E8"/>
    <w:rsid w:val="005C7E50"/>
    <w:rsid w:val="005D0948"/>
    <w:rsid w:val="005D197F"/>
    <w:rsid w:val="005D2D6A"/>
    <w:rsid w:val="005D57D6"/>
    <w:rsid w:val="005D6600"/>
    <w:rsid w:val="005E0EE7"/>
    <w:rsid w:val="005E2821"/>
    <w:rsid w:val="005E2876"/>
    <w:rsid w:val="005E3379"/>
    <w:rsid w:val="005E441D"/>
    <w:rsid w:val="005E4EED"/>
    <w:rsid w:val="005E586E"/>
    <w:rsid w:val="005E58DB"/>
    <w:rsid w:val="005E7352"/>
    <w:rsid w:val="005F00E8"/>
    <w:rsid w:val="005F01AF"/>
    <w:rsid w:val="005F02F1"/>
    <w:rsid w:val="005F0558"/>
    <w:rsid w:val="005F176F"/>
    <w:rsid w:val="005F1CE7"/>
    <w:rsid w:val="005F27AC"/>
    <w:rsid w:val="005F27E1"/>
    <w:rsid w:val="005F42D1"/>
    <w:rsid w:val="005F5B06"/>
    <w:rsid w:val="005F71AA"/>
    <w:rsid w:val="00600D09"/>
    <w:rsid w:val="00601592"/>
    <w:rsid w:val="006017AE"/>
    <w:rsid w:val="00603496"/>
    <w:rsid w:val="0060623D"/>
    <w:rsid w:val="00607983"/>
    <w:rsid w:val="0061352C"/>
    <w:rsid w:val="006139EB"/>
    <w:rsid w:val="006144BE"/>
    <w:rsid w:val="00614818"/>
    <w:rsid w:val="00615A7F"/>
    <w:rsid w:val="00616D91"/>
    <w:rsid w:val="00620D23"/>
    <w:rsid w:val="00621A06"/>
    <w:rsid w:val="00622FFB"/>
    <w:rsid w:val="00624302"/>
    <w:rsid w:val="00624CB2"/>
    <w:rsid w:val="0062657F"/>
    <w:rsid w:val="00633473"/>
    <w:rsid w:val="006342C9"/>
    <w:rsid w:val="006355BF"/>
    <w:rsid w:val="006373F6"/>
    <w:rsid w:val="0063784E"/>
    <w:rsid w:val="0064086C"/>
    <w:rsid w:val="00641080"/>
    <w:rsid w:val="00642397"/>
    <w:rsid w:val="0064272A"/>
    <w:rsid w:val="00644377"/>
    <w:rsid w:val="006468D1"/>
    <w:rsid w:val="0065334A"/>
    <w:rsid w:val="0065357B"/>
    <w:rsid w:val="006565DA"/>
    <w:rsid w:val="00662C9D"/>
    <w:rsid w:val="0066482D"/>
    <w:rsid w:val="00664E34"/>
    <w:rsid w:val="0066533B"/>
    <w:rsid w:val="0066715E"/>
    <w:rsid w:val="006677BD"/>
    <w:rsid w:val="00667928"/>
    <w:rsid w:val="00667B17"/>
    <w:rsid w:val="00670D33"/>
    <w:rsid w:val="00671A5A"/>
    <w:rsid w:val="006726C6"/>
    <w:rsid w:val="00672B88"/>
    <w:rsid w:val="0067649B"/>
    <w:rsid w:val="00676A1F"/>
    <w:rsid w:val="00680183"/>
    <w:rsid w:val="006810DB"/>
    <w:rsid w:val="006828C9"/>
    <w:rsid w:val="00682BFC"/>
    <w:rsid w:val="00683AF1"/>
    <w:rsid w:val="00684B97"/>
    <w:rsid w:val="006853E2"/>
    <w:rsid w:val="006871CD"/>
    <w:rsid w:val="00690371"/>
    <w:rsid w:val="0069127A"/>
    <w:rsid w:val="006913BD"/>
    <w:rsid w:val="00691EC3"/>
    <w:rsid w:val="00693AF4"/>
    <w:rsid w:val="006944FF"/>
    <w:rsid w:val="00694DC1"/>
    <w:rsid w:val="006A0CF0"/>
    <w:rsid w:val="006A107A"/>
    <w:rsid w:val="006A198F"/>
    <w:rsid w:val="006A3024"/>
    <w:rsid w:val="006A303B"/>
    <w:rsid w:val="006A63D5"/>
    <w:rsid w:val="006A65D6"/>
    <w:rsid w:val="006A7551"/>
    <w:rsid w:val="006A7A12"/>
    <w:rsid w:val="006B00A1"/>
    <w:rsid w:val="006B1F80"/>
    <w:rsid w:val="006B2C51"/>
    <w:rsid w:val="006B35EA"/>
    <w:rsid w:val="006B3F66"/>
    <w:rsid w:val="006B747A"/>
    <w:rsid w:val="006B7664"/>
    <w:rsid w:val="006C1226"/>
    <w:rsid w:val="006C1AAE"/>
    <w:rsid w:val="006C280B"/>
    <w:rsid w:val="006C33EF"/>
    <w:rsid w:val="006C38CD"/>
    <w:rsid w:val="006D041B"/>
    <w:rsid w:val="006D0E67"/>
    <w:rsid w:val="006D2799"/>
    <w:rsid w:val="006D4691"/>
    <w:rsid w:val="006D4721"/>
    <w:rsid w:val="006D4755"/>
    <w:rsid w:val="006D4DAB"/>
    <w:rsid w:val="006D4E08"/>
    <w:rsid w:val="006D7059"/>
    <w:rsid w:val="006E08B9"/>
    <w:rsid w:val="006E2D5F"/>
    <w:rsid w:val="006E47EB"/>
    <w:rsid w:val="006F13C5"/>
    <w:rsid w:val="006F1FBD"/>
    <w:rsid w:val="00700FAB"/>
    <w:rsid w:val="00701286"/>
    <w:rsid w:val="0070246E"/>
    <w:rsid w:val="00702FB5"/>
    <w:rsid w:val="00703D7B"/>
    <w:rsid w:val="007043E6"/>
    <w:rsid w:val="00704D8E"/>
    <w:rsid w:val="00705606"/>
    <w:rsid w:val="00706BBD"/>
    <w:rsid w:val="007074F3"/>
    <w:rsid w:val="00710EAA"/>
    <w:rsid w:val="0071109E"/>
    <w:rsid w:val="0071393E"/>
    <w:rsid w:val="0071483A"/>
    <w:rsid w:val="00715230"/>
    <w:rsid w:val="0071527C"/>
    <w:rsid w:val="00715CB7"/>
    <w:rsid w:val="00720C09"/>
    <w:rsid w:val="00721987"/>
    <w:rsid w:val="007231C7"/>
    <w:rsid w:val="00724CBF"/>
    <w:rsid w:val="007250F2"/>
    <w:rsid w:val="007274DE"/>
    <w:rsid w:val="00730E6F"/>
    <w:rsid w:val="0073214C"/>
    <w:rsid w:val="007338E3"/>
    <w:rsid w:val="00735ADC"/>
    <w:rsid w:val="00735B90"/>
    <w:rsid w:val="00737244"/>
    <w:rsid w:val="0073773E"/>
    <w:rsid w:val="00740A8B"/>
    <w:rsid w:val="00741CAF"/>
    <w:rsid w:val="007433D1"/>
    <w:rsid w:val="00743DDC"/>
    <w:rsid w:val="00745623"/>
    <w:rsid w:val="00745D15"/>
    <w:rsid w:val="00746BE8"/>
    <w:rsid w:val="00746D84"/>
    <w:rsid w:val="0074764D"/>
    <w:rsid w:val="00747E4E"/>
    <w:rsid w:val="007519E4"/>
    <w:rsid w:val="0075334D"/>
    <w:rsid w:val="00753E9D"/>
    <w:rsid w:val="00755319"/>
    <w:rsid w:val="00756C5D"/>
    <w:rsid w:val="00760E7C"/>
    <w:rsid w:val="0076441F"/>
    <w:rsid w:val="00765EC7"/>
    <w:rsid w:val="00767483"/>
    <w:rsid w:val="00767BB6"/>
    <w:rsid w:val="0077171E"/>
    <w:rsid w:val="007735FB"/>
    <w:rsid w:val="00774E8E"/>
    <w:rsid w:val="00777F70"/>
    <w:rsid w:val="00777F71"/>
    <w:rsid w:val="00780B24"/>
    <w:rsid w:val="00780E46"/>
    <w:rsid w:val="0078211A"/>
    <w:rsid w:val="00782826"/>
    <w:rsid w:val="00784A8B"/>
    <w:rsid w:val="00785385"/>
    <w:rsid w:val="00787065"/>
    <w:rsid w:val="00787F29"/>
    <w:rsid w:val="007902C7"/>
    <w:rsid w:val="00790776"/>
    <w:rsid w:val="0079086C"/>
    <w:rsid w:val="00792FA3"/>
    <w:rsid w:val="00792FDB"/>
    <w:rsid w:val="00793872"/>
    <w:rsid w:val="00794B58"/>
    <w:rsid w:val="00796823"/>
    <w:rsid w:val="007A1907"/>
    <w:rsid w:val="007A52F0"/>
    <w:rsid w:val="007A52F7"/>
    <w:rsid w:val="007A59E3"/>
    <w:rsid w:val="007B06E5"/>
    <w:rsid w:val="007B0CFF"/>
    <w:rsid w:val="007B456B"/>
    <w:rsid w:val="007B63B4"/>
    <w:rsid w:val="007B69F6"/>
    <w:rsid w:val="007B79CE"/>
    <w:rsid w:val="007C0691"/>
    <w:rsid w:val="007C0E2A"/>
    <w:rsid w:val="007C1570"/>
    <w:rsid w:val="007C25A5"/>
    <w:rsid w:val="007C3D86"/>
    <w:rsid w:val="007C406B"/>
    <w:rsid w:val="007C4B4F"/>
    <w:rsid w:val="007C4D3A"/>
    <w:rsid w:val="007C7691"/>
    <w:rsid w:val="007C77B7"/>
    <w:rsid w:val="007C7B5E"/>
    <w:rsid w:val="007C7B84"/>
    <w:rsid w:val="007D0816"/>
    <w:rsid w:val="007D181D"/>
    <w:rsid w:val="007D30DC"/>
    <w:rsid w:val="007D3B1A"/>
    <w:rsid w:val="007D7633"/>
    <w:rsid w:val="007E1739"/>
    <w:rsid w:val="007E1ABE"/>
    <w:rsid w:val="007E1D1B"/>
    <w:rsid w:val="007E1EBB"/>
    <w:rsid w:val="007E22FA"/>
    <w:rsid w:val="007E2A0E"/>
    <w:rsid w:val="007E36F3"/>
    <w:rsid w:val="007F11A5"/>
    <w:rsid w:val="007F321C"/>
    <w:rsid w:val="007F3458"/>
    <w:rsid w:val="007F44EB"/>
    <w:rsid w:val="007F4FD2"/>
    <w:rsid w:val="007F56DC"/>
    <w:rsid w:val="007F5812"/>
    <w:rsid w:val="007F6BD7"/>
    <w:rsid w:val="00800A88"/>
    <w:rsid w:val="00800E78"/>
    <w:rsid w:val="00803C08"/>
    <w:rsid w:val="00804326"/>
    <w:rsid w:val="00804697"/>
    <w:rsid w:val="008046F2"/>
    <w:rsid w:val="00804CC1"/>
    <w:rsid w:val="008076AB"/>
    <w:rsid w:val="00810382"/>
    <w:rsid w:val="008112F3"/>
    <w:rsid w:val="0081312D"/>
    <w:rsid w:val="0081364E"/>
    <w:rsid w:val="0081371B"/>
    <w:rsid w:val="00813C50"/>
    <w:rsid w:val="0081578E"/>
    <w:rsid w:val="00816ED6"/>
    <w:rsid w:val="008179A5"/>
    <w:rsid w:val="00820C77"/>
    <w:rsid w:val="008270B3"/>
    <w:rsid w:val="008338BD"/>
    <w:rsid w:val="00834BB6"/>
    <w:rsid w:val="008352D3"/>
    <w:rsid w:val="008354D0"/>
    <w:rsid w:val="00837F41"/>
    <w:rsid w:val="00841B58"/>
    <w:rsid w:val="00841BF6"/>
    <w:rsid w:val="0084264A"/>
    <w:rsid w:val="00842865"/>
    <w:rsid w:val="00842CD5"/>
    <w:rsid w:val="0084368D"/>
    <w:rsid w:val="00844A11"/>
    <w:rsid w:val="00844AAF"/>
    <w:rsid w:val="00846FA6"/>
    <w:rsid w:val="00846FF2"/>
    <w:rsid w:val="008473B6"/>
    <w:rsid w:val="008518A3"/>
    <w:rsid w:val="00851B44"/>
    <w:rsid w:val="00853194"/>
    <w:rsid w:val="00853223"/>
    <w:rsid w:val="0085365D"/>
    <w:rsid w:val="0085443D"/>
    <w:rsid w:val="00857861"/>
    <w:rsid w:val="00857BE9"/>
    <w:rsid w:val="008610E2"/>
    <w:rsid w:val="008615D1"/>
    <w:rsid w:val="00861762"/>
    <w:rsid w:val="00861E90"/>
    <w:rsid w:val="0086215F"/>
    <w:rsid w:val="0086253E"/>
    <w:rsid w:val="00866140"/>
    <w:rsid w:val="00867406"/>
    <w:rsid w:val="00867860"/>
    <w:rsid w:val="00867E55"/>
    <w:rsid w:val="00871AFD"/>
    <w:rsid w:val="008726F7"/>
    <w:rsid w:val="008742F7"/>
    <w:rsid w:val="00874866"/>
    <w:rsid w:val="00874D40"/>
    <w:rsid w:val="00874D4C"/>
    <w:rsid w:val="00875A7B"/>
    <w:rsid w:val="00877B09"/>
    <w:rsid w:val="00880266"/>
    <w:rsid w:val="008808FB"/>
    <w:rsid w:val="0088091D"/>
    <w:rsid w:val="008820DE"/>
    <w:rsid w:val="00882AB1"/>
    <w:rsid w:val="008837D0"/>
    <w:rsid w:val="00883C4F"/>
    <w:rsid w:val="008851CE"/>
    <w:rsid w:val="008854B6"/>
    <w:rsid w:val="00885559"/>
    <w:rsid w:val="00886437"/>
    <w:rsid w:val="008874B3"/>
    <w:rsid w:val="00890951"/>
    <w:rsid w:val="00896E34"/>
    <w:rsid w:val="00897529"/>
    <w:rsid w:val="0089793A"/>
    <w:rsid w:val="008A0AB0"/>
    <w:rsid w:val="008A2A88"/>
    <w:rsid w:val="008A3053"/>
    <w:rsid w:val="008A6CA5"/>
    <w:rsid w:val="008B0DC2"/>
    <w:rsid w:val="008B3625"/>
    <w:rsid w:val="008B55A1"/>
    <w:rsid w:val="008B5E6F"/>
    <w:rsid w:val="008B5F93"/>
    <w:rsid w:val="008B632C"/>
    <w:rsid w:val="008B67B9"/>
    <w:rsid w:val="008B78AB"/>
    <w:rsid w:val="008C1245"/>
    <w:rsid w:val="008C1FB6"/>
    <w:rsid w:val="008C239A"/>
    <w:rsid w:val="008C35F9"/>
    <w:rsid w:val="008C39C6"/>
    <w:rsid w:val="008C418A"/>
    <w:rsid w:val="008C4DE5"/>
    <w:rsid w:val="008C5B45"/>
    <w:rsid w:val="008C7373"/>
    <w:rsid w:val="008D1F49"/>
    <w:rsid w:val="008D2415"/>
    <w:rsid w:val="008D271D"/>
    <w:rsid w:val="008D40D8"/>
    <w:rsid w:val="008D4C83"/>
    <w:rsid w:val="008D5E94"/>
    <w:rsid w:val="008D649F"/>
    <w:rsid w:val="008D64B5"/>
    <w:rsid w:val="008E032E"/>
    <w:rsid w:val="008E08D0"/>
    <w:rsid w:val="008E0D17"/>
    <w:rsid w:val="008E1028"/>
    <w:rsid w:val="008E1A64"/>
    <w:rsid w:val="008E1FD7"/>
    <w:rsid w:val="008E3BF0"/>
    <w:rsid w:val="008E404E"/>
    <w:rsid w:val="008E5FC3"/>
    <w:rsid w:val="008E7C3E"/>
    <w:rsid w:val="008E7D07"/>
    <w:rsid w:val="008F1E1D"/>
    <w:rsid w:val="008F36BE"/>
    <w:rsid w:val="008F38BC"/>
    <w:rsid w:val="008F3D97"/>
    <w:rsid w:val="008F5800"/>
    <w:rsid w:val="008F5E41"/>
    <w:rsid w:val="008F7396"/>
    <w:rsid w:val="008F7EC9"/>
    <w:rsid w:val="008F7F35"/>
    <w:rsid w:val="00902157"/>
    <w:rsid w:val="00902C9D"/>
    <w:rsid w:val="00905676"/>
    <w:rsid w:val="00905921"/>
    <w:rsid w:val="00905C71"/>
    <w:rsid w:val="00907256"/>
    <w:rsid w:val="009133AC"/>
    <w:rsid w:val="0091558D"/>
    <w:rsid w:val="00915686"/>
    <w:rsid w:val="00916852"/>
    <w:rsid w:val="00922A0D"/>
    <w:rsid w:val="0092390A"/>
    <w:rsid w:val="0092394B"/>
    <w:rsid w:val="00924CCE"/>
    <w:rsid w:val="0092603D"/>
    <w:rsid w:val="009266C5"/>
    <w:rsid w:val="009279D9"/>
    <w:rsid w:val="00932842"/>
    <w:rsid w:val="00932A07"/>
    <w:rsid w:val="009333EA"/>
    <w:rsid w:val="00933C6E"/>
    <w:rsid w:val="0093485C"/>
    <w:rsid w:val="009357BF"/>
    <w:rsid w:val="00941985"/>
    <w:rsid w:val="00941C3B"/>
    <w:rsid w:val="00943549"/>
    <w:rsid w:val="00945556"/>
    <w:rsid w:val="00946C29"/>
    <w:rsid w:val="00946C65"/>
    <w:rsid w:val="00951861"/>
    <w:rsid w:val="00953061"/>
    <w:rsid w:val="00953CCC"/>
    <w:rsid w:val="00953CD9"/>
    <w:rsid w:val="0095409C"/>
    <w:rsid w:val="0095666D"/>
    <w:rsid w:val="00956935"/>
    <w:rsid w:val="0095771B"/>
    <w:rsid w:val="009633B1"/>
    <w:rsid w:val="00963DC2"/>
    <w:rsid w:val="009648A7"/>
    <w:rsid w:val="00967661"/>
    <w:rsid w:val="009719CD"/>
    <w:rsid w:val="009720F7"/>
    <w:rsid w:val="00973A32"/>
    <w:rsid w:val="00973B79"/>
    <w:rsid w:val="00974465"/>
    <w:rsid w:val="009747D2"/>
    <w:rsid w:val="0097628C"/>
    <w:rsid w:val="0097768C"/>
    <w:rsid w:val="00977DA0"/>
    <w:rsid w:val="009831ED"/>
    <w:rsid w:val="009837A1"/>
    <w:rsid w:val="00983DCF"/>
    <w:rsid w:val="00984F92"/>
    <w:rsid w:val="0098570D"/>
    <w:rsid w:val="0098659F"/>
    <w:rsid w:val="00990FAD"/>
    <w:rsid w:val="00992267"/>
    <w:rsid w:val="009932E4"/>
    <w:rsid w:val="00994505"/>
    <w:rsid w:val="0099537F"/>
    <w:rsid w:val="00996260"/>
    <w:rsid w:val="00996D2F"/>
    <w:rsid w:val="00997C2E"/>
    <w:rsid w:val="00997E06"/>
    <w:rsid w:val="009A1428"/>
    <w:rsid w:val="009A1817"/>
    <w:rsid w:val="009A277E"/>
    <w:rsid w:val="009A3721"/>
    <w:rsid w:val="009A421F"/>
    <w:rsid w:val="009A58C8"/>
    <w:rsid w:val="009A6785"/>
    <w:rsid w:val="009A7967"/>
    <w:rsid w:val="009A7FA4"/>
    <w:rsid w:val="009B0C00"/>
    <w:rsid w:val="009B1936"/>
    <w:rsid w:val="009B1B44"/>
    <w:rsid w:val="009B2924"/>
    <w:rsid w:val="009B2C24"/>
    <w:rsid w:val="009B3138"/>
    <w:rsid w:val="009B3179"/>
    <w:rsid w:val="009B3938"/>
    <w:rsid w:val="009B4813"/>
    <w:rsid w:val="009B49F5"/>
    <w:rsid w:val="009B65B5"/>
    <w:rsid w:val="009B6F06"/>
    <w:rsid w:val="009B7A7D"/>
    <w:rsid w:val="009C165D"/>
    <w:rsid w:val="009C3B15"/>
    <w:rsid w:val="009C48EF"/>
    <w:rsid w:val="009C4DA1"/>
    <w:rsid w:val="009C5AF5"/>
    <w:rsid w:val="009C5F6D"/>
    <w:rsid w:val="009C60D5"/>
    <w:rsid w:val="009C7B6A"/>
    <w:rsid w:val="009D0977"/>
    <w:rsid w:val="009D1CF2"/>
    <w:rsid w:val="009D29E2"/>
    <w:rsid w:val="009D3068"/>
    <w:rsid w:val="009D31D7"/>
    <w:rsid w:val="009D393A"/>
    <w:rsid w:val="009D52B6"/>
    <w:rsid w:val="009D5DF0"/>
    <w:rsid w:val="009D62CA"/>
    <w:rsid w:val="009D7CE0"/>
    <w:rsid w:val="009E062F"/>
    <w:rsid w:val="009E14DA"/>
    <w:rsid w:val="009E29EE"/>
    <w:rsid w:val="009E3522"/>
    <w:rsid w:val="009E4BE8"/>
    <w:rsid w:val="009E5238"/>
    <w:rsid w:val="009E744D"/>
    <w:rsid w:val="009E7CD4"/>
    <w:rsid w:val="009F042B"/>
    <w:rsid w:val="009F4542"/>
    <w:rsid w:val="009F492C"/>
    <w:rsid w:val="009F4A1E"/>
    <w:rsid w:val="009F4EED"/>
    <w:rsid w:val="009F5042"/>
    <w:rsid w:val="009F61B3"/>
    <w:rsid w:val="009F70C5"/>
    <w:rsid w:val="009F77C1"/>
    <w:rsid w:val="00A002CB"/>
    <w:rsid w:val="00A0065D"/>
    <w:rsid w:val="00A013FB"/>
    <w:rsid w:val="00A01980"/>
    <w:rsid w:val="00A01E08"/>
    <w:rsid w:val="00A028DB"/>
    <w:rsid w:val="00A04160"/>
    <w:rsid w:val="00A0421E"/>
    <w:rsid w:val="00A04483"/>
    <w:rsid w:val="00A05CB4"/>
    <w:rsid w:val="00A06808"/>
    <w:rsid w:val="00A10445"/>
    <w:rsid w:val="00A10D1E"/>
    <w:rsid w:val="00A10FC4"/>
    <w:rsid w:val="00A11488"/>
    <w:rsid w:val="00A12429"/>
    <w:rsid w:val="00A13139"/>
    <w:rsid w:val="00A13BF0"/>
    <w:rsid w:val="00A14117"/>
    <w:rsid w:val="00A14439"/>
    <w:rsid w:val="00A16BD5"/>
    <w:rsid w:val="00A211AF"/>
    <w:rsid w:val="00A21F60"/>
    <w:rsid w:val="00A23029"/>
    <w:rsid w:val="00A233D6"/>
    <w:rsid w:val="00A24417"/>
    <w:rsid w:val="00A25037"/>
    <w:rsid w:val="00A30D4D"/>
    <w:rsid w:val="00A31E0E"/>
    <w:rsid w:val="00A33C79"/>
    <w:rsid w:val="00A3404A"/>
    <w:rsid w:val="00A3437B"/>
    <w:rsid w:val="00A34AFD"/>
    <w:rsid w:val="00A34FC1"/>
    <w:rsid w:val="00A379DB"/>
    <w:rsid w:val="00A40185"/>
    <w:rsid w:val="00A40FAB"/>
    <w:rsid w:val="00A44AF5"/>
    <w:rsid w:val="00A45E27"/>
    <w:rsid w:val="00A45E93"/>
    <w:rsid w:val="00A4785A"/>
    <w:rsid w:val="00A47BE6"/>
    <w:rsid w:val="00A50728"/>
    <w:rsid w:val="00A51B08"/>
    <w:rsid w:val="00A52D92"/>
    <w:rsid w:val="00A53525"/>
    <w:rsid w:val="00A535D4"/>
    <w:rsid w:val="00A54132"/>
    <w:rsid w:val="00A54BD0"/>
    <w:rsid w:val="00A557F0"/>
    <w:rsid w:val="00A5601D"/>
    <w:rsid w:val="00A57623"/>
    <w:rsid w:val="00A61B6E"/>
    <w:rsid w:val="00A624DF"/>
    <w:rsid w:val="00A62FC1"/>
    <w:rsid w:val="00A631C9"/>
    <w:rsid w:val="00A63A8B"/>
    <w:rsid w:val="00A63E9E"/>
    <w:rsid w:val="00A64C4F"/>
    <w:rsid w:val="00A6562B"/>
    <w:rsid w:val="00A665B1"/>
    <w:rsid w:val="00A704A5"/>
    <w:rsid w:val="00A70E2E"/>
    <w:rsid w:val="00A71AB1"/>
    <w:rsid w:val="00A7220E"/>
    <w:rsid w:val="00A73BC3"/>
    <w:rsid w:val="00A75468"/>
    <w:rsid w:val="00A75C15"/>
    <w:rsid w:val="00A8042C"/>
    <w:rsid w:val="00A81536"/>
    <w:rsid w:val="00A82B2C"/>
    <w:rsid w:val="00A83239"/>
    <w:rsid w:val="00A85669"/>
    <w:rsid w:val="00A87AE5"/>
    <w:rsid w:val="00A906C1"/>
    <w:rsid w:val="00A92000"/>
    <w:rsid w:val="00A9220E"/>
    <w:rsid w:val="00A94540"/>
    <w:rsid w:val="00AA2636"/>
    <w:rsid w:val="00AA3685"/>
    <w:rsid w:val="00AA3CB6"/>
    <w:rsid w:val="00AA4170"/>
    <w:rsid w:val="00AA423C"/>
    <w:rsid w:val="00AA5690"/>
    <w:rsid w:val="00AA65C2"/>
    <w:rsid w:val="00AA6629"/>
    <w:rsid w:val="00AB2B5E"/>
    <w:rsid w:val="00AB4A40"/>
    <w:rsid w:val="00AB5C02"/>
    <w:rsid w:val="00AC07D8"/>
    <w:rsid w:val="00AC3E70"/>
    <w:rsid w:val="00AC5CCA"/>
    <w:rsid w:val="00AC60DA"/>
    <w:rsid w:val="00AC7766"/>
    <w:rsid w:val="00AD0312"/>
    <w:rsid w:val="00AD28D1"/>
    <w:rsid w:val="00AD360D"/>
    <w:rsid w:val="00AD432D"/>
    <w:rsid w:val="00AE0544"/>
    <w:rsid w:val="00AE0BF4"/>
    <w:rsid w:val="00AE15C5"/>
    <w:rsid w:val="00AE4C0B"/>
    <w:rsid w:val="00AE5128"/>
    <w:rsid w:val="00AE57B9"/>
    <w:rsid w:val="00AE62EA"/>
    <w:rsid w:val="00AE7596"/>
    <w:rsid w:val="00AF06A0"/>
    <w:rsid w:val="00AF20B2"/>
    <w:rsid w:val="00AF23E3"/>
    <w:rsid w:val="00AF330C"/>
    <w:rsid w:val="00AF3C78"/>
    <w:rsid w:val="00B0278B"/>
    <w:rsid w:val="00B03E2B"/>
    <w:rsid w:val="00B05409"/>
    <w:rsid w:val="00B10931"/>
    <w:rsid w:val="00B109F6"/>
    <w:rsid w:val="00B11AB9"/>
    <w:rsid w:val="00B12950"/>
    <w:rsid w:val="00B133B4"/>
    <w:rsid w:val="00B13BC3"/>
    <w:rsid w:val="00B142F4"/>
    <w:rsid w:val="00B1577F"/>
    <w:rsid w:val="00B15861"/>
    <w:rsid w:val="00B15ADC"/>
    <w:rsid w:val="00B160D5"/>
    <w:rsid w:val="00B17453"/>
    <w:rsid w:val="00B1764E"/>
    <w:rsid w:val="00B17919"/>
    <w:rsid w:val="00B2119B"/>
    <w:rsid w:val="00B220AD"/>
    <w:rsid w:val="00B22BEA"/>
    <w:rsid w:val="00B24803"/>
    <w:rsid w:val="00B250A6"/>
    <w:rsid w:val="00B26E90"/>
    <w:rsid w:val="00B26EC7"/>
    <w:rsid w:val="00B26FB2"/>
    <w:rsid w:val="00B31CE5"/>
    <w:rsid w:val="00B32C42"/>
    <w:rsid w:val="00B34CD4"/>
    <w:rsid w:val="00B368A5"/>
    <w:rsid w:val="00B37BFC"/>
    <w:rsid w:val="00B37F11"/>
    <w:rsid w:val="00B41C46"/>
    <w:rsid w:val="00B4259B"/>
    <w:rsid w:val="00B434C9"/>
    <w:rsid w:val="00B43888"/>
    <w:rsid w:val="00B47A4B"/>
    <w:rsid w:val="00B52C81"/>
    <w:rsid w:val="00B53125"/>
    <w:rsid w:val="00B5342A"/>
    <w:rsid w:val="00B56727"/>
    <w:rsid w:val="00B6236D"/>
    <w:rsid w:val="00B62608"/>
    <w:rsid w:val="00B630A2"/>
    <w:rsid w:val="00B6344E"/>
    <w:rsid w:val="00B64A20"/>
    <w:rsid w:val="00B6508F"/>
    <w:rsid w:val="00B65663"/>
    <w:rsid w:val="00B66998"/>
    <w:rsid w:val="00B66C21"/>
    <w:rsid w:val="00B7156F"/>
    <w:rsid w:val="00B71B26"/>
    <w:rsid w:val="00B71B9E"/>
    <w:rsid w:val="00B71E40"/>
    <w:rsid w:val="00B727A3"/>
    <w:rsid w:val="00B73BAA"/>
    <w:rsid w:val="00B74246"/>
    <w:rsid w:val="00B7475A"/>
    <w:rsid w:val="00B74B55"/>
    <w:rsid w:val="00B75C7A"/>
    <w:rsid w:val="00B760FB"/>
    <w:rsid w:val="00B801B8"/>
    <w:rsid w:val="00B8093C"/>
    <w:rsid w:val="00B80CB3"/>
    <w:rsid w:val="00B80D1B"/>
    <w:rsid w:val="00B82C61"/>
    <w:rsid w:val="00B82FD0"/>
    <w:rsid w:val="00B846B1"/>
    <w:rsid w:val="00B84F7D"/>
    <w:rsid w:val="00B8638E"/>
    <w:rsid w:val="00B90A17"/>
    <w:rsid w:val="00B9179B"/>
    <w:rsid w:val="00B91BF2"/>
    <w:rsid w:val="00B91CA2"/>
    <w:rsid w:val="00B930A4"/>
    <w:rsid w:val="00B9412F"/>
    <w:rsid w:val="00B94D5F"/>
    <w:rsid w:val="00B94F93"/>
    <w:rsid w:val="00B954D8"/>
    <w:rsid w:val="00B96AE5"/>
    <w:rsid w:val="00B96B34"/>
    <w:rsid w:val="00B96E94"/>
    <w:rsid w:val="00B96F07"/>
    <w:rsid w:val="00B974F6"/>
    <w:rsid w:val="00BA0F3F"/>
    <w:rsid w:val="00BA23EC"/>
    <w:rsid w:val="00BA4F05"/>
    <w:rsid w:val="00BA5780"/>
    <w:rsid w:val="00BB04B3"/>
    <w:rsid w:val="00BB1296"/>
    <w:rsid w:val="00BB39AA"/>
    <w:rsid w:val="00BB3B63"/>
    <w:rsid w:val="00BB4357"/>
    <w:rsid w:val="00BB4DFA"/>
    <w:rsid w:val="00BB68CD"/>
    <w:rsid w:val="00BB786B"/>
    <w:rsid w:val="00BC064C"/>
    <w:rsid w:val="00BC26DA"/>
    <w:rsid w:val="00BC2925"/>
    <w:rsid w:val="00BC3FE0"/>
    <w:rsid w:val="00BC4131"/>
    <w:rsid w:val="00BC446F"/>
    <w:rsid w:val="00BC5723"/>
    <w:rsid w:val="00BC5BB2"/>
    <w:rsid w:val="00BC64E5"/>
    <w:rsid w:val="00BD0E16"/>
    <w:rsid w:val="00BD1322"/>
    <w:rsid w:val="00BD17E7"/>
    <w:rsid w:val="00BD2DC7"/>
    <w:rsid w:val="00BD3BB7"/>
    <w:rsid w:val="00BD46DD"/>
    <w:rsid w:val="00BD511A"/>
    <w:rsid w:val="00BD5614"/>
    <w:rsid w:val="00BD5710"/>
    <w:rsid w:val="00BE0C6A"/>
    <w:rsid w:val="00BE22DD"/>
    <w:rsid w:val="00BE2DCB"/>
    <w:rsid w:val="00BE2F84"/>
    <w:rsid w:val="00BE40FD"/>
    <w:rsid w:val="00BE410E"/>
    <w:rsid w:val="00BE566E"/>
    <w:rsid w:val="00BE6773"/>
    <w:rsid w:val="00BE78F5"/>
    <w:rsid w:val="00BF0917"/>
    <w:rsid w:val="00BF0B85"/>
    <w:rsid w:val="00BF10E5"/>
    <w:rsid w:val="00BF116D"/>
    <w:rsid w:val="00BF3867"/>
    <w:rsid w:val="00BF648F"/>
    <w:rsid w:val="00BF6E4C"/>
    <w:rsid w:val="00BF6F6B"/>
    <w:rsid w:val="00BF76A4"/>
    <w:rsid w:val="00C00063"/>
    <w:rsid w:val="00C00C6F"/>
    <w:rsid w:val="00C045FF"/>
    <w:rsid w:val="00C04D62"/>
    <w:rsid w:val="00C051DA"/>
    <w:rsid w:val="00C06609"/>
    <w:rsid w:val="00C07283"/>
    <w:rsid w:val="00C07E3F"/>
    <w:rsid w:val="00C105D6"/>
    <w:rsid w:val="00C10EA0"/>
    <w:rsid w:val="00C13775"/>
    <w:rsid w:val="00C140CC"/>
    <w:rsid w:val="00C155A5"/>
    <w:rsid w:val="00C16AC1"/>
    <w:rsid w:val="00C16C5F"/>
    <w:rsid w:val="00C17B23"/>
    <w:rsid w:val="00C2125F"/>
    <w:rsid w:val="00C21F6F"/>
    <w:rsid w:val="00C21F98"/>
    <w:rsid w:val="00C223FF"/>
    <w:rsid w:val="00C23B51"/>
    <w:rsid w:val="00C263E4"/>
    <w:rsid w:val="00C27842"/>
    <w:rsid w:val="00C279D5"/>
    <w:rsid w:val="00C27AAC"/>
    <w:rsid w:val="00C27F59"/>
    <w:rsid w:val="00C3065E"/>
    <w:rsid w:val="00C3090B"/>
    <w:rsid w:val="00C30EAE"/>
    <w:rsid w:val="00C312CE"/>
    <w:rsid w:val="00C31431"/>
    <w:rsid w:val="00C31DA5"/>
    <w:rsid w:val="00C327F2"/>
    <w:rsid w:val="00C33431"/>
    <w:rsid w:val="00C337DE"/>
    <w:rsid w:val="00C33BA1"/>
    <w:rsid w:val="00C35D87"/>
    <w:rsid w:val="00C3606C"/>
    <w:rsid w:val="00C37739"/>
    <w:rsid w:val="00C378C0"/>
    <w:rsid w:val="00C420B0"/>
    <w:rsid w:val="00C4294D"/>
    <w:rsid w:val="00C42A54"/>
    <w:rsid w:val="00C435B5"/>
    <w:rsid w:val="00C44BAA"/>
    <w:rsid w:val="00C45500"/>
    <w:rsid w:val="00C46793"/>
    <w:rsid w:val="00C47A76"/>
    <w:rsid w:val="00C50FC9"/>
    <w:rsid w:val="00C5194F"/>
    <w:rsid w:val="00C5515B"/>
    <w:rsid w:val="00C552C7"/>
    <w:rsid w:val="00C557FC"/>
    <w:rsid w:val="00C61482"/>
    <w:rsid w:val="00C622C3"/>
    <w:rsid w:val="00C622C5"/>
    <w:rsid w:val="00C6370D"/>
    <w:rsid w:val="00C65441"/>
    <w:rsid w:val="00C662B7"/>
    <w:rsid w:val="00C679C9"/>
    <w:rsid w:val="00C67C81"/>
    <w:rsid w:val="00C704EE"/>
    <w:rsid w:val="00C71BA7"/>
    <w:rsid w:val="00C71C44"/>
    <w:rsid w:val="00C72F26"/>
    <w:rsid w:val="00C80A41"/>
    <w:rsid w:val="00C824B0"/>
    <w:rsid w:val="00C82B7B"/>
    <w:rsid w:val="00C83E52"/>
    <w:rsid w:val="00C850F5"/>
    <w:rsid w:val="00C853E5"/>
    <w:rsid w:val="00C916D5"/>
    <w:rsid w:val="00C92A11"/>
    <w:rsid w:val="00C9371D"/>
    <w:rsid w:val="00C938E0"/>
    <w:rsid w:val="00C955A6"/>
    <w:rsid w:val="00C9631A"/>
    <w:rsid w:val="00C967BA"/>
    <w:rsid w:val="00CA024B"/>
    <w:rsid w:val="00CA0350"/>
    <w:rsid w:val="00CA372A"/>
    <w:rsid w:val="00CA393A"/>
    <w:rsid w:val="00CA4646"/>
    <w:rsid w:val="00CA526D"/>
    <w:rsid w:val="00CA62B0"/>
    <w:rsid w:val="00CA74ED"/>
    <w:rsid w:val="00CA7A15"/>
    <w:rsid w:val="00CB15B1"/>
    <w:rsid w:val="00CB6478"/>
    <w:rsid w:val="00CB6569"/>
    <w:rsid w:val="00CB65B9"/>
    <w:rsid w:val="00CB7187"/>
    <w:rsid w:val="00CB789D"/>
    <w:rsid w:val="00CC10BA"/>
    <w:rsid w:val="00CC110F"/>
    <w:rsid w:val="00CC122F"/>
    <w:rsid w:val="00CC2FB5"/>
    <w:rsid w:val="00CC34D8"/>
    <w:rsid w:val="00CC3888"/>
    <w:rsid w:val="00CC489B"/>
    <w:rsid w:val="00CC4D10"/>
    <w:rsid w:val="00CC5945"/>
    <w:rsid w:val="00CC75F3"/>
    <w:rsid w:val="00CD2FC1"/>
    <w:rsid w:val="00CD360C"/>
    <w:rsid w:val="00CD42DE"/>
    <w:rsid w:val="00CD4631"/>
    <w:rsid w:val="00CD55F7"/>
    <w:rsid w:val="00CD5609"/>
    <w:rsid w:val="00CD59A0"/>
    <w:rsid w:val="00CD6490"/>
    <w:rsid w:val="00CD6C6F"/>
    <w:rsid w:val="00CE0B45"/>
    <w:rsid w:val="00CE21EF"/>
    <w:rsid w:val="00CE2E54"/>
    <w:rsid w:val="00CE6267"/>
    <w:rsid w:val="00CF079A"/>
    <w:rsid w:val="00CF2E7C"/>
    <w:rsid w:val="00CF3487"/>
    <w:rsid w:val="00CF36F9"/>
    <w:rsid w:val="00CF4276"/>
    <w:rsid w:val="00CF7805"/>
    <w:rsid w:val="00D00020"/>
    <w:rsid w:val="00D00077"/>
    <w:rsid w:val="00D00B8C"/>
    <w:rsid w:val="00D0418D"/>
    <w:rsid w:val="00D07229"/>
    <w:rsid w:val="00D117C5"/>
    <w:rsid w:val="00D12009"/>
    <w:rsid w:val="00D12080"/>
    <w:rsid w:val="00D1244D"/>
    <w:rsid w:val="00D144CA"/>
    <w:rsid w:val="00D148EE"/>
    <w:rsid w:val="00D15712"/>
    <w:rsid w:val="00D165F6"/>
    <w:rsid w:val="00D200BD"/>
    <w:rsid w:val="00D2145F"/>
    <w:rsid w:val="00D23449"/>
    <w:rsid w:val="00D23BA6"/>
    <w:rsid w:val="00D26726"/>
    <w:rsid w:val="00D27E70"/>
    <w:rsid w:val="00D27F3E"/>
    <w:rsid w:val="00D30DFA"/>
    <w:rsid w:val="00D33143"/>
    <w:rsid w:val="00D33C40"/>
    <w:rsid w:val="00D34C82"/>
    <w:rsid w:val="00D371FE"/>
    <w:rsid w:val="00D37E65"/>
    <w:rsid w:val="00D40794"/>
    <w:rsid w:val="00D40D97"/>
    <w:rsid w:val="00D41571"/>
    <w:rsid w:val="00D416DC"/>
    <w:rsid w:val="00D43264"/>
    <w:rsid w:val="00D44284"/>
    <w:rsid w:val="00D4568F"/>
    <w:rsid w:val="00D5029F"/>
    <w:rsid w:val="00D51920"/>
    <w:rsid w:val="00D52065"/>
    <w:rsid w:val="00D538AA"/>
    <w:rsid w:val="00D55EDC"/>
    <w:rsid w:val="00D56341"/>
    <w:rsid w:val="00D617E6"/>
    <w:rsid w:val="00D61CE4"/>
    <w:rsid w:val="00D63666"/>
    <w:rsid w:val="00D64D00"/>
    <w:rsid w:val="00D66F1B"/>
    <w:rsid w:val="00D712B5"/>
    <w:rsid w:val="00D72396"/>
    <w:rsid w:val="00D72A5E"/>
    <w:rsid w:val="00D732C0"/>
    <w:rsid w:val="00D73C39"/>
    <w:rsid w:val="00D73E17"/>
    <w:rsid w:val="00D745C0"/>
    <w:rsid w:val="00D746F6"/>
    <w:rsid w:val="00D752B5"/>
    <w:rsid w:val="00D75D7E"/>
    <w:rsid w:val="00D7646E"/>
    <w:rsid w:val="00D80B72"/>
    <w:rsid w:val="00D834C0"/>
    <w:rsid w:val="00D84D90"/>
    <w:rsid w:val="00D859C3"/>
    <w:rsid w:val="00D86B53"/>
    <w:rsid w:val="00D871C4"/>
    <w:rsid w:val="00D90E43"/>
    <w:rsid w:val="00D92278"/>
    <w:rsid w:val="00D9298A"/>
    <w:rsid w:val="00D93E62"/>
    <w:rsid w:val="00D95A45"/>
    <w:rsid w:val="00D95E6B"/>
    <w:rsid w:val="00D96945"/>
    <w:rsid w:val="00D97F1F"/>
    <w:rsid w:val="00DA01D8"/>
    <w:rsid w:val="00DA0BCE"/>
    <w:rsid w:val="00DA2596"/>
    <w:rsid w:val="00DA3125"/>
    <w:rsid w:val="00DA5372"/>
    <w:rsid w:val="00DA5B56"/>
    <w:rsid w:val="00DA6196"/>
    <w:rsid w:val="00DA68E0"/>
    <w:rsid w:val="00DB0868"/>
    <w:rsid w:val="00DB320B"/>
    <w:rsid w:val="00DB59AF"/>
    <w:rsid w:val="00DB6483"/>
    <w:rsid w:val="00DB6514"/>
    <w:rsid w:val="00DB6860"/>
    <w:rsid w:val="00DB68C0"/>
    <w:rsid w:val="00DB752E"/>
    <w:rsid w:val="00DC4E6F"/>
    <w:rsid w:val="00DC53AF"/>
    <w:rsid w:val="00DC5405"/>
    <w:rsid w:val="00DC5762"/>
    <w:rsid w:val="00DC6A8D"/>
    <w:rsid w:val="00DD09B3"/>
    <w:rsid w:val="00DD2D02"/>
    <w:rsid w:val="00DD2ED3"/>
    <w:rsid w:val="00DD37D9"/>
    <w:rsid w:val="00DD3D9B"/>
    <w:rsid w:val="00DD514D"/>
    <w:rsid w:val="00DD5322"/>
    <w:rsid w:val="00DD5A08"/>
    <w:rsid w:val="00DD6C47"/>
    <w:rsid w:val="00DD6C7E"/>
    <w:rsid w:val="00DE0ABA"/>
    <w:rsid w:val="00DE3999"/>
    <w:rsid w:val="00DE3FDA"/>
    <w:rsid w:val="00DE5B18"/>
    <w:rsid w:val="00DE686F"/>
    <w:rsid w:val="00DE6C91"/>
    <w:rsid w:val="00DF2398"/>
    <w:rsid w:val="00DF296B"/>
    <w:rsid w:val="00DF2BD7"/>
    <w:rsid w:val="00DF478D"/>
    <w:rsid w:val="00DF498E"/>
    <w:rsid w:val="00DF588C"/>
    <w:rsid w:val="00DF69CF"/>
    <w:rsid w:val="00DF7567"/>
    <w:rsid w:val="00E011AE"/>
    <w:rsid w:val="00E02B06"/>
    <w:rsid w:val="00E03314"/>
    <w:rsid w:val="00E03F01"/>
    <w:rsid w:val="00E04EDD"/>
    <w:rsid w:val="00E05D99"/>
    <w:rsid w:val="00E0682E"/>
    <w:rsid w:val="00E074BF"/>
    <w:rsid w:val="00E12628"/>
    <w:rsid w:val="00E12977"/>
    <w:rsid w:val="00E149E9"/>
    <w:rsid w:val="00E15D88"/>
    <w:rsid w:val="00E16544"/>
    <w:rsid w:val="00E1718D"/>
    <w:rsid w:val="00E21343"/>
    <w:rsid w:val="00E22C98"/>
    <w:rsid w:val="00E22EE5"/>
    <w:rsid w:val="00E23ACF"/>
    <w:rsid w:val="00E26C7F"/>
    <w:rsid w:val="00E306F9"/>
    <w:rsid w:val="00E32A68"/>
    <w:rsid w:val="00E340C5"/>
    <w:rsid w:val="00E3501F"/>
    <w:rsid w:val="00E354A0"/>
    <w:rsid w:val="00E4063B"/>
    <w:rsid w:val="00E41976"/>
    <w:rsid w:val="00E42AAC"/>
    <w:rsid w:val="00E431BE"/>
    <w:rsid w:val="00E44934"/>
    <w:rsid w:val="00E454BB"/>
    <w:rsid w:val="00E51F9A"/>
    <w:rsid w:val="00E51FE3"/>
    <w:rsid w:val="00E5310C"/>
    <w:rsid w:val="00E5426A"/>
    <w:rsid w:val="00E62AA2"/>
    <w:rsid w:val="00E6376F"/>
    <w:rsid w:val="00E641AD"/>
    <w:rsid w:val="00E643F6"/>
    <w:rsid w:val="00E649AA"/>
    <w:rsid w:val="00E64C9F"/>
    <w:rsid w:val="00E64F36"/>
    <w:rsid w:val="00E66D91"/>
    <w:rsid w:val="00E71E25"/>
    <w:rsid w:val="00E71EFB"/>
    <w:rsid w:val="00E723D6"/>
    <w:rsid w:val="00E73556"/>
    <w:rsid w:val="00E76E4B"/>
    <w:rsid w:val="00E76F48"/>
    <w:rsid w:val="00E805A7"/>
    <w:rsid w:val="00E80897"/>
    <w:rsid w:val="00E8294A"/>
    <w:rsid w:val="00E82CF8"/>
    <w:rsid w:val="00E831E9"/>
    <w:rsid w:val="00E83FAC"/>
    <w:rsid w:val="00E87D49"/>
    <w:rsid w:val="00E90AA4"/>
    <w:rsid w:val="00E91133"/>
    <w:rsid w:val="00E91576"/>
    <w:rsid w:val="00E9256F"/>
    <w:rsid w:val="00E92CE6"/>
    <w:rsid w:val="00E93373"/>
    <w:rsid w:val="00E93C54"/>
    <w:rsid w:val="00E96D44"/>
    <w:rsid w:val="00EA058F"/>
    <w:rsid w:val="00EA0BAD"/>
    <w:rsid w:val="00EA1CCF"/>
    <w:rsid w:val="00EA36CA"/>
    <w:rsid w:val="00EA3F03"/>
    <w:rsid w:val="00EB1A31"/>
    <w:rsid w:val="00EB3B16"/>
    <w:rsid w:val="00EB3F5D"/>
    <w:rsid w:val="00EB77E0"/>
    <w:rsid w:val="00EC102B"/>
    <w:rsid w:val="00EC12EC"/>
    <w:rsid w:val="00EC1712"/>
    <w:rsid w:val="00EC274C"/>
    <w:rsid w:val="00EC2B91"/>
    <w:rsid w:val="00EC3E85"/>
    <w:rsid w:val="00EC4966"/>
    <w:rsid w:val="00EC4D7A"/>
    <w:rsid w:val="00EC75BF"/>
    <w:rsid w:val="00EC79EC"/>
    <w:rsid w:val="00ED02C7"/>
    <w:rsid w:val="00ED06B4"/>
    <w:rsid w:val="00ED0BDD"/>
    <w:rsid w:val="00ED4C55"/>
    <w:rsid w:val="00ED7608"/>
    <w:rsid w:val="00EE29DB"/>
    <w:rsid w:val="00EE420C"/>
    <w:rsid w:val="00EF0DA1"/>
    <w:rsid w:val="00EF0F9E"/>
    <w:rsid w:val="00EF1606"/>
    <w:rsid w:val="00EF2000"/>
    <w:rsid w:val="00EF2273"/>
    <w:rsid w:val="00EF2BF9"/>
    <w:rsid w:val="00EF345B"/>
    <w:rsid w:val="00EF37CC"/>
    <w:rsid w:val="00EF5FD3"/>
    <w:rsid w:val="00EF69D7"/>
    <w:rsid w:val="00F00CC8"/>
    <w:rsid w:val="00F032D5"/>
    <w:rsid w:val="00F04547"/>
    <w:rsid w:val="00F05094"/>
    <w:rsid w:val="00F057AC"/>
    <w:rsid w:val="00F05A8B"/>
    <w:rsid w:val="00F0746D"/>
    <w:rsid w:val="00F11EC6"/>
    <w:rsid w:val="00F1235C"/>
    <w:rsid w:val="00F17510"/>
    <w:rsid w:val="00F2045B"/>
    <w:rsid w:val="00F2056A"/>
    <w:rsid w:val="00F20DA5"/>
    <w:rsid w:val="00F210A6"/>
    <w:rsid w:val="00F21C54"/>
    <w:rsid w:val="00F228D5"/>
    <w:rsid w:val="00F23BA6"/>
    <w:rsid w:val="00F25616"/>
    <w:rsid w:val="00F25634"/>
    <w:rsid w:val="00F25991"/>
    <w:rsid w:val="00F25AB4"/>
    <w:rsid w:val="00F26281"/>
    <w:rsid w:val="00F26915"/>
    <w:rsid w:val="00F26D97"/>
    <w:rsid w:val="00F27047"/>
    <w:rsid w:val="00F32726"/>
    <w:rsid w:val="00F33F86"/>
    <w:rsid w:val="00F34406"/>
    <w:rsid w:val="00F3580C"/>
    <w:rsid w:val="00F358B6"/>
    <w:rsid w:val="00F35A3E"/>
    <w:rsid w:val="00F3714C"/>
    <w:rsid w:val="00F3760B"/>
    <w:rsid w:val="00F3798B"/>
    <w:rsid w:val="00F37E95"/>
    <w:rsid w:val="00F401E5"/>
    <w:rsid w:val="00F41851"/>
    <w:rsid w:val="00F43732"/>
    <w:rsid w:val="00F44048"/>
    <w:rsid w:val="00F44756"/>
    <w:rsid w:val="00F45993"/>
    <w:rsid w:val="00F501D0"/>
    <w:rsid w:val="00F50FE4"/>
    <w:rsid w:val="00F51812"/>
    <w:rsid w:val="00F51D24"/>
    <w:rsid w:val="00F52192"/>
    <w:rsid w:val="00F52CE1"/>
    <w:rsid w:val="00F52D42"/>
    <w:rsid w:val="00F53589"/>
    <w:rsid w:val="00F53F44"/>
    <w:rsid w:val="00F541B6"/>
    <w:rsid w:val="00F553BA"/>
    <w:rsid w:val="00F57B71"/>
    <w:rsid w:val="00F603AC"/>
    <w:rsid w:val="00F60B49"/>
    <w:rsid w:val="00F62333"/>
    <w:rsid w:val="00F63C68"/>
    <w:rsid w:val="00F64E8D"/>
    <w:rsid w:val="00F66F11"/>
    <w:rsid w:val="00F67B1D"/>
    <w:rsid w:val="00F700F3"/>
    <w:rsid w:val="00F703F4"/>
    <w:rsid w:val="00F70584"/>
    <w:rsid w:val="00F70658"/>
    <w:rsid w:val="00F706A4"/>
    <w:rsid w:val="00F7190D"/>
    <w:rsid w:val="00F720A0"/>
    <w:rsid w:val="00F73133"/>
    <w:rsid w:val="00F746F1"/>
    <w:rsid w:val="00F770F2"/>
    <w:rsid w:val="00F80AD8"/>
    <w:rsid w:val="00F81E63"/>
    <w:rsid w:val="00F822F8"/>
    <w:rsid w:val="00F827A7"/>
    <w:rsid w:val="00F82D0C"/>
    <w:rsid w:val="00F83848"/>
    <w:rsid w:val="00F843ED"/>
    <w:rsid w:val="00F84F7E"/>
    <w:rsid w:val="00F852C3"/>
    <w:rsid w:val="00F862CA"/>
    <w:rsid w:val="00F865AA"/>
    <w:rsid w:val="00F8669F"/>
    <w:rsid w:val="00F931D1"/>
    <w:rsid w:val="00F95AA4"/>
    <w:rsid w:val="00F96700"/>
    <w:rsid w:val="00F9670B"/>
    <w:rsid w:val="00F97650"/>
    <w:rsid w:val="00F97C2C"/>
    <w:rsid w:val="00F97F59"/>
    <w:rsid w:val="00FA0D3D"/>
    <w:rsid w:val="00FA2E75"/>
    <w:rsid w:val="00FA3329"/>
    <w:rsid w:val="00FA5173"/>
    <w:rsid w:val="00FA5845"/>
    <w:rsid w:val="00FA6561"/>
    <w:rsid w:val="00FB125B"/>
    <w:rsid w:val="00FB245D"/>
    <w:rsid w:val="00FB29C6"/>
    <w:rsid w:val="00FB3373"/>
    <w:rsid w:val="00FB4D69"/>
    <w:rsid w:val="00FB4DA3"/>
    <w:rsid w:val="00FB5CA1"/>
    <w:rsid w:val="00FB71F2"/>
    <w:rsid w:val="00FC1573"/>
    <w:rsid w:val="00FC2109"/>
    <w:rsid w:val="00FC28E1"/>
    <w:rsid w:val="00FC2AF1"/>
    <w:rsid w:val="00FC5A60"/>
    <w:rsid w:val="00FC5AE9"/>
    <w:rsid w:val="00FD06F8"/>
    <w:rsid w:val="00FD167E"/>
    <w:rsid w:val="00FD16C7"/>
    <w:rsid w:val="00FD1FAD"/>
    <w:rsid w:val="00FD3216"/>
    <w:rsid w:val="00FD36C5"/>
    <w:rsid w:val="00FD37E0"/>
    <w:rsid w:val="00FD5B3B"/>
    <w:rsid w:val="00FD5F7F"/>
    <w:rsid w:val="00FE22B0"/>
    <w:rsid w:val="00FE4065"/>
    <w:rsid w:val="00FE4CB9"/>
    <w:rsid w:val="00FE53E3"/>
    <w:rsid w:val="00FE53FA"/>
    <w:rsid w:val="00FE6508"/>
    <w:rsid w:val="00FE65F7"/>
    <w:rsid w:val="00FE6745"/>
    <w:rsid w:val="00FE6B26"/>
    <w:rsid w:val="00FE6EA9"/>
    <w:rsid w:val="00FE75A4"/>
    <w:rsid w:val="00FE76AC"/>
    <w:rsid w:val="00FF009F"/>
    <w:rsid w:val="00FF2E83"/>
    <w:rsid w:val="00FF3E9F"/>
    <w:rsid w:val="00FF5935"/>
    <w:rsid w:val="00FF6453"/>
    <w:rsid w:val="00FF7DC7"/>
    <w:rsid w:val="00FF7E04"/>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FE5F"/>
  <w15:docId w15:val="{BE4F4E47-F59E-4FDC-8960-A6B3FC96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373"/>
    <w:rPr>
      <w:sz w:val="24"/>
      <w:szCs w:val="24"/>
    </w:rPr>
  </w:style>
  <w:style w:type="paragraph" w:styleId="Nadpis1">
    <w:name w:val="heading 1"/>
    <w:basedOn w:val="Normln"/>
    <w:next w:val="Normln"/>
    <w:link w:val="Nadpis1Char"/>
    <w:qFormat/>
    <w:rsid w:val="001B60CB"/>
    <w:pPr>
      <w:keepNext/>
      <w:numPr>
        <w:numId w:val="1"/>
      </w:numPr>
      <w:spacing w:before="600" w:after="240"/>
      <w:outlineLvl w:val="0"/>
    </w:pPr>
    <w:rPr>
      <w:rFonts w:ascii="Lucida Sans Unicode" w:hAnsi="Lucida Sans Unicode" w:cs="Lucida Sans Unicode"/>
      <w:color w:val="92D400"/>
      <w:spacing w:val="-16"/>
      <w:sz w:val="48"/>
      <w:szCs w:val="48"/>
    </w:rPr>
  </w:style>
  <w:style w:type="paragraph" w:styleId="Nadpis2">
    <w:name w:val="heading 2"/>
    <w:basedOn w:val="Normln"/>
    <w:next w:val="Normln"/>
    <w:link w:val="Nadpis2Char"/>
    <w:qFormat/>
    <w:rsid w:val="001B60CB"/>
    <w:pPr>
      <w:keepNext/>
      <w:spacing w:before="240"/>
      <w:outlineLvl w:val="1"/>
    </w:pPr>
    <w:rPr>
      <w:rFonts w:ascii="Lucida Sans Unicode" w:hAnsi="Lucida Sans Unicode" w:cs="Lucida Sans Unicode"/>
      <w:b/>
      <w:color w:val="003E7E"/>
      <w:sz w:val="22"/>
      <w:szCs w:val="20"/>
    </w:rPr>
  </w:style>
  <w:style w:type="paragraph" w:styleId="Nadpis3">
    <w:name w:val="heading 3"/>
    <w:aliases w:val="h3,3,Char"/>
    <w:basedOn w:val="Nadpis2"/>
    <w:next w:val="Normln"/>
    <w:link w:val="Nadpis3Char"/>
    <w:qFormat/>
    <w:rsid w:val="001B60CB"/>
    <w:pPr>
      <w:outlineLvl w:val="2"/>
    </w:pPr>
    <w:rPr>
      <w:color w:val="394A58"/>
      <w:szCs w:val="22"/>
    </w:rPr>
  </w:style>
  <w:style w:type="paragraph" w:styleId="Nadpis4">
    <w:name w:val="heading 4"/>
    <w:aliases w:val="h4,4,Gliederung4"/>
    <w:basedOn w:val="Nadpis3"/>
    <w:next w:val="Normln"/>
    <w:link w:val="Nadpis4Char"/>
    <w:qFormat/>
    <w:rsid w:val="001B60CB"/>
    <w:pPr>
      <w:outlineLvl w:val="3"/>
    </w:pPr>
  </w:style>
  <w:style w:type="paragraph" w:styleId="Nadpis5">
    <w:name w:val="heading 5"/>
    <w:basedOn w:val="Nadpis4"/>
    <w:next w:val="Normln"/>
    <w:link w:val="Nadpis5Char"/>
    <w:qFormat/>
    <w:rsid w:val="001B60CB"/>
    <w:pPr>
      <w:outlineLvl w:val="4"/>
    </w:pPr>
  </w:style>
  <w:style w:type="paragraph" w:styleId="Nadpis6">
    <w:name w:val="heading 6"/>
    <w:basedOn w:val="Normln"/>
    <w:next w:val="Normln"/>
    <w:link w:val="Nadpis6Char"/>
    <w:qFormat/>
    <w:rsid w:val="001B60CB"/>
    <w:pPr>
      <w:spacing w:before="240" w:after="60"/>
      <w:outlineLvl w:val="5"/>
    </w:pPr>
    <w:rPr>
      <w:rFonts w:ascii="Lucida Sans Unicode" w:hAnsi="Lucida Sans Unicode"/>
      <w:b/>
      <w:bCs/>
      <w:color w:val="000000"/>
      <w:sz w:val="22"/>
      <w:szCs w:val="22"/>
    </w:rPr>
  </w:style>
  <w:style w:type="paragraph" w:styleId="Nadpis7">
    <w:name w:val="heading 7"/>
    <w:basedOn w:val="Normln"/>
    <w:next w:val="Normln"/>
    <w:link w:val="Nadpis7Char"/>
    <w:qFormat/>
    <w:rsid w:val="001B60CB"/>
    <w:pPr>
      <w:spacing w:before="240" w:after="60"/>
      <w:outlineLvl w:val="6"/>
    </w:pPr>
    <w:rPr>
      <w:rFonts w:ascii="Lucida Sans Unicode" w:hAnsi="Lucida Sans Unicode"/>
      <w:color w:val="000000"/>
      <w:sz w:val="18"/>
    </w:rPr>
  </w:style>
  <w:style w:type="paragraph" w:styleId="Nadpis8">
    <w:name w:val="heading 8"/>
    <w:basedOn w:val="Normln"/>
    <w:next w:val="Normln"/>
    <w:link w:val="Nadpis8Char"/>
    <w:qFormat/>
    <w:rsid w:val="001B60CB"/>
    <w:pPr>
      <w:spacing w:before="240" w:after="60"/>
      <w:outlineLvl w:val="7"/>
    </w:pPr>
    <w:rPr>
      <w:rFonts w:ascii="Lucida Sans Unicode" w:hAnsi="Lucida Sans Unicode"/>
      <w:i/>
      <w:iCs/>
      <w:color w:val="000000"/>
      <w:sz w:val="18"/>
    </w:rPr>
  </w:style>
  <w:style w:type="paragraph" w:styleId="Nadpis9">
    <w:name w:val="heading 9"/>
    <w:basedOn w:val="Normln"/>
    <w:next w:val="Normln"/>
    <w:link w:val="Nadpis9Char"/>
    <w:qFormat/>
    <w:rsid w:val="001B60CB"/>
    <w:pPr>
      <w:spacing w:before="240" w:after="60"/>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B60CB"/>
    <w:rPr>
      <w:rFonts w:ascii="Lucida Sans Unicode" w:hAnsi="Lucida Sans Unicode" w:cs="Lucida Sans Unicode"/>
      <w:color w:val="92D400"/>
      <w:spacing w:val="-16"/>
      <w:sz w:val="48"/>
      <w:szCs w:val="48"/>
    </w:rPr>
  </w:style>
  <w:style w:type="character" w:customStyle="1" w:styleId="Nadpis2Char">
    <w:name w:val="Nadpis 2 Char"/>
    <w:link w:val="Nadpis2"/>
    <w:rsid w:val="001B60CB"/>
    <w:rPr>
      <w:rFonts w:ascii="Lucida Sans Unicode" w:hAnsi="Lucida Sans Unicode" w:cs="Lucida Sans Unicode"/>
      <w:b/>
      <w:color w:val="003E7E"/>
      <w:sz w:val="22"/>
      <w:lang w:val="cs-CZ" w:eastAsia="cs-CZ" w:bidi="ar-SA"/>
    </w:rPr>
  </w:style>
  <w:style w:type="character" w:customStyle="1" w:styleId="Nadpis3Char">
    <w:name w:val="Nadpis 3 Char"/>
    <w:aliases w:val="h3 Char,3 Char,Char Char"/>
    <w:link w:val="Nadpis3"/>
    <w:rsid w:val="001B60CB"/>
    <w:rPr>
      <w:rFonts w:ascii="Lucida Sans Unicode" w:hAnsi="Lucida Sans Unicode" w:cs="Lucida Sans Unicode"/>
      <w:b/>
      <w:color w:val="394A58"/>
      <w:sz w:val="22"/>
      <w:szCs w:val="22"/>
      <w:lang w:val="cs-CZ" w:eastAsia="cs-CZ" w:bidi="ar-SA"/>
    </w:rPr>
  </w:style>
  <w:style w:type="character" w:customStyle="1" w:styleId="Nadpis4Char">
    <w:name w:val="Nadpis 4 Char"/>
    <w:aliases w:val="h4 Char,4 Char,Gliederung4 Char"/>
    <w:link w:val="Nadpis4"/>
    <w:rsid w:val="001B60CB"/>
    <w:rPr>
      <w:rFonts w:ascii="Lucida Sans Unicode" w:hAnsi="Lucida Sans Unicode" w:cs="Lucida Sans Unicode"/>
      <w:b/>
      <w:color w:val="394A58"/>
      <w:sz w:val="22"/>
      <w:szCs w:val="22"/>
      <w:lang w:val="cs-CZ" w:eastAsia="cs-CZ" w:bidi="ar-SA"/>
    </w:rPr>
  </w:style>
  <w:style w:type="character" w:customStyle="1" w:styleId="Nadpis5Char">
    <w:name w:val="Nadpis 5 Char"/>
    <w:link w:val="Nadpis5"/>
    <w:rsid w:val="001B60CB"/>
    <w:rPr>
      <w:rFonts w:ascii="Lucida Sans Unicode" w:hAnsi="Lucida Sans Unicode" w:cs="Lucida Sans Unicode"/>
      <w:b/>
      <w:color w:val="394A58"/>
      <w:sz w:val="22"/>
      <w:szCs w:val="22"/>
      <w:lang w:val="cs-CZ" w:eastAsia="cs-CZ" w:bidi="ar-SA"/>
    </w:rPr>
  </w:style>
  <w:style w:type="character" w:customStyle="1" w:styleId="Nadpis6Char">
    <w:name w:val="Nadpis 6 Char"/>
    <w:link w:val="Nadpis6"/>
    <w:rsid w:val="001B60CB"/>
    <w:rPr>
      <w:rFonts w:ascii="Lucida Sans Unicode" w:hAnsi="Lucida Sans Unicode"/>
      <w:b/>
      <w:bCs/>
      <w:color w:val="000000"/>
      <w:sz w:val="22"/>
      <w:szCs w:val="22"/>
      <w:lang w:val="cs-CZ" w:eastAsia="cs-CZ" w:bidi="ar-SA"/>
    </w:rPr>
  </w:style>
  <w:style w:type="character" w:customStyle="1" w:styleId="Nadpis7Char">
    <w:name w:val="Nadpis 7 Char"/>
    <w:link w:val="Nadpis7"/>
    <w:rsid w:val="001B60CB"/>
    <w:rPr>
      <w:rFonts w:ascii="Lucida Sans Unicode" w:hAnsi="Lucida Sans Unicode"/>
      <w:color w:val="000000"/>
      <w:sz w:val="18"/>
      <w:szCs w:val="24"/>
      <w:lang w:val="cs-CZ" w:eastAsia="cs-CZ" w:bidi="ar-SA"/>
    </w:rPr>
  </w:style>
  <w:style w:type="character" w:customStyle="1" w:styleId="Nadpis8Char">
    <w:name w:val="Nadpis 8 Char"/>
    <w:link w:val="Nadpis8"/>
    <w:rsid w:val="001B60CB"/>
    <w:rPr>
      <w:rFonts w:ascii="Lucida Sans Unicode" w:hAnsi="Lucida Sans Unicode"/>
      <w:i/>
      <w:iCs/>
      <w:color w:val="000000"/>
      <w:sz w:val="18"/>
      <w:szCs w:val="24"/>
      <w:lang w:val="cs-CZ" w:eastAsia="cs-CZ" w:bidi="ar-SA"/>
    </w:rPr>
  </w:style>
  <w:style w:type="character" w:customStyle="1" w:styleId="Nadpis9Char">
    <w:name w:val="Nadpis 9 Char"/>
    <w:link w:val="Nadpis9"/>
    <w:rsid w:val="001B60CB"/>
    <w:rPr>
      <w:rFonts w:ascii="Arial" w:hAnsi="Arial" w:cs="Arial"/>
      <w:color w:val="000000"/>
      <w:sz w:val="22"/>
      <w:szCs w:val="22"/>
      <w:lang w:val="cs-CZ" w:eastAsia="cs-CZ" w:bidi="ar-SA"/>
    </w:rPr>
  </w:style>
  <w:style w:type="paragraph" w:styleId="Nzev">
    <w:name w:val="Title"/>
    <w:basedOn w:val="Normln"/>
    <w:link w:val="NzevChar"/>
    <w:qFormat/>
    <w:rsid w:val="001B60CB"/>
    <w:pPr>
      <w:spacing w:before="240" w:after="60"/>
      <w:jc w:val="center"/>
    </w:pPr>
    <w:rPr>
      <w:rFonts w:ascii="Cambria" w:hAnsi="Cambria"/>
      <w:b/>
      <w:bCs/>
      <w:color w:val="000000"/>
      <w:kern w:val="28"/>
      <w:sz w:val="32"/>
      <w:szCs w:val="32"/>
    </w:rPr>
  </w:style>
  <w:style w:type="character" w:customStyle="1" w:styleId="NzevChar">
    <w:name w:val="Název Char"/>
    <w:link w:val="Nzev"/>
    <w:rsid w:val="001B60CB"/>
    <w:rPr>
      <w:rFonts w:ascii="Cambria" w:hAnsi="Cambria" w:cs="Times New Roman"/>
      <w:b/>
      <w:bCs/>
      <w:color w:val="000000"/>
      <w:kern w:val="28"/>
      <w:sz w:val="32"/>
      <w:szCs w:val="32"/>
      <w:lang w:val="cs-CZ" w:eastAsia="cs-CZ"/>
    </w:rPr>
  </w:style>
  <w:style w:type="paragraph" w:styleId="Podnadpis">
    <w:name w:val="Subtitle"/>
    <w:basedOn w:val="Normln"/>
    <w:link w:val="PodnadpisChar"/>
    <w:qFormat/>
    <w:rsid w:val="001B60CB"/>
    <w:pPr>
      <w:spacing w:after="60"/>
      <w:jc w:val="center"/>
    </w:pPr>
    <w:rPr>
      <w:rFonts w:ascii="Cambria" w:hAnsi="Cambria"/>
      <w:color w:val="000000"/>
    </w:rPr>
  </w:style>
  <w:style w:type="character" w:customStyle="1" w:styleId="PodnadpisChar">
    <w:name w:val="Podnadpis Char"/>
    <w:link w:val="Podnadpis"/>
    <w:rsid w:val="001B60CB"/>
    <w:rPr>
      <w:rFonts w:ascii="Cambria" w:hAnsi="Cambria" w:cs="Times New Roman"/>
      <w:color w:val="000000"/>
      <w:sz w:val="24"/>
      <w:szCs w:val="24"/>
      <w:lang w:val="cs-CZ" w:eastAsia="cs-CZ"/>
    </w:rPr>
  </w:style>
  <w:style w:type="character" w:styleId="Siln">
    <w:name w:val="Strong"/>
    <w:qFormat/>
    <w:rsid w:val="001B60CB"/>
    <w:rPr>
      <w:rFonts w:cs="Times New Roman"/>
      <w:b/>
      <w:bCs/>
    </w:rPr>
  </w:style>
  <w:style w:type="character" w:styleId="Zdraznn">
    <w:name w:val="Emphasis"/>
    <w:qFormat/>
    <w:rsid w:val="001B60CB"/>
    <w:rPr>
      <w:rFonts w:cs="Times New Roman"/>
      <w:i/>
      <w:iCs/>
    </w:rPr>
  </w:style>
  <w:style w:type="paragraph" w:styleId="Odstavecseseznamem">
    <w:name w:val="List Paragraph"/>
    <w:aliases w:val="Odstavec se seznamem a odrážkou,1 úroveň Odstavec se seznamem"/>
    <w:basedOn w:val="Normln"/>
    <w:link w:val="OdstavecseseznamemChar"/>
    <w:uiPriority w:val="34"/>
    <w:qFormat/>
    <w:rsid w:val="001B60CB"/>
    <w:pPr>
      <w:ind w:left="720"/>
      <w:contextualSpacing/>
    </w:pPr>
  </w:style>
  <w:style w:type="paragraph" w:styleId="Textbubliny">
    <w:name w:val="Balloon Text"/>
    <w:basedOn w:val="Normln"/>
    <w:link w:val="TextbublinyChar"/>
    <w:uiPriority w:val="99"/>
    <w:semiHidden/>
    <w:unhideWhenUsed/>
    <w:rsid w:val="00D34C82"/>
    <w:rPr>
      <w:rFonts w:ascii="Tahoma" w:hAnsi="Tahoma"/>
      <w:sz w:val="16"/>
      <w:szCs w:val="16"/>
    </w:rPr>
  </w:style>
  <w:style w:type="character" w:customStyle="1" w:styleId="TextbublinyChar">
    <w:name w:val="Text bubliny Char"/>
    <w:link w:val="Textbubliny"/>
    <w:uiPriority w:val="99"/>
    <w:semiHidden/>
    <w:rsid w:val="00D34C82"/>
    <w:rPr>
      <w:rFonts w:ascii="Tahoma" w:hAnsi="Tahoma" w:cs="Tahoma"/>
      <w:sz w:val="16"/>
      <w:szCs w:val="16"/>
    </w:rPr>
  </w:style>
  <w:style w:type="character" w:styleId="Odkaznakoment">
    <w:name w:val="annotation reference"/>
    <w:unhideWhenUsed/>
    <w:rsid w:val="00BB39AA"/>
    <w:rPr>
      <w:sz w:val="16"/>
      <w:szCs w:val="16"/>
    </w:rPr>
  </w:style>
  <w:style w:type="paragraph" w:styleId="Textkomente">
    <w:name w:val="annotation text"/>
    <w:basedOn w:val="Normln"/>
    <w:link w:val="TextkomenteChar"/>
    <w:uiPriority w:val="99"/>
    <w:unhideWhenUsed/>
    <w:rsid w:val="00BB39AA"/>
    <w:rPr>
      <w:sz w:val="20"/>
      <w:szCs w:val="20"/>
    </w:rPr>
  </w:style>
  <w:style w:type="character" w:customStyle="1" w:styleId="TextkomenteChar">
    <w:name w:val="Text komentáře Char"/>
    <w:basedOn w:val="Standardnpsmoodstavce"/>
    <w:link w:val="Textkomente"/>
    <w:uiPriority w:val="99"/>
    <w:rsid w:val="00BB39AA"/>
  </w:style>
  <w:style w:type="paragraph" w:styleId="Pedmtkomente">
    <w:name w:val="annotation subject"/>
    <w:basedOn w:val="Textkomente"/>
    <w:next w:val="Textkomente"/>
    <w:link w:val="PedmtkomenteChar"/>
    <w:uiPriority w:val="99"/>
    <w:semiHidden/>
    <w:unhideWhenUsed/>
    <w:rsid w:val="00BB39AA"/>
    <w:rPr>
      <w:b/>
      <w:bCs/>
    </w:rPr>
  </w:style>
  <w:style w:type="character" w:customStyle="1" w:styleId="PedmtkomenteChar">
    <w:name w:val="Předmět komentáře Char"/>
    <w:link w:val="Pedmtkomente"/>
    <w:uiPriority w:val="99"/>
    <w:semiHidden/>
    <w:rsid w:val="00BB39AA"/>
    <w:rPr>
      <w:b/>
      <w:bCs/>
    </w:rPr>
  </w:style>
  <w:style w:type="paragraph" w:styleId="Revize">
    <w:name w:val="Revision"/>
    <w:hidden/>
    <w:uiPriority w:val="99"/>
    <w:semiHidden/>
    <w:rsid w:val="00E76F48"/>
    <w:rPr>
      <w:sz w:val="24"/>
      <w:szCs w:val="24"/>
    </w:rPr>
  </w:style>
  <w:style w:type="paragraph" w:styleId="Zkladntext">
    <w:name w:val="Body Text"/>
    <w:basedOn w:val="Normln"/>
    <w:link w:val="ZkladntextChar"/>
    <w:rsid w:val="00F3714C"/>
    <w:pPr>
      <w:jc w:val="both"/>
    </w:pPr>
    <w:rPr>
      <w:szCs w:val="20"/>
      <w:lang w:eastAsia="en-US"/>
    </w:rPr>
  </w:style>
  <w:style w:type="character" w:customStyle="1" w:styleId="ZkladntextChar">
    <w:name w:val="Základní text Char"/>
    <w:link w:val="Zkladntext"/>
    <w:rsid w:val="00F3714C"/>
    <w:rPr>
      <w:sz w:val="24"/>
      <w:lang w:eastAsia="en-US"/>
    </w:rPr>
  </w:style>
  <w:style w:type="character" w:styleId="Hypertextovodkaz">
    <w:name w:val="Hyperlink"/>
    <w:uiPriority w:val="99"/>
    <w:rsid w:val="00842CD5"/>
    <w:rPr>
      <w:rFonts w:cs="Times New Roman"/>
      <w:color w:val="0000FF"/>
      <w:u w:val="single"/>
    </w:rPr>
  </w:style>
  <w:style w:type="paragraph" w:customStyle="1" w:styleId="Barevnseznamzvraznn11">
    <w:name w:val="Barevný seznam – zvýraznění 11"/>
    <w:basedOn w:val="Normln"/>
    <w:uiPriority w:val="34"/>
    <w:qFormat/>
    <w:rsid w:val="00842CD5"/>
    <w:pPr>
      <w:ind w:left="720"/>
      <w:contextualSpacing/>
    </w:pPr>
    <w:rPr>
      <w:sz w:val="20"/>
      <w:szCs w:val="20"/>
    </w:rPr>
  </w:style>
  <w:style w:type="paragraph" w:styleId="Zkladntextodsazen">
    <w:name w:val="Body Text Indent"/>
    <w:basedOn w:val="Normln"/>
    <w:link w:val="ZkladntextodsazenChar"/>
    <w:uiPriority w:val="99"/>
    <w:unhideWhenUsed/>
    <w:rsid w:val="00842CD5"/>
    <w:pPr>
      <w:spacing w:after="120"/>
      <w:ind w:left="283"/>
    </w:pPr>
    <w:rPr>
      <w:rFonts w:ascii="Courier New" w:hAnsi="Courier New"/>
      <w:sz w:val="16"/>
      <w:szCs w:val="16"/>
    </w:rPr>
  </w:style>
  <w:style w:type="character" w:customStyle="1" w:styleId="ZkladntextodsazenChar">
    <w:name w:val="Základní text odsazený Char"/>
    <w:link w:val="Zkladntextodsazen"/>
    <w:uiPriority w:val="99"/>
    <w:rsid w:val="00842CD5"/>
    <w:rPr>
      <w:rFonts w:ascii="Courier New" w:hAnsi="Courier New" w:cs="Courier New"/>
      <w:sz w:val="16"/>
      <w:szCs w:val="16"/>
    </w:rPr>
  </w:style>
  <w:style w:type="character" w:customStyle="1" w:styleId="OdstavecseseznamemChar">
    <w:name w:val="Odstavec se seznamem Char"/>
    <w:aliases w:val="Odstavec se seznamem a odrážkou Char,1 úroveň Odstavec se seznamem Char"/>
    <w:basedOn w:val="Standardnpsmoodstavce"/>
    <w:link w:val="Odstavecseseznamem"/>
    <w:uiPriority w:val="34"/>
    <w:locked/>
    <w:rsid w:val="00B142F4"/>
    <w:rPr>
      <w:sz w:val="24"/>
      <w:szCs w:val="24"/>
    </w:rPr>
  </w:style>
  <w:style w:type="paragraph" w:styleId="Bezmezer">
    <w:name w:val="No Spacing"/>
    <w:uiPriority w:val="1"/>
    <w:qFormat/>
    <w:rsid w:val="00A5601D"/>
    <w:rPr>
      <w:rFonts w:ascii="Calibri" w:hAnsi="Calibri"/>
      <w:sz w:val="22"/>
      <w:szCs w:val="22"/>
    </w:rPr>
  </w:style>
  <w:style w:type="paragraph" w:customStyle="1" w:styleId="Default">
    <w:name w:val="Default"/>
    <w:rsid w:val="00710EAA"/>
    <w:pPr>
      <w:autoSpaceDE w:val="0"/>
      <w:autoSpaceDN w:val="0"/>
      <w:adjustRightInd w:val="0"/>
    </w:pPr>
    <w:rPr>
      <w:rFonts w:ascii="Arial" w:hAnsi="Arial" w:cs="Arial"/>
      <w:color w:val="000000"/>
      <w:sz w:val="24"/>
      <w:szCs w:val="24"/>
    </w:rPr>
  </w:style>
  <w:style w:type="numbering" w:customStyle="1" w:styleId="List1">
    <w:name w:val="List 1"/>
    <w:basedOn w:val="Bezseznamu"/>
    <w:rsid w:val="00FB3373"/>
    <w:pPr>
      <w:numPr>
        <w:numId w:val="5"/>
      </w:numPr>
    </w:pPr>
  </w:style>
  <w:style w:type="numbering" w:customStyle="1" w:styleId="List12">
    <w:name w:val="List 12"/>
    <w:basedOn w:val="Bezseznamu"/>
    <w:rsid w:val="00FB3373"/>
    <w:pPr>
      <w:numPr>
        <w:numId w:val="6"/>
      </w:numPr>
    </w:pPr>
  </w:style>
  <w:style w:type="paragraph" w:styleId="Zhlav">
    <w:name w:val="header"/>
    <w:basedOn w:val="Normln"/>
    <w:link w:val="ZhlavChar"/>
    <w:uiPriority w:val="99"/>
    <w:unhideWhenUsed/>
    <w:rsid w:val="005F27AC"/>
    <w:pPr>
      <w:tabs>
        <w:tab w:val="center" w:pos="4536"/>
        <w:tab w:val="right" w:pos="9072"/>
      </w:tabs>
    </w:pPr>
  </w:style>
  <w:style w:type="character" w:customStyle="1" w:styleId="ZhlavChar">
    <w:name w:val="Záhlaví Char"/>
    <w:basedOn w:val="Standardnpsmoodstavce"/>
    <w:link w:val="Zhlav"/>
    <w:uiPriority w:val="99"/>
    <w:rsid w:val="005F27AC"/>
    <w:rPr>
      <w:sz w:val="24"/>
      <w:szCs w:val="24"/>
    </w:rPr>
  </w:style>
  <w:style w:type="paragraph" w:styleId="Zpat">
    <w:name w:val="footer"/>
    <w:basedOn w:val="Normln"/>
    <w:link w:val="ZpatChar"/>
    <w:uiPriority w:val="99"/>
    <w:unhideWhenUsed/>
    <w:rsid w:val="005F27AC"/>
    <w:pPr>
      <w:tabs>
        <w:tab w:val="center" w:pos="4536"/>
        <w:tab w:val="right" w:pos="9072"/>
      </w:tabs>
    </w:pPr>
  </w:style>
  <w:style w:type="character" w:customStyle="1" w:styleId="ZpatChar">
    <w:name w:val="Zápatí Char"/>
    <w:basedOn w:val="Standardnpsmoodstavce"/>
    <w:link w:val="Zpat"/>
    <w:uiPriority w:val="99"/>
    <w:rsid w:val="005F27AC"/>
    <w:rPr>
      <w:sz w:val="24"/>
      <w:szCs w:val="24"/>
    </w:rPr>
  </w:style>
  <w:style w:type="paragraph" w:styleId="Textpoznpodarou">
    <w:name w:val="footnote text"/>
    <w:basedOn w:val="Normln"/>
    <w:link w:val="TextpoznpodarouChar"/>
    <w:uiPriority w:val="99"/>
    <w:semiHidden/>
    <w:unhideWhenUsed/>
    <w:rsid w:val="00780E46"/>
    <w:rPr>
      <w:sz w:val="20"/>
      <w:szCs w:val="20"/>
    </w:rPr>
  </w:style>
  <w:style w:type="character" w:customStyle="1" w:styleId="TextpoznpodarouChar">
    <w:name w:val="Text pozn. pod čarou Char"/>
    <w:basedOn w:val="Standardnpsmoodstavce"/>
    <w:link w:val="Textpoznpodarou"/>
    <w:uiPriority w:val="99"/>
    <w:semiHidden/>
    <w:rsid w:val="00780E46"/>
  </w:style>
  <w:style w:type="character" w:styleId="Znakapoznpodarou">
    <w:name w:val="footnote reference"/>
    <w:basedOn w:val="Standardnpsmoodstavce"/>
    <w:uiPriority w:val="99"/>
    <w:semiHidden/>
    <w:unhideWhenUsed/>
    <w:rsid w:val="00780E46"/>
    <w:rPr>
      <w:vertAlign w:val="superscript"/>
    </w:rPr>
  </w:style>
  <w:style w:type="table" w:styleId="Mkatabulky">
    <w:name w:val="Table Grid"/>
    <w:basedOn w:val="Normlntabulka"/>
    <w:uiPriority w:val="59"/>
    <w:rsid w:val="004A1AC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
    <w:name w:val="Nadpis"/>
    <w:basedOn w:val="Normln"/>
    <w:qFormat/>
    <w:rsid w:val="006B3F66"/>
    <w:pPr>
      <w:keepNext/>
      <w:keepLines/>
      <w:numPr>
        <w:numId w:val="10"/>
      </w:numPr>
      <w:spacing w:before="240"/>
      <w:ind w:left="284" w:firstLine="0"/>
      <w:jc w:val="center"/>
    </w:pPr>
    <w:rPr>
      <w:rFonts w:ascii="Verdana" w:hAnsi="Verdana" w:cs="Arial"/>
      <w:b/>
      <w:sz w:val="20"/>
      <w:szCs w:val="20"/>
    </w:rPr>
  </w:style>
  <w:style w:type="paragraph" w:customStyle="1" w:styleId="Pr1Level1">
    <w:name w:val="Pr1_Level1"/>
    <w:basedOn w:val="Zkladntext"/>
    <w:rsid w:val="00D746F6"/>
    <w:pPr>
      <w:numPr>
        <w:numId w:val="12"/>
      </w:numPr>
      <w:snapToGrid w:val="0"/>
      <w:spacing w:before="120" w:after="120"/>
      <w:jc w:val="left"/>
    </w:pPr>
    <w:rPr>
      <w:rFonts w:ascii="Arial" w:hAnsi="Arial"/>
      <w:b/>
      <w:color w:val="000000"/>
      <w:sz w:val="20"/>
    </w:rPr>
  </w:style>
  <w:style w:type="paragraph" w:customStyle="1" w:styleId="Pr1Level11">
    <w:name w:val="Pr1_Level 1.1."/>
    <w:basedOn w:val="Zkladntext"/>
    <w:rsid w:val="00D746F6"/>
    <w:pPr>
      <w:numPr>
        <w:ilvl w:val="1"/>
        <w:numId w:val="12"/>
      </w:numPr>
      <w:tabs>
        <w:tab w:val="clear" w:pos="1060"/>
        <w:tab w:val="num" w:pos="360"/>
      </w:tabs>
      <w:snapToGrid w:val="0"/>
      <w:spacing w:before="120" w:after="120"/>
      <w:ind w:left="0" w:firstLine="0"/>
      <w:jc w:val="left"/>
    </w:pPr>
    <w:rPr>
      <w:rFonts w:ascii="Arial" w:hAnsi="Arial"/>
      <w:b/>
      <w:color w:val="000000"/>
      <w:sz w:val="20"/>
    </w:rPr>
  </w:style>
  <w:style w:type="character" w:customStyle="1" w:styleId="tgc">
    <w:name w:val="_tgc"/>
    <w:basedOn w:val="Standardnpsmoodstavce"/>
    <w:rsid w:val="00D00077"/>
  </w:style>
  <w:style w:type="character" w:customStyle="1" w:styleId="bnoChar">
    <w:name w:val="_bno Char"/>
    <w:link w:val="bno"/>
    <w:uiPriority w:val="99"/>
    <w:locked/>
    <w:rsid w:val="00BF3867"/>
    <w:rPr>
      <w:sz w:val="24"/>
    </w:rPr>
  </w:style>
  <w:style w:type="paragraph" w:customStyle="1" w:styleId="bno">
    <w:name w:val="_bno"/>
    <w:basedOn w:val="Normln"/>
    <w:link w:val="bnoChar"/>
    <w:uiPriority w:val="99"/>
    <w:rsid w:val="00BF3867"/>
    <w:pPr>
      <w:spacing w:after="120" w:line="320" w:lineRule="atLeast"/>
      <w:ind w:left="720"/>
      <w:jc w:val="both"/>
    </w:pPr>
    <w:rPr>
      <w:szCs w:val="20"/>
    </w:rPr>
  </w:style>
  <w:style w:type="character" w:customStyle="1" w:styleId="N4Char">
    <w:name w:val="N4 Char"/>
    <w:link w:val="N4"/>
    <w:locked/>
    <w:rsid w:val="00BF3867"/>
    <w:rPr>
      <w:rFonts w:ascii="Calibri Light" w:hAnsi="Calibri Light"/>
      <w:b/>
      <w:sz w:val="22"/>
      <w:szCs w:val="24"/>
    </w:rPr>
  </w:style>
  <w:style w:type="paragraph" w:customStyle="1" w:styleId="N4">
    <w:name w:val="N4"/>
    <w:basedOn w:val="Nadpis3"/>
    <w:link w:val="N4Char"/>
    <w:qFormat/>
    <w:rsid w:val="00BF3867"/>
    <w:pPr>
      <w:keepLines/>
      <w:spacing w:before="120"/>
      <w:ind w:left="360" w:hanging="360"/>
      <w:jc w:val="both"/>
    </w:pPr>
    <w:rPr>
      <w:rFonts w:ascii="Calibri Light" w:hAnsi="Calibri Light" w:cs="Times New Roman"/>
      <w:color w:val="auto"/>
      <w:szCs w:val="24"/>
    </w:rPr>
  </w:style>
  <w:style w:type="character" w:customStyle="1" w:styleId="TextkomenteChar1">
    <w:name w:val="Text komentáře Char1"/>
    <w:locked/>
    <w:rsid w:val="008354D0"/>
    <w:rPr>
      <w:rFonts w:ascii="Times New Roman" w:eastAsia="Times New Roman" w:hAnsi="Times New Roman" w:cs="Times New Roman"/>
      <w:sz w:val="20"/>
      <w:szCs w:val="20"/>
      <w:lang w:val="x-none" w:eastAsia="cs-CZ"/>
    </w:rPr>
  </w:style>
  <w:style w:type="paragraph" w:customStyle="1" w:styleId="Adraz">
    <w:name w:val="Adraz"/>
    <w:basedOn w:val="Normln"/>
    <w:qFormat/>
    <w:rsid w:val="00190E09"/>
    <w:pPr>
      <w:numPr>
        <w:numId w:val="18"/>
      </w:numPr>
      <w:spacing w:before="80"/>
      <w:ind w:left="680" w:hanging="340"/>
      <w:jc w:val="both"/>
    </w:pPr>
    <w:rPr>
      <w:rFonts w:ascii="Arial" w:hAnsi="Arial" w:cs="Arial"/>
      <w:sz w:val="20"/>
      <w:szCs w:val="20"/>
    </w:rPr>
  </w:style>
  <w:style w:type="paragraph" w:customStyle="1" w:styleId="2nesltext">
    <w:name w:val="2nečísl.text"/>
    <w:basedOn w:val="Normln"/>
    <w:uiPriority w:val="99"/>
    <w:rsid w:val="00205032"/>
    <w:pPr>
      <w:spacing w:before="240" w:after="240"/>
      <w:jc w:val="both"/>
    </w:pPr>
    <w:rPr>
      <w:rFonts w:ascii="Calibri" w:eastAsia="Calibri" w:hAnsi="Calibri"/>
      <w:sz w:val="22"/>
      <w:szCs w:val="22"/>
      <w:lang w:eastAsia="en-US"/>
    </w:rPr>
  </w:style>
  <w:style w:type="paragraph" w:customStyle="1" w:styleId="3odrky">
    <w:name w:val="3odrážky"/>
    <w:basedOn w:val="Normln"/>
    <w:uiPriority w:val="99"/>
    <w:rsid w:val="00205032"/>
    <w:pPr>
      <w:numPr>
        <w:numId w:val="23"/>
      </w:numPr>
      <w:suppressAutoHyphens/>
      <w:spacing w:before="120" w:after="240"/>
      <w:contextualSpacing/>
      <w:jc w:val="both"/>
    </w:pPr>
    <w:rPr>
      <w:rFonts w:ascii="Calibri" w:eastAsia="Calibri" w:hAnsi="Calibri"/>
      <w:color w:val="000000"/>
      <w:sz w:val="22"/>
      <w:szCs w:val="22"/>
      <w:lang w:eastAsia="en-US"/>
    </w:rPr>
  </w:style>
  <w:style w:type="paragraph" w:customStyle="1" w:styleId="Bulka">
    <w:name w:val="Bulka"/>
    <w:basedOn w:val="Normln"/>
    <w:qFormat/>
    <w:rsid w:val="00205032"/>
    <w:pPr>
      <w:tabs>
        <w:tab w:val="num" w:pos="720"/>
      </w:tabs>
      <w:spacing w:before="80"/>
      <w:ind w:left="680" w:hanging="340"/>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B9412F"/>
    <w:rPr>
      <w:color w:val="605E5C"/>
      <w:shd w:val="clear" w:color="auto" w:fill="E1DFDD"/>
    </w:rPr>
  </w:style>
  <w:style w:type="character" w:customStyle="1" w:styleId="Nevyeenzmnka2">
    <w:name w:val="Nevyřešená zmínka2"/>
    <w:basedOn w:val="Standardnpsmoodstavce"/>
    <w:uiPriority w:val="99"/>
    <w:unhideWhenUsed/>
    <w:rsid w:val="00030AFD"/>
    <w:rPr>
      <w:color w:val="605E5C"/>
      <w:shd w:val="clear" w:color="auto" w:fill="E1DFDD"/>
    </w:rPr>
  </w:style>
  <w:style w:type="character" w:customStyle="1" w:styleId="Zmnka1">
    <w:name w:val="Zmínka1"/>
    <w:basedOn w:val="Standardnpsmoodstavce"/>
    <w:uiPriority w:val="99"/>
    <w:unhideWhenUsed/>
    <w:rsid w:val="00030AFD"/>
    <w:rPr>
      <w:color w:val="2B579A"/>
      <w:shd w:val="clear" w:color="auto" w:fill="E1DFDD"/>
    </w:rPr>
  </w:style>
  <w:style w:type="character" w:customStyle="1" w:styleId="Nevyeenzmnka3">
    <w:name w:val="Nevyřešená zmínka3"/>
    <w:basedOn w:val="Standardnpsmoodstavce"/>
    <w:uiPriority w:val="99"/>
    <w:unhideWhenUsed/>
    <w:rsid w:val="00F53F44"/>
    <w:rPr>
      <w:color w:val="605E5C"/>
      <w:shd w:val="clear" w:color="auto" w:fill="E1DFDD"/>
    </w:rPr>
  </w:style>
  <w:style w:type="character" w:customStyle="1" w:styleId="Zmnka2">
    <w:name w:val="Zmínka2"/>
    <w:basedOn w:val="Standardnpsmoodstavce"/>
    <w:uiPriority w:val="99"/>
    <w:unhideWhenUsed/>
    <w:rsid w:val="00F53F44"/>
    <w:rPr>
      <w:color w:val="2B579A"/>
      <w:shd w:val="clear" w:color="auto" w:fill="E1DFDD"/>
    </w:rPr>
  </w:style>
  <w:style w:type="paragraph" w:customStyle="1" w:styleId="Obrzek">
    <w:name w:val="Obrázek"/>
    <w:basedOn w:val="Normln"/>
    <w:qFormat/>
    <w:rsid w:val="00FF7DC7"/>
    <w:pPr>
      <w:spacing w:before="60" w:after="200"/>
    </w:pPr>
    <w:rPr>
      <w:rFonts w:ascii="Vodafone Rg" w:eastAsiaTheme="minorEastAsia" w:hAnsi="Vodafone Rg" w:cstheme="minorBidi"/>
      <w:color w:val="4A4D4E"/>
      <w:sz w:val="14"/>
      <w:szCs w:val="22"/>
    </w:rPr>
  </w:style>
  <w:style w:type="paragraph" w:customStyle="1" w:styleId="tabhead">
    <w:name w:val="tabhead"/>
    <w:basedOn w:val="Nadpis5"/>
    <w:link w:val="tabheadChar"/>
    <w:qFormat/>
    <w:rsid w:val="00FF7DC7"/>
    <w:pPr>
      <w:keepLines/>
      <w:spacing w:before="0" w:after="60"/>
      <w:jc w:val="center"/>
    </w:pPr>
    <w:rPr>
      <w:rFonts w:ascii="Vodafone Rg" w:eastAsia="Vodafone Rg" w:hAnsi="Vodafone Rg" w:cs="Vodafone Rg"/>
      <w:color w:val="4A4D4E"/>
    </w:rPr>
  </w:style>
  <w:style w:type="paragraph" w:customStyle="1" w:styleId="TABINS">
    <w:name w:val="TABINS"/>
    <w:basedOn w:val="Normln"/>
    <w:link w:val="TABINSChar"/>
    <w:qFormat/>
    <w:rsid w:val="00FF7DC7"/>
    <w:pPr>
      <w:jc w:val="center"/>
    </w:pPr>
    <w:rPr>
      <w:rFonts w:ascii="Vodafone Rg" w:eastAsia="Vodafone Rg" w:hAnsi="Vodafone Rg" w:cs="Vodafone Rg"/>
      <w:color w:val="6C7276"/>
      <w:sz w:val="20"/>
      <w:szCs w:val="20"/>
    </w:rPr>
  </w:style>
  <w:style w:type="character" w:customStyle="1" w:styleId="tabheadChar">
    <w:name w:val="tabhead Char"/>
    <w:basedOn w:val="Nadpis5Char"/>
    <w:link w:val="tabhead"/>
    <w:rsid w:val="00FF7DC7"/>
    <w:rPr>
      <w:rFonts w:ascii="Vodafone Rg" w:eastAsia="Vodafone Rg" w:hAnsi="Vodafone Rg" w:cs="Vodafone Rg"/>
      <w:b/>
      <w:color w:val="4A4D4E"/>
      <w:sz w:val="22"/>
      <w:szCs w:val="22"/>
      <w:lang w:val="cs-CZ" w:eastAsia="cs-CZ" w:bidi="ar-SA"/>
    </w:rPr>
  </w:style>
  <w:style w:type="character" w:customStyle="1" w:styleId="TABINSChar">
    <w:name w:val="TABINS Char"/>
    <w:basedOn w:val="Standardnpsmoodstavce"/>
    <w:link w:val="TABINS"/>
    <w:rsid w:val="00FF7DC7"/>
    <w:rPr>
      <w:rFonts w:ascii="Vodafone Rg" w:eastAsia="Vodafone Rg" w:hAnsi="Vodafone Rg" w:cs="Vodafone Rg"/>
      <w:color w:val="6C7276"/>
    </w:rPr>
  </w:style>
  <w:style w:type="paragraph" w:customStyle="1" w:styleId="bulet">
    <w:name w:val="bulet"/>
    <w:basedOn w:val="Odstavecseseznamem"/>
    <w:rsid w:val="00FF7DC7"/>
    <w:pPr>
      <w:numPr>
        <w:numId w:val="40"/>
      </w:numPr>
      <w:spacing w:before="40"/>
      <w:ind w:left="357" w:hanging="357"/>
      <w:contextualSpacing w:val="0"/>
    </w:pPr>
    <w:rPr>
      <w:rFonts w:ascii="Vodafone Rg" w:eastAsiaTheme="minorEastAsia" w:hAnsi="Vodafone Rg" w:cstheme="minorBidi"/>
      <w:b/>
      <w:color w:val="4A4D4E"/>
      <w:sz w:val="22"/>
      <w:szCs w:val="22"/>
    </w:rPr>
  </w:style>
  <w:style w:type="paragraph" w:customStyle="1" w:styleId="PRZDEJBULET">
    <w:name w:val="PRÁZDEJBULET"/>
    <w:basedOn w:val="bulet"/>
    <w:qFormat/>
    <w:rsid w:val="00FF7DC7"/>
    <w:pPr>
      <w:numPr>
        <w:ilvl w:val="1"/>
      </w:numPr>
      <w:ind w:left="714" w:hanging="357"/>
    </w:pPr>
    <w:rPr>
      <w:b w:val="0"/>
    </w:rPr>
  </w:style>
  <w:style w:type="paragraph" w:customStyle="1" w:styleId="buletreg">
    <w:name w:val="bulet reg"/>
    <w:basedOn w:val="bulet"/>
    <w:link w:val="buletregChar"/>
    <w:rsid w:val="00FF7DC7"/>
    <w:pPr>
      <w:spacing w:before="60" w:after="60"/>
      <w:ind w:left="644" w:hanging="360"/>
    </w:pPr>
    <w:rPr>
      <w:b w:val="0"/>
    </w:rPr>
  </w:style>
  <w:style w:type="character" w:customStyle="1" w:styleId="buletregChar">
    <w:name w:val="bulet reg Char"/>
    <w:basedOn w:val="Standardnpsmoodstavce"/>
    <w:link w:val="buletreg"/>
    <w:rsid w:val="00FF7DC7"/>
    <w:rPr>
      <w:rFonts w:ascii="Vodafone Rg" w:eastAsiaTheme="minorEastAsia" w:hAnsi="Vodafone Rg" w:cstheme="minorBidi"/>
      <w:color w:val="4A4D4E"/>
      <w:sz w:val="22"/>
      <w:szCs w:val="22"/>
    </w:rPr>
  </w:style>
  <w:style w:type="paragraph" w:styleId="Normlnweb">
    <w:name w:val="Normal (Web)"/>
    <w:basedOn w:val="Normln"/>
    <w:link w:val="NormlnwebChar"/>
    <w:uiPriority w:val="99"/>
    <w:rsid w:val="00FF7DC7"/>
    <w:pPr>
      <w:spacing w:before="60" w:after="120"/>
    </w:pPr>
    <w:rPr>
      <w:rFonts w:ascii="Vodafone Rg" w:hAnsi="Vodafone Rg"/>
      <w:color w:val="404040"/>
      <w:sz w:val="22"/>
      <w:szCs w:val="26"/>
    </w:rPr>
  </w:style>
  <w:style w:type="character" w:customStyle="1" w:styleId="NormlnwebChar">
    <w:name w:val="Normální (web) Char"/>
    <w:link w:val="Normlnweb"/>
    <w:uiPriority w:val="99"/>
    <w:rsid w:val="00FF7DC7"/>
    <w:rPr>
      <w:rFonts w:ascii="Vodafone Rg" w:hAnsi="Vodafone Rg"/>
      <w:color w:val="404040"/>
      <w:sz w:val="22"/>
      <w:szCs w:val="26"/>
    </w:rPr>
  </w:style>
  <w:style w:type="character" w:styleId="Nevyeenzmnka">
    <w:name w:val="Unresolved Mention"/>
    <w:basedOn w:val="Standardnpsmoodstavce"/>
    <w:uiPriority w:val="99"/>
    <w:semiHidden/>
    <w:unhideWhenUsed/>
    <w:rsid w:val="00E15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90">
      <w:bodyDiv w:val="1"/>
      <w:marLeft w:val="0"/>
      <w:marRight w:val="0"/>
      <w:marTop w:val="0"/>
      <w:marBottom w:val="0"/>
      <w:divBdr>
        <w:top w:val="none" w:sz="0" w:space="0" w:color="auto"/>
        <w:left w:val="none" w:sz="0" w:space="0" w:color="auto"/>
        <w:bottom w:val="none" w:sz="0" w:space="0" w:color="auto"/>
        <w:right w:val="none" w:sz="0" w:space="0" w:color="auto"/>
      </w:divBdr>
    </w:div>
    <w:div w:id="237448495">
      <w:bodyDiv w:val="1"/>
      <w:marLeft w:val="0"/>
      <w:marRight w:val="0"/>
      <w:marTop w:val="0"/>
      <w:marBottom w:val="0"/>
      <w:divBdr>
        <w:top w:val="none" w:sz="0" w:space="0" w:color="auto"/>
        <w:left w:val="none" w:sz="0" w:space="0" w:color="auto"/>
        <w:bottom w:val="none" w:sz="0" w:space="0" w:color="auto"/>
        <w:right w:val="none" w:sz="0" w:space="0" w:color="auto"/>
      </w:divBdr>
    </w:div>
    <w:div w:id="366025574">
      <w:bodyDiv w:val="1"/>
      <w:marLeft w:val="0"/>
      <w:marRight w:val="0"/>
      <w:marTop w:val="0"/>
      <w:marBottom w:val="0"/>
      <w:divBdr>
        <w:top w:val="none" w:sz="0" w:space="0" w:color="auto"/>
        <w:left w:val="none" w:sz="0" w:space="0" w:color="auto"/>
        <w:bottom w:val="none" w:sz="0" w:space="0" w:color="auto"/>
        <w:right w:val="none" w:sz="0" w:space="0" w:color="auto"/>
      </w:divBdr>
    </w:div>
    <w:div w:id="371079744">
      <w:bodyDiv w:val="1"/>
      <w:marLeft w:val="0"/>
      <w:marRight w:val="0"/>
      <w:marTop w:val="0"/>
      <w:marBottom w:val="0"/>
      <w:divBdr>
        <w:top w:val="none" w:sz="0" w:space="0" w:color="auto"/>
        <w:left w:val="none" w:sz="0" w:space="0" w:color="auto"/>
        <w:bottom w:val="none" w:sz="0" w:space="0" w:color="auto"/>
        <w:right w:val="none" w:sz="0" w:space="0" w:color="auto"/>
      </w:divBdr>
    </w:div>
    <w:div w:id="521091425">
      <w:bodyDiv w:val="1"/>
      <w:marLeft w:val="0"/>
      <w:marRight w:val="0"/>
      <w:marTop w:val="0"/>
      <w:marBottom w:val="0"/>
      <w:divBdr>
        <w:top w:val="none" w:sz="0" w:space="0" w:color="auto"/>
        <w:left w:val="none" w:sz="0" w:space="0" w:color="auto"/>
        <w:bottom w:val="none" w:sz="0" w:space="0" w:color="auto"/>
        <w:right w:val="none" w:sz="0" w:space="0" w:color="auto"/>
      </w:divBdr>
    </w:div>
    <w:div w:id="564029482">
      <w:bodyDiv w:val="1"/>
      <w:marLeft w:val="0"/>
      <w:marRight w:val="0"/>
      <w:marTop w:val="0"/>
      <w:marBottom w:val="0"/>
      <w:divBdr>
        <w:top w:val="none" w:sz="0" w:space="0" w:color="auto"/>
        <w:left w:val="none" w:sz="0" w:space="0" w:color="auto"/>
        <w:bottom w:val="none" w:sz="0" w:space="0" w:color="auto"/>
        <w:right w:val="none" w:sz="0" w:space="0" w:color="auto"/>
      </w:divBdr>
    </w:div>
    <w:div w:id="564684813">
      <w:bodyDiv w:val="1"/>
      <w:marLeft w:val="0"/>
      <w:marRight w:val="0"/>
      <w:marTop w:val="0"/>
      <w:marBottom w:val="0"/>
      <w:divBdr>
        <w:top w:val="none" w:sz="0" w:space="0" w:color="auto"/>
        <w:left w:val="none" w:sz="0" w:space="0" w:color="auto"/>
        <w:bottom w:val="none" w:sz="0" w:space="0" w:color="auto"/>
        <w:right w:val="none" w:sz="0" w:space="0" w:color="auto"/>
      </w:divBdr>
    </w:div>
    <w:div w:id="578289693">
      <w:bodyDiv w:val="1"/>
      <w:marLeft w:val="0"/>
      <w:marRight w:val="0"/>
      <w:marTop w:val="0"/>
      <w:marBottom w:val="0"/>
      <w:divBdr>
        <w:top w:val="none" w:sz="0" w:space="0" w:color="auto"/>
        <w:left w:val="none" w:sz="0" w:space="0" w:color="auto"/>
        <w:bottom w:val="none" w:sz="0" w:space="0" w:color="auto"/>
        <w:right w:val="none" w:sz="0" w:space="0" w:color="auto"/>
      </w:divBdr>
    </w:div>
    <w:div w:id="621310023">
      <w:bodyDiv w:val="1"/>
      <w:marLeft w:val="0"/>
      <w:marRight w:val="0"/>
      <w:marTop w:val="0"/>
      <w:marBottom w:val="0"/>
      <w:divBdr>
        <w:top w:val="none" w:sz="0" w:space="0" w:color="auto"/>
        <w:left w:val="none" w:sz="0" w:space="0" w:color="auto"/>
        <w:bottom w:val="none" w:sz="0" w:space="0" w:color="auto"/>
        <w:right w:val="none" w:sz="0" w:space="0" w:color="auto"/>
      </w:divBdr>
    </w:div>
    <w:div w:id="681472109">
      <w:bodyDiv w:val="1"/>
      <w:marLeft w:val="0"/>
      <w:marRight w:val="0"/>
      <w:marTop w:val="0"/>
      <w:marBottom w:val="0"/>
      <w:divBdr>
        <w:top w:val="none" w:sz="0" w:space="0" w:color="auto"/>
        <w:left w:val="none" w:sz="0" w:space="0" w:color="auto"/>
        <w:bottom w:val="none" w:sz="0" w:space="0" w:color="auto"/>
        <w:right w:val="none" w:sz="0" w:space="0" w:color="auto"/>
      </w:divBdr>
    </w:div>
    <w:div w:id="730080639">
      <w:bodyDiv w:val="1"/>
      <w:marLeft w:val="0"/>
      <w:marRight w:val="0"/>
      <w:marTop w:val="0"/>
      <w:marBottom w:val="0"/>
      <w:divBdr>
        <w:top w:val="none" w:sz="0" w:space="0" w:color="auto"/>
        <w:left w:val="none" w:sz="0" w:space="0" w:color="auto"/>
        <w:bottom w:val="none" w:sz="0" w:space="0" w:color="auto"/>
        <w:right w:val="none" w:sz="0" w:space="0" w:color="auto"/>
      </w:divBdr>
    </w:div>
    <w:div w:id="774401697">
      <w:bodyDiv w:val="1"/>
      <w:marLeft w:val="0"/>
      <w:marRight w:val="0"/>
      <w:marTop w:val="0"/>
      <w:marBottom w:val="0"/>
      <w:divBdr>
        <w:top w:val="none" w:sz="0" w:space="0" w:color="auto"/>
        <w:left w:val="none" w:sz="0" w:space="0" w:color="auto"/>
        <w:bottom w:val="none" w:sz="0" w:space="0" w:color="auto"/>
        <w:right w:val="none" w:sz="0" w:space="0" w:color="auto"/>
      </w:divBdr>
    </w:div>
    <w:div w:id="835463760">
      <w:bodyDiv w:val="1"/>
      <w:marLeft w:val="0"/>
      <w:marRight w:val="0"/>
      <w:marTop w:val="0"/>
      <w:marBottom w:val="0"/>
      <w:divBdr>
        <w:top w:val="none" w:sz="0" w:space="0" w:color="auto"/>
        <w:left w:val="none" w:sz="0" w:space="0" w:color="auto"/>
        <w:bottom w:val="none" w:sz="0" w:space="0" w:color="auto"/>
        <w:right w:val="none" w:sz="0" w:space="0" w:color="auto"/>
      </w:divBdr>
    </w:div>
    <w:div w:id="876548659">
      <w:bodyDiv w:val="1"/>
      <w:marLeft w:val="0"/>
      <w:marRight w:val="0"/>
      <w:marTop w:val="0"/>
      <w:marBottom w:val="0"/>
      <w:divBdr>
        <w:top w:val="none" w:sz="0" w:space="0" w:color="auto"/>
        <w:left w:val="none" w:sz="0" w:space="0" w:color="auto"/>
        <w:bottom w:val="none" w:sz="0" w:space="0" w:color="auto"/>
        <w:right w:val="none" w:sz="0" w:space="0" w:color="auto"/>
      </w:divBdr>
    </w:div>
    <w:div w:id="974530756">
      <w:bodyDiv w:val="1"/>
      <w:marLeft w:val="0"/>
      <w:marRight w:val="0"/>
      <w:marTop w:val="0"/>
      <w:marBottom w:val="0"/>
      <w:divBdr>
        <w:top w:val="none" w:sz="0" w:space="0" w:color="auto"/>
        <w:left w:val="none" w:sz="0" w:space="0" w:color="auto"/>
        <w:bottom w:val="none" w:sz="0" w:space="0" w:color="auto"/>
        <w:right w:val="none" w:sz="0" w:space="0" w:color="auto"/>
      </w:divBdr>
    </w:div>
    <w:div w:id="1016267828">
      <w:bodyDiv w:val="1"/>
      <w:marLeft w:val="0"/>
      <w:marRight w:val="0"/>
      <w:marTop w:val="0"/>
      <w:marBottom w:val="0"/>
      <w:divBdr>
        <w:top w:val="none" w:sz="0" w:space="0" w:color="auto"/>
        <w:left w:val="none" w:sz="0" w:space="0" w:color="auto"/>
        <w:bottom w:val="none" w:sz="0" w:space="0" w:color="auto"/>
        <w:right w:val="none" w:sz="0" w:space="0" w:color="auto"/>
      </w:divBdr>
    </w:div>
    <w:div w:id="1101342359">
      <w:bodyDiv w:val="1"/>
      <w:marLeft w:val="0"/>
      <w:marRight w:val="0"/>
      <w:marTop w:val="0"/>
      <w:marBottom w:val="0"/>
      <w:divBdr>
        <w:top w:val="none" w:sz="0" w:space="0" w:color="auto"/>
        <w:left w:val="none" w:sz="0" w:space="0" w:color="auto"/>
        <w:bottom w:val="none" w:sz="0" w:space="0" w:color="auto"/>
        <w:right w:val="none" w:sz="0" w:space="0" w:color="auto"/>
      </w:divBdr>
    </w:div>
    <w:div w:id="1142044274">
      <w:bodyDiv w:val="1"/>
      <w:marLeft w:val="0"/>
      <w:marRight w:val="0"/>
      <w:marTop w:val="0"/>
      <w:marBottom w:val="0"/>
      <w:divBdr>
        <w:top w:val="none" w:sz="0" w:space="0" w:color="auto"/>
        <w:left w:val="none" w:sz="0" w:space="0" w:color="auto"/>
        <w:bottom w:val="none" w:sz="0" w:space="0" w:color="auto"/>
        <w:right w:val="none" w:sz="0" w:space="0" w:color="auto"/>
      </w:divBdr>
    </w:div>
    <w:div w:id="1177040606">
      <w:bodyDiv w:val="1"/>
      <w:marLeft w:val="0"/>
      <w:marRight w:val="0"/>
      <w:marTop w:val="0"/>
      <w:marBottom w:val="0"/>
      <w:divBdr>
        <w:top w:val="none" w:sz="0" w:space="0" w:color="auto"/>
        <w:left w:val="none" w:sz="0" w:space="0" w:color="auto"/>
        <w:bottom w:val="none" w:sz="0" w:space="0" w:color="auto"/>
        <w:right w:val="none" w:sz="0" w:space="0" w:color="auto"/>
      </w:divBdr>
    </w:div>
    <w:div w:id="1235818154">
      <w:bodyDiv w:val="1"/>
      <w:marLeft w:val="0"/>
      <w:marRight w:val="0"/>
      <w:marTop w:val="0"/>
      <w:marBottom w:val="0"/>
      <w:divBdr>
        <w:top w:val="none" w:sz="0" w:space="0" w:color="auto"/>
        <w:left w:val="none" w:sz="0" w:space="0" w:color="auto"/>
        <w:bottom w:val="none" w:sz="0" w:space="0" w:color="auto"/>
        <w:right w:val="none" w:sz="0" w:space="0" w:color="auto"/>
      </w:divBdr>
    </w:div>
    <w:div w:id="1302464614">
      <w:bodyDiv w:val="1"/>
      <w:marLeft w:val="0"/>
      <w:marRight w:val="0"/>
      <w:marTop w:val="0"/>
      <w:marBottom w:val="0"/>
      <w:divBdr>
        <w:top w:val="none" w:sz="0" w:space="0" w:color="auto"/>
        <w:left w:val="none" w:sz="0" w:space="0" w:color="auto"/>
        <w:bottom w:val="none" w:sz="0" w:space="0" w:color="auto"/>
        <w:right w:val="none" w:sz="0" w:space="0" w:color="auto"/>
      </w:divBdr>
    </w:div>
    <w:div w:id="1344168926">
      <w:bodyDiv w:val="1"/>
      <w:marLeft w:val="0"/>
      <w:marRight w:val="0"/>
      <w:marTop w:val="0"/>
      <w:marBottom w:val="0"/>
      <w:divBdr>
        <w:top w:val="none" w:sz="0" w:space="0" w:color="auto"/>
        <w:left w:val="none" w:sz="0" w:space="0" w:color="auto"/>
        <w:bottom w:val="none" w:sz="0" w:space="0" w:color="auto"/>
        <w:right w:val="none" w:sz="0" w:space="0" w:color="auto"/>
      </w:divBdr>
    </w:div>
    <w:div w:id="1354770126">
      <w:bodyDiv w:val="1"/>
      <w:marLeft w:val="0"/>
      <w:marRight w:val="0"/>
      <w:marTop w:val="0"/>
      <w:marBottom w:val="0"/>
      <w:divBdr>
        <w:top w:val="none" w:sz="0" w:space="0" w:color="auto"/>
        <w:left w:val="none" w:sz="0" w:space="0" w:color="auto"/>
        <w:bottom w:val="none" w:sz="0" w:space="0" w:color="auto"/>
        <w:right w:val="none" w:sz="0" w:space="0" w:color="auto"/>
      </w:divBdr>
    </w:div>
    <w:div w:id="1364742809">
      <w:bodyDiv w:val="1"/>
      <w:marLeft w:val="0"/>
      <w:marRight w:val="0"/>
      <w:marTop w:val="0"/>
      <w:marBottom w:val="0"/>
      <w:divBdr>
        <w:top w:val="none" w:sz="0" w:space="0" w:color="auto"/>
        <w:left w:val="none" w:sz="0" w:space="0" w:color="auto"/>
        <w:bottom w:val="none" w:sz="0" w:space="0" w:color="auto"/>
        <w:right w:val="none" w:sz="0" w:space="0" w:color="auto"/>
      </w:divBdr>
    </w:div>
    <w:div w:id="1369143843">
      <w:bodyDiv w:val="1"/>
      <w:marLeft w:val="0"/>
      <w:marRight w:val="0"/>
      <w:marTop w:val="0"/>
      <w:marBottom w:val="0"/>
      <w:divBdr>
        <w:top w:val="none" w:sz="0" w:space="0" w:color="auto"/>
        <w:left w:val="none" w:sz="0" w:space="0" w:color="auto"/>
        <w:bottom w:val="none" w:sz="0" w:space="0" w:color="auto"/>
        <w:right w:val="none" w:sz="0" w:space="0" w:color="auto"/>
      </w:divBdr>
    </w:div>
    <w:div w:id="1405762851">
      <w:bodyDiv w:val="1"/>
      <w:marLeft w:val="0"/>
      <w:marRight w:val="0"/>
      <w:marTop w:val="0"/>
      <w:marBottom w:val="0"/>
      <w:divBdr>
        <w:top w:val="none" w:sz="0" w:space="0" w:color="auto"/>
        <w:left w:val="none" w:sz="0" w:space="0" w:color="auto"/>
        <w:bottom w:val="none" w:sz="0" w:space="0" w:color="auto"/>
        <w:right w:val="none" w:sz="0" w:space="0" w:color="auto"/>
      </w:divBdr>
    </w:div>
    <w:div w:id="1544094885">
      <w:bodyDiv w:val="1"/>
      <w:marLeft w:val="0"/>
      <w:marRight w:val="0"/>
      <w:marTop w:val="0"/>
      <w:marBottom w:val="0"/>
      <w:divBdr>
        <w:top w:val="none" w:sz="0" w:space="0" w:color="auto"/>
        <w:left w:val="none" w:sz="0" w:space="0" w:color="auto"/>
        <w:bottom w:val="none" w:sz="0" w:space="0" w:color="auto"/>
        <w:right w:val="none" w:sz="0" w:space="0" w:color="auto"/>
      </w:divBdr>
    </w:div>
    <w:div w:id="1550607962">
      <w:bodyDiv w:val="1"/>
      <w:marLeft w:val="0"/>
      <w:marRight w:val="0"/>
      <w:marTop w:val="0"/>
      <w:marBottom w:val="0"/>
      <w:divBdr>
        <w:top w:val="none" w:sz="0" w:space="0" w:color="auto"/>
        <w:left w:val="none" w:sz="0" w:space="0" w:color="auto"/>
        <w:bottom w:val="none" w:sz="0" w:space="0" w:color="auto"/>
        <w:right w:val="none" w:sz="0" w:space="0" w:color="auto"/>
      </w:divBdr>
      <w:divsChild>
        <w:div w:id="1931504991">
          <w:marLeft w:val="0"/>
          <w:marRight w:val="0"/>
          <w:marTop w:val="0"/>
          <w:marBottom w:val="0"/>
          <w:divBdr>
            <w:top w:val="none" w:sz="0" w:space="0" w:color="auto"/>
            <w:left w:val="none" w:sz="0" w:space="0" w:color="auto"/>
            <w:bottom w:val="none" w:sz="0" w:space="0" w:color="auto"/>
            <w:right w:val="none" w:sz="0" w:space="0" w:color="auto"/>
          </w:divBdr>
          <w:divsChild>
            <w:div w:id="2115589322">
              <w:marLeft w:val="0"/>
              <w:marRight w:val="0"/>
              <w:marTop w:val="0"/>
              <w:marBottom w:val="0"/>
              <w:divBdr>
                <w:top w:val="none" w:sz="0" w:space="0" w:color="auto"/>
                <w:left w:val="none" w:sz="0" w:space="0" w:color="auto"/>
                <w:bottom w:val="none" w:sz="0" w:space="0" w:color="auto"/>
                <w:right w:val="none" w:sz="0" w:space="0" w:color="auto"/>
              </w:divBdr>
            </w:div>
          </w:divsChild>
        </w:div>
        <w:div w:id="2067800490">
          <w:marLeft w:val="0"/>
          <w:marRight w:val="0"/>
          <w:marTop w:val="0"/>
          <w:marBottom w:val="0"/>
          <w:divBdr>
            <w:top w:val="none" w:sz="0" w:space="0" w:color="auto"/>
            <w:left w:val="none" w:sz="0" w:space="0" w:color="auto"/>
            <w:bottom w:val="none" w:sz="0" w:space="0" w:color="auto"/>
            <w:right w:val="none" w:sz="0" w:space="0" w:color="auto"/>
          </w:divBdr>
        </w:div>
      </w:divsChild>
    </w:div>
    <w:div w:id="1651131023">
      <w:bodyDiv w:val="1"/>
      <w:marLeft w:val="0"/>
      <w:marRight w:val="0"/>
      <w:marTop w:val="0"/>
      <w:marBottom w:val="0"/>
      <w:divBdr>
        <w:top w:val="none" w:sz="0" w:space="0" w:color="auto"/>
        <w:left w:val="none" w:sz="0" w:space="0" w:color="auto"/>
        <w:bottom w:val="none" w:sz="0" w:space="0" w:color="auto"/>
        <w:right w:val="none" w:sz="0" w:space="0" w:color="auto"/>
      </w:divBdr>
    </w:div>
    <w:div w:id="1756441159">
      <w:bodyDiv w:val="1"/>
      <w:marLeft w:val="0"/>
      <w:marRight w:val="0"/>
      <w:marTop w:val="0"/>
      <w:marBottom w:val="0"/>
      <w:divBdr>
        <w:top w:val="none" w:sz="0" w:space="0" w:color="auto"/>
        <w:left w:val="none" w:sz="0" w:space="0" w:color="auto"/>
        <w:bottom w:val="none" w:sz="0" w:space="0" w:color="auto"/>
        <w:right w:val="none" w:sz="0" w:space="0" w:color="auto"/>
      </w:divBdr>
    </w:div>
    <w:div w:id="1894190660">
      <w:bodyDiv w:val="1"/>
      <w:marLeft w:val="0"/>
      <w:marRight w:val="0"/>
      <w:marTop w:val="0"/>
      <w:marBottom w:val="0"/>
      <w:divBdr>
        <w:top w:val="none" w:sz="0" w:space="0" w:color="auto"/>
        <w:left w:val="none" w:sz="0" w:space="0" w:color="auto"/>
        <w:bottom w:val="none" w:sz="0" w:space="0" w:color="auto"/>
        <w:right w:val="none" w:sz="0" w:space="0" w:color="auto"/>
      </w:divBdr>
    </w:div>
    <w:div w:id="2005431220">
      <w:bodyDiv w:val="1"/>
      <w:marLeft w:val="0"/>
      <w:marRight w:val="0"/>
      <w:marTop w:val="0"/>
      <w:marBottom w:val="0"/>
      <w:divBdr>
        <w:top w:val="none" w:sz="0" w:space="0" w:color="auto"/>
        <w:left w:val="none" w:sz="0" w:space="0" w:color="auto"/>
        <w:bottom w:val="none" w:sz="0" w:space="0" w:color="auto"/>
        <w:right w:val="none" w:sz="0" w:space="0" w:color="auto"/>
      </w:divBdr>
    </w:div>
    <w:div w:id="2024437016">
      <w:bodyDiv w:val="1"/>
      <w:marLeft w:val="0"/>
      <w:marRight w:val="0"/>
      <w:marTop w:val="0"/>
      <w:marBottom w:val="0"/>
      <w:divBdr>
        <w:top w:val="none" w:sz="0" w:space="0" w:color="auto"/>
        <w:left w:val="none" w:sz="0" w:space="0" w:color="auto"/>
        <w:bottom w:val="none" w:sz="0" w:space="0" w:color="auto"/>
        <w:right w:val="none" w:sz="0" w:space="0" w:color="auto"/>
      </w:divBdr>
    </w:div>
    <w:div w:id="20968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D97A2E72CA5C546823B11F1C5653366" ma:contentTypeVersion="8" ma:contentTypeDescription="Create a new document." ma:contentTypeScope="" ma:versionID="c7ab3d673a544c2b0f08058538fc0650">
  <xsd:schema xmlns:xsd="http://www.w3.org/2001/XMLSchema" xmlns:xs="http://www.w3.org/2001/XMLSchema" xmlns:p="http://schemas.microsoft.com/office/2006/metadata/properties" xmlns:ns2="aace0092-e004-4946-9ab8-ef39e0b0caae" xmlns:ns3="bd623c1e-5bc6-426d-abfc-467136e540b0" targetNamespace="http://schemas.microsoft.com/office/2006/metadata/properties" ma:root="true" ma:fieldsID="627415f0d8aab2fcfe368bf4096bab73" ns2:_="" ns3:_="">
    <xsd:import namespace="aace0092-e004-4946-9ab8-ef39e0b0caae"/>
    <xsd:import namespace="bd623c1e-5bc6-426d-abfc-467136e54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0092-e004-4946-9ab8-ef39e0b0ca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23c1e-5bc6-426d-abfc-467136e54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zzhistorie419d46ba_x002d_e8ce_x002d_48be_x002d_b3d4_x002d_75ff40066dd2"><![CDATA[<?xml version="1.0" encoding="utf-16"?>
<HistorieAll xmlns:xsi="http://www.w3.org/2001/XMLSchema-instance" xmlns:xsd="http://www.w3.org/2001/XMLSchema">
  <AktualniComment>Dobrý den,
dovoluji si Vás požádat o připomínky k návrhům zadávacích dokumentů k připoravované VZ Upgrade síťových management systémů.
Druh řízení otevřené
Garanti IT Ing. Jan Moravec
Děkuji za spolupráci
S pozdravem
V.Pešková</AktualniComment>
  <Historie>
    <HistorieMy>
      <OdLogin>VZP\peskv99</OdLogin>
      <Odname>Pešková Václava (VZP ČR Ústředí)</Odname>
      <m_Kdy>2012-09-03T12:19:08.2482272+02:00</m_Kdy>
      <strKdy>3.9.2012</strKdy>
      <Nazor>Dobrý den,
dovoluji si Vás požádat o připomínky k návrhům zadávacích dokumentů k připoravované VZ Upgrade síťových management systémů.
Druh řízení otevřené
Garanti IT Ing. Jan Moravec
Děkuji za spolupráci
S pozdravem
V.Pešková</Nazor>
      <Akce>Pracovní postup byl zahájen.</Akce>
      <Kdy>2012-09-03T12:19:08.2482272+02:00</Kdy>
    </HistorieMy>
    <HistorieMy>
      <OdLogin>VZP\legac19</OdLogin>
      <Odname>Legát Ctibor (VZP ČR Ústředí)</Odname>
      <m_Kdy>2012-09-03T13:11:31.7683456+02:00</m_Kdy>
      <strKdy>3.9.2012</strKdy>
      <Nazor>bez připomínek</Nazor>
      <Akce>Recenzi uživatele Legát Ctibor (VZP ČR Ústředí) provedl uživatel Legát Ctibor (VZP ČR Ústředí).</Akce>
      <Kdy>2012-09-03T13:11:31.7683456+02:00</Kdy>
    </HistorieMy>
    <HistorieMy>
      <OdLogin>VZP\novov991</OdLogin>
      <Odname>Novotný Vladan Ing. (VZP ČR Ústředí)</Odname>
      <m_Kdy>2012-09-06T16:45:16.7036476+02:00</m_Kdy>
      <strKdy>6.9.2012</strKdy>
      <Nazor>Chápu to správně, že v rámci díla bude pouze jedna faktura za dodávku jako celek?
vn</Nazor>
      <Akce>Recenzi uživatele Novotný Vladan Ing. (VZP ČR Ústředí) provedl uživatel Novotný Vladan Ing. (VZP ČR Ústředí).</Akce>
      <Kdy>2012-09-06T16:45:16.7036476+02:00</Kdy>
    </HistorieMy>
    <HistorieMy>
      <OdLogin>VZP\novad993</OdLogin>
      <Odname>Nováková Dana PaedDr. (VZP ČR Ústředí)</Odname>
      <m_Kdy>2012-09-07T14:29:28.4557126+02:00</m_Kdy>
      <strKdy>7.9.2012</strKdy>
      <Nazor>nepřipomínkováno</Nazor>
      <Akce>Recenzi uživatele Nováková Dana PaedDr. (VZP ČR Ústředí) provedl uživatel Nováková Dana PaedDr. (VZP ČR Ústředí).</Akce>
      <Kdy>2012-09-07T14:29:28.4557126+02:00</Kdy>
    </HistorieMy>
    <HistorieMy>
      <OdLogin>VZP\maxah19</OdLogin>
      <Odname>Maxa Hubert Ing. (VZP ČR Ústředí)</Odname>
      <m_Kdy>2012-09-07T15:02:22.7525876+02:00</m_Kdy>
      <strKdy>7.9.2012</strKdy>
      <Nazor>nepřipomínkováno</Nazor>
      <Akce>Recenzi uživatele Maxa Hubert Ing. (VZP ČR Ústředí) provedl uživatel Maxa Hubert Ing. (VZP ČR Ústředí).</Akce>
      <Kdy>2012-09-07T15:02:22.7525876+02:00</Kdy>
    </HistorieMy>
    <HistorieMy>
      <OdLogin>VZP\birih99</OdLogin>
      <Odname>Biriczová Hana Ing. MBA (VZP ČR Ústředí)</Odname>
      <m_Kdy>2012-09-07T15:28:54.2838376+02:00</m_Kdy>
      <strKdy>7.9.2012</strKdy>
      <Nazor>Bez připomínek.</Nazor>
      <Akce>Recenzi uživatele Biriczová Hana Ing. MBA (VZP ČR Ústředí) provedl uživatel Biriczová Hana Ing. MBA (VZP ČR Ústředí).</Akce>
      <Kdy>2012-09-07T15:28:54.2838376+02:00</Kdy>
    </HistorieMy>
    <HistorieMy>
      <OdLogin>VZP\peskv99</OdLogin>
      <Odname>Pešková Václava (VZP ČR Ústředí)</Odname>
      <m_Kdy>2012-09-10T07:38:58.0102693+02:00</m_Kdy>
      <strKdy>10.9.2012</strKdy>
      <Nazor>10.9.2012 ukončeno pracovním postupem V.Pešková</Nazor>
      <Akce>Recenzi uživatele Komínek Ladislav Ing. (VZP ČR Ústředí) provedl uživatel Pešková Václava (VZP ČR Ústředí).</Akce>
      <Kdy>2012-09-10T07:38:58.0102693+02:00</Kdy>
    </HistorieMy>
    <HistorieMy>
      <OdLogin>VZP\peskv99</OdLogin>
      <Odname>Pešková Václava (VZP ČR Ústředí)</Odname>
      <m_Kdy>2012-09-10T07:38:58.3852717+02:00</m_Kdy>
      <strKdy>10.9.2012</strKdy>
      <Nazor />
      <Akce>Pracovní postup byl dokončen.</Akce>
      <Kdy>2012-09-10T07:38:58.3852717+02:00</Kdy>
    </HistorieMy>
  </Historie>
</HistorieAll>]]></LongProp>
  <LongProp xmlns="" name="zzhistorieaadad6db_x002d_fc82_x002d_4139_x002d_91e9_x002d_c94edbe7ecfc"><![CDATA[<?xml version="1.0" encoding="utf-16"?>
<HistorieAll xmlns:xsi="http://www.w3.org/2001/XMLSchema-instance" xmlns:xsd="http://www.w3.org/2001/XMLSchema">
  <AktualniComment>Dobrý den, 
dovoluji si Vás požádat o připomínky k ZD, která se vztahuje k připravované VZ Podpora programového vybavení Oracle.
Druh řízení otevřené
IT garant Bc. A. Žondecký
Děkuji za spolupráci
S pozdravem
V.Pešková</AktualniComment>
  <Historie>
    <HistorieMy>
      <OdLogin>VZP\peskv99</OdLogin>
      <Odname>Pešková Václava (VZP ČR Ústředí)</Odname>
      <m_Kdy>2012-12-19T15:36:38.654428+01:00</m_Kdy>
      <strKdy>19.12.2012</strKdy>
      <Nazor>Dobrý den, 
dovoluji si Vás požádat o připomínky k ZD, která se vztahuje k připravované VZ Podpora programového vybavení Oracle.
Druh řízení otevřené
IT garant Bc. A. Žondecký
Děkuji za spolupráci
S pozdravem
V.Pešková</Nazor>
      <Akce>Pracovní postup byl zahájen.</Akce>
      <Kdy>2012-12-19T15:36:38.654428+01:00</Kdy>
    </HistorieMy>
    <HistorieMy>
      <OdLogin>VZP\legac19</OdLogin>
      <Odname>Legát Ctibor (VZP ČR Ústředí)</Odname>
      <m_Kdy>2012-12-19T16:33:31.1267529+01:00</m_Kdy>
      <strKdy>19.12.2012</strKdy>
      <Nazor>Jen cvičný dotaz: Máme uvažovat o komunikaci přes náš Service Desk ?
Jinak bez přpomínek</Nazor>
      <Akce>Recenzi uživatele Legát Ctibor (VZP ČR Ústředí) provedl uživatel Legát Ctibor (VZP ČR Ústředí).</Akce>
      <Kdy>2012-12-19T16:33:31.1267529+01:00</Kdy>
    </HistorieMy>
    <HistorieMy>
      <OdLogin>VZP\komil62</OdLogin>
      <Odname>Komínek Ladislav Ing. (VZP ČR Ústředí)</Odname>
      <m_Kdy>2012-12-20T07:38:38.6778639+01:00</m_Kdy>
      <strKdy>20.12.2012</strKdy>
      <Nazor>bez připomínek</Nazor>
      <Akce>Recenzi uživatele Komínek Ladislav Ing. (VZP ČR Ústředí) provedl uživatel Komínek Ladislav Ing. (VZP ČR Ústředí).</Akce>
      <Kdy>2012-12-20T07:38:38.6778639+01:00</Kdy>
    </HistorieMy>
    <HistorieMy>
      <OdLogin>VZP\maxah19</OdLogin>
      <Odname>Maxa Hubert Ing. (VZP ČR Ústředí)</Odname>
      <m_Kdy>2012-12-31T09:58:26.9335444+01:00</m_Kdy>
      <strKdy>31.12.2012</strKdy>
      <Nazor>komentář v textu</Nazor>
      <Akce>Recenzi uživatele Maxa Hubert Ing. (VZP ČR Ústředí) provedl uživatel Maxa Hubert Ing. (VZP ČR Ústředí).</Akce>
      <Kdy>2012-12-31T09:58:26.9335444+01:00</Kdy>
    </HistorieMy>
    <HistorieMy>
      <OdLogin>VZP\novad993</OdLogin>
      <Odname>Nováková Dana PaedDr. (VZP ČR Ústředí)</Odname>
      <m_Kdy>2013-01-02T12:55:22.7041291+01:00</m_Kdy>
      <strKdy>2.1.2013</strKdy>
      <Nazor>nepřipomínkováno</Nazor>
      <Akce>Recenzi uživatele Nováková Dana PaedDr. (VZP ČR Ústředí) provedl uživatel Nováková Dana PaedDr. (VZP ČR Ústředí).</Akce>
      <Kdy>2013-01-02T12:55:22.7041291+01:00</Kdy>
    </HistorieMy>
    <HistorieMy>
      <OdLogin>VZP\birih99</OdLogin>
      <Odname>Biriczová Hana Ing. MBA (VZP ČR Ústředí)</Odname>
      <m_Kdy>2013-01-02T14:25:16.4286926+01:00</m_Kdy>
      <strKdy>2.1.2013</strKdy>
      <Nazor>připomínky revizí</Nazor>
      <Akce>Recenzi uživatele Biriczová Hana Ing. MBA (VZP ČR Ústředí) provedl uživatel Biriczová Hana Ing. MBA (VZP ČR Ústředí).</Akce>
      <Kdy>2013-01-02T14:25:16.4286926+01:00</Kdy>
    </HistorieMy>
  </Historie>
</HistorieAll>]]></LongProp>
</LongProperties>
</file>

<file path=customXml/itemProps1.xml><?xml version="1.0" encoding="utf-8"?>
<ds:datastoreItem xmlns:ds="http://schemas.openxmlformats.org/officeDocument/2006/customXml" ds:itemID="{5AA91E81-103F-488A-8428-34F2BD2A52E3}">
  <ds:schemaRefs>
    <ds:schemaRef ds:uri="http://schemas.microsoft.com/office/2006/metadata/properties"/>
  </ds:schemaRefs>
</ds:datastoreItem>
</file>

<file path=customXml/itemProps2.xml><?xml version="1.0" encoding="utf-8"?>
<ds:datastoreItem xmlns:ds="http://schemas.openxmlformats.org/officeDocument/2006/customXml" ds:itemID="{9210593C-0E37-4755-816E-6AFF6E636E6C}">
  <ds:schemaRefs>
    <ds:schemaRef ds:uri="http://schemas.openxmlformats.org/officeDocument/2006/bibliography"/>
  </ds:schemaRefs>
</ds:datastoreItem>
</file>

<file path=customXml/itemProps3.xml><?xml version="1.0" encoding="utf-8"?>
<ds:datastoreItem xmlns:ds="http://schemas.openxmlformats.org/officeDocument/2006/customXml" ds:itemID="{F125B548-07F5-4DF3-A599-74BDC19660DE}">
  <ds:schemaRefs>
    <ds:schemaRef ds:uri="http://schemas.openxmlformats.org/officeDocument/2006/bibliography"/>
  </ds:schemaRefs>
</ds:datastoreItem>
</file>

<file path=customXml/itemProps4.xml><?xml version="1.0" encoding="utf-8"?>
<ds:datastoreItem xmlns:ds="http://schemas.openxmlformats.org/officeDocument/2006/customXml" ds:itemID="{94D3A9D3-4A3D-41E4-9466-EDCE20C54A2F}">
  <ds:schemaRefs>
    <ds:schemaRef ds:uri="http://schemas.microsoft.com/sharepoint/v3/contenttype/forms"/>
  </ds:schemaRefs>
</ds:datastoreItem>
</file>

<file path=customXml/itemProps5.xml><?xml version="1.0" encoding="utf-8"?>
<ds:datastoreItem xmlns:ds="http://schemas.openxmlformats.org/officeDocument/2006/customXml" ds:itemID="{73BFFD6C-0C4D-45CC-A3F1-D00035BF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0092-e004-4946-9ab8-ef39e0b0caae"/>
    <ds:schemaRef ds:uri="bd623c1e-5bc6-426d-abfc-467136e5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479C3A-301D-485A-9DE6-00A6DDA18786}">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6300</Words>
  <Characters>37175</Characters>
  <Application>Microsoft Office Word</Application>
  <DocSecurity>0</DocSecurity>
  <Lines>309</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Vítek Petr Ing. (VZP ČR Ústředí)</dc:creator>
  <cp:lastModifiedBy>Adam Homolka</cp:lastModifiedBy>
  <cp:revision>3</cp:revision>
  <cp:lastPrinted>2023-02-06T14:11:00Z</cp:lastPrinted>
  <dcterms:created xsi:type="dcterms:W3CDTF">2023-02-06T15:05:00Z</dcterms:created>
  <dcterms:modified xsi:type="dcterms:W3CDTF">2023-02-07T14:39:00Z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419d46ba-e8ce-48be-b3d4-75ff40066dd2">
    <vt:lpwstr>&lt;?xml version="1.0" encoding="utf-16"?&gt;_x000d_
&lt;HistorieAll xmlns:xsi="http://www.w3.org/2001/XMLSchema-instance" xmlns:xsd="http://www.w3.org/2001/XMLSchema"&gt;_x000d_
  &lt;AktualniComment&gt;Dobrý den,_x000d_
dovoluji si Vás požádat o připomínky k návrhům zadávacích dokumentů k</vt:lpwstr>
  </property>
  <property fmtid="{D5CDD505-2E9C-101B-9397-08002B2CF9AE}" pid="3" name="zzhistorieaadad6db-fc82-4139-91e9-c94edbe7ecfc">
    <vt:lpwstr>&lt;?xml version="1.0" encoding="utf-16"?&gt;_x000d_
&lt;HistorieAll xmlns:xsi="http://www.w3.org/2001/XMLSchema-instance" xmlns:xsd="http://www.w3.org/2001/XMLSchema"&gt;_x000d_
  &lt;AktualniComment&gt;Dobrý den, _x000d_
dovoluji si Vás požádat o připomínky k ZD, která se vztahuje k připr</vt:lpwstr>
  </property>
  <property fmtid="{D5CDD505-2E9C-101B-9397-08002B2CF9AE}" pid="4" name="Počítadlo přístupů">
    <vt:lpwstr/>
  </property>
  <property fmtid="{D5CDD505-2E9C-101B-9397-08002B2CF9AE}" pid="5" name="ContentTypeId">
    <vt:lpwstr>0x0101000D97A2E72CA5C546823B11F1C5653366</vt:lpwstr>
  </property>
  <property fmtid="{D5CDD505-2E9C-101B-9397-08002B2CF9AE}" pid="6" name="MSIP_Label_0359f705-2ba0-454b-9cfc-6ce5bcaac040_Enabled">
    <vt:lpwstr>True</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Owner">
    <vt:lpwstr>dagmar.munzilova@vodafone.com</vt:lpwstr>
  </property>
  <property fmtid="{D5CDD505-2E9C-101B-9397-08002B2CF9AE}" pid="9" name="MSIP_Label_0359f705-2ba0-454b-9cfc-6ce5bcaac040_SetDate">
    <vt:lpwstr>2020-12-14T09:57:55.2796270Z</vt:lpwstr>
  </property>
  <property fmtid="{D5CDD505-2E9C-101B-9397-08002B2CF9AE}" pid="10" name="MSIP_Label_0359f705-2ba0-454b-9cfc-6ce5bcaac040_Name">
    <vt:lpwstr>C2 General</vt:lpwstr>
  </property>
  <property fmtid="{D5CDD505-2E9C-101B-9397-08002B2CF9AE}" pid="11" name="MSIP_Label_0359f705-2ba0-454b-9cfc-6ce5bcaac040_Application">
    <vt:lpwstr>Microsoft Azure Information Protection</vt:lpwstr>
  </property>
  <property fmtid="{D5CDD505-2E9C-101B-9397-08002B2CF9AE}" pid="12" name="MSIP_Label_0359f705-2ba0-454b-9cfc-6ce5bcaac040_Extended_MSFT_Method">
    <vt:lpwstr>Automatic</vt:lpwstr>
  </property>
  <property fmtid="{D5CDD505-2E9C-101B-9397-08002B2CF9AE}" pid="13" name="Sensitivity">
    <vt:lpwstr>C2 General</vt:lpwstr>
  </property>
</Properties>
</file>