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27" w:rsidRDefault="00A54E27" w:rsidP="005D4FDD">
      <w:pPr>
        <w:pStyle w:val="Nzev"/>
        <w:widowControl/>
        <w:spacing w:before="0"/>
        <w:rPr>
          <w:rFonts w:ascii="Arial" w:hAnsi="Arial" w:cs="Arial"/>
          <w:spacing w:val="40"/>
          <w:sz w:val="28"/>
          <w:szCs w:val="28"/>
        </w:rPr>
      </w:pPr>
      <w:r>
        <w:rPr>
          <w:rFonts w:ascii="Arial" w:hAnsi="Arial" w:cs="Arial"/>
          <w:spacing w:val="40"/>
          <w:sz w:val="28"/>
          <w:szCs w:val="28"/>
        </w:rPr>
        <w:t xml:space="preserve">DODATEK č. </w:t>
      </w:r>
      <w:r w:rsidR="00542287">
        <w:rPr>
          <w:rFonts w:ascii="Arial" w:hAnsi="Arial" w:cs="Arial"/>
          <w:spacing w:val="40"/>
          <w:sz w:val="28"/>
          <w:szCs w:val="28"/>
        </w:rPr>
        <w:t>2</w:t>
      </w:r>
    </w:p>
    <w:p w:rsidR="005D4FDD" w:rsidRPr="00A54E27" w:rsidRDefault="00734062" w:rsidP="00A54E27">
      <w:pPr>
        <w:pStyle w:val="Nzev"/>
        <w:widowControl/>
        <w:spacing w:before="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Cs/>
          <w:sz w:val="20"/>
        </w:rPr>
        <w:t xml:space="preserve">ke smlouvě </w:t>
      </w:r>
      <w:r w:rsidR="005D4FDD" w:rsidRPr="00A54E27">
        <w:rPr>
          <w:rFonts w:ascii="Arial" w:hAnsi="Arial" w:cs="Arial"/>
          <w:bCs/>
          <w:sz w:val="20"/>
        </w:rPr>
        <w:t>o využití prostoru kolektoru</w:t>
      </w:r>
      <w:r>
        <w:rPr>
          <w:rFonts w:ascii="Arial" w:hAnsi="Arial" w:cs="Arial"/>
          <w:bCs/>
          <w:sz w:val="20"/>
        </w:rPr>
        <w:t xml:space="preserve"> ev. č. VPK-30/2017</w:t>
      </w:r>
    </w:p>
    <w:p w:rsidR="005D4FDD" w:rsidRPr="005D4FDD" w:rsidRDefault="005D4FDD" w:rsidP="005D4FDD">
      <w:pPr>
        <w:jc w:val="center"/>
        <w:rPr>
          <w:rFonts w:ascii="Arial" w:hAnsi="Arial" w:cs="Arial"/>
        </w:rPr>
      </w:pPr>
      <w:r w:rsidRPr="005D4FDD">
        <w:rPr>
          <w:rFonts w:ascii="Arial" w:hAnsi="Arial" w:cs="Arial"/>
        </w:rPr>
        <w:t>v souladu s ustanoveními §1746 zákona č. 89/2012 Sb., občanský zákoník</w:t>
      </w:r>
    </w:p>
    <w:p w:rsidR="007B62EA" w:rsidRDefault="007B62EA">
      <w:pPr>
        <w:rPr>
          <w:rFonts w:ascii="Arial" w:hAnsi="Arial" w:cs="Arial"/>
          <w:kern w:val="20"/>
        </w:rPr>
      </w:pPr>
    </w:p>
    <w:p w:rsidR="007B62EA" w:rsidRDefault="007B62EA">
      <w:pPr>
        <w:pStyle w:val="Nadpis5"/>
        <w:rPr>
          <w:sz w:val="20"/>
        </w:rPr>
      </w:pPr>
      <w:r>
        <w:rPr>
          <w:sz w:val="20"/>
        </w:rPr>
        <w:t>Smluvní strany</w:t>
      </w:r>
    </w:p>
    <w:p w:rsidR="007B62EA" w:rsidRDefault="007B62EA">
      <w:pPr>
        <w:jc w:val="center"/>
        <w:rPr>
          <w:rFonts w:ascii="Arial" w:hAnsi="Arial" w:cs="Arial"/>
          <w:b/>
        </w:rPr>
      </w:pPr>
    </w:p>
    <w:p w:rsidR="007B62EA" w:rsidRDefault="005D4FD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</w:t>
      </w:r>
      <w:r w:rsidR="007B62EA">
        <w:rPr>
          <w:rFonts w:ascii="Arial" w:hAnsi="Arial" w:cs="Arial"/>
        </w:rPr>
        <w:t>:</w:t>
      </w:r>
      <w:r w:rsidR="007B62EA">
        <w:rPr>
          <w:rFonts w:ascii="Arial" w:hAnsi="Arial" w:cs="Arial"/>
        </w:rPr>
        <w:tab/>
      </w:r>
      <w:r w:rsidR="007B62EA">
        <w:rPr>
          <w:rFonts w:ascii="Arial" w:hAnsi="Arial" w:cs="Arial"/>
          <w:b/>
          <w:i/>
        </w:rPr>
        <w:t xml:space="preserve">Kolektory Praha, a.s. 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sídlem Praha 9, Pešlova 3/341</w:t>
      </w:r>
      <w:r w:rsidR="008551FB">
        <w:rPr>
          <w:rFonts w:ascii="Arial" w:hAnsi="Arial" w:cs="Arial"/>
        </w:rPr>
        <w:t>, PSČ 190 00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zastoupená </w:t>
      </w:r>
      <w:r w:rsidR="008551FB">
        <w:rPr>
          <w:rFonts w:ascii="Arial" w:hAnsi="Arial" w:cs="Arial"/>
        </w:rPr>
        <w:tab/>
        <w:t>Ing. Petrem Švecem</w:t>
      </w:r>
      <w:r>
        <w:rPr>
          <w:rFonts w:ascii="Arial" w:hAnsi="Arial" w:cs="Arial"/>
        </w:rPr>
        <w:t>, předsedou představenstva</w:t>
      </w:r>
      <w:r w:rsidR="00116BDE">
        <w:rPr>
          <w:rFonts w:ascii="Arial" w:hAnsi="Arial" w:cs="Arial"/>
        </w:rPr>
        <w:t xml:space="preserve"> a</w:t>
      </w:r>
    </w:p>
    <w:p w:rsidR="007B62EA" w:rsidRDefault="007B62EA" w:rsidP="00865914">
      <w:pPr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5499">
        <w:rPr>
          <w:rFonts w:ascii="Arial" w:hAnsi="Arial" w:cs="Arial"/>
        </w:rPr>
        <w:t>M</w:t>
      </w:r>
      <w:r w:rsidR="00A129E0">
        <w:rPr>
          <w:rFonts w:ascii="Arial" w:hAnsi="Arial" w:cs="Arial"/>
        </w:rPr>
        <w:t>gr.</w:t>
      </w:r>
      <w:r w:rsidR="008E3223">
        <w:rPr>
          <w:rFonts w:ascii="Arial" w:hAnsi="Arial" w:cs="Arial"/>
        </w:rPr>
        <w:t xml:space="preserve"> </w:t>
      </w:r>
      <w:r w:rsidR="00542287">
        <w:rPr>
          <w:rFonts w:ascii="Arial" w:hAnsi="Arial" w:cs="Arial"/>
        </w:rPr>
        <w:t xml:space="preserve">Janem </w:t>
      </w:r>
      <w:proofErr w:type="spellStart"/>
      <w:r w:rsidR="00542287">
        <w:rPr>
          <w:rFonts w:ascii="Arial" w:hAnsi="Arial" w:cs="Arial"/>
        </w:rPr>
        <w:t>Vidímem</w:t>
      </w:r>
      <w:proofErr w:type="spellEnd"/>
      <w:r w:rsidR="00C65499">
        <w:rPr>
          <w:rFonts w:ascii="Arial" w:hAnsi="Arial" w:cs="Arial"/>
        </w:rPr>
        <w:t xml:space="preserve">, místopředsedou </w:t>
      </w:r>
      <w:r w:rsidR="00A129E0">
        <w:rPr>
          <w:rFonts w:ascii="Arial" w:hAnsi="Arial" w:cs="Arial"/>
        </w:rPr>
        <w:t>představenstva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 w:rsidR="008551FB">
        <w:rPr>
          <w:rFonts w:ascii="Arial" w:hAnsi="Arial" w:cs="Arial"/>
        </w:rPr>
        <w:t>O</w:t>
      </w:r>
      <w:r w:rsidR="00926D4D">
        <w:rPr>
          <w:rFonts w:ascii="Arial" w:hAnsi="Arial" w:cs="Arial"/>
        </w:rPr>
        <w:t>:</w:t>
      </w:r>
      <w:r w:rsidR="00926D4D">
        <w:rPr>
          <w:rFonts w:ascii="Arial" w:hAnsi="Arial" w:cs="Arial"/>
        </w:rPr>
        <w:tab/>
      </w:r>
      <w:r w:rsidR="00926D4D">
        <w:rPr>
          <w:rFonts w:ascii="Arial" w:hAnsi="Arial" w:cs="Arial"/>
        </w:rPr>
        <w:tab/>
      </w:r>
      <w:r>
        <w:rPr>
          <w:rFonts w:ascii="Arial" w:hAnsi="Arial" w:cs="Arial"/>
        </w:rPr>
        <w:t>26714124</w:t>
      </w:r>
    </w:p>
    <w:p w:rsidR="007B62EA" w:rsidRDefault="00926D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62EA">
        <w:rPr>
          <w:rFonts w:ascii="Arial" w:hAnsi="Arial" w:cs="Arial"/>
        </w:rPr>
        <w:t>CZ 26714124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AAC">
        <w:rPr>
          <w:rFonts w:ascii="Arial" w:hAnsi="Arial" w:cs="Arial"/>
        </w:rPr>
        <w:t>spisová značka B 7813</w:t>
      </w:r>
      <w:r>
        <w:rPr>
          <w:rFonts w:ascii="Arial" w:hAnsi="Arial" w:cs="Arial"/>
        </w:rPr>
        <w:t xml:space="preserve"> obchodní</w:t>
      </w:r>
      <w:r w:rsidR="00BE0AA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rejstříku Městského soudu v</w:t>
      </w:r>
      <w:r w:rsidR="0091427F">
        <w:rPr>
          <w:rFonts w:ascii="Arial" w:hAnsi="Arial" w:cs="Arial"/>
        </w:rPr>
        <w:t> </w:t>
      </w:r>
      <w:r w:rsidR="00BE0AAC">
        <w:rPr>
          <w:rFonts w:ascii="Arial" w:hAnsi="Arial" w:cs="Arial"/>
        </w:rPr>
        <w:t>Praze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AAC">
        <w:rPr>
          <w:rFonts w:ascii="Arial" w:hAnsi="Arial" w:cs="Arial"/>
        </w:rPr>
        <w:t xml:space="preserve">(dále jen </w:t>
      </w:r>
      <w:r w:rsidR="00BE0AAC" w:rsidRPr="00BE0AAC">
        <w:rPr>
          <w:rFonts w:ascii="Arial" w:hAnsi="Arial" w:cs="Arial"/>
          <w:i/>
        </w:rPr>
        <w:t>„</w:t>
      </w:r>
      <w:r w:rsidR="005D4FDD">
        <w:rPr>
          <w:rFonts w:ascii="Arial" w:hAnsi="Arial" w:cs="Arial"/>
          <w:i/>
        </w:rPr>
        <w:t>správce</w:t>
      </w:r>
      <w:r w:rsidR="00BE0AAC" w:rsidRPr="00BE0AAC">
        <w:rPr>
          <w:rFonts w:ascii="Arial" w:hAnsi="Arial" w:cs="Arial"/>
          <w:i/>
        </w:rPr>
        <w:t>“)</w:t>
      </w:r>
    </w:p>
    <w:p w:rsidR="007B62EA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911EE" w:rsidRDefault="00C911EE">
      <w:pPr>
        <w:jc w:val="both"/>
        <w:rPr>
          <w:rFonts w:ascii="Arial" w:hAnsi="Arial"/>
        </w:rPr>
      </w:pPr>
    </w:p>
    <w:p w:rsidR="007B62EA" w:rsidRDefault="005D4FDD">
      <w:pPr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>Uživatel</w:t>
      </w:r>
      <w:r w:rsidR="007B62EA">
        <w:rPr>
          <w:rFonts w:ascii="Arial" w:hAnsi="Arial"/>
        </w:rPr>
        <w:t>:</w:t>
      </w:r>
      <w:r w:rsidR="007B62EA">
        <w:rPr>
          <w:rFonts w:ascii="Arial" w:hAnsi="Arial"/>
        </w:rPr>
        <w:tab/>
      </w:r>
      <w:r w:rsidR="00E56BFB">
        <w:rPr>
          <w:rFonts w:ascii="Arial" w:hAnsi="Arial"/>
          <w:b/>
          <w:bCs/>
          <w:iCs/>
        </w:rPr>
        <w:t>Společenství vlastníků jednotek domu č. p. 1011 a 1012,</w:t>
      </w:r>
    </w:p>
    <w:p w:rsidR="00E56BFB" w:rsidRPr="00797543" w:rsidRDefault="00E56BFB">
      <w:pPr>
        <w:jc w:val="both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ab/>
      </w:r>
      <w:r>
        <w:rPr>
          <w:rFonts w:ascii="Arial" w:hAnsi="Arial"/>
          <w:b/>
          <w:bCs/>
          <w:iCs/>
        </w:rPr>
        <w:tab/>
        <w:t>ul. K Brance, Praha 5 - Stodůlky</w:t>
      </w:r>
    </w:p>
    <w:p w:rsidR="007B62EA" w:rsidRPr="00926D4D" w:rsidRDefault="007B62E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26D4D">
        <w:rPr>
          <w:rFonts w:ascii="Arial" w:hAnsi="Arial"/>
        </w:rPr>
        <w:t>se sídlem</w:t>
      </w:r>
      <w:r w:rsidR="00926D4D">
        <w:rPr>
          <w:rFonts w:ascii="Arial" w:hAnsi="Arial"/>
        </w:rPr>
        <w:t xml:space="preserve"> </w:t>
      </w:r>
      <w:r w:rsidR="00E56BFB">
        <w:rPr>
          <w:rFonts w:ascii="Arial" w:hAnsi="Arial"/>
        </w:rPr>
        <w:t>Praha 5 – Stodůlky, K Brance 1012, PSČ 155 00</w:t>
      </w:r>
    </w:p>
    <w:p w:rsidR="00DD3093" w:rsidRDefault="007B62EA" w:rsidP="00FE78A8">
      <w:pPr>
        <w:jc w:val="both"/>
        <w:rPr>
          <w:rFonts w:ascii="Arial" w:hAnsi="Arial"/>
          <w:highlight w:val="green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  <w:t>zasto</w:t>
      </w:r>
      <w:r w:rsidR="00BE0AAC" w:rsidRPr="00926D4D">
        <w:rPr>
          <w:rFonts w:ascii="Arial" w:hAnsi="Arial"/>
        </w:rPr>
        <w:t>upen</w:t>
      </w:r>
      <w:r w:rsidR="0073615C">
        <w:rPr>
          <w:rFonts w:ascii="Arial" w:hAnsi="Arial"/>
        </w:rPr>
        <w:t>é</w:t>
      </w:r>
      <w:r w:rsidR="00BE0AAC" w:rsidRPr="00926D4D">
        <w:rPr>
          <w:rFonts w:ascii="Arial" w:hAnsi="Arial"/>
        </w:rPr>
        <w:tab/>
      </w:r>
      <w:r w:rsidR="00FA77F4">
        <w:rPr>
          <w:rFonts w:ascii="Arial" w:hAnsi="Arial"/>
        </w:rPr>
        <w:t>Ing. Miroslavem Pavlíkem,</w:t>
      </w:r>
      <w:r w:rsidR="00A72485">
        <w:rPr>
          <w:rFonts w:ascii="Arial" w:hAnsi="Arial"/>
        </w:rPr>
        <w:t xml:space="preserve"> předsedou výboru a</w:t>
      </w:r>
    </w:p>
    <w:p w:rsidR="00E1223C" w:rsidRPr="00926D4D" w:rsidRDefault="00DD3093" w:rsidP="00FE78A8">
      <w:pPr>
        <w:jc w:val="both"/>
        <w:rPr>
          <w:rFonts w:ascii="Arial" w:hAnsi="Arial"/>
        </w:rPr>
      </w:pPr>
      <w:r w:rsidRPr="00DD3093">
        <w:rPr>
          <w:rFonts w:ascii="Arial" w:hAnsi="Arial"/>
        </w:rPr>
        <w:tab/>
      </w:r>
      <w:r w:rsidRPr="00DD3093">
        <w:rPr>
          <w:rFonts w:ascii="Arial" w:hAnsi="Arial"/>
        </w:rPr>
        <w:tab/>
      </w:r>
      <w:r w:rsidRPr="00DD3093">
        <w:rPr>
          <w:rFonts w:ascii="Arial" w:hAnsi="Arial"/>
        </w:rPr>
        <w:tab/>
      </w:r>
      <w:r w:rsidRPr="00DD3093">
        <w:rPr>
          <w:rFonts w:ascii="Arial" w:hAnsi="Arial"/>
        </w:rPr>
        <w:tab/>
      </w:r>
      <w:r w:rsidR="00245D03">
        <w:rPr>
          <w:rFonts w:ascii="Arial" w:hAnsi="Arial"/>
        </w:rPr>
        <w:t>Ladislavem Panochou</w:t>
      </w:r>
      <w:r w:rsidRPr="00DD3093">
        <w:rPr>
          <w:rFonts w:ascii="Arial" w:hAnsi="Arial"/>
        </w:rPr>
        <w:t>, místopředsedou výboru</w:t>
      </w:r>
    </w:p>
    <w:p w:rsidR="005D4FDD" w:rsidRPr="00926D4D" w:rsidRDefault="007B62EA">
      <w:pPr>
        <w:jc w:val="both"/>
        <w:rPr>
          <w:rFonts w:ascii="Arial" w:hAnsi="Arial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  <w:t>IČ</w:t>
      </w:r>
      <w:r w:rsidR="00BE0AAC" w:rsidRPr="00926D4D">
        <w:rPr>
          <w:rFonts w:ascii="Arial" w:hAnsi="Arial"/>
        </w:rPr>
        <w:t>O</w:t>
      </w:r>
      <w:r w:rsidR="00797543" w:rsidRPr="00926D4D">
        <w:rPr>
          <w:rFonts w:ascii="Arial" w:hAnsi="Arial"/>
        </w:rPr>
        <w:softHyphen/>
        <w:t xml:space="preserve">: </w:t>
      </w:r>
      <w:r w:rsidR="00797543" w:rsidRPr="00926D4D">
        <w:rPr>
          <w:rFonts w:ascii="Arial" w:hAnsi="Arial"/>
        </w:rPr>
        <w:tab/>
      </w:r>
      <w:r w:rsidR="00797543" w:rsidRPr="00926D4D">
        <w:rPr>
          <w:rFonts w:ascii="Arial" w:hAnsi="Arial"/>
        </w:rPr>
        <w:tab/>
      </w:r>
      <w:r w:rsidR="00E56BFB">
        <w:rPr>
          <w:rFonts w:ascii="Arial" w:hAnsi="Arial"/>
        </w:rPr>
        <w:t>26727293</w:t>
      </w:r>
    </w:p>
    <w:p w:rsidR="007B62EA" w:rsidRPr="00926D4D" w:rsidRDefault="007B62EA">
      <w:pPr>
        <w:jc w:val="both"/>
        <w:rPr>
          <w:rFonts w:ascii="Arial" w:hAnsi="Arial"/>
        </w:rPr>
      </w:pPr>
      <w:r w:rsidRPr="00926D4D">
        <w:rPr>
          <w:rFonts w:ascii="Arial" w:hAnsi="Arial"/>
        </w:rPr>
        <w:tab/>
      </w:r>
      <w:r w:rsidRPr="00926D4D">
        <w:rPr>
          <w:rFonts w:ascii="Arial" w:hAnsi="Arial"/>
        </w:rPr>
        <w:tab/>
        <w:t xml:space="preserve">DIČ: </w:t>
      </w:r>
      <w:r w:rsidR="00FE78A8" w:rsidRPr="00926D4D">
        <w:rPr>
          <w:rFonts w:ascii="Arial" w:hAnsi="Arial"/>
        </w:rPr>
        <w:tab/>
      </w:r>
      <w:r w:rsidR="00FE78A8" w:rsidRPr="00926D4D">
        <w:rPr>
          <w:rFonts w:ascii="Arial" w:hAnsi="Arial"/>
        </w:rPr>
        <w:tab/>
      </w:r>
      <w:r w:rsidR="004B79C0">
        <w:rPr>
          <w:rFonts w:ascii="Arial" w:hAnsi="Arial"/>
        </w:rPr>
        <w:t>není plátce DPH</w:t>
      </w:r>
    </w:p>
    <w:p w:rsidR="007B62EA" w:rsidRDefault="007B62EA">
      <w:pPr>
        <w:jc w:val="both"/>
        <w:rPr>
          <w:rFonts w:ascii="Arial" w:hAnsi="Arial" w:cs="Arial"/>
        </w:rPr>
      </w:pPr>
      <w:r w:rsidRPr="00926D4D">
        <w:tab/>
      </w:r>
      <w:r w:rsidRPr="00926D4D">
        <w:tab/>
      </w:r>
      <w:r w:rsidR="00BE0AAC" w:rsidRPr="00926D4D">
        <w:rPr>
          <w:rFonts w:ascii="Arial" w:hAnsi="Arial" w:cs="Arial"/>
        </w:rPr>
        <w:t xml:space="preserve">spisová značka </w:t>
      </w:r>
      <w:r w:rsidR="00E56BFB">
        <w:rPr>
          <w:rFonts w:ascii="Arial" w:hAnsi="Arial" w:cs="Arial"/>
        </w:rPr>
        <w:t>S 2715</w:t>
      </w:r>
      <w:r w:rsidR="00BE0AAC" w:rsidRPr="00926D4D">
        <w:rPr>
          <w:rFonts w:ascii="Arial" w:hAnsi="Arial" w:cs="Arial"/>
        </w:rPr>
        <w:t xml:space="preserve"> </w:t>
      </w:r>
      <w:r w:rsidRPr="00926D4D">
        <w:rPr>
          <w:rFonts w:ascii="Arial" w:hAnsi="Arial" w:cs="Arial"/>
        </w:rPr>
        <w:t>obchodní</w:t>
      </w:r>
      <w:r w:rsidR="00BE0AAC" w:rsidRPr="00926D4D">
        <w:rPr>
          <w:rFonts w:ascii="Arial" w:hAnsi="Arial" w:cs="Arial"/>
        </w:rPr>
        <w:t>ho</w:t>
      </w:r>
      <w:r w:rsidRPr="00926D4D">
        <w:rPr>
          <w:rFonts w:ascii="Arial" w:hAnsi="Arial" w:cs="Arial"/>
        </w:rPr>
        <w:t xml:space="preserve"> rejstřík</w:t>
      </w:r>
      <w:r w:rsidR="00BE0AAC" w:rsidRPr="00926D4D">
        <w:rPr>
          <w:rFonts w:ascii="Arial" w:hAnsi="Arial" w:cs="Arial"/>
        </w:rPr>
        <w:t xml:space="preserve">u </w:t>
      </w:r>
      <w:r w:rsidR="00E56BFB">
        <w:rPr>
          <w:rFonts w:ascii="Arial" w:hAnsi="Arial" w:cs="Arial"/>
        </w:rPr>
        <w:t>Městského soudu v Praze</w:t>
      </w:r>
    </w:p>
    <w:p w:rsidR="00D06D97" w:rsidRDefault="007B62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2009" w:rsidRPr="00281320">
        <w:rPr>
          <w:rFonts w:ascii="Arial" w:hAnsi="Arial" w:cs="Arial"/>
          <w:b/>
        </w:rPr>
        <w:t>adresa pro doručování</w:t>
      </w:r>
      <w:r w:rsidR="00552009">
        <w:rPr>
          <w:rFonts w:ascii="Arial" w:hAnsi="Arial" w:cs="Arial"/>
        </w:rPr>
        <w:t xml:space="preserve">: </w:t>
      </w:r>
      <w:r w:rsidR="00552009">
        <w:rPr>
          <w:rFonts w:ascii="Arial" w:hAnsi="Arial"/>
        </w:rPr>
        <w:t>Centra a.s.</w:t>
      </w:r>
      <w:r w:rsidR="00C17C96">
        <w:rPr>
          <w:rFonts w:ascii="Arial" w:hAnsi="Arial"/>
        </w:rPr>
        <w:t>,</w:t>
      </w:r>
      <w:r w:rsidR="00552009">
        <w:rPr>
          <w:rFonts w:ascii="Arial" w:hAnsi="Arial"/>
        </w:rPr>
        <w:t xml:space="preserve"> V Hůrkách 2142/7, 158 00 Praha 5</w:t>
      </w:r>
    </w:p>
    <w:p w:rsidR="007B62EA" w:rsidRDefault="00BE0AAC" w:rsidP="00281320">
      <w:pPr>
        <w:ind w:left="709"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(dále jen </w:t>
      </w:r>
      <w:r w:rsidRPr="00BE0AAC">
        <w:rPr>
          <w:rFonts w:ascii="Arial" w:hAnsi="Arial" w:cs="Arial"/>
          <w:i/>
        </w:rPr>
        <w:t>„</w:t>
      </w:r>
      <w:r w:rsidR="005D4FDD">
        <w:rPr>
          <w:rFonts w:ascii="Arial" w:hAnsi="Arial" w:cs="Arial"/>
          <w:i/>
        </w:rPr>
        <w:t>uživatel</w:t>
      </w:r>
      <w:r w:rsidRPr="00BE0AAC">
        <w:rPr>
          <w:rFonts w:ascii="Arial" w:hAnsi="Arial" w:cs="Arial"/>
          <w:i/>
        </w:rPr>
        <w:t>“)</w:t>
      </w:r>
    </w:p>
    <w:p w:rsidR="00926D4D" w:rsidRDefault="00926D4D">
      <w:pPr>
        <w:jc w:val="both"/>
        <w:rPr>
          <w:rFonts w:ascii="Arial" w:hAnsi="Arial" w:cs="Arial"/>
        </w:rPr>
      </w:pPr>
    </w:p>
    <w:p w:rsidR="007B62EA" w:rsidRDefault="00BE0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(společně dále jen jako </w:t>
      </w:r>
      <w:r w:rsidRPr="00BE0AAC">
        <w:rPr>
          <w:rFonts w:ascii="Arial" w:hAnsi="Arial" w:cs="Arial"/>
          <w:i/>
        </w:rPr>
        <w:t>„Smluvní strany“</w:t>
      </w:r>
      <w:r>
        <w:rPr>
          <w:rFonts w:ascii="Arial" w:hAnsi="Arial" w:cs="Arial"/>
        </w:rPr>
        <w:t>)</w:t>
      </w:r>
    </w:p>
    <w:p w:rsidR="00BE0AAC" w:rsidRDefault="00BE0AAC">
      <w:pPr>
        <w:pStyle w:val="Nadpis2"/>
        <w:spacing w:before="0"/>
        <w:jc w:val="center"/>
        <w:rPr>
          <w:rFonts w:cs="Arial"/>
          <w:b/>
          <w:bCs/>
          <w:sz w:val="22"/>
        </w:rPr>
      </w:pPr>
    </w:p>
    <w:p w:rsidR="00BA66E0" w:rsidRPr="00BA66E0" w:rsidRDefault="00BA66E0" w:rsidP="00BA66E0"/>
    <w:p w:rsidR="00895C3E" w:rsidRPr="00895C3E" w:rsidRDefault="00895C3E" w:rsidP="00895C3E">
      <w:pPr>
        <w:pStyle w:val="Nadpis1"/>
        <w:spacing w:before="480"/>
        <w:rPr>
          <w:rFonts w:cs="Arial"/>
          <w:bCs/>
          <w:caps w:val="0"/>
          <w:snapToGrid/>
          <w:sz w:val="22"/>
          <w:szCs w:val="32"/>
        </w:rPr>
      </w:pPr>
      <w:r>
        <w:rPr>
          <w:rFonts w:cs="Arial"/>
          <w:bCs/>
          <w:caps w:val="0"/>
          <w:snapToGrid/>
          <w:sz w:val="22"/>
          <w:szCs w:val="32"/>
        </w:rPr>
        <w:t>P</w:t>
      </w:r>
      <w:r w:rsidRPr="00895C3E">
        <w:rPr>
          <w:rFonts w:cs="Arial"/>
          <w:bCs/>
          <w:caps w:val="0"/>
          <w:snapToGrid/>
          <w:sz w:val="22"/>
          <w:szCs w:val="32"/>
        </w:rPr>
        <w:t>ředmět dodatku</w:t>
      </w:r>
    </w:p>
    <w:p w:rsidR="00206198" w:rsidRPr="00A54E27" w:rsidRDefault="00895C3E" w:rsidP="00895C3E">
      <w:pPr>
        <w:snapToGrid w:val="0"/>
        <w:spacing w:before="240"/>
        <w:rPr>
          <w:rFonts w:ascii="Arial" w:hAnsi="Arial" w:cs="Arial"/>
          <w:snapToGrid/>
          <w:sz w:val="22"/>
          <w:szCs w:val="22"/>
        </w:rPr>
      </w:pPr>
      <w:r w:rsidRPr="00895C3E">
        <w:rPr>
          <w:rFonts w:ascii="Arial" w:hAnsi="Arial" w:cs="Arial"/>
          <w:snapToGrid/>
        </w:rPr>
        <w:t xml:space="preserve">Předmětem dodatku je úprava </w:t>
      </w:r>
      <w:r>
        <w:rPr>
          <w:rFonts w:ascii="Arial" w:hAnsi="Arial" w:cs="Arial"/>
          <w:snapToGrid/>
        </w:rPr>
        <w:t>bodu</w:t>
      </w:r>
      <w:r w:rsidRPr="00895C3E">
        <w:rPr>
          <w:rFonts w:ascii="Arial" w:hAnsi="Arial" w:cs="Arial"/>
          <w:snapToGrid/>
        </w:rPr>
        <w:t xml:space="preserve"> </w:t>
      </w:r>
      <w:r>
        <w:rPr>
          <w:rFonts w:ascii="Arial" w:hAnsi="Arial" w:cs="Arial"/>
          <w:snapToGrid/>
        </w:rPr>
        <w:t>1.</w:t>
      </w:r>
      <w:r w:rsidRPr="00895C3E">
        <w:rPr>
          <w:rFonts w:ascii="Arial" w:hAnsi="Arial" w:cs="Arial"/>
          <w:snapToGrid/>
        </w:rPr>
        <w:t xml:space="preserve"> a </w:t>
      </w:r>
      <w:r>
        <w:rPr>
          <w:rFonts w:ascii="Arial" w:hAnsi="Arial" w:cs="Arial"/>
          <w:snapToGrid/>
        </w:rPr>
        <w:t>2.</w:t>
      </w:r>
      <w:r w:rsidRPr="00895C3E">
        <w:rPr>
          <w:rFonts w:ascii="Arial" w:hAnsi="Arial" w:cs="Arial"/>
          <w:snapToGrid/>
        </w:rPr>
        <w:t xml:space="preserve"> článku II. Cenové a platební ujednání smlouvy </w:t>
      </w:r>
      <w:r w:rsidRPr="00895C3E">
        <w:rPr>
          <w:rFonts w:ascii="Arial" w:hAnsi="Arial" w:cs="Arial"/>
          <w:b/>
          <w:snapToGrid/>
        </w:rPr>
        <w:t>k 1. 1. 2023</w:t>
      </w:r>
      <w:r w:rsidRPr="00895C3E">
        <w:rPr>
          <w:rFonts w:ascii="Arial" w:hAnsi="Arial" w:cs="Arial"/>
          <w:snapToGrid/>
        </w:rPr>
        <w:t xml:space="preserve"> z důvodu</w:t>
      </w:r>
      <w:r w:rsidRPr="00895C3E">
        <w:rPr>
          <w:rFonts w:ascii="Arial" w:hAnsi="Arial" w:cs="Arial"/>
          <w:b/>
          <w:snapToGrid/>
        </w:rPr>
        <w:t xml:space="preserve"> zvýšení sazby</w:t>
      </w:r>
      <w:r w:rsidRPr="00895C3E">
        <w:rPr>
          <w:rFonts w:ascii="Arial" w:hAnsi="Arial" w:cs="Arial"/>
          <w:snapToGrid/>
        </w:rPr>
        <w:t xml:space="preserve"> (za běžný metr a měsíc) za uloženou </w:t>
      </w:r>
      <w:proofErr w:type="spellStart"/>
      <w:r w:rsidR="00A57D00">
        <w:rPr>
          <w:rFonts w:ascii="Arial" w:hAnsi="Arial" w:cs="Arial"/>
          <w:snapToGrid/>
        </w:rPr>
        <w:t>xxx</w:t>
      </w:r>
      <w:proofErr w:type="spellEnd"/>
      <w:r w:rsidRPr="00895C3E">
        <w:rPr>
          <w:rFonts w:ascii="Arial" w:hAnsi="Arial" w:cs="Arial"/>
          <w:snapToGrid/>
        </w:rPr>
        <w:t xml:space="preserve"> </w:t>
      </w:r>
      <w:r w:rsidRPr="00DD530F">
        <w:rPr>
          <w:rFonts w:ascii="Arial" w:hAnsi="Arial"/>
          <w:snapToGrid/>
        </w:rPr>
        <w:t xml:space="preserve">pro domy čp. </w:t>
      </w:r>
      <w:proofErr w:type="spellStart"/>
      <w:r w:rsidR="00A57D00">
        <w:rPr>
          <w:rFonts w:ascii="Arial" w:hAnsi="Arial"/>
          <w:snapToGrid/>
        </w:rPr>
        <w:t>xxx</w:t>
      </w:r>
      <w:proofErr w:type="spellEnd"/>
      <w:r w:rsidRPr="00DD530F">
        <w:rPr>
          <w:rFonts w:ascii="Arial" w:hAnsi="Arial"/>
          <w:snapToGrid/>
        </w:rPr>
        <w:t xml:space="preserve"> </w:t>
      </w:r>
      <w:r w:rsidRPr="00895C3E">
        <w:rPr>
          <w:rFonts w:ascii="Arial" w:hAnsi="Arial" w:cs="Arial"/>
          <w:snapToGrid/>
        </w:rPr>
        <w:t>vzhledem k nárůstu cen a nákladů na údržbu, provoz a opravy kolektorů a jejich příslušenství</w:t>
      </w:r>
    </w:p>
    <w:p w:rsidR="007B62EA" w:rsidRDefault="007B62EA">
      <w:pPr>
        <w:pStyle w:val="Nadpis2"/>
        <w:spacing w:before="0"/>
        <w:jc w:val="center"/>
        <w:rPr>
          <w:rFonts w:cs="Arial"/>
          <w:b/>
          <w:bCs/>
          <w:sz w:val="22"/>
        </w:rPr>
      </w:pPr>
    </w:p>
    <w:p w:rsidR="007B62EA" w:rsidRDefault="007B62EA">
      <w:pPr>
        <w:rPr>
          <w:rFonts w:ascii="Arial" w:hAnsi="Arial" w:cs="Arial"/>
        </w:rPr>
      </w:pPr>
    </w:p>
    <w:p w:rsidR="007B62EA" w:rsidRDefault="007B62EA" w:rsidP="00A54E27">
      <w:pPr>
        <w:ind w:left="360" w:hanging="360"/>
        <w:rPr>
          <w:kern w:val="20"/>
        </w:rPr>
      </w:pPr>
    </w:p>
    <w:p w:rsidR="00BA66E0" w:rsidRDefault="00BA66E0">
      <w:pPr>
        <w:ind w:left="360"/>
        <w:rPr>
          <w:kern w:val="20"/>
        </w:rPr>
      </w:pPr>
    </w:p>
    <w:p w:rsidR="007B62EA" w:rsidRPr="00DD530F" w:rsidRDefault="00DD530F" w:rsidP="00DD530F">
      <w:pPr>
        <w:pStyle w:val="Nadpis5"/>
        <w:ind w:hanging="1276"/>
        <w:rPr>
          <w:b w:val="0"/>
          <w:kern w:val="20"/>
          <w:sz w:val="20"/>
        </w:rPr>
      </w:pPr>
      <w:r w:rsidRPr="00DD530F">
        <w:rPr>
          <w:kern w:val="20"/>
          <w:sz w:val="20"/>
        </w:rPr>
        <w:t xml:space="preserve">Čl. </w:t>
      </w:r>
      <w:r w:rsidR="007B62EA" w:rsidRPr="00DD530F">
        <w:rPr>
          <w:kern w:val="20"/>
          <w:sz w:val="20"/>
        </w:rPr>
        <w:t>II. Platební podmínky</w:t>
      </w:r>
      <w:r w:rsidRPr="00DD530F">
        <w:rPr>
          <w:kern w:val="20"/>
          <w:sz w:val="20"/>
        </w:rPr>
        <w:t xml:space="preserve">, bod 1. </w:t>
      </w:r>
      <w:r w:rsidR="00895C3E">
        <w:rPr>
          <w:kern w:val="20"/>
          <w:sz w:val="20"/>
        </w:rPr>
        <w:t xml:space="preserve">a </w:t>
      </w:r>
      <w:r w:rsidRPr="00DD530F">
        <w:rPr>
          <w:kern w:val="20"/>
          <w:sz w:val="20"/>
        </w:rPr>
        <w:t xml:space="preserve">2. </w:t>
      </w:r>
      <w:r w:rsidR="00895C3E" w:rsidRPr="00895C3E">
        <w:rPr>
          <w:b w:val="0"/>
          <w:kern w:val="20"/>
          <w:sz w:val="20"/>
        </w:rPr>
        <w:t>se</w:t>
      </w:r>
      <w:r w:rsidR="00370D48">
        <w:rPr>
          <w:kern w:val="20"/>
          <w:sz w:val="20"/>
        </w:rPr>
        <w:t xml:space="preserve"> </w:t>
      </w:r>
      <w:r w:rsidRPr="00DD530F">
        <w:rPr>
          <w:b w:val="0"/>
          <w:kern w:val="20"/>
          <w:sz w:val="20"/>
        </w:rPr>
        <w:t xml:space="preserve">od </w:t>
      </w:r>
      <w:r w:rsidRPr="00DD530F">
        <w:rPr>
          <w:kern w:val="20"/>
          <w:sz w:val="20"/>
        </w:rPr>
        <w:t xml:space="preserve">1. </w:t>
      </w:r>
      <w:r w:rsidR="00895C3E">
        <w:rPr>
          <w:kern w:val="20"/>
          <w:sz w:val="20"/>
        </w:rPr>
        <w:t>1</w:t>
      </w:r>
      <w:r w:rsidRPr="00DD530F">
        <w:rPr>
          <w:kern w:val="20"/>
          <w:sz w:val="20"/>
        </w:rPr>
        <w:t>. 20</w:t>
      </w:r>
      <w:r w:rsidR="00895C3E">
        <w:rPr>
          <w:kern w:val="20"/>
          <w:sz w:val="20"/>
        </w:rPr>
        <w:t>23</w:t>
      </w:r>
      <w:r w:rsidRPr="00DD530F">
        <w:rPr>
          <w:b w:val="0"/>
          <w:kern w:val="20"/>
          <w:sz w:val="20"/>
        </w:rPr>
        <w:t xml:space="preserve"> mění</w:t>
      </w:r>
      <w:r>
        <w:rPr>
          <w:b w:val="0"/>
          <w:kern w:val="20"/>
          <w:sz w:val="20"/>
        </w:rPr>
        <w:t xml:space="preserve"> takto:</w:t>
      </w:r>
    </w:p>
    <w:p w:rsidR="000145CE" w:rsidRPr="00CD15AD" w:rsidRDefault="000145CE" w:rsidP="000145CE">
      <w:pPr>
        <w:ind w:left="360"/>
        <w:rPr>
          <w:kern w:val="20"/>
        </w:rPr>
      </w:pPr>
    </w:p>
    <w:p w:rsidR="00C63F4E" w:rsidRPr="00C63F4E" w:rsidRDefault="00320A81" w:rsidP="00282CF4">
      <w:pPr>
        <w:keepNext/>
        <w:spacing w:after="120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63F4E" w:rsidRPr="00C63F4E">
        <w:rPr>
          <w:rFonts w:ascii="Arial" w:hAnsi="Arial" w:cs="Arial"/>
        </w:rPr>
        <w:t xml:space="preserve">. </w:t>
      </w:r>
      <w:r w:rsidR="00282CF4">
        <w:rPr>
          <w:rFonts w:ascii="Arial" w:hAnsi="Arial" w:cs="Arial"/>
        </w:rPr>
        <w:t xml:space="preserve"> </w:t>
      </w:r>
      <w:r w:rsidR="006F7F97" w:rsidRPr="006F7F97">
        <w:rPr>
          <w:rFonts w:ascii="Arial" w:hAnsi="Arial" w:cs="Arial"/>
        </w:rPr>
        <w:t>Úplata za užívání kolektoru (čl. I</w:t>
      </w:r>
      <w:r>
        <w:rPr>
          <w:rFonts w:ascii="Arial" w:hAnsi="Arial" w:cs="Arial"/>
        </w:rPr>
        <w:t xml:space="preserve">, </w:t>
      </w:r>
      <w:r w:rsidR="00116BDE">
        <w:rPr>
          <w:rFonts w:ascii="Arial" w:hAnsi="Arial" w:cs="Arial"/>
        </w:rPr>
        <w:t>odst. 3</w:t>
      </w:r>
      <w:r w:rsidR="006F7F97" w:rsidRPr="006F7F97">
        <w:rPr>
          <w:rFonts w:ascii="Arial" w:hAnsi="Arial" w:cs="Arial"/>
        </w:rPr>
        <w:t>) ve formě příspěvku na provoz kolektorů je dohodou stran stanovena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422"/>
      </w:tblGrid>
      <w:tr w:rsidR="00C63F4E" w:rsidRPr="00C63F4E" w:rsidTr="00D16937">
        <w:tc>
          <w:tcPr>
            <w:tcW w:w="6024" w:type="dxa"/>
          </w:tcPr>
          <w:p w:rsidR="00C63F4E" w:rsidRPr="00C63F4E" w:rsidRDefault="00C63F4E" w:rsidP="00A57D00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 w:rsidRPr="00C63F4E">
              <w:rPr>
                <w:rFonts w:ascii="Arial" w:hAnsi="Arial" w:cs="Arial"/>
              </w:rPr>
              <w:t xml:space="preserve">Skutečná délka </w:t>
            </w:r>
            <w:r w:rsidR="00740B04">
              <w:rPr>
                <w:rFonts w:ascii="Arial" w:hAnsi="Arial" w:cs="Arial"/>
              </w:rPr>
              <w:t xml:space="preserve">uložené </w:t>
            </w:r>
            <w:proofErr w:type="spellStart"/>
            <w:r w:rsidR="00A57D00">
              <w:rPr>
                <w:rFonts w:ascii="Arial" w:hAnsi="Arial" w:cs="Arial"/>
              </w:rPr>
              <w:t>xxx</w:t>
            </w:r>
            <w:proofErr w:type="spellEnd"/>
            <w:r w:rsidR="00E56B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2" w:type="dxa"/>
          </w:tcPr>
          <w:p w:rsidR="00C63F4E" w:rsidRPr="00D16937" w:rsidRDefault="00A57D00" w:rsidP="00A54E27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C63F4E" w:rsidRPr="00C63F4E" w:rsidTr="00D16937">
        <w:tc>
          <w:tcPr>
            <w:tcW w:w="6024" w:type="dxa"/>
          </w:tcPr>
          <w:p w:rsidR="00C63F4E" w:rsidRPr="00C63F4E" w:rsidRDefault="00C63F4E" w:rsidP="00A57D00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 w:rsidRPr="00C63F4E">
              <w:rPr>
                <w:rFonts w:ascii="Arial" w:hAnsi="Arial" w:cs="Arial"/>
              </w:rPr>
              <w:t xml:space="preserve">Úhrada za 1 </w:t>
            </w:r>
            <w:proofErr w:type="spellStart"/>
            <w:r w:rsidRPr="00C63F4E">
              <w:rPr>
                <w:rFonts w:ascii="Arial" w:hAnsi="Arial" w:cs="Arial"/>
              </w:rPr>
              <w:t>bm</w:t>
            </w:r>
            <w:proofErr w:type="spellEnd"/>
            <w:r w:rsidRPr="00C63F4E">
              <w:rPr>
                <w:rFonts w:ascii="Arial" w:hAnsi="Arial" w:cs="Arial"/>
              </w:rPr>
              <w:t xml:space="preserve"> </w:t>
            </w:r>
            <w:proofErr w:type="spellStart"/>
            <w:r w:rsidR="00A57D00"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422" w:type="dxa"/>
          </w:tcPr>
          <w:p w:rsidR="00C63F4E" w:rsidRPr="00D16937" w:rsidRDefault="00A57D00" w:rsidP="00FA77F4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C63F4E" w:rsidRPr="00C63F4E" w:rsidTr="00D16937">
        <w:tc>
          <w:tcPr>
            <w:tcW w:w="6024" w:type="dxa"/>
            <w:tcBorders>
              <w:bottom w:val="single" w:sz="18" w:space="0" w:color="808080"/>
            </w:tcBorders>
          </w:tcPr>
          <w:p w:rsidR="00C63F4E" w:rsidRPr="00C63F4E" w:rsidRDefault="00C63F4E" w:rsidP="00C63F4E">
            <w:pPr>
              <w:spacing w:before="20" w:after="20"/>
              <w:ind w:left="284" w:hanging="284"/>
              <w:jc w:val="both"/>
              <w:rPr>
                <w:rFonts w:ascii="Arial" w:hAnsi="Arial" w:cs="Arial"/>
              </w:rPr>
            </w:pPr>
            <w:r w:rsidRPr="00C63F4E">
              <w:rPr>
                <w:rFonts w:ascii="Arial" w:hAnsi="Arial" w:cs="Arial"/>
              </w:rPr>
              <w:t>Úhrada celkem za měsíc</w:t>
            </w:r>
          </w:p>
        </w:tc>
        <w:tc>
          <w:tcPr>
            <w:tcW w:w="2422" w:type="dxa"/>
            <w:tcBorders>
              <w:bottom w:val="single" w:sz="18" w:space="0" w:color="808080"/>
            </w:tcBorders>
          </w:tcPr>
          <w:p w:rsidR="00C63F4E" w:rsidRPr="00D16937" w:rsidRDefault="00FA77F4" w:rsidP="00A54E27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148,63</w:t>
            </w:r>
            <w:r w:rsidR="00C63F4E" w:rsidRPr="00D16937">
              <w:rPr>
                <w:rFonts w:ascii="Arial" w:hAnsi="Arial" w:cs="Arial"/>
              </w:rPr>
              <w:t xml:space="preserve"> Kč + DPH</w:t>
            </w:r>
          </w:p>
        </w:tc>
      </w:tr>
      <w:tr w:rsidR="00C63F4E" w:rsidRPr="00C63F4E" w:rsidTr="00D16937">
        <w:tc>
          <w:tcPr>
            <w:tcW w:w="6024" w:type="dxa"/>
          </w:tcPr>
          <w:p w:rsidR="00C63F4E" w:rsidRPr="00C63F4E" w:rsidRDefault="00C63F4E" w:rsidP="00C63F4E">
            <w:pPr>
              <w:spacing w:before="20" w:after="20"/>
              <w:ind w:left="284" w:hanging="284"/>
              <w:jc w:val="both"/>
              <w:rPr>
                <w:rFonts w:ascii="Arial" w:hAnsi="Arial" w:cs="Arial"/>
                <w:b/>
                <w:bCs/>
              </w:rPr>
            </w:pPr>
            <w:r w:rsidRPr="00C63F4E">
              <w:rPr>
                <w:rFonts w:ascii="Arial" w:hAnsi="Arial" w:cs="Arial"/>
                <w:b/>
                <w:bCs/>
              </w:rPr>
              <w:t>Úhrada za rok celkem</w:t>
            </w:r>
          </w:p>
        </w:tc>
        <w:tc>
          <w:tcPr>
            <w:tcW w:w="2422" w:type="dxa"/>
          </w:tcPr>
          <w:p w:rsidR="00C63F4E" w:rsidRPr="00D16937" w:rsidRDefault="00A54E27" w:rsidP="00FA77F4">
            <w:pPr>
              <w:spacing w:before="20" w:after="20"/>
              <w:ind w:left="284" w:right="226" w:hanging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A77F4">
              <w:rPr>
                <w:rFonts w:ascii="Arial" w:hAnsi="Arial" w:cs="Arial"/>
                <w:b/>
                <w:bCs/>
              </w:rPr>
              <w:t> 783,56</w:t>
            </w:r>
            <w:r w:rsidR="00D16937">
              <w:rPr>
                <w:rFonts w:ascii="Arial" w:hAnsi="Arial" w:cs="Arial"/>
                <w:b/>
                <w:bCs/>
              </w:rPr>
              <w:t xml:space="preserve"> Kč +DPH</w:t>
            </w:r>
          </w:p>
        </w:tc>
      </w:tr>
    </w:tbl>
    <w:p w:rsidR="00BA66E0" w:rsidRDefault="00BA66E0">
      <w:pPr>
        <w:widowControl/>
        <w:rPr>
          <w:rFonts w:ascii="Arial" w:hAnsi="Arial" w:cs="Arial"/>
        </w:rPr>
      </w:pPr>
      <w:r>
        <w:rPr>
          <w:rFonts w:cs="Arial"/>
        </w:rPr>
        <w:br w:type="page"/>
      </w:r>
    </w:p>
    <w:p w:rsidR="00FA77F4" w:rsidRPr="00FA77F4" w:rsidRDefault="00116BDE" w:rsidP="00E22731">
      <w:pPr>
        <w:spacing w:after="120"/>
        <w:jc w:val="both"/>
        <w:rPr>
          <w:rFonts w:ascii="Arial" w:hAnsi="Arial"/>
          <w:snapToGrid/>
        </w:rPr>
      </w:pPr>
      <w:r>
        <w:rPr>
          <w:rFonts w:cs="Arial"/>
        </w:rPr>
        <w:lastRenderedPageBreak/>
        <w:t>2</w:t>
      </w:r>
      <w:r w:rsidR="00C63F4E" w:rsidRPr="00C63F4E">
        <w:rPr>
          <w:rFonts w:cs="Arial"/>
        </w:rPr>
        <w:t xml:space="preserve">. </w:t>
      </w:r>
      <w:r w:rsidR="001763C6" w:rsidRPr="00FA77F4">
        <w:rPr>
          <w:rFonts w:ascii="Arial" w:hAnsi="Arial" w:cs="Arial"/>
        </w:rPr>
        <w:t>Uživatel</w:t>
      </w:r>
      <w:r w:rsidR="00C63F4E" w:rsidRPr="00FA77F4">
        <w:rPr>
          <w:rFonts w:ascii="Arial" w:hAnsi="Arial" w:cs="Arial"/>
          <w:bCs/>
        </w:rPr>
        <w:t xml:space="preserve"> se zavazuje hradit příspěvek na provoz kolektorů </w:t>
      </w:r>
      <w:r w:rsidR="00C63F4E" w:rsidRPr="00FA77F4">
        <w:rPr>
          <w:rFonts w:ascii="Arial" w:hAnsi="Arial" w:cs="Arial"/>
          <w:b/>
          <w:bCs/>
        </w:rPr>
        <w:t>ročně</w:t>
      </w:r>
      <w:r w:rsidR="00C63F4E" w:rsidRPr="00FA77F4">
        <w:rPr>
          <w:rFonts w:ascii="Arial" w:hAnsi="Arial" w:cs="Arial"/>
          <w:bCs/>
        </w:rPr>
        <w:t xml:space="preserve"> na základě faktur</w:t>
      </w:r>
      <w:r w:rsidR="003223E2" w:rsidRPr="00FA77F4">
        <w:rPr>
          <w:rFonts w:ascii="Arial" w:hAnsi="Arial" w:cs="Arial"/>
          <w:bCs/>
        </w:rPr>
        <w:t>y</w:t>
      </w:r>
      <w:r w:rsidR="00C63F4E" w:rsidRPr="00FA77F4">
        <w:rPr>
          <w:rFonts w:ascii="Arial" w:hAnsi="Arial" w:cs="Arial"/>
          <w:bCs/>
        </w:rPr>
        <w:t xml:space="preserve"> vystaven</w:t>
      </w:r>
      <w:r w:rsidR="003223E2" w:rsidRPr="00FA77F4">
        <w:rPr>
          <w:rFonts w:ascii="Arial" w:hAnsi="Arial" w:cs="Arial"/>
          <w:bCs/>
        </w:rPr>
        <w:t>é</w:t>
      </w:r>
      <w:r w:rsidR="00C63F4E" w:rsidRPr="00FA77F4">
        <w:rPr>
          <w:rFonts w:ascii="Arial" w:hAnsi="Arial" w:cs="Arial"/>
          <w:bCs/>
        </w:rPr>
        <w:t xml:space="preserve"> </w:t>
      </w:r>
      <w:r w:rsidR="001763C6" w:rsidRPr="00FA77F4">
        <w:rPr>
          <w:rFonts w:ascii="Arial" w:hAnsi="Arial" w:cs="Arial"/>
          <w:bCs/>
        </w:rPr>
        <w:t>správcem</w:t>
      </w:r>
      <w:r w:rsidR="00C63F4E" w:rsidRPr="00FA77F4">
        <w:rPr>
          <w:rFonts w:ascii="Arial" w:hAnsi="Arial" w:cs="Arial"/>
          <w:bCs/>
        </w:rPr>
        <w:t xml:space="preserve"> v průběhu každého 6. měsíce</w:t>
      </w:r>
      <w:r w:rsidR="003223E2" w:rsidRPr="00FA77F4">
        <w:rPr>
          <w:rFonts w:ascii="Arial" w:hAnsi="Arial" w:cs="Arial"/>
          <w:bCs/>
        </w:rPr>
        <w:t xml:space="preserve"> kalendářního roku (tzn. 1x ročně)</w:t>
      </w:r>
      <w:r w:rsidR="00C63F4E" w:rsidRPr="00FA77F4">
        <w:rPr>
          <w:rFonts w:ascii="Arial" w:hAnsi="Arial" w:cs="Arial"/>
          <w:bCs/>
        </w:rPr>
        <w:t xml:space="preserve"> </w:t>
      </w:r>
      <w:r w:rsidR="00C63F4E" w:rsidRPr="00FA77F4">
        <w:rPr>
          <w:rFonts w:ascii="Arial" w:hAnsi="Arial" w:cs="Arial"/>
          <w:b/>
          <w:bCs/>
        </w:rPr>
        <w:t>ve výši</w:t>
      </w:r>
      <w:r w:rsidR="008F0D07" w:rsidRPr="00FA77F4">
        <w:rPr>
          <w:rFonts w:ascii="Arial" w:hAnsi="Arial" w:cs="Arial"/>
          <w:b/>
          <w:bCs/>
        </w:rPr>
        <w:t xml:space="preserve"> </w:t>
      </w:r>
      <w:r w:rsidR="00A54E27" w:rsidRPr="00FA77F4">
        <w:rPr>
          <w:rFonts w:ascii="Arial" w:hAnsi="Arial" w:cs="Arial"/>
          <w:b/>
          <w:bCs/>
        </w:rPr>
        <w:t>1</w:t>
      </w:r>
      <w:r w:rsidR="00FA77F4" w:rsidRPr="00FA77F4">
        <w:rPr>
          <w:rFonts w:ascii="Arial" w:hAnsi="Arial" w:cs="Arial"/>
          <w:b/>
          <w:bCs/>
        </w:rPr>
        <w:t> 783,56</w:t>
      </w:r>
      <w:r w:rsidR="00C63F4E" w:rsidRPr="00FA77F4">
        <w:rPr>
          <w:rFonts w:ascii="Arial" w:hAnsi="Arial" w:cs="Arial"/>
          <w:b/>
          <w:bCs/>
        </w:rPr>
        <w:t xml:space="preserve"> Kč + DPH</w:t>
      </w:r>
      <w:r w:rsidR="00C63F4E" w:rsidRPr="00FA77F4">
        <w:rPr>
          <w:rFonts w:ascii="Arial" w:hAnsi="Arial" w:cs="Arial"/>
          <w:bCs/>
        </w:rPr>
        <w:t xml:space="preserve"> dle platných předpisů se splatností faktury 14 dnů od doručení </w:t>
      </w:r>
      <w:r w:rsidR="001763C6" w:rsidRPr="00FA77F4">
        <w:rPr>
          <w:rFonts w:ascii="Arial" w:hAnsi="Arial" w:cs="Arial"/>
          <w:bCs/>
        </w:rPr>
        <w:t>uživateli</w:t>
      </w:r>
      <w:r w:rsidR="00C63F4E" w:rsidRPr="00FA77F4">
        <w:rPr>
          <w:rFonts w:ascii="Arial" w:hAnsi="Arial" w:cs="Arial"/>
          <w:bCs/>
        </w:rPr>
        <w:t>.</w:t>
      </w:r>
      <w:r w:rsidR="002C65D9" w:rsidRPr="00FA77F4">
        <w:rPr>
          <w:rFonts w:ascii="Arial" w:hAnsi="Arial" w:cs="Arial"/>
          <w:bCs/>
        </w:rPr>
        <w:t xml:space="preserve"> DUZP bude datum vystavení faktury.</w:t>
      </w:r>
      <w:r w:rsidR="003223E2" w:rsidRPr="00FA77F4">
        <w:rPr>
          <w:rFonts w:ascii="Arial" w:hAnsi="Arial" w:cs="Arial"/>
          <w:bCs/>
        </w:rPr>
        <w:t xml:space="preserve"> Cena zahrnuje i vstup do kolektoru, za účelem</w:t>
      </w:r>
      <w:r w:rsidR="00CA3133" w:rsidRPr="00FA77F4">
        <w:rPr>
          <w:rFonts w:ascii="Arial" w:hAnsi="Arial" w:cs="Arial"/>
          <w:bCs/>
        </w:rPr>
        <w:t xml:space="preserve"> provedení</w:t>
      </w:r>
      <w:r w:rsidR="00CA3133" w:rsidRPr="00FA77F4">
        <w:rPr>
          <w:rFonts w:ascii="Arial" w:hAnsi="Arial" w:cs="Arial"/>
        </w:rPr>
        <w:t xml:space="preserve"> </w:t>
      </w:r>
      <w:r w:rsidR="00CA3133" w:rsidRPr="00FA77F4">
        <w:rPr>
          <w:rFonts w:ascii="Arial" w:hAnsi="Arial" w:cs="Arial"/>
          <w:bCs/>
        </w:rPr>
        <w:t>pravidelných správcem předepsaných kontrol inženýrsk</w:t>
      </w:r>
      <w:r w:rsidR="00BA66E0" w:rsidRPr="00FA77F4">
        <w:rPr>
          <w:rFonts w:ascii="Arial" w:hAnsi="Arial" w:cs="Arial"/>
          <w:bCs/>
        </w:rPr>
        <w:t>ých sítí v kalendářním roce a </w:t>
      </w:r>
      <w:r w:rsidR="00CA3133" w:rsidRPr="00FA77F4">
        <w:rPr>
          <w:rFonts w:ascii="Arial" w:hAnsi="Arial" w:cs="Arial"/>
          <w:bCs/>
        </w:rPr>
        <w:t xml:space="preserve">provedení písemného zápisu o provedení kontrol </w:t>
      </w:r>
      <w:r w:rsidR="003223E2" w:rsidRPr="00FA77F4">
        <w:rPr>
          <w:rFonts w:ascii="Arial" w:hAnsi="Arial" w:cs="Arial"/>
          <w:bCs/>
        </w:rPr>
        <w:t>pracovníkem správce</w:t>
      </w:r>
      <w:r w:rsidR="00C74B59" w:rsidRPr="00FA77F4">
        <w:rPr>
          <w:rFonts w:ascii="Arial" w:hAnsi="Arial" w:cs="Arial"/>
          <w:bCs/>
        </w:rPr>
        <w:t>.</w:t>
      </w:r>
      <w:r w:rsidR="00FA77F4" w:rsidRPr="00FA77F4">
        <w:rPr>
          <w:rFonts w:ascii="Arial" w:hAnsi="Arial" w:cs="Arial"/>
          <w:bCs/>
        </w:rPr>
        <w:br/>
      </w:r>
      <w:r w:rsidR="00FA77F4" w:rsidRPr="00FA77F4">
        <w:rPr>
          <w:rFonts w:ascii="Arial" w:hAnsi="Arial" w:cs="Arial"/>
          <w:snapToGrid/>
        </w:rPr>
        <w:t xml:space="preserve">Uživatel souhlasí, aby správcem vystavené faktury byly zasílány elektronicky na e-mailovou adresu uživatele: </w:t>
      </w:r>
      <w:r w:rsidR="00A57D00">
        <w:rPr>
          <w:rFonts w:ascii="Arial" w:hAnsi="Arial" w:cs="Arial"/>
          <w:snapToGrid/>
        </w:rPr>
        <w:t>xxx</w:t>
      </w:r>
      <w:bookmarkStart w:id="0" w:name="_GoBack"/>
      <w:bookmarkEnd w:id="0"/>
      <w:r w:rsidR="00FA77F4" w:rsidRPr="00FA77F4">
        <w:rPr>
          <w:rFonts w:ascii="Arial" w:hAnsi="Arial" w:cs="Arial"/>
          <w:snapToGrid/>
        </w:rPr>
        <w:t xml:space="preserve">, a to ve formátu </w:t>
      </w:r>
      <w:proofErr w:type="spellStart"/>
      <w:r w:rsidR="00FA77F4" w:rsidRPr="00FA77F4">
        <w:rPr>
          <w:rFonts w:ascii="Arial" w:hAnsi="Arial" w:cs="Arial"/>
          <w:snapToGrid/>
        </w:rPr>
        <w:t>pdf</w:t>
      </w:r>
      <w:proofErr w:type="spellEnd"/>
      <w:r w:rsidR="00FA77F4" w:rsidRPr="00FA77F4">
        <w:rPr>
          <w:rFonts w:ascii="Arial" w:hAnsi="Arial" w:cs="Arial"/>
          <w:snapToGrid/>
        </w:rPr>
        <w:t xml:space="preserve">. </w:t>
      </w:r>
    </w:p>
    <w:p w:rsidR="00C63F4E" w:rsidRDefault="00C63F4E" w:rsidP="00B020DF">
      <w:pPr>
        <w:pStyle w:val="Nadpis2"/>
        <w:spacing w:after="240"/>
        <w:rPr>
          <w:rFonts w:cs="Arial"/>
          <w:bCs/>
          <w:sz w:val="20"/>
        </w:rPr>
      </w:pPr>
    </w:p>
    <w:p w:rsidR="00FA77F4" w:rsidRPr="00FA77F4" w:rsidRDefault="00FA77F4" w:rsidP="00FA77F4">
      <w:pPr>
        <w:keepNext/>
        <w:widowControl/>
        <w:jc w:val="center"/>
        <w:outlineLvl w:val="6"/>
        <w:rPr>
          <w:rFonts w:ascii="Arial" w:hAnsi="Arial" w:cs="Arial"/>
          <w:b/>
          <w:bCs/>
          <w:snapToGrid/>
          <w:sz w:val="22"/>
          <w:szCs w:val="22"/>
        </w:rPr>
      </w:pPr>
      <w:r w:rsidRPr="00FA77F4">
        <w:rPr>
          <w:rFonts w:ascii="Arial" w:hAnsi="Arial" w:cs="Arial"/>
          <w:b/>
          <w:bCs/>
          <w:snapToGrid/>
          <w:sz w:val="22"/>
          <w:szCs w:val="22"/>
        </w:rPr>
        <w:t>Závěrečná ujednání</w:t>
      </w:r>
    </w:p>
    <w:p w:rsidR="00FA77F4" w:rsidRPr="00FA77F4" w:rsidRDefault="00FA77F4" w:rsidP="00FA77F4">
      <w:pPr>
        <w:spacing w:after="120"/>
        <w:jc w:val="both"/>
        <w:rPr>
          <w:rFonts w:ascii="Arial" w:hAnsi="Arial" w:cs="Arial"/>
          <w:snapToGrid/>
        </w:rPr>
      </w:pPr>
    </w:p>
    <w:p w:rsidR="00FA77F4" w:rsidRPr="00FA77F4" w:rsidRDefault="00FA77F4" w:rsidP="00FA77F4">
      <w:pPr>
        <w:spacing w:after="120"/>
        <w:jc w:val="both"/>
        <w:rPr>
          <w:rFonts w:ascii="Arial" w:hAnsi="Arial" w:cs="Arial"/>
          <w:snapToGrid/>
        </w:rPr>
      </w:pPr>
      <w:r w:rsidRPr="00FA77F4">
        <w:rPr>
          <w:rFonts w:ascii="Arial" w:hAnsi="Arial" w:cs="Arial"/>
          <w:snapToGrid/>
        </w:rPr>
        <w:t>1.  Smluvní strany berou na vědomí, že v souladu se zákonem č. 340/2015 Sb., o zvláštních podmínkách účinnosti některých smluv, uveřejňování těchto smluv a o registru smluv (zákon o registru smluv) bude tento dodatek uveřejněn v registru smluv. Uveřejnění v registru smluv zajistí správce Kolektory Praha, a.s.</w:t>
      </w:r>
    </w:p>
    <w:p w:rsidR="00FA77F4" w:rsidRPr="00FA77F4" w:rsidRDefault="00FA77F4" w:rsidP="00FA77F4">
      <w:pPr>
        <w:spacing w:after="120"/>
        <w:jc w:val="both"/>
        <w:rPr>
          <w:rFonts w:ascii="Arial" w:hAnsi="Arial" w:cs="Arial"/>
          <w:snapToGrid/>
        </w:rPr>
      </w:pPr>
      <w:r w:rsidRPr="00FA77F4">
        <w:rPr>
          <w:rFonts w:ascii="Arial" w:hAnsi="Arial" w:cs="Arial"/>
          <w:snapToGrid/>
        </w:rPr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:rsidR="00FA77F4" w:rsidRPr="00FA77F4" w:rsidRDefault="00FA77F4" w:rsidP="00FA77F4">
      <w:pPr>
        <w:spacing w:after="120"/>
        <w:jc w:val="both"/>
        <w:rPr>
          <w:rFonts w:ascii="Arial" w:hAnsi="Arial" w:cs="Arial"/>
          <w:snapToGrid/>
        </w:rPr>
      </w:pPr>
      <w:r w:rsidRPr="00FA77F4">
        <w:rPr>
          <w:rFonts w:ascii="Arial" w:hAnsi="Arial" w:cs="Arial"/>
          <w:snapToGrid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:rsidR="00FA77F4" w:rsidRPr="00FA77F4" w:rsidRDefault="00FA77F4" w:rsidP="00FA77F4">
      <w:pPr>
        <w:jc w:val="both"/>
        <w:rPr>
          <w:rFonts w:ascii="Arial" w:hAnsi="Arial" w:cs="Arial"/>
          <w:snapToGrid/>
        </w:rPr>
      </w:pPr>
      <w:r w:rsidRPr="00FA77F4">
        <w:rPr>
          <w:rFonts w:ascii="Arial" w:hAnsi="Arial" w:cs="Arial"/>
          <w:snapToGrid/>
        </w:rPr>
        <w:t>4. Ostatní ustanovení smlouvy tímto dodatkem nedotčená se nemění a zůstávají nadále v platnosti.</w:t>
      </w:r>
    </w:p>
    <w:p w:rsidR="00734062" w:rsidRPr="00734062" w:rsidRDefault="00734062" w:rsidP="00B020DF">
      <w:pPr>
        <w:tabs>
          <w:tab w:val="left" w:pos="9072"/>
        </w:tabs>
        <w:spacing w:after="120"/>
        <w:rPr>
          <w:rFonts w:ascii="Arial" w:hAnsi="Arial" w:cs="Arial"/>
          <w:snapToGrid/>
        </w:rPr>
      </w:pPr>
    </w:p>
    <w:p w:rsidR="00B020DF" w:rsidRDefault="00B020DF" w:rsidP="00B020DF">
      <w:pPr>
        <w:tabs>
          <w:tab w:val="left" w:pos="9072"/>
        </w:tabs>
        <w:spacing w:after="120"/>
        <w:rPr>
          <w:rFonts w:ascii="Arial" w:hAnsi="Arial" w:cs="Arial"/>
          <w:snapToGrid/>
        </w:rPr>
      </w:pPr>
    </w:p>
    <w:p w:rsidR="00B020DF" w:rsidRPr="00734062" w:rsidRDefault="00B020DF" w:rsidP="00B020DF">
      <w:pPr>
        <w:tabs>
          <w:tab w:val="left" w:pos="9072"/>
        </w:tabs>
        <w:spacing w:after="120"/>
        <w:rPr>
          <w:rFonts w:ascii="Arial" w:hAnsi="Arial" w:cs="Arial"/>
          <w:snapToGrid/>
        </w:rPr>
      </w:pPr>
    </w:p>
    <w:p w:rsidR="00734062" w:rsidRDefault="00734062" w:rsidP="00B020DF">
      <w:pPr>
        <w:rPr>
          <w:rFonts w:ascii="Arial" w:hAnsi="Arial" w:cs="Arial"/>
          <w:kern w:val="20"/>
        </w:rPr>
      </w:pPr>
    </w:p>
    <w:p w:rsidR="00C911EE" w:rsidRDefault="002128B1" w:rsidP="00B020DF">
      <w:pPr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Správce:</w:t>
      </w:r>
      <w:r w:rsidR="00057638">
        <w:rPr>
          <w:rFonts w:ascii="Arial" w:hAnsi="Arial" w:cs="Arial"/>
          <w:kern w:val="20"/>
        </w:rPr>
        <w:tab/>
      </w:r>
      <w:r w:rsidR="00057638">
        <w:rPr>
          <w:rFonts w:ascii="Arial" w:hAnsi="Arial" w:cs="Arial"/>
          <w:kern w:val="20"/>
        </w:rPr>
        <w:tab/>
      </w:r>
      <w:r w:rsidR="00057638">
        <w:rPr>
          <w:rFonts w:ascii="Arial" w:hAnsi="Arial" w:cs="Arial"/>
          <w:kern w:val="20"/>
        </w:rPr>
        <w:tab/>
      </w:r>
      <w:r w:rsidR="00057638">
        <w:rPr>
          <w:rFonts w:ascii="Arial" w:hAnsi="Arial" w:cs="Arial"/>
          <w:kern w:val="20"/>
        </w:rPr>
        <w:tab/>
      </w:r>
      <w:r w:rsidR="00057638">
        <w:rPr>
          <w:rFonts w:ascii="Arial" w:hAnsi="Arial" w:cs="Arial"/>
          <w:kern w:val="20"/>
        </w:rPr>
        <w:tab/>
      </w:r>
      <w:r w:rsidR="00057638"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>Uživatel:</w:t>
      </w:r>
    </w:p>
    <w:p w:rsidR="00057638" w:rsidRDefault="00057638" w:rsidP="00B020DF">
      <w:pPr>
        <w:rPr>
          <w:rFonts w:ascii="Arial" w:hAnsi="Arial"/>
          <w:b/>
          <w:bCs/>
          <w:iCs/>
        </w:rPr>
      </w:pPr>
      <w:r w:rsidRPr="00057638">
        <w:rPr>
          <w:rFonts w:ascii="Arial" w:hAnsi="Arial" w:cs="Arial"/>
          <w:b/>
        </w:rPr>
        <w:t>Kolektory Praha, a.s.</w:t>
      </w:r>
      <w:r w:rsidR="002128B1">
        <w:rPr>
          <w:rFonts w:ascii="Arial" w:hAnsi="Arial" w:cs="Arial"/>
          <w:b/>
        </w:rPr>
        <w:tab/>
      </w:r>
      <w:r w:rsidR="00D16937">
        <w:rPr>
          <w:rFonts w:ascii="Arial" w:hAnsi="Arial" w:cs="Arial"/>
          <w:b/>
        </w:rPr>
        <w:tab/>
      </w:r>
      <w:r w:rsidR="00B020DF">
        <w:rPr>
          <w:rFonts w:ascii="Arial" w:hAnsi="Arial" w:cs="Arial"/>
          <w:b/>
        </w:rPr>
        <w:tab/>
      </w:r>
      <w:r w:rsidR="00B020DF">
        <w:rPr>
          <w:rFonts w:ascii="Arial" w:hAnsi="Arial" w:cs="Arial"/>
          <w:b/>
        </w:rPr>
        <w:tab/>
      </w:r>
      <w:r w:rsidR="00B020DF">
        <w:rPr>
          <w:rFonts w:ascii="Arial" w:hAnsi="Arial" w:cs="Arial"/>
          <w:b/>
        </w:rPr>
        <w:tab/>
      </w:r>
      <w:r w:rsidR="00DD4E94">
        <w:rPr>
          <w:rFonts w:ascii="Arial" w:hAnsi="Arial"/>
          <w:b/>
          <w:bCs/>
          <w:iCs/>
        </w:rPr>
        <w:t xml:space="preserve">SVJ domu č. p. 1011 a 1012, </w:t>
      </w:r>
    </w:p>
    <w:p w:rsidR="00DD4E94" w:rsidRPr="00057638" w:rsidRDefault="00DD4E94" w:rsidP="00B020DF">
      <w:pPr>
        <w:ind w:left="4254" w:hanging="453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K Brance, Praha 5 - Stodůlky</w:t>
      </w:r>
    </w:p>
    <w:p w:rsidR="00C5047F" w:rsidRDefault="00C5047F" w:rsidP="00B020DF">
      <w:pPr>
        <w:rPr>
          <w:rFonts w:ascii="Arial" w:hAnsi="Arial" w:cs="Arial"/>
          <w:kern w:val="20"/>
        </w:rPr>
      </w:pPr>
    </w:p>
    <w:p w:rsidR="00662D99" w:rsidRDefault="00662D99" w:rsidP="00B020DF">
      <w:pPr>
        <w:rPr>
          <w:rFonts w:ascii="Arial" w:hAnsi="Arial" w:cs="Arial"/>
          <w:kern w:val="20"/>
        </w:rPr>
      </w:pPr>
    </w:p>
    <w:p w:rsidR="00662D99" w:rsidRDefault="00662D99" w:rsidP="00B020DF">
      <w:pPr>
        <w:rPr>
          <w:rFonts w:ascii="Arial" w:hAnsi="Arial" w:cs="Arial"/>
          <w:kern w:val="20"/>
        </w:rPr>
      </w:pPr>
    </w:p>
    <w:p w:rsidR="007B62EA" w:rsidRDefault="00057638" w:rsidP="00B020DF">
      <w:pPr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 xml:space="preserve">V Praze </w:t>
      </w:r>
      <w:r w:rsidR="007B62EA">
        <w:rPr>
          <w:rFonts w:ascii="Arial" w:hAnsi="Arial" w:cs="Arial"/>
          <w:kern w:val="20"/>
        </w:rPr>
        <w:t>dne</w:t>
      </w:r>
      <w:r w:rsidR="006F4338">
        <w:rPr>
          <w:rFonts w:ascii="Arial" w:hAnsi="Arial" w:cs="Arial"/>
          <w:kern w:val="20"/>
        </w:rPr>
        <w:t>:</w:t>
      </w:r>
      <w:r w:rsidR="00662D99">
        <w:rPr>
          <w:rFonts w:ascii="Arial" w:hAnsi="Arial" w:cs="Arial"/>
          <w:kern w:val="20"/>
        </w:rPr>
        <w:tab/>
      </w:r>
      <w:r w:rsidR="00662D99">
        <w:rPr>
          <w:rFonts w:ascii="Arial" w:hAnsi="Arial" w:cs="Arial"/>
          <w:kern w:val="20"/>
        </w:rPr>
        <w:tab/>
      </w:r>
      <w:r w:rsidR="00662D99">
        <w:rPr>
          <w:rFonts w:ascii="Arial" w:hAnsi="Arial" w:cs="Arial"/>
          <w:kern w:val="20"/>
        </w:rPr>
        <w:tab/>
      </w:r>
      <w:r w:rsidR="00FB1633">
        <w:rPr>
          <w:rFonts w:ascii="Arial" w:hAnsi="Arial" w:cs="Arial"/>
          <w:kern w:val="20"/>
        </w:rPr>
        <w:tab/>
      </w:r>
      <w:r w:rsidR="00FB1633">
        <w:rPr>
          <w:rFonts w:ascii="Arial" w:hAnsi="Arial" w:cs="Arial"/>
          <w:kern w:val="20"/>
        </w:rPr>
        <w:tab/>
      </w:r>
      <w:r w:rsidR="00FB1633">
        <w:rPr>
          <w:rFonts w:ascii="Arial" w:hAnsi="Arial" w:cs="Arial"/>
          <w:kern w:val="20"/>
        </w:rPr>
        <w:tab/>
        <w:t>V Praze dne:</w:t>
      </w:r>
    </w:p>
    <w:p w:rsidR="007B62EA" w:rsidRDefault="007B62EA" w:rsidP="00B020DF">
      <w:pPr>
        <w:rPr>
          <w:rFonts w:ascii="Arial" w:hAnsi="Arial" w:cs="Arial"/>
          <w:kern w:val="20"/>
        </w:rPr>
      </w:pPr>
    </w:p>
    <w:p w:rsidR="00C911EE" w:rsidRDefault="00C911EE" w:rsidP="00B020DF">
      <w:pPr>
        <w:ind w:hanging="284"/>
        <w:rPr>
          <w:rFonts w:ascii="Arial" w:hAnsi="Arial" w:cs="Arial"/>
          <w:kern w:val="20"/>
        </w:rPr>
      </w:pPr>
    </w:p>
    <w:p w:rsidR="00057638" w:rsidRDefault="00057638" w:rsidP="00B020DF">
      <w:pPr>
        <w:ind w:hanging="284"/>
        <w:rPr>
          <w:rFonts w:ascii="Arial" w:hAnsi="Arial" w:cs="Arial"/>
          <w:kern w:val="20"/>
        </w:rPr>
      </w:pPr>
    </w:p>
    <w:p w:rsidR="007B62EA" w:rsidRDefault="007B62EA" w:rsidP="00B020DF">
      <w:pPr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_____________________</w:t>
      </w:r>
      <w:r w:rsidR="00DE772C">
        <w:rPr>
          <w:rFonts w:ascii="Arial" w:hAnsi="Arial" w:cs="Arial"/>
          <w:kern w:val="20"/>
        </w:rPr>
        <w:t>______</w:t>
      </w:r>
      <w:r w:rsidR="00DE772C">
        <w:rPr>
          <w:rFonts w:ascii="Arial" w:hAnsi="Arial" w:cs="Arial"/>
          <w:kern w:val="20"/>
        </w:rPr>
        <w:tab/>
      </w:r>
      <w:r w:rsidR="00DE772C">
        <w:rPr>
          <w:rFonts w:ascii="Arial" w:hAnsi="Arial" w:cs="Arial"/>
          <w:kern w:val="20"/>
        </w:rPr>
        <w:tab/>
      </w:r>
      <w:r w:rsidR="00DE772C"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>_____________________</w:t>
      </w:r>
      <w:r w:rsidR="00DE772C">
        <w:rPr>
          <w:rFonts w:ascii="Arial" w:hAnsi="Arial" w:cs="Arial"/>
          <w:kern w:val="20"/>
        </w:rPr>
        <w:t>________</w:t>
      </w:r>
    </w:p>
    <w:p w:rsidR="007B62EA" w:rsidRDefault="00057638" w:rsidP="00DD530F">
      <w:pPr>
        <w:tabs>
          <w:tab w:val="left" w:pos="4962"/>
        </w:tabs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Ing. Petr Švec</w:t>
      </w:r>
      <w:r w:rsidR="00DD530F">
        <w:rPr>
          <w:rFonts w:ascii="Arial" w:hAnsi="Arial" w:cs="Arial"/>
          <w:kern w:val="20"/>
        </w:rPr>
        <w:tab/>
      </w:r>
      <w:r w:rsidR="00FA77F4">
        <w:rPr>
          <w:rFonts w:ascii="Arial" w:hAnsi="Arial" w:cs="Arial"/>
          <w:kern w:val="20"/>
        </w:rPr>
        <w:t>Ing. Miroslav Pavlík</w:t>
      </w:r>
    </w:p>
    <w:p w:rsidR="00057638" w:rsidRDefault="00057638" w:rsidP="00DD530F">
      <w:pPr>
        <w:tabs>
          <w:tab w:val="left" w:pos="4962"/>
        </w:tabs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předseda představenstva</w:t>
      </w:r>
      <w:r w:rsidR="00926D4D">
        <w:rPr>
          <w:rFonts w:ascii="Arial" w:hAnsi="Arial" w:cs="Arial"/>
          <w:kern w:val="20"/>
        </w:rPr>
        <w:tab/>
      </w:r>
      <w:r w:rsidR="00C17C96">
        <w:rPr>
          <w:rFonts w:ascii="Arial" w:hAnsi="Arial" w:cs="Arial"/>
          <w:kern w:val="20"/>
        </w:rPr>
        <w:t>předseda výboru</w:t>
      </w:r>
    </w:p>
    <w:p w:rsidR="007B62EA" w:rsidRDefault="007B62EA" w:rsidP="00B020DF">
      <w:pPr>
        <w:rPr>
          <w:rFonts w:ascii="Arial" w:hAnsi="Arial" w:cs="Arial"/>
        </w:rPr>
      </w:pPr>
    </w:p>
    <w:p w:rsidR="007B62EA" w:rsidRDefault="007B62EA" w:rsidP="00B020DF">
      <w:pPr>
        <w:rPr>
          <w:rFonts w:ascii="Arial" w:hAnsi="Arial" w:cs="Arial"/>
        </w:rPr>
      </w:pPr>
    </w:p>
    <w:p w:rsidR="00057638" w:rsidRDefault="00057638" w:rsidP="00B020DF">
      <w:pPr>
        <w:rPr>
          <w:rFonts w:ascii="Arial" w:hAnsi="Arial" w:cs="Arial"/>
        </w:rPr>
      </w:pPr>
    </w:p>
    <w:p w:rsidR="007B62EA" w:rsidRDefault="00B0272A" w:rsidP="00B020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7B62EA">
        <w:rPr>
          <w:rFonts w:ascii="Arial" w:hAnsi="Arial" w:cs="Arial"/>
        </w:rPr>
        <w:tab/>
      </w:r>
      <w:r w:rsidR="007B62EA">
        <w:rPr>
          <w:rFonts w:ascii="Arial" w:hAnsi="Arial" w:cs="Arial"/>
        </w:rPr>
        <w:tab/>
      </w:r>
      <w:r w:rsidR="007B62EA">
        <w:rPr>
          <w:rFonts w:ascii="Arial" w:hAnsi="Arial" w:cs="Arial"/>
        </w:rPr>
        <w:tab/>
      </w:r>
      <w:r w:rsidR="00DD4E94">
        <w:rPr>
          <w:rFonts w:ascii="Arial" w:hAnsi="Arial" w:cs="Arial"/>
        </w:rPr>
        <w:t>_____________________________</w:t>
      </w:r>
    </w:p>
    <w:p w:rsidR="00A129E0" w:rsidRDefault="00A129E0" w:rsidP="00DD530F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FA77F4">
        <w:rPr>
          <w:rFonts w:ascii="Arial" w:hAnsi="Arial" w:cs="Arial"/>
        </w:rPr>
        <w:t>Jan Vidím</w:t>
      </w:r>
      <w:r w:rsidR="00662D99">
        <w:rPr>
          <w:rFonts w:ascii="Arial" w:hAnsi="Arial" w:cs="Arial"/>
        </w:rPr>
        <w:tab/>
      </w:r>
      <w:r w:rsidR="00245D03">
        <w:rPr>
          <w:rFonts w:ascii="Arial" w:hAnsi="Arial" w:cs="Arial"/>
        </w:rPr>
        <w:t>Ladislav Panocha</w:t>
      </w:r>
    </w:p>
    <w:p w:rsidR="00A129E0" w:rsidRDefault="00A129E0" w:rsidP="00DD530F">
      <w:pPr>
        <w:tabs>
          <w:tab w:val="left" w:pos="4962"/>
        </w:tabs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</w:rPr>
        <w:t>místopředseda představenstva</w:t>
      </w:r>
      <w:r w:rsidR="00662D99">
        <w:rPr>
          <w:rFonts w:ascii="Arial" w:hAnsi="Arial" w:cs="Arial"/>
        </w:rPr>
        <w:tab/>
      </w:r>
      <w:r w:rsidR="00C5047F">
        <w:rPr>
          <w:rFonts w:ascii="Arial" w:hAnsi="Arial" w:cs="Arial"/>
        </w:rPr>
        <w:t>místopředseda výboru</w:t>
      </w:r>
    </w:p>
    <w:p w:rsidR="007B62EA" w:rsidRDefault="007B62EA" w:rsidP="00662D99">
      <w:pPr>
        <w:tabs>
          <w:tab w:val="left" w:pos="5103"/>
        </w:tabs>
        <w:spacing w:before="240"/>
        <w:jc w:val="center"/>
        <w:rPr>
          <w:rFonts w:ascii="Arial" w:hAnsi="Arial"/>
          <w:sz w:val="18"/>
        </w:rPr>
      </w:pPr>
    </w:p>
    <w:p w:rsidR="00124681" w:rsidRDefault="00124681" w:rsidP="00914EF9">
      <w:pPr>
        <w:rPr>
          <w:rFonts w:ascii="Arial" w:hAnsi="Arial" w:cs="Arial"/>
          <w:sz w:val="18"/>
        </w:rPr>
      </w:pPr>
    </w:p>
    <w:p w:rsidR="00124681" w:rsidRDefault="00124681">
      <w:pPr>
        <w:tabs>
          <w:tab w:val="left" w:pos="4536"/>
        </w:tabs>
        <w:spacing w:before="240"/>
        <w:jc w:val="center"/>
        <w:rPr>
          <w:rFonts w:ascii="Arial" w:hAnsi="Arial"/>
          <w:sz w:val="18"/>
        </w:rPr>
      </w:pPr>
    </w:p>
    <w:sectPr w:rsidR="00124681" w:rsidSect="004B79C0">
      <w:headerReference w:type="default" r:id="rId7"/>
      <w:footerReference w:type="default" r:id="rId8"/>
      <w:pgSz w:w="11907" w:h="16840"/>
      <w:pgMar w:top="1276" w:right="1814" w:bottom="1418" w:left="1814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9684D9" w16cid:durableId="1DB52ADE"/>
  <w16cid:commentId w16cid:paraId="3DE595C9" w16cid:durableId="1DB52ADF"/>
  <w16cid:commentId w16cid:paraId="338189F8" w16cid:durableId="1DB432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13" w:rsidRDefault="00100213">
      <w:r>
        <w:separator/>
      </w:r>
    </w:p>
  </w:endnote>
  <w:endnote w:type="continuationSeparator" w:id="0">
    <w:p w:rsidR="00100213" w:rsidRDefault="0010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EA" w:rsidRDefault="007B62EA" w:rsidP="00704771">
    <w:pPr>
      <w:pStyle w:val="Zpat"/>
      <w:pBdr>
        <w:top w:val="single" w:sz="6" w:space="1" w:color="auto"/>
      </w:pBdr>
      <w:ind w:right="57"/>
    </w:pPr>
  </w:p>
  <w:p w:rsidR="00704771" w:rsidRDefault="00B16473" w:rsidP="00704771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70477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7D0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13" w:rsidRDefault="00100213">
      <w:r>
        <w:separator/>
      </w:r>
    </w:p>
  </w:footnote>
  <w:footnote w:type="continuationSeparator" w:id="0">
    <w:p w:rsidR="00100213" w:rsidRDefault="0010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EA" w:rsidRDefault="007B62EA" w:rsidP="00704771">
    <w:pPr>
      <w:pStyle w:val="Zhlav"/>
      <w:pBdr>
        <w:bottom w:val="single" w:sz="6" w:space="1" w:color="auto"/>
      </w:pBdr>
      <w:ind w:right="57"/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 xml:space="preserve">                                                               </w:t>
    </w:r>
    <w:r w:rsidR="00EC59F3">
      <w:rPr>
        <w:i/>
        <w:sz w:val="18"/>
      </w:rPr>
      <w:t xml:space="preserve"> </w:t>
    </w:r>
    <w:r>
      <w:rPr>
        <w:i/>
        <w:sz w:val="18"/>
      </w:rPr>
      <w:t xml:space="preserve">Evidenční číslo smlouvy </w:t>
    </w:r>
    <w:r w:rsidR="005D4FDD">
      <w:rPr>
        <w:i/>
        <w:sz w:val="18"/>
      </w:rPr>
      <w:t>správce</w:t>
    </w:r>
    <w:r>
      <w:rPr>
        <w:i/>
        <w:sz w:val="18"/>
      </w:rPr>
      <w:t xml:space="preserve">: </w:t>
    </w:r>
    <w:r w:rsidR="003B03AD">
      <w:rPr>
        <w:i/>
        <w:sz w:val="18"/>
      </w:rPr>
      <w:t>VPK-</w:t>
    </w:r>
    <w:r w:rsidR="00BA66E0">
      <w:rPr>
        <w:i/>
        <w:sz w:val="18"/>
      </w:rPr>
      <w:t>30/</w:t>
    </w:r>
    <w:r w:rsidR="00B9292E">
      <w:rPr>
        <w:i/>
        <w:sz w:val="18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B29"/>
    <w:multiLevelType w:val="multilevel"/>
    <w:tmpl w:val="E8C6901E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1B660C"/>
    <w:multiLevelType w:val="hybridMultilevel"/>
    <w:tmpl w:val="D8D85604"/>
    <w:lvl w:ilvl="0" w:tplc="AB24F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A0FA1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0F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E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6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64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29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4C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C3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86CF5"/>
    <w:multiLevelType w:val="multilevel"/>
    <w:tmpl w:val="21B4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F1790C"/>
    <w:multiLevelType w:val="hybridMultilevel"/>
    <w:tmpl w:val="20222326"/>
    <w:lvl w:ilvl="0" w:tplc="6652C7D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F75189"/>
    <w:multiLevelType w:val="multilevel"/>
    <w:tmpl w:val="6F0225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47859"/>
    <w:multiLevelType w:val="hybridMultilevel"/>
    <w:tmpl w:val="F83481FC"/>
    <w:lvl w:ilvl="0" w:tplc="AF9ED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3AC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2C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E1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A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A1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6C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2F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A2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96127"/>
    <w:multiLevelType w:val="hybridMultilevel"/>
    <w:tmpl w:val="74FEC7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8F95917"/>
    <w:multiLevelType w:val="hybridMultilevel"/>
    <w:tmpl w:val="08D8C6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52638"/>
    <w:multiLevelType w:val="multilevel"/>
    <w:tmpl w:val="FC7E3924"/>
    <w:lvl w:ilvl="0">
      <w:start w:val="5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DB1661B"/>
    <w:multiLevelType w:val="hybridMultilevel"/>
    <w:tmpl w:val="6CC43380"/>
    <w:lvl w:ilvl="0" w:tplc="227E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2683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4A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C0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2F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89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CD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41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34DE2"/>
    <w:multiLevelType w:val="hybridMultilevel"/>
    <w:tmpl w:val="7700E052"/>
    <w:lvl w:ilvl="0" w:tplc="8012BC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B2B6D99"/>
    <w:multiLevelType w:val="hybridMultilevel"/>
    <w:tmpl w:val="F5C8C320"/>
    <w:lvl w:ilvl="0" w:tplc="6652C7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5626"/>
    <w:multiLevelType w:val="multilevel"/>
    <w:tmpl w:val="354C30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AB2305B"/>
    <w:multiLevelType w:val="multilevel"/>
    <w:tmpl w:val="7D28E2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07B2922"/>
    <w:multiLevelType w:val="multilevel"/>
    <w:tmpl w:val="7C462048"/>
    <w:lvl w:ilvl="0">
      <w:start w:val="5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8C3F59"/>
    <w:multiLevelType w:val="hybridMultilevel"/>
    <w:tmpl w:val="DB1A3772"/>
    <w:lvl w:ilvl="0" w:tplc="0942897A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B43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C4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CF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EB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04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4F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CD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80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A7440"/>
    <w:multiLevelType w:val="hybridMultilevel"/>
    <w:tmpl w:val="F3E65C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E46E7"/>
    <w:multiLevelType w:val="hybridMultilevel"/>
    <w:tmpl w:val="8B420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53AC8"/>
    <w:multiLevelType w:val="hybridMultilevel"/>
    <w:tmpl w:val="EF4A7C7A"/>
    <w:lvl w:ilvl="0" w:tplc="A9907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84A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CD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D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4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0A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CC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A6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B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855DC"/>
    <w:multiLevelType w:val="multilevel"/>
    <w:tmpl w:val="1A0ED0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21"/>
  </w:num>
  <w:num w:numId="11">
    <w:abstractNumId w:val="7"/>
  </w:num>
  <w:num w:numId="12">
    <w:abstractNumId w:val="2"/>
  </w:num>
  <w:num w:numId="13">
    <w:abstractNumId w:val="15"/>
  </w:num>
  <w:num w:numId="14">
    <w:abstractNumId w:val="16"/>
  </w:num>
  <w:num w:numId="15">
    <w:abstractNumId w:val="23"/>
  </w:num>
  <w:num w:numId="16">
    <w:abstractNumId w:val="4"/>
  </w:num>
  <w:num w:numId="17">
    <w:abstractNumId w:val="11"/>
  </w:num>
  <w:num w:numId="18">
    <w:abstractNumId w:val="17"/>
  </w:num>
  <w:num w:numId="19">
    <w:abstractNumId w:val="10"/>
  </w:num>
  <w:num w:numId="20">
    <w:abstractNumId w:val="8"/>
  </w:num>
  <w:num w:numId="21">
    <w:abstractNumId w:val="19"/>
  </w:num>
  <w:num w:numId="22">
    <w:abstractNumId w:val="0"/>
  </w:num>
  <w:num w:numId="23">
    <w:abstractNumId w:val="14"/>
  </w:num>
  <w:num w:numId="24">
    <w:abstractNumId w:val="13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C0"/>
    <w:rsid w:val="000036AF"/>
    <w:rsid w:val="0000766E"/>
    <w:rsid w:val="000145CE"/>
    <w:rsid w:val="00023B20"/>
    <w:rsid w:val="0002734D"/>
    <w:rsid w:val="00033A53"/>
    <w:rsid w:val="00044040"/>
    <w:rsid w:val="00057638"/>
    <w:rsid w:val="000A46EC"/>
    <w:rsid w:val="000B65A4"/>
    <w:rsid w:val="000E7A4C"/>
    <w:rsid w:val="00100213"/>
    <w:rsid w:val="001037CE"/>
    <w:rsid w:val="00116BDE"/>
    <w:rsid w:val="00124681"/>
    <w:rsid w:val="0012759C"/>
    <w:rsid w:val="001323A5"/>
    <w:rsid w:val="001378C0"/>
    <w:rsid w:val="00151648"/>
    <w:rsid w:val="00164DAB"/>
    <w:rsid w:val="00171AD4"/>
    <w:rsid w:val="001763C6"/>
    <w:rsid w:val="001A592D"/>
    <w:rsid w:val="001C6E67"/>
    <w:rsid w:val="001E51AD"/>
    <w:rsid w:val="001E68D5"/>
    <w:rsid w:val="001F43FA"/>
    <w:rsid w:val="0020297D"/>
    <w:rsid w:val="00206198"/>
    <w:rsid w:val="002128B1"/>
    <w:rsid w:val="0023532D"/>
    <w:rsid w:val="00245D03"/>
    <w:rsid w:val="00252A8F"/>
    <w:rsid w:val="00264B28"/>
    <w:rsid w:val="00281320"/>
    <w:rsid w:val="00282CF4"/>
    <w:rsid w:val="00283123"/>
    <w:rsid w:val="00296306"/>
    <w:rsid w:val="002A12FE"/>
    <w:rsid w:val="002A3814"/>
    <w:rsid w:val="002B28DA"/>
    <w:rsid w:val="002B4DB2"/>
    <w:rsid w:val="002C3E7E"/>
    <w:rsid w:val="002C65D9"/>
    <w:rsid w:val="002E05ED"/>
    <w:rsid w:val="002E2684"/>
    <w:rsid w:val="002F5643"/>
    <w:rsid w:val="00315553"/>
    <w:rsid w:val="00320A81"/>
    <w:rsid w:val="003223E2"/>
    <w:rsid w:val="0033756A"/>
    <w:rsid w:val="003401B0"/>
    <w:rsid w:val="0034187F"/>
    <w:rsid w:val="003555D9"/>
    <w:rsid w:val="00367404"/>
    <w:rsid w:val="00370D48"/>
    <w:rsid w:val="00377F15"/>
    <w:rsid w:val="00396A7E"/>
    <w:rsid w:val="003A0EF0"/>
    <w:rsid w:val="003A359D"/>
    <w:rsid w:val="003B03AD"/>
    <w:rsid w:val="003B32AE"/>
    <w:rsid w:val="003F36C2"/>
    <w:rsid w:val="004162A1"/>
    <w:rsid w:val="004230F2"/>
    <w:rsid w:val="004341B0"/>
    <w:rsid w:val="00461F02"/>
    <w:rsid w:val="00480A98"/>
    <w:rsid w:val="004814BB"/>
    <w:rsid w:val="00484822"/>
    <w:rsid w:val="004A0538"/>
    <w:rsid w:val="004A1011"/>
    <w:rsid w:val="004B0449"/>
    <w:rsid w:val="004B3FBD"/>
    <w:rsid w:val="004B79C0"/>
    <w:rsid w:val="004D7D8F"/>
    <w:rsid w:val="004E4818"/>
    <w:rsid w:val="004E64B9"/>
    <w:rsid w:val="00501B38"/>
    <w:rsid w:val="00511FC1"/>
    <w:rsid w:val="00512EC6"/>
    <w:rsid w:val="00514D48"/>
    <w:rsid w:val="0052283B"/>
    <w:rsid w:val="00531B9F"/>
    <w:rsid w:val="005332EC"/>
    <w:rsid w:val="00542287"/>
    <w:rsid w:val="0054232A"/>
    <w:rsid w:val="00543277"/>
    <w:rsid w:val="00552009"/>
    <w:rsid w:val="0055712D"/>
    <w:rsid w:val="00566071"/>
    <w:rsid w:val="00583828"/>
    <w:rsid w:val="005870AF"/>
    <w:rsid w:val="00593A42"/>
    <w:rsid w:val="005B242E"/>
    <w:rsid w:val="005D4751"/>
    <w:rsid w:val="005D4FDD"/>
    <w:rsid w:val="005D6DFA"/>
    <w:rsid w:val="005E7D5C"/>
    <w:rsid w:val="00612423"/>
    <w:rsid w:val="0061362C"/>
    <w:rsid w:val="006145B9"/>
    <w:rsid w:val="00622BC2"/>
    <w:rsid w:val="00622F46"/>
    <w:rsid w:val="006267EA"/>
    <w:rsid w:val="00654CA7"/>
    <w:rsid w:val="00662D99"/>
    <w:rsid w:val="00684FDB"/>
    <w:rsid w:val="006977A7"/>
    <w:rsid w:val="006B7AC2"/>
    <w:rsid w:val="006D760A"/>
    <w:rsid w:val="006E7AF4"/>
    <w:rsid w:val="006F35B4"/>
    <w:rsid w:val="006F3B52"/>
    <w:rsid w:val="006F4338"/>
    <w:rsid w:val="006F7F97"/>
    <w:rsid w:val="00700C73"/>
    <w:rsid w:val="00704771"/>
    <w:rsid w:val="00712B1C"/>
    <w:rsid w:val="00734062"/>
    <w:rsid w:val="0073615C"/>
    <w:rsid w:val="00740B04"/>
    <w:rsid w:val="00752F4A"/>
    <w:rsid w:val="00756D7E"/>
    <w:rsid w:val="007841CE"/>
    <w:rsid w:val="00797543"/>
    <w:rsid w:val="007A4242"/>
    <w:rsid w:val="007B13FE"/>
    <w:rsid w:val="007B5087"/>
    <w:rsid w:val="007B62EA"/>
    <w:rsid w:val="007D6F6D"/>
    <w:rsid w:val="007F232C"/>
    <w:rsid w:val="008551FB"/>
    <w:rsid w:val="00865914"/>
    <w:rsid w:val="00895C3E"/>
    <w:rsid w:val="008C1BF6"/>
    <w:rsid w:val="008D0E3F"/>
    <w:rsid w:val="008D2F94"/>
    <w:rsid w:val="008E3223"/>
    <w:rsid w:val="008F0B56"/>
    <w:rsid w:val="008F0D07"/>
    <w:rsid w:val="008F265E"/>
    <w:rsid w:val="008F5E46"/>
    <w:rsid w:val="0091427F"/>
    <w:rsid w:val="00914EF9"/>
    <w:rsid w:val="00920B36"/>
    <w:rsid w:val="00926D4D"/>
    <w:rsid w:val="00935114"/>
    <w:rsid w:val="00943FAB"/>
    <w:rsid w:val="00955300"/>
    <w:rsid w:val="00970804"/>
    <w:rsid w:val="00982C09"/>
    <w:rsid w:val="00986066"/>
    <w:rsid w:val="009A42B4"/>
    <w:rsid w:val="009B092E"/>
    <w:rsid w:val="009D1F48"/>
    <w:rsid w:val="009D413B"/>
    <w:rsid w:val="009F3DDA"/>
    <w:rsid w:val="00A00166"/>
    <w:rsid w:val="00A06030"/>
    <w:rsid w:val="00A129E0"/>
    <w:rsid w:val="00A1339C"/>
    <w:rsid w:val="00A133D2"/>
    <w:rsid w:val="00A15F8C"/>
    <w:rsid w:val="00A178F7"/>
    <w:rsid w:val="00A54E27"/>
    <w:rsid w:val="00A5732B"/>
    <w:rsid w:val="00A57D00"/>
    <w:rsid w:val="00A72485"/>
    <w:rsid w:val="00A91630"/>
    <w:rsid w:val="00A926DC"/>
    <w:rsid w:val="00AA1F6D"/>
    <w:rsid w:val="00AA7F21"/>
    <w:rsid w:val="00AC11D4"/>
    <w:rsid w:val="00AD630B"/>
    <w:rsid w:val="00AD7F55"/>
    <w:rsid w:val="00B020DF"/>
    <w:rsid w:val="00B0272A"/>
    <w:rsid w:val="00B16473"/>
    <w:rsid w:val="00B268E4"/>
    <w:rsid w:val="00B43674"/>
    <w:rsid w:val="00B505F1"/>
    <w:rsid w:val="00B56E4B"/>
    <w:rsid w:val="00B91C9F"/>
    <w:rsid w:val="00B9292E"/>
    <w:rsid w:val="00BA1570"/>
    <w:rsid w:val="00BA66E0"/>
    <w:rsid w:val="00BB358D"/>
    <w:rsid w:val="00BC6372"/>
    <w:rsid w:val="00BE0AAC"/>
    <w:rsid w:val="00BF22A9"/>
    <w:rsid w:val="00C17B4C"/>
    <w:rsid w:val="00C17C96"/>
    <w:rsid w:val="00C31B77"/>
    <w:rsid w:val="00C32A49"/>
    <w:rsid w:val="00C340C0"/>
    <w:rsid w:val="00C42E64"/>
    <w:rsid w:val="00C5047F"/>
    <w:rsid w:val="00C51B02"/>
    <w:rsid w:val="00C63F4E"/>
    <w:rsid w:val="00C65499"/>
    <w:rsid w:val="00C74B59"/>
    <w:rsid w:val="00C77FB8"/>
    <w:rsid w:val="00C81742"/>
    <w:rsid w:val="00C911EE"/>
    <w:rsid w:val="00C9302E"/>
    <w:rsid w:val="00CA3133"/>
    <w:rsid w:val="00CA42B2"/>
    <w:rsid w:val="00CD74A8"/>
    <w:rsid w:val="00D06D97"/>
    <w:rsid w:val="00D16442"/>
    <w:rsid w:val="00D16937"/>
    <w:rsid w:val="00D221E4"/>
    <w:rsid w:val="00D24727"/>
    <w:rsid w:val="00D3428C"/>
    <w:rsid w:val="00D42624"/>
    <w:rsid w:val="00D47907"/>
    <w:rsid w:val="00D617F2"/>
    <w:rsid w:val="00D82B43"/>
    <w:rsid w:val="00D95CEF"/>
    <w:rsid w:val="00DA632C"/>
    <w:rsid w:val="00DA7A6A"/>
    <w:rsid w:val="00DD3093"/>
    <w:rsid w:val="00DD3B0B"/>
    <w:rsid w:val="00DD4E0F"/>
    <w:rsid w:val="00DD4E94"/>
    <w:rsid w:val="00DD530F"/>
    <w:rsid w:val="00DE772C"/>
    <w:rsid w:val="00DF61DC"/>
    <w:rsid w:val="00E031D8"/>
    <w:rsid w:val="00E108A7"/>
    <w:rsid w:val="00E1223C"/>
    <w:rsid w:val="00E15253"/>
    <w:rsid w:val="00E22731"/>
    <w:rsid w:val="00E35FDA"/>
    <w:rsid w:val="00E415AD"/>
    <w:rsid w:val="00E44FB9"/>
    <w:rsid w:val="00E47C35"/>
    <w:rsid w:val="00E54946"/>
    <w:rsid w:val="00E56BFB"/>
    <w:rsid w:val="00E81B2A"/>
    <w:rsid w:val="00E93722"/>
    <w:rsid w:val="00E95DA7"/>
    <w:rsid w:val="00EA108A"/>
    <w:rsid w:val="00EA7DEB"/>
    <w:rsid w:val="00EB1B0B"/>
    <w:rsid w:val="00EB6B56"/>
    <w:rsid w:val="00EC0784"/>
    <w:rsid w:val="00EC59F3"/>
    <w:rsid w:val="00EC619E"/>
    <w:rsid w:val="00ED734C"/>
    <w:rsid w:val="00EE0CAC"/>
    <w:rsid w:val="00EE2177"/>
    <w:rsid w:val="00EF0BF5"/>
    <w:rsid w:val="00EF2E90"/>
    <w:rsid w:val="00F06FB7"/>
    <w:rsid w:val="00F163F3"/>
    <w:rsid w:val="00F6638E"/>
    <w:rsid w:val="00F76FCD"/>
    <w:rsid w:val="00FA77F4"/>
    <w:rsid w:val="00FB1633"/>
    <w:rsid w:val="00FE1088"/>
    <w:rsid w:val="00FE58BE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CBA2DE2-0455-4A06-9FFA-A73E9666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32B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A5732B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A5732B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A5732B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5732B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A5732B"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rsid w:val="00A5732B"/>
    <w:pPr>
      <w:keepNext/>
      <w:ind w:left="360"/>
      <w:outlineLvl w:val="5"/>
    </w:pPr>
    <w:rPr>
      <w:rFonts w:ascii="Arial" w:hAnsi="Arial" w:cs="Arial"/>
      <w:b/>
      <w:kern w:val="20"/>
    </w:rPr>
  </w:style>
  <w:style w:type="paragraph" w:styleId="Nadpis7">
    <w:name w:val="heading 7"/>
    <w:basedOn w:val="Normln"/>
    <w:next w:val="Normln"/>
    <w:qFormat/>
    <w:rsid w:val="00A5732B"/>
    <w:pPr>
      <w:keepNext/>
      <w:jc w:val="center"/>
      <w:outlineLvl w:val="6"/>
    </w:pPr>
    <w:rPr>
      <w:rFonts w:ascii="Arial" w:hAnsi="Arial" w:cs="Arial"/>
      <w:b/>
      <w:bCs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573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5732B"/>
  </w:style>
  <w:style w:type="paragraph" w:styleId="Nzev">
    <w:name w:val="Title"/>
    <w:basedOn w:val="Normln"/>
    <w:link w:val="NzevChar"/>
    <w:uiPriority w:val="99"/>
    <w:qFormat/>
    <w:rsid w:val="00A5732B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A5732B"/>
    <w:pPr>
      <w:jc w:val="both"/>
    </w:pPr>
    <w:rPr>
      <w:sz w:val="24"/>
    </w:rPr>
  </w:style>
  <w:style w:type="paragraph" w:styleId="Zkladntext">
    <w:name w:val="Body Text"/>
    <w:basedOn w:val="Normln"/>
    <w:semiHidden/>
    <w:rsid w:val="00A5732B"/>
    <w:pPr>
      <w:spacing w:before="120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A5732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A5732B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semiHidden/>
    <w:rsid w:val="00A5732B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A5732B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A5732B"/>
    <w:pPr>
      <w:widowControl/>
      <w:numPr>
        <w:numId w:val="2"/>
      </w:numPr>
    </w:pPr>
    <w:rPr>
      <w:snapToGrid/>
    </w:rPr>
  </w:style>
  <w:style w:type="character" w:styleId="Hypertextovodkaz">
    <w:name w:val="Hyperlink"/>
    <w:semiHidden/>
    <w:rsid w:val="00A5732B"/>
    <w:rPr>
      <w:color w:val="0000FF"/>
      <w:u w:val="single"/>
    </w:rPr>
  </w:style>
  <w:style w:type="paragraph" w:styleId="Textvbloku">
    <w:name w:val="Block Text"/>
    <w:basedOn w:val="Normln"/>
    <w:rsid w:val="00A5732B"/>
    <w:pPr>
      <w:widowControl/>
      <w:ind w:left="-284" w:right="-284"/>
      <w:jc w:val="both"/>
    </w:pPr>
    <w:rPr>
      <w:rFonts w:ascii="Arial" w:hAnsi="Arial"/>
      <w:snapToGrid/>
      <w:sz w:val="24"/>
      <w:lang w:eastAsia="en-US"/>
    </w:rPr>
  </w:style>
  <w:style w:type="paragraph" w:styleId="Zkladntextodsazen3">
    <w:name w:val="Body Text Indent 3"/>
    <w:basedOn w:val="Normln"/>
    <w:semiHidden/>
    <w:rsid w:val="00A5732B"/>
    <w:pPr>
      <w:ind w:left="360" w:hanging="360"/>
    </w:pPr>
    <w:rPr>
      <w:rFonts w:ascii="Arial" w:hAnsi="Arial" w:cs="Arial"/>
      <w:kern w:val="20"/>
    </w:rPr>
  </w:style>
  <w:style w:type="character" w:styleId="Sledovanodkaz">
    <w:name w:val="FollowedHyperlink"/>
    <w:semiHidden/>
    <w:rsid w:val="00A5732B"/>
    <w:rPr>
      <w:color w:val="800080"/>
      <w:u w:val="single"/>
    </w:rPr>
  </w:style>
  <w:style w:type="character" w:customStyle="1" w:styleId="NzevChar">
    <w:name w:val="Název Char"/>
    <w:link w:val="Nzev"/>
    <w:uiPriority w:val="99"/>
    <w:rsid w:val="005D4FDD"/>
    <w:rPr>
      <w:b/>
      <w:snapToGrid/>
      <w:sz w:val="40"/>
    </w:rPr>
  </w:style>
  <w:style w:type="character" w:customStyle="1" w:styleId="nowrap">
    <w:name w:val="nowrap"/>
    <w:rsid w:val="005D4FDD"/>
  </w:style>
  <w:style w:type="paragraph" w:styleId="Textbubliny">
    <w:name w:val="Balloon Text"/>
    <w:basedOn w:val="Normln"/>
    <w:link w:val="TextbublinyChar"/>
    <w:uiPriority w:val="99"/>
    <w:semiHidden/>
    <w:unhideWhenUsed/>
    <w:rsid w:val="00396A7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6A7E"/>
    <w:rPr>
      <w:rFonts w:ascii="Tahoma" w:hAnsi="Tahoma" w:cs="Tahoma"/>
      <w:snapToGrid/>
      <w:sz w:val="16"/>
      <w:szCs w:val="16"/>
    </w:rPr>
  </w:style>
  <w:style w:type="character" w:customStyle="1" w:styleId="Nadpis3Char">
    <w:name w:val="Nadpis 3 Char"/>
    <w:link w:val="Nadpis3"/>
    <w:rsid w:val="00124681"/>
    <w:rPr>
      <w:snapToGrid/>
      <w:sz w:val="24"/>
    </w:rPr>
  </w:style>
  <w:style w:type="character" w:customStyle="1" w:styleId="Zkladntext2Char">
    <w:name w:val="Základní text 2 Char"/>
    <w:link w:val="Zkladntext2"/>
    <w:semiHidden/>
    <w:rsid w:val="00124681"/>
    <w:rPr>
      <w:rFonts w:ascii="Arial" w:hAnsi="Arial"/>
      <w:snapToGrid/>
      <w:sz w:val="24"/>
    </w:rPr>
  </w:style>
  <w:style w:type="character" w:customStyle="1" w:styleId="Zkladntext3Char">
    <w:name w:val="Základní text 3 Char"/>
    <w:link w:val="Zkladntext3"/>
    <w:semiHidden/>
    <w:rsid w:val="00124681"/>
    <w:rPr>
      <w:rFonts w:ascii="Arial" w:hAnsi="Arial"/>
      <w:b/>
      <w:snapToGrid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235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32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32D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32D"/>
    <w:rPr>
      <w:b/>
      <w:bCs/>
      <w:snapToGrid w:val="0"/>
    </w:rPr>
  </w:style>
  <w:style w:type="character" w:customStyle="1" w:styleId="ZhlavChar">
    <w:name w:val="Záhlaví Char"/>
    <w:basedOn w:val="Standardnpsmoodstavce"/>
    <w:link w:val="Zhlav"/>
    <w:uiPriority w:val="99"/>
    <w:rsid w:val="00704771"/>
    <w:rPr>
      <w:snapToGrid w:val="0"/>
    </w:rPr>
  </w:style>
  <w:style w:type="character" w:customStyle="1" w:styleId="ZpatChar">
    <w:name w:val="Zápatí Char"/>
    <w:basedOn w:val="Standardnpsmoodstavce"/>
    <w:link w:val="Zpat"/>
    <w:uiPriority w:val="99"/>
    <w:rsid w:val="00704771"/>
    <w:rPr>
      <w:snapToGrid w:val="0"/>
    </w:rPr>
  </w:style>
  <w:style w:type="paragraph" w:styleId="Odstavecseseznamem">
    <w:name w:val="List Paragraph"/>
    <w:basedOn w:val="Normln"/>
    <w:uiPriority w:val="34"/>
    <w:qFormat/>
    <w:rsid w:val="00AA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2018-06-04T08:51:00Z</cp:lastPrinted>
  <dcterms:created xsi:type="dcterms:W3CDTF">2023-02-07T09:20:00Z</dcterms:created>
  <dcterms:modified xsi:type="dcterms:W3CDTF">2023-02-07T09:22:00Z</dcterms:modified>
</cp:coreProperties>
</file>