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3118"/>
      </w:tblGrid>
      <w:tr w:rsidR="001F22E9" w14:paraId="440525A6" w14:textId="77777777" w:rsidTr="009F3115">
        <w:tc>
          <w:tcPr>
            <w:tcW w:w="2268" w:type="dxa"/>
          </w:tcPr>
          <w:p w14:paraId="666656C6" w14:textId="77777777" w:rsidR="001F22E9" w:rsidRPr="003F3B4E" w:rsidRDefault="001F22E9" w:rsidP="008106D4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253" w:type="dxa"/>
          </w:tcPr>
          <w:p w14:paraId="7F1BC4E4" w14:textId="4AFAF5B3" w:rsidR="001F22E9" w:rsidRPr="00663ACD" w:rsidRDefault="004C2B25" w:rsidP="008106D4">
            <w:pPr>
              <w:pStyle w:val="Brnopopistext"/>
              <w:rPr>
                <w:color w:val="FF0000"/>
              </w:rPr>
            </w:pPr>
            <w:r w:rsidRPr="004C2B25">
              <w:rPr>
                <w:color w:val="auto"/>
              </w:rPr>
              <w:t>MMB/0060614/2023</w:t>
            </w:r>
          </w:p>
        </w:tc>
        <w:tc>
          <w:tcPr>
            <w:tcW w:w="3118" w:type="dxa"/>
            <w:vMerge w:val="restart"/>
          </w:tcPr>
          <w:p w14:paraId="33433E63" w14:textId="77777777" w:rsidR="00663ACD" w:rsidRPr="00663ACD" w:rsidRDefault="00663ACD" w:rsidP="00663AC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  <w:sz w:val="18"/>
              </w:rPr>
            </w:pPr>
            <w:r w:rsidRPr="00663ACD">
              <w:rPr>
                <w:color w:val="auto"/>
                <w:sz w:val="18"/>
              </w:rPr>
              <w:t>C.O.T. CZ s.r.o.</w:t>
            </w:r>
          </w:p>
          <w:p w14:paraId="35BD37E7" w14:textId="77777777" w:rsidR="00663ACD" w:rsidRPr="00663ACD" w:rsidRDefault="00663ACD" w:rsidP="00663AC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auto"/>
                <w:sz w:val="18"/>
              </w:rPr>
            </w:pPr>
            <w:r w:rsidRPr="00663ACD">
              <w:rPr>
                <w:color w:val="auto"/>
                <w:sz w:val="18"/>
              </w:rPr>
              <w:t>Táboritská 1000/23</w:t>
            </w:r>
          </w:p>
          <w:p w14:paraId="36966DF5" w14:textId="2CB0C885" w:rsidR="001F22E9" w:rsidRPr="00924B98" w:rsidRDefault="00663ACD" w:rsidP="00663ACD">
            <w:pPr>
              <w:pStyle w:val="Brnopopistext"/>
              <w:rPr>
                <w:color w:val="auto"/>
              </w:rPr>
            </w:pPr>
            <w:r w:rsidRPr="00663ACD">
              <w:rPr>
                <w:color w:val="auto"/>
              </w:rPr>
              <w:t>13000 PRAHA</w:t>
            </w:r>
          </w:p>
        </w:tc>
      </w:tr>
      <w:tr w:rsidR="001F22E9" w14:paraId="30324361" w14:textId="77777777" w:rsidTr="009F3115">
        <w:tc>
          <w:tcPr>
            <w:tcW w:w="2268" w:type="dxa"/>
          </w:tcPr>
          <w:p w14:paraId="14821C63" w14:textId="77777777" w:rsidR="001F22E9" w:rsidRPr="003F3B4E" w:rsidRDefault="001F22E9" w:rsidP="008106D4">
            <w:pPr>
              <w:pStyle w:val="Brnopopis"/>
            </w:pPr>
            <w:r w:rsidRPr="00416897">
              <w:t>SPIS. ZN.:</w:t>
            </w:r>
          </w:p>
        </w:tc>
        <w:tc>
          <w:tcPr>
            <w:tcW w:w="4253" w:type="dxa"/>
          </w:tcPr>
          <w:p w14:paraId="5E87B597" w14:textId="2AE520BB" w:rsidR="001F22E9" w:rsidRPr="00B4593D" w:rsidRDefault="001F22E9" w:rsidP="008106D4">
            <w:pPr>
              <w:pStyle w:val="Brnopopistext"/>
              <w:rPr>
                <w:color w:val="FF0000"/>
              </w:rPr>
            </w:pPr>
          </w:p>
        </w:tc>
        <w:tc>
          <w:tcPr>
            <w:tcW w:w="3118" w:type="dxa"/>
            <w:vMerge/>
          </w:tcPr>
          <w:p w14:paraId="174E4177" w14:textId="77777777" w:rsidR="001F22E9" w:rsidRPr="00924B98" w:rsidRDefault="001F22E9" w:rsidP="008106D4">
            <w:pPr>
              <w:pStyle w:val="Brnopopistext"/>
              <w:rPr>
                <w:color w:val="auto"/>
              </w:rPr>
            </w:pPr>
          </w:p>
        </w:tc>
      </w:tr>
      <w:tr w:rsidR="001F22E9" w14:paraId="705E1096" w14:textId="77777777" w:rsidTr="009F3115">
        <w:tc>
          <w:tcPr>
            <w:tcW w:w="2268" w:type="dxa"/>
          </w:tcPr>
          <w:p w14:paraId="134FAF37" w14:textId="77777777" w:rsidR="001F22E9" w:rsidRPr="003F3B4E" w:rsidRDefault="001F22E9" w:rsidP="008106D4">
            <w:pPr>
              <w:pStyle w:val="Brnopopis"/>
            </w:pPr>
          </w:p>
        </w:tc>
        <w:tc>
          <w:tcPr>
            <w:tcW w:w="4253" w:type="dxa"/>
          </w:tcPr>
          <w:p w14:paraId="730195B0" w14:textId="77777777" w:rsidR="001F22E9" w:rsidRPr="00924B98" w:rsidRDefault="001F22E9" w:rsidP="008106D4">
            <w:pPr>
              <w:pStyle w:val="Brnopopistext"/>
              <w:rPr>
                <w:color w:val="auto"/>
              </w:rPr>
            </w:pPr>
          </w:p>
        </w:tc>
        <w:tc>
          <w:tcPr>
            <w:tcW w:w="3118" w:type="dxa"/>
            <w:vMerge/>
          </w:tcPr>
          <w:p w14:paraId="1ED8706F" w14:textId="77777777" w:rsidR="001F22E9" w:rsidRPr="00924B98" w:rsidRDefault="001F22E9" w:rsidP="008106D4">
            <w:pPr>
              <w:pStyle w:val="Brnopopistext"/>
              <w:rPr>
                <w:color w:val="auto"/>
              </w:rPr>
            </w:pPr>
          </w:p>
        </w:tc>
      </w:tr>
      <w:tr w:rsidR="001F22E9" w14:paraId="20927EFB" w14:textId="77777777" w:rsidTr="009F3115">
        <w:tc>
          <w:tcPr>
            <w:tcW w:w="2268" w:type="dxa"/>
          </w:tcPr>
          <w:p w14:paraId="63AF4885" w14:textId="77777777" w:rsidR="001F22E9" w:rsidRPr="003F3B4E" w:rsidRDefault="001F22E9" w:rsidP="008106D4">
            <w:pPr>
              <w:pStyle w:val="Brnopopis"/>
            </w:pPr>
            <w:r w:rsidRPr="00416897">
              <w:t>VYŘIZUJE:</w:t>
            </w:r>
          </w:p>
        </w:tc>
        <w:tc>
          <w:tcPr>
            <w:tcW w:w="4253" w:type="dxa"/>
          </w:tcPr>
          <w:p w14:paraId="567E043C" w14:textId="0656CBC9" w:rsidR="001F22E9" w:rsidRPr="00924B98" w:rsidRDefault="001F22E9" w:rsidP="008106D4">
            <w:pPr>
              <w:pStyle w:val="Brnopopistext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3118" w:type="dxa"/>
            <w:vMerge/>
          </w:tcPr>
          <w:p w14:paraId="3B755D8B" w14:textId="77777777" w:rsidR="001F22E9" w:rsidRPr="00924B98" w:rsidRDefault="001F22E9" w:rsidP="008106D4">
            <w:pPr>
              <w:pStyle w:val="Brnopopistext"/>
              <w:rPr>
                <w:color w:val="auto"/>
              </w:rPr>
            </w:pPr>
          </w:p>
        </w:tc>
      </w:tr>
      <w:tr w:rsidR="001F22E9" w14:paraId="6FC1258B" w14:textId="77777777" w:rsidTr="009F3115">
        <w:tc>
          <w:tcPr>
            <w:tcW w:w="2268" w:type="dxa"/>
          </w:tcPr>
          <w:p w14:paraId="2F1E22B9" w14:textId="77777777" w:rsidR="001F22E9" w:rsidRPr="00416897" w:rsidRDefault="001F22E9" w:rsidP="008106D4">
            <w:pPr>
              <w:pStyle w:val="Brnopopis"/>
            </w:pPr>
            <w:r w:rsidRPr="00416897">
              <w:t>TELEFON:</w:t>
            </w:r>
          </w:p>
        </w:tc>
        <w:tc>
          <w:tcPr>
            <w:tcW w:w="4253" w:type="dxa"/>
          </w:tcPr>
          <w:p w14:paraId="3226EE3F" w14:textId="4AD48A4D" w:rsidR="001F22E9" w:rsidRPr="00924B98" w:rsidRDefault="001F22E9" w:rsidP="008106D4">
            <w:pPr>
              <w:pStyle w:val="Brnopopistext"/>
              <w:rPr>
                <w:color w:val="auto"/>
              </w:rPr>
            </w:pPr>
          </w:p>
        </w:tc>
        <w:tc>
          <w:tcPr>
            <w:tcW w:w="3118" w:type="dxa"/>
            <w:vMerge/>
          </w:tcPr>
          <w:p w14:paraId="1A8EB4F7" w14:textId="77777777" w:rsidR="001F22E9" w:rsidRPr="00924B98" w:rsidRDefault="001F22E9" w:rsidP="008106D4">
            <w:pPr>
              <w:pStyle w:val="Brnopopistext"/>
              <w:rPr>
                <w:color w:val="auto"/>
              </w:rPr>
            </w:pPr>
          </w:p>
        </w:tc>
      </w:tr>
      <w:tr w:rsidR="001F22E9" w14:paraId="1AC1F10B" w14:textId="77777777" w:rsidTr="009F3115">
        <w:tc>
          <w:tcPr>
            <w:tcW w:w="2268" w:type="dxa"/>
          </w:tcPr>
          <w:p w14:paraId="5FCA4014" w14:textId="77777777" w:rsidR="001F22E9" w:rsidRPr="00416897" w:rsidRDefault="001F22E9" w:rsidP="008106D4">
            <w:pPr>
              <w:pStyle w:val="Brnopopis"/>
            </w:pPr>
            <w:r w:rsidRPr="00416897">
              <w:t>E-MAIL:</w:t>
            </w:r>
          </w:p>
        </w:tc>
        <w:tc>
          <w:tcPr>
            <w:tcW w:w="4253" w:type="dxa"/>
          </w:tcPr>
          <w:p w14:paraId="6D091F65" w14:textId="56CA9339" w:rsidR="001F22E9" w:rsidRPr="00924B98" w:rsidRDefault="001F22E9" w:rsidP="008106D4">
            <w:pPr>
              <w:pStyle w:val="Brnopopistext"/>
              <w:rPr>
                <w:color w:val="auto"/>
              </w:rPr>
            </w:pPr>
          </w:p>
        </w:tc>
        <w:tc>
          <w:tcPr>
            <w:tcW w:w="3118" w:type="dxa"/>
            <w:vMerge/>
          </w:tcPr>
          <w:p w14:paraId="1206679F" w14:textId="77777777" w:rsidR="001F22E9" w:rsidRPr="00924B98" w:rsidRDefault="001F22E9" w:rsidP="008106D4">
            <w:pPr>
              <w:pStyle w:val="Brnopopistext"/>
              <w:rPr>
                <w:color w:val="auto"/>
              </w:rPr>
            </w:pPr>
          </w:p>
        </w:tc>
      </w:tr>
      <w:tr w:rsidR="001F22E9" w14:paraId="35342798" w14:textId="77777777" w:rsidTr="009F3115">
        <w:tc>
          <w:tcPr>
            <w:tcW w:w="2268" w:type="dxa"/>
          </w:tcPr>
          <w:p w14:paraId="1D48E1E7" w14:textId="77777777" w:rsidR="001F22E9" w:rsidRPr="00416897" w:rsidRDefault="001F22E9" w:rsidP="008106D4">
            <w:pPr>
              <w:pStyle w:val="Brnopopis"/>
            </w:pPr>
            <w:r>
              <w:t>ID datové schránky</w:t>
            </w:r>
            <w:r w:rsidRPr="00416897">
              <w:t>:</w:t>
            </w:r>
          </w:p>
        </w:tc>
        <w:tc>
          <w:tcPr>
            <w:tcW w:w="4253" w:type="dxa"/>
          </w:tcPr>
          <w:p w14:paraId="100F2985" w14:textId="77777777" w:rsidR="001F22E9" w:rsidRPr="00924B98" w:rsidRDefault="001F22E9" w:rsidP="008106D4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3118" w:type="dxa"/>
            <w:vMerge/>
          </w:tcPr>
          <w:p w14:paraId="30B89B8C" w14:textId="77777777" w:rsidR="001F22E9" w:rsidRPr="00924B98" w:rsidRDefault="001F22E9" w:rsidP="008106D4">
            <w:pPr>
              <w:pStyle w:val="Brnopopistext"/>
              <w:rPr>
                <w:color w:val="auto"/>
              </w:rPr>
            </w:pPr>
          </w:p>
        </w:tc>
      </w:tr>
      <w:tr w:rsidR="001F22E9" w14:paraId="7ACE3805" w14:textId="77777777" w:rsidTr="009F3115">
        <w:tc>
          <w:tcPr>
            <w:tcW w:w="2268" w:type="dxa"/>
          </w:tcPr>
          <w:p w14:paraId="2CDFD4FA" w14:textId="77777777" w:rsidR="001F22E9" w:rsidRPr="00416897" w:rsidRDefault="001F22E9" w:rsidP="008106D4">
            <w:pPr>
              <w:pStyle w:val="Brnopopis"/>
            </w:pPr>
          </w:p>
        </w:tc>
        <w:tc>
          <w:tcPr>
            <w:tcW w:w="4253" w:type="dxa"/>
          </w:tcPr>
          <w:p w14:paraId="21FA3DBC" w14:textId="77777777" w:rsidR="001F22E9" w:rsidRPr="00924B98" w:rsidRDefault="001F22E9" w:rsidP="008106D4">
            <w:pPr>
              <w:pStyle w:val="Brnopopistext"/>
              <w:rPr>
                <w:color w:val="auto"/>
              </w:rPr>
            </w:pPr>
          </w:p>
        </w:tc>
        <w:tc>
          <w:tcPr>
            <w:tcW w:w="3118" w:type="dxa"/>
            <w:vMerge/>
          </w:tcPr>
          <w:p w14:paraId="181F10A5" w14:textId="77777777" w:rsidR="001F22E9" w:rsidRDefault="001F22E9" w:rsidP="008106D4">
            <w:pPr>
              <w:pStyle w:val="Brnopopistext"/>
            </w:pPr>
          </w:p>
        </w:tc>
      </w:tr>
      <w:tr w:rsidR="001F22E9" w14:paraId="479AC16B" w14:textId="77777777" w:rsidTr="009F3115">
        <w:trPr>
          <w:trHeight w:val="80"/>
        </w:trPr>
        <w:tc>
          <w:tcPr>
            <w:tcW w:w="2268" w:type="dxa"/>
          </w:tcPr>
          <w:p w14:paraId="54480CDA" w14:textId="77777777" w:rsidR="001F22E9" w:rsidRPr="00416897" w:rsidRDefault="001F22E9" w:rsidP="001F22E9">
            <w:pPr>
              <w:pStyle w:val="Brnopopis"/>
            </w:pPr>
            <w:r w:rsidRPr="00416897">
              <w:t>DATUM:</w:t>
            </w:r>
          </w:p>
        </w:tc>
        <w:tc>
          <w:tcPr>
            <w:tcW w:w="4253" w:type="dxa"/>
          </w:tcPr>
          <w:p w14:paraId="6B21FCE8" w14:textId="42D16C53" w:rsidR="001F22E9" w:rsidRPr="00A96A0C" w:rsidRDefault="00663ACD" w:rsidP="001F22E9">
            <w:pPr>
              <w:pStyle w:val="Brnopopistext"/>
              <w:rPr>
                <w:color w:val="auto"/>
              </w:rPr>
            </w:pPr>
            <w:r w:rsidRPr="00A96A0C">
              <w:rPr>
                <w:color w:val="auto"/>
              </w:rPr>
              <w:t>06</w:t>
            </w:r>
            <w:r w:rsidR="00B4593D" w:rsidRPr="00A96A0C">
              <w:rPr>
                <w:color w:val="auto"/>
              </w:rPr>
              <w:t>.0</w:t>
            </w:r>
            <w:r w:rsidRPr="00A96A0C">
              <w:rPr>
                <w:color w:val="auto"/>
              </w:rPr>
              <w:t>2.2023</w:t>
            </w:r>
          </w:p>
        </w:tc>
        <w:tc>
          <w:tcPr>
            <w:tcW w:w="3118" w:type="dxa"/>
          </w:tcPr>
          <w:p w14:paraId="11F037D6" w14:textId="13516526" w:rsidR="001F22E9" w:rsidRPr="00B4593D" w:rsidRDefault="001F22E9" w:rsidP="00663AC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  <w:r w:rsidRPr="00663ACD">
              <w:rPr>
                <w:color w:val="auto"/>
                <w:sz w:val="18"/>
              </w:rPr>
              <w:t>IČO</w:t>
            </w:r>
            <w:r w:rsidR="00B4593D" w:rsidRPr="00663ACD">
              <w:rPr>
                <w:color w:val="auto"/>
                <w:sz w:val="18"/>
              </w:rPr>
              <w:t xml:space="preserve">: </w:t>
            </w:r>
            <w:r w:rsidR="00663ACD" w:rsidRPr="00663ACD">
              <w:rPr>
                <w:color w:val="auto"/>
                <w:sz w:val="18"/>
              </w:rPr>
              <w:t>27124967</w:t>
            </w:r>
          </w:p>
        </w:tc>
      </w:tr>
      <w:tr w:rsidR="001F22E9" w14:paraId="260F3A53" w14:textId="77777777" w:rsidTr="009F3115">
        <w:tc>
          <w:tcPr>
            <w:tcW w:w="2268" w:type="dxa"/>
          </w:tcPr>
          <w:p w14:paraId="16FAF3F3" w14:textId="77777777" w:rsidR="001F22E9" w:rsidRPr="00416897" w:rsidRDefault="001F22E9" w:rsidP="001F22E9">
            <w:pPr>
              <w:pStyle w:val="Brnopopis"/>
            </w:pPr>
            <w:r>
              <w:t>počet listů:</w:t>
            </w:r>
          </w:p>
        </w:tc>
        <w:tc>
          <w:tcPr>
            <w:tcW w:w="4253" w:type="dxa"/>
          </w:tcPr>
          <w:p w14:paraId="346D6F18" w14:textId="3C0DF43E" w:rsidR="001F22E9" w:rsidRPr="00924B98" w:rsidRDefault="00B4593D" w:rsidP="001F22E9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3118" w:type="dxa"/>
          </w:tcPr>
          <w:p w14:paraId="654BBFF0" w14:textId="77777777" w:rsidR="001F22E9" w:rsidRDefault="001F22E9" w:rsidP="001F22E9">
            <w:pPr>
              <w:pStyle w:val="Brnopopistext"/>
            </w:pPr>
          </w:p>
        </w:tc>
      </w:tr>
      <w:tr w:rsidR="001F22E9" w14:paraId="29D34469" w14:textId="77777777" w:rsidTr="009F3115">
        <w:tc>
          <w:tcPr>
            <w:tcW w:w="2268" w:type="dxa"/>
          </w:tcPr>
          <w:p w14:paraId="313D375A" w14:textId="77777777" w:rsidR="001F22E9" w:rsidRDefault="001F22E9" w:rsidP="001F22E9">
            <w:pPr>
              <w:pStyle w:val="Brnopopis"/>
            </w:pPr>
          </w:p>
        </w:tc>
        <w:tc>
          <w:tcPr>
            <w:tcW w:w="4253" w:type="dxa"/>
          </w:tcPr>
          <w:p w14:paraId="14815030" w14:textId="77777777" w:rsidR="001F22E9" w:rsidRDefault="001F22E9" w:rsidP="001F22E9">
            <w:pPr>
              <w:pStyle w:val="Brnopopistext"/>
            </w:pPr>
          </w:p>
        </w:tc>
        <w:tc>
          <w:tcPr>
            <w:tcW w:w="3118" w:type="dxa"/>
          </w:tcPr>
          <w:p w14:paraId="3FEE08C5" w14:textId="77777777" w:rsidR="001F22E9" w:rsidRDefault="001F22E9" w:rsidP="001F22E9">
            <w:pPr>
              <w:pStyle w:val="Brnopopistext"/>
            </w:pPr>
          </w:p>
        </w:tc>
      </w:tr>
      <w:tr w:rsidR="001F22E9" w14:paraId="1F6ACBD9" w14:textId="77777777" w:rsidTr="009F3115">
        <w:tc>
          <w:tcPr>
            <w:tcW w:w="2268" w:type="dxa"/>
          </w:tcPr>
          <w:p w14:paraId="28F437A1" w14:textId="77777777" w:rsidR="001F22E9" w:rsidRDefault="001F22E9" w:rsidP="001F22E9">
            <w:pPr>
              <w:pStyle w:val="Brnopopis"/>
            </w:pPr>
          </w:p>
        </w:tc>
        <w:tc>
          <w:tcPr>
            <w:tcW w:w="4253" w:type="dxa"/>
          </w:tcPr>
          <w:p w14:paraId="3C06D9E7" w14:textId="77777777" w:rsidR="001F22E9" w:rsidRDefault="001F22E9" w:rsidP="001F22E9">
            <w:pPr>
              <w:pStyle w:val="Brnopopistext"/>
            </w:pPr>
          </w:p>
        </w:tc>
        <w:tc>
          <w:tcPr>
            <w:tcW w:w="3118" w:type="dxa"/>
          </w:tcPr>
          <w:p w14:paraId="6DE25885" w14:textId="77777777" w:rsidR="001F22E9" w:rsidRDefault="001F22E9" w:rsidP="001F22E9">
            <w:pPr>
              <w:pStyle w:val="Brnopopistext"/>
            </w:pPr>
          </w:p>
        </w:tc>
      </w:tr>
      <w:tr w:rsidR="001F22E9" w14:paraId="201AD51F" w14:textId="77777777" w:rsidTr="009F3115">
        <w:tc>
          <w:tcPr>
            <w:tcW w:w="2268" w:type="dxa"/>
          </w:tcPr>
          <w:p w14:paraId="5F1AFC1A" w14:textId="77777777" w:rsidR="001F22E9" w:rsidRDefault="001F22E9" w:rsidP="001F22E9">
            <w:pPr>
              <w:pStyle w:val="Brnopopis"/>
            </w:pPr>
            <w:r w:rsidRPr="00755FC5">
              <w:rPr>
                <w:sz w:val="20"/>
              </w:rPr>
              <w:t>objednávka:</w:t>
            </w:r>
          </w:p>
        </w:tc>
        <w:tc>
          <w:tcPr>
            <w:tcW w:w="7371" w:type="dxa"/>
            <w:gridSpan w:val="2"/>
          </w:tcPr>
          <w:p w14:paraId="0B2185E8" w14:textId="1AB51790" w:rsidR="001F22E9" w:rsidRDefault="00005427" w:rsidP="001F22E9">
            <w:pPr>
              <w:pStyle w:val="Brnopopistext"/>
            </w:pPr>
            <w:r>
              <w:rPr>
                <w:b/>
                <w:color w:val="auto"/>
                <w:sz w:val="20"/>
              </w:rPr>
              <w:t>I</w:t>
            </w:r>
            <w:r w:rsidR="001748B0">
              <w:rPr>
                <w:b/>
                <w:color w:val="auto"/>
                <w:sz w:val="20"/>
              </w:rPr>
              <w:t>nzerce v palubním magazínu Leo Express</w:t>
            </w:r>
            <w:r w:rsidR="001748B0">
              <w:t xml:space="preserve"> </w:t>
            </w:r>
          </w:p>
        </w:tc>
      </w:tr>
    </w:tbl>
    <w:p w14:paraId="406ED6CF" w14:textId="77777777" w:rsidR="00C9721A" w:rsidRDefault="00C9721A" w:rsidP="00610B1F">
      <w:pPr>
        <w:rPr>
          <w:color w:val="auto"/>
        </w:rPr>
      </w:pPr>
    </w:p>
    <w:p w14:paraId="3FC54176" w14:textId="77777777" w:rsidR="001F3AFA" w:rsidRDefault="00005427" w:rsidP="00005427">
      <w:r>
        <w:t xml:space="preserve">Na základě Vaší nabídky závazně objednáváme inzerci v rozsahu jedné </w:t>
      </w:r>
      <w:proofErr w:type="spellStart"/>
      <w:r>
        <w:t>celostrany</w:t>
      </w:r>
      <w:proofErr w:type="spellEnd"/>
      <w:r>
        <w:t xml:space="preserve"> v palubním magazínu</w:t>
      </w:r>
    </w:p>
    <w:p w14:paraId="101B547A" w14:textId="32E24D34" w:rsidR="00005427" w:rsidRDefault="00005427" w:rsidP="00005427">
      <w:r>
        <w:t xml:space="preserve">Leo Express, vydání </w:t>
      </w:r>
      <w:proofErr w:type="gramStart"/>
      <w:r w:rsidR="00663ACD">
        <w:t>10 – 12</w:t>
      </w:r>
      <w:proofErr w:type="gramEnd"/>
      <w:r w:rsidR="00663ACD">
        <w:t xml:space="preserve">/2023. </w:t>
      </w:r>
      <w:r>
        <w:t>Náhled inzerce před tiskem zašlete objednateli k odsouhlasení.</w:t>
      </w:r>
    </w:p>
    <w:p w14:paraId="13A068D9" w14:textId="77777777" w:rsidR="00385287" w:rsidRDefault="00385287" w:rsidP="00610B1F">
      <w:pPr>
        <w:rPr>
          <w:color w:val="auto"/>
        </w:rPr>
      </w:pPr>
    </w:p>
    <w:p w14:paraId="0BE3130B" w14:textId="734615F4" w:rsidR="0090597E" w:rsidRDefault="0090597E" w:rsidP="00610B1F">
      <w:pPr>
        <w:rPr>
          <w:b/>
          <w:color w:val="auto"/>
          <w:sz w:val="16"/>
          <w:szCs w:val="16"/>
        </w:rPr>
      </w:pPr>
      <w:r w:rsidRPr="00532602">
        <w:rPr>
          <w:b/>
          <w:color w:val="auto"/>
          <w:sz w:val="16"/>
          <w:szCs w:val="16"/>
        </w:rPr>
        <w:t xml:space="preserve">CENA BEZ DPH: </w:t>
      </w:r>
      <w:r w:rsidRPr="00532602">
        <w:rPr>
          <w:b/>
          <w:color w:val="auto"/>
          <w:sz w:val="16"/>
          <w:szCs w:val="16"/>
        </w:rPr>
        <w:tab/>
      </w:r>
      <w:r w:rsidRPr="00532602">
        <w:rPr>
          <w:b/>
          <w:color w:val="auto"/>
          <w:sz w:val="16"/>
          <w:szCs w:val="16"/>
        </w:rPr>
        <w:tab/>
      </w:r>
      <w:r w:rsidR="00663ACD" w:rsidRPr="00663ACD">
        <w:t>35</w:t>
      </w:r>
      <w:r w:rsidR="001F3AFA" w:rsidRPr="00663ACD">
        <w:t xml:space="preserve"> </w:t>
      </w:r>
      <w:r w:rsidR="00223EAF" w:rsidRPr="00663ACD">
        <w:t>0</w:t>
      </w:r>
      <w:r w:rsidRPr="00663ACD">
        <w:t>00,</w:t>
      </w:r>
      <w:r w:rsidR="001F3AFA" w:rsidRPr="00663ACD">
        <w:t>-</w:t>
      </w:r>
      <w:r w:rsidRPr="00663ACD">
        <w:t xml:space="preserve"> Kč</w:t>
      </w:r>
      <w:r>
        <w:rPr>
          <w:color w:val="auto"/>
          <w:szCs w:val="20"/>
        </w:rPr>
        <w:t xml:space="preserve"> </w:t>
      </w:r>
    </w:p>
    <w:p w14:paraId="215E480B" w14:textId="32F0F0AE" w:rsidR="0090597E" w:rsidRPr="0086581F" w:rsidRDefault="0090597E" w:rsidP="00610B1F">
      <w:pPr>
        <w:rPr>
          <w:i/>
          <w:color w:val="auto"/>
          <w:szCs w:val="20"/>
        </w:rPr>
      </w:pPr>
      <w:r w:rsidRPr="00532602">
        <w:rPr>
          <w:b/>
          <w:color w:val="auto"/>
          <w:sz w:val="16"/>
          <w:szCs w:val="16"/>
        </w:rPr>
        <w:t>DPH (21</w:t>
      </w:r>
      <w:r w:rsidR="0098731D">
        <w:rPr>
          <w:b/>
          <w:color w:val="auto"/>
          <w:sz w:val="16"/>
          <w:szCs w:val="16"/>
        </w:rPr>
        <w:t xml:space="preserve"> </w:t>
      </w:r>
      <w:r w:rsidRPr="00532602">
        <w:rPr>
          <w:b/>
          <w:color w:val="auto"/>
          <w:sz w:val="16"/>
          <w:szCs w:val="16"/>
        </w:rPr>
        <w:t xml:space="preserve">%): </w:t>
      </w:r>
      <w:r w:rsidRPr="00532602">
        <w:rPr>
          <w:b/>
          <w:color w:val="auto"/>
          <w:sz w:val="16"/>
          <w:szCs w:val="16"/>
        </w:rPr>
        <w:tab/>
      </w:r>
      <w:r w:rsidRPr="00532602">
        <w:rPr>
          <w:b/>
          <w:color w:val="auto"/>
          <w:sz w:val="16"/>
          <w:szCs w:val="16"/>
        </w:rPr>
        <w:tab/>
      </w:r>
      <w:r w:rsidR="001F3AFA" w:rsidRPr="001F3AFA">
        <w:rPr>
          <w:color w:val="auto"/>
          <w:szCs w:val="20"/>
        </w:rPr>
        <w:t>7 </w:t>
      </w:r>
      <w:r w:rsidR="00663ACD">
        <w:rPr>
          <w:color w:val="auto"/>
          <w:szCs w:val="20"/>
        </w:rPr>
        <w:t>35</w:t>
      </w:r>
      <w:r w:rsidR="001F3AFA" w:rsidRPr="001F3AFA">
        <w:rPr>
          <w:color w:val="auto"/>
          <w:szCs w:val="20"/>
        </w:rPr>
        <w:t>0,-</w:t>
      </w:r>
      <w:r w:rsidRPr="00946492">
        <w:rPr>
          <w:color w:val="auto"/>
          <w:szCs w:val="20"/>
        </w:rPr>
        <w:t xml:space="preserve"> Kč</w:t>
      </w:r>
      <w:r w:rsidR="0086581F">
        <w:rPr>
          <w:color w:val="auto"/>
          <w:szCs w:val="20"/>
        </w:rPr>
        <w:t xml:space="preserve"> </w:t>
      </w:r>
    </w:p>
    <w:p w14:paraId="38FE8691" w14:textId="03508FF0" w:rsidR="0090597E" w:rsidRPr="00532602" w:rsidRDefault="0090597E" w:rsidP="00610B1F">
      <w:pPr>
        <w:rPr>
          <w:color w:val="auto"/>
          <w:szCs w:val="20"/>
        </w:rPr>
      </w:pPr>
      <w:r w:rsidRPr="00532602">
        <w:rPr>
          <w:b/>
          <w:color w:val="auto"/>
          <w:sz w:val="16"/>
          <w:szCs w:val="16"/>
        </w:rPr>
        <w:t xml:space="preserve">CENA CELKEM S DPH: </w:t>
      </w:r>
      <w:r w:rsidRPr="00532602">
        <w:rPr>
          <w:b/>
          <w:color w:val="auto"/>
          <w:sz w:val="16"/>
          <w:szCs w:val="16"/>
        </w:rPr>
        <w:tab/>
      </w:r>
      <w:r w:rsidR="00663ACD">
        <w:rPr>
          <w:color w:val="auto"/>
          <w:szCs w:val="20"/>
        </w:rPr>
        <w:t>42 350</w:t>
      </w:r>
      <w:r w:rsidR="001F3AFA" w:rsidRPr="001F3AFA">
        <w:rPr>
          <w:color w:val="auto"/>
          <w:szCs w:val="20"/>
        </w:rPr>
        <w:t>,-</w:t>
      </w:r>
      <w:r w:rsidRPr="00946492">
        <w:rPr>
          <w:color w:val="auto"/>
          <w:szCs w:val="20"/>
        </w:rPr>
        <w:t xml:space="preserve"> Kč</w:t>
      </w:r>
    </w:p>
    <w:p w14:paraId="177D47D6" w14:textId="67B1C3FE" w:rsidR="0090597E" w:rsidRPr="009A6FE5" w:rsidRDefault="0090597E" w:rsidP="00610B1F">
      <w:pPr>
        <w:rPr>
          <w:color w:val="auto"/>
          <w:szCs w:val="20"/>
        </w:rPr>
      </w:pPr>
      <w:r w:rsidRPr="009A6FE5">
        <w:rPr>
          <w:b/>
          <w:color w:val="auto"/>
          <w:sz w:val="16"/>
          <w:szCs w:val="16"/>
        </w:rPr>
        <w:t xml:space="preserve">TERMÍN </w:t>
      </w:r>
      <w:r>
        <w:rPr>
          <w:b/>
          <w:color w:val="auto"/>
          <w:sz w:val="16"/>
          <w:szCs w:val="16"/>
        </w:rPr>
        <w:t>DODÁNÍ</w:t>
      </w:r>
      <w:r w:rsidRPr="009A6FE5">
        <w:rPr>
          <w:b/>
          <w:color w:val="auto"/>
          <w:sz w:val="16"/>
          <w:szCs w:val="16"/>
        </w:rPr>
        <w:t>:</w:t>
      </w:r>
      <w:r w:rsidRPr="009A6FE5">
        <w:rPr>
          <w:color w:val="auto"/>
          <w:sz w:val="16"/>
          <w:szCs w:val="16"/>
        </w:rPr>
        <w:t xml:space="preserve"> </w:t>
      </w:r>
      <w:r w:rsidRPr="009A6FE5">
        <w:rPr>
          <w:color w:val="auto"/>
          <w:sz w:val="16"/>
          <w:szCs w:val="16"/>
        </w:rPr>
        <w:tab/>
      </w:r>
      <w:r w:rsidRPr="009A6FE5">
        <w:rPr>
          <w:color w:val="auto"/>
          <w:sz w:val="16"/>
          <w:szCs w:val="16"/>
        </w:rPr>
        <w:tab/>
      </w:r>
      <w:r w:rsidR="001F3AFA">
        <w:rPr>
          <w:color w:val="auto"/>
          <w:szCs w:val="20"/>
        </w:rPr>
        <w:t xml:space="preserve">říjen </w:t>
      </w:r>
      <w:r w:rsidRPr="00946492">
        <w:rPr>
          <w:color w:val="auto"/>
          <w:szCs w:val="20"/>
        </w:rPr>
        <w:t>20</w:t>
      </w:r>
      <w:r w:rsidR="00663ACD">
        <w:rPr>
          <w:color w:val="auto"/>
          <w:szCs w:val="20"/>
        </w:rPr>
        <w:t>23</w:t>
      </w:r>
    </w:p>
    <w:p w14:paraId="10C677C1" w14:textId="77777777" w:rsidR="001F3AFA" w:rsidRDefault="001F3AFA" w:rsidP="00AE0154">
      <w:pPr>
        <w:ind w:left="2124" w:right="-1" w:hanging="2124"/>
        <w:rPr>
          <w:b/>
          <w:color w:val="auto"/>
          <w:sz w:val="16"/>
          <w:szCs w:val="16"/>
        </w:rPr>
      </w:pPr>
    </w:p>
    <w:p w14:paraId="0B4C98C1" w14:textId="19B0245C" w:rsidR="00AE0154" w:rsidRPr="00D14E0A" w:rsidRDefault="00AE0154" w:rsidP="00AE0154">
      <w:pPr>
        <w:ind w:left="2124" w:right="-1" w:hanging="2124"/>
        <w:rPr>
          <w:color w:val="auto"/>
          <w:szCs w:val="20"/>
        </w:rPr>
      </w:pPr>
      <w:r w:rsidRPr="00D14E0A">
        <w:rPr>
          <w:b/>
          <w:color w:val="auto"/>
          <w:sz w:val="16"/>
          <w:szCs w:val="16"/>
        </w:rPr>
        <w:t>ÚHRADA:</w:t>
      </w:r>
      <w:r w:rsidRPr="00D14E0A">
        <w:rPr>
          <w:color w:val="auto"/>
          <w:sz w:val="16"/>
          <w:szCs w:val="16"/>
        </w:rPr>
        <w:tab/>
      </w:r>
      <w:r w:rsidRPr="000E423B">
        <w:rPr>
          <w:color w:val="auto"/>
          <w:szCs w:val="20"/>
        </w:rPr>
        <w:t xml:space="preserve">fakturou </w:t>
      </w:r>
      <w:r w:rsidR="00663ACD">
        <w:rPr>
          <w:color w:val="auto"/>
          <w:szCs w:val="20"/>
        </w:rPr>
        <w:t xml:space="preserve">se dvěma výtisky magazínu </w:t>
      </w:r>
      <w:r w:rsidRPr="000E423B">
        <w:rPr>
          <w:color w:val="auto"/>
          <w:szCs w:val="20"/>
        </w:rPr>
        <w:t>(splatnost min. 14 dní ode dne doručení faktury). V případě nedodržení výše uvedené lhůty splatnosti faktury či jiných náležitostí uvedených v této objednávce může být faktura vrácena.</w:t>
      </w:r>
    </w:p>
    <w:p w14:paraId="148CE694" w14:textId="77777777" w:rsidR="00AE0154" w:rsidRDefault="00AE0154" w:rsidP="00AE0154">
      <w:pPr>
        <w:ind w:left="2124" w:hanging="2124"/>
        <w:rPr>
          <w:rFonts w:ascii="Calibri" w:hAnsi="Calibri"/>
          <w:color w:val="auto"/>
        </w:rPr>
      </w:pPr>
      <w:r>
        <w:rPr>
          <w:b/>
          <w:color w:val="000000"/>
          <w:sz w:val="16"/>
          <w:szCs w:val="16"/>
        </w:rPr>
        <w:t>UPOZORNĚNÍ:</w:t>
      </w:r>
      <w:r>
        <w:rPr>
          <w:color w:val="000000"/>
          <w:sz w:val="16"/>
          <w:szCs w:val="16"/>
        </w:rPr>
        <w:tab/>
      </w:r>
      <w:r>
        <w:t xml:space="preserve">Statutární </w:t>
      </w:r>
      <w:r w:rsidRPr="000E423B">
        <w:t>město Brno požaduje doručení faktury včetně příloh primárně do datové schránky (ID: a7kbrrn). Nemá-li smluvní strana datovou schránku, zašle fakturu na e</w:t>
      </w:r>
      <w:r>
        <w:noBreakHyphen/>
      </w:r>
      <w:r w:rsidRPr="000E423B">
        <w:t xml:space="preserve">mail: </w:t>
      </w:r>
      <w:r w:rsidRPr="000E423B">
        <w:rPr>
          <w:color w:val="FF0000"/>
        </w:rPr>
        <w:t>KMCR-FAKTURY@brno.cz</w:t>
      </w:r>
      <w:r w:rsidRPr="000E423B">
        <w:t>. Obojí platí v případě, že ekonomický systém smluvní strany umožňuje vystavit a zaslat fakturu včetně příloh v elektronické podobě, např. ve formátu ISDOC/ISDOCX či ve formátu PDF. Pokud nelze takto postupovat, smluvní strana zašle fakturu včetně příloh poštou na adresu: Statutární město Brno, Kancelář marketingu a cestovního ruchu, Dominikánské náměstí 196/1, 602 00 Brno.</w:t>
      </w:r>
    </w:p>
    <w:p w14:paraId="7C7673A9" w14:textId="77777777" w:rsidR="00892FFB" w:rsidRDefault="00892FFB" w:rsidP="00610B1F">
      <w:pPr>
        <w:rPr>
          <w:color w:val="auto"/>
        </w:rPr>
      </w:pPr>
    </w:p>
    <w:p w14:paraId="67400790" w14:textId="77777777" w:rsidR="0098731D" w:rsidRDefault="00DE465B" w:rsidP="00DE465B">
      <w:r>
        <w:t>S pozdravem</w:t>
      </w:r>
    </w:p>
    <w:p w14:paraId="1E6F122E" w14:textId="77777777" w:rsidR="00223EAF" w:rsidRDefault="00223EAF" w:rsidP="006A6088">
      <w:pPr>
        <w:autoSpaceDE w:val="0"/>
        <w:autoSpaceDN w:val="0"/>
        <w:adjustRightInd w:val="0"/>
        <w:spacing w:line="240" w:lineRule="auto"/>
      </w:pPr>
    </w:p>
    <w:p w14:paraId="261933A6" w14:textId="77777777" w:rsidR="009F3115" w:rsidRDefault="009F3115" w:rsidP="006A6088">
      <w:pPr>
        <w:autoSpaceDE w:val="0"/>
        <w:autoSpaceDN w:val="0"/>
        <w:adjustRightInd w:val="0"/>
        <w:spacing w:line="240" w:lineRule="auto"/>
      </w:pPr>
    </w:p>
    <w:p w14:paraId="2FDF1EFA" w14:textId="77777777" w:rsidR="00223EAF" w:rsidRDefault="00223EAF" w:rsidP="006A6088">
      <w:pPr>
        <w:autoSpaceDE w:val="0"/>
        <w:autoSpaceDN w:val="0"/>
        <w:adjustRightInd w:val="0"/>
        <w:spacing w:line="240" w:lineRule="auto"/>
      </w:pPr>
    </w:p>
    <w:p w14:paraId="1DB43517" w14:textId="77777777" w:rsidR="00223EAF" w:rsidRDefault="00223EAF" w:rsidP="00223EAF">
      <w:pPr>
        <w:rPr>
          <w:rFonts w:cs="Arial"/>
        </w:rPr>
      </w:pPr>
      <w:r>
        <w:rPr>
          <w:rFonts w:cs="Arial"/>
        </w:rPr>
        <w:t>Mgr. Bc. Jakub Geisler</w:t>
      </w:r>
    </w:p>
    <w:p w14:paraId="256565C9" w14:textId="28C9D855" w:rsidR="00223EAF" w:rsidRDefault="00223EAF" w:rsidP="00223EAF">
      <w:pPr>
        <w:rPr>
          <w:color w:val="auto"/>
        </w:rPr>
      </w:pPr>
      <w:r>
        <w:rPr>
          <w:color w:val="auto"/>
        </w:rPr>
        <w:t>vedoucí Kanceláře marketingu a cestovního ruchu</w:t>
      </w:r>
    </w:p>
    <w:p w14:paraId="627CEC06" w14:textId="77777777" w:rsidR="004C2B25" w:rsidRDefault="004C2B25" w:rsidP="00223EAF">
      <w:pPr>
        <w:rPr>
          <w:color w:val="auto"/>
        </w:rPr>
      </w:pPr>
    </w:p>
    <w:p w14:paraId="3DFE8CDD" w14:textId="77777777" w:rsidR="00610B1F" w:rsidRDefault="00610B1F" w:rsidP="00DE465B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683"/>
      </w:tblGrid>
      <w:tr w:rsidR="00892FFB" w14:paraId="77EEEB81" w14:textId="77777777" w:rsidTr="002734E7">
        <w:tc>
          <w:tcPr>
            <w:tcW w:w="1956" w:type="dxa"/>
          </w:tcPr>
          <w:p w14:paraId="696EC0A4" w14:textId="77777777" w:rsidR="00892FFB" w:rsidRPr="00C917CE" w:rsidRDefault="00892FFB" w:rsidP="002734E7">
            <w:pPr>
              <w:pStyle w:val="Brnopopis"/>
            </w:pPr>
            <w:bookmarkStart w:id="1" w:name="_Hlk9330151"/>
            <w:r>
              <w:t>fakturační údaje:</w:t>
            </w:r>
            <w:bookmarkEnd w:id="1"/>
          </w:p>
        </w:tc>
        <w:tc>
          <w:tcPr>
            <w:tcW w:w="7683" w:type="dxa"/>
          </w:tcPr>
          <w:p w14:paraId="58E142EC" w14:textId="77777777" w:rsidR="00562251" w:rsidRDefault="00892FFB" w:rsidP="006A6088">
            <w:pPr>
              <w:rPr>
                <w:color w:val="auto"/>
                <w:sz w:val="18"/>
                <w:szCs w:val="18"/>
              </w:rPr>
            </w:pPr>
            <w:r w:rsidRPr="00532602">
              <w:rPr>
                <w:color w:val="auto"/>
                <w:sz w:val="18"/>
                <w:szCs w:val="18"/>
              </w:rPr>
              <w:t xml:space="preserve">Statutární město Brno, Dominikánské nám. 196/1, 602 </w:t>
            </w:r>
            <w:proofErr w:type="gramStart"/>
            <w:r w:rsidRPr="00532602">
              <w:rPr>
                <w:color w:val="auto"/>
                <w:sz w:val="18"/>
                <w:szCs w:val="18"/>
              </w:rPr>
              <w:t>00  Brno</w:t>
            </w:r>
            <w:proofErr w:type="gramEnd"/>
          </w:p>
          <w:p w14:paraId="54D12E6D" w14:textId="77777777" w:rsidR="00892FFB" w:rsidRDefault="00892FFB" w:rsidP="006A6088">
            <w:r w:rsidRPr="00532602">
              <w:rPr>
                <w:color w:val="auto"/>
                <w:sz w:val="18"/>
                <w:szCs w:val="18"/>
              </w:rPr>
              <w:t>IČ</w:t>
            </w:r>
            <w:r w:rsidR="0098731D">
              <w:rPr>
                <w:color w:val="auto"/>
                <w:sz w:val="18"/>
                <w:szCs w:val="18"/>
              </w:rPr>
              <w:t>O</w:t>
            </w:r>
            <w:r w:rsidRPr="00532602">
              <w:rPr>
                <w:color w:val="auto"/>
                <w:sz w:val="18"/>
                <w:szCs w:val="18"/>
              </w:rPr>
              <w:t>: 44992785, DIČ: CZ44992785</w:t>
            </w:r>
          </w:p>
        </w:tc>
      </w:tr>
    </w:tbl>
    <w:p w14:paraId="23CDA0E3" w14:textId="77777777" w:rsidR="0080096A" w:rsidRPr="009F3115" w:rsidRDefault="0080096A" w:rsidP="00A20EBD">
      <w:pPr>
        <w:rPr>
          <w:sz w:val="16"/>
          <w:szCs w:val="16"/>
        </w:rPr>
      </w:pPr>
    </w:p>
    <w:sectPr w:rsidR="0080096A" w:rsidRPr="009F3115" w:rsidSect="008C5493">
      <w:footerReference w:type="default" r:id="rId8"/>
      <w:headerReference w:type="first" r:id="rId9"/>
      <w:footerReference w:type="first" r:id="rId10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885C3" w14:textId="77777777" w:rsidR="009456E4" w:rsidRDefault="009456E4" w:rsidP="0018303A">
      <w:pPr>
        <w:spacing w:line="240" w:lineRule="auto"/>
      </w:pPr>
      <w:r>
        <w:separator/>
      </w:r>
    </w:p>
  </w:endnote>
  <w:endnote w:type="continuationSeparator" w:id="0">
    <w:p w14:paraId="30DE977D" w14:textId="77777777" w:rsidR="009456E4" w:rsidRDefault="009456E4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1E308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Kancelář </w:t>
    </w:r>
    <w:r>
      <w:rPr>
        <w:color w:val="auto"/>
      </w:rPr>
      <w:t>marketingu a cestovního ruchu</w:t>
    </w:r>
  </w:p>
  <w:p w14:paraId="378F7715" w14:textId="77777777" w:rsidR="008C5493" w:rsidRDefault="008C5493" w:rsidP="008C5493">
    <w:pPr>
      <w:pStyle w:val="Zpat"/>
    </w:pPr>
    <w:r w:rsidRPr="00A23B0E">
      <w:rPr>
        <w:color w:val="auto"/>
      </w:rPr>
      <w:t xml:space="preserve">Husova </w:t>
    </w:r>
    <w:r w:rsidR="0080096A">
      <w:rPr>
        <w:color w:val="auto"/>
      </w:rPr>
      <w:t>3</w:t>
    </w:r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</w:t>
    </w:r>
    <w:proofErr w:type="gramStart"/>
    <w:r w:rsidRPr="00A23B0E">
      <w:rPr>
        <w:color w:val="auto"/>
      </w:rPr>
      <w:t>67  Brno</w:t>
    </w:r>
    <w:proofErr w:type="gramEnd"/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14:paraId="15D83DEB" w14:textId="77777777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872769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C4338A2" wp14:editId="039E3072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D947E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61498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Kancelář </w:t>
    </w:r>
    <w:r>
      <w:rPr>
        <w:color w:val="auto"/>
      </w:rPr>
      <w:t>marketingu a cestovního ruchu</w:t>
    </w:r>
  </w:p>
  <w:p w14:paraId="4210DF23" w14:textId="77777777" w:rsidR="008C5493" w:rsidRDefault="008C5493" w:rsidP="008C5493">
    <w:pPr>
      <w:pStyle w:val="Zpat"/>
    </w:pPr>
    <w:r w:rsidRPr="00A23B0E">
      <w:rPr>
        <w:color w:val="auto"/>
      </w:rPr>
      <w:t xml:space="preserve">Husova </w:t>
    </w:r>
    <w:r w:rsidR="009D136E">
      <w:rPr>
        <w:color w:val="auto"/>
      </w:rPr>
      <w:t>3</w:t>
    </w:r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</w:t>
    </w:r>
    <w:proofErr w:type="gramStart"/>
    <w:r w:rsidRPr="00A23B0E">
      <w:rPr>
        <w:color w:val="auto"/>
      </w:rPr>
      <w:t>67  Brno</w:t>
    </w:r>
    <w:proofErr w:type="gramEnd"/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14:paraId="1C4D2C57" w14:textId="3BF8D490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E90D44E" wp14:editId="017B3058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58DEAC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X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324D4B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9854A" w14:textId="77777777" w:rsidR="009456E4" w:rsidRDefault="009456E4" w:rsidP="0018303A">
      <w:pPr>
        <w:spacing w:line="240" w:lineRule="auto"/>
      </w:pPr>
      <w:r>
        <w:separator/>
      </w:r>
    </w:p>
  </w:footnote>
  <w:footnote w:type="continuationSeparator" w:id="0">
    <w:p w14:paraId="5E0F5795" w14:textId="77777777" w:rsidR="009456E4" w:rsidRDefault="009456E4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41410" w14:textId="77777777" w:rsidR="00F228CC" w:rsidRPr="00077C50" w:rsidRDefault="00F228CC" w:rsidP="00F228CC">
    <w:pPr>
      <w:pStyle w:val="ZhlavBrno"/>
    </w:pPr>
    <w:r w:rsidRPr="00077C50">
      <w:t>Statutární m</w:t>
    </w:r>
    <w:r>
      <w:t>ě</w:t>
    </w:r>
    <w:r w:rsidRPr="00077C50">
      <w:t>sto Brno</w:t>
    </w:r>
    <w:r w:rsidR="004D7717">
      <w:drawing>
        <wp:anchor distT="0" distB="0" distL="114300" distR="114300" simplePos="0" relativeHeight="251665408" behindDoc="0" locked="1" layoutInCell="1" allowOverlap="1" wp14:anchorId="44F48C99" wp14:editId="6D7490F2">
          <wp:simplePos x="0" y="0"/>
          <wp:positionH relativeFrom="margin">
            <wp:align>right</wp:align>
          </wp:positionH>
          <wp:positionV relativeFrom="page">
            <wp:posOffset>711835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28946" w14:textId="77777777" w:rsidR="008C5493" w:rsidRPr="00E33019" w:rsidRDefault="008C5493" w:rsidP="008C5493">
    <w:pPr>
      <w:pStyle w:val="Zhlav"/>
      <w:rPr>
        <w:color w:val="auto"/>
      </w:rPr>
    </w:pPr>
    <w:r w:rsidRPr="00E33019">
      <w:rPr>
        <w:color w:val="auto"/>
      </w:rPr>
      <w:t>Magistrát města Brna</w:t>
    </w:r>
  </w:p>
  <w:p w14:paraId="714905A3" w14:textId="77777777" w:rsidR="008C5493" w:rsidRPr="00E33019" w:rsidRDefault="008C5493" w:rsidP="008C5493">
    <w:pPr>
      <w:pStyle w:val="Zhlav"/>
      <w:rPr>
        <w:color w:val="auto"/>
      </w:rPr>
    </w:pPr>
    <w:r w:rsidRPr="00E33019">
      <w:rPr>
        <w:color w:val="auto"/>
      </w:rPr>
      <w:t xml:space="preserve">Kancelář </w:t>
    </w:r>
    <w:r>
      <w:rPr>
        <w:color w:val="auto"/>
      </w:rPr>
      <w:t>marketingu a cestovního ruchu</w:t>
    </w:r>
  </w:p>
  <w:p w14:paraId="196A3BCC" w14:textId="77777777" w:rsidR="00F228CC" w:rsidRDefault="00F228CC">
    <w:pPr>
      <w:pStyle w:val="Zhlav"/>
    </w:pPr>
  </w:p>
  <w:p w14:paraId="1B84C512" w14:textId="77777777" w:rsidR="00F228CC" w:rsidRDefault="00F22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12F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168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12B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BA74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F82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EE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A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80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C1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805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A31CCB"/>
    <w:multiLevelType w:val="hybridMultilevel"/>
    <w:tmpl w:val="B26C4F42"/>
    <w:lvl w:ilvl="0" w:tplc="C8D046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C1"/>
    <w:rsid w:val="00005427"/>
    <w:rsid w:val="00034493"/>
    <w:rsid w:val="00041778"/>
    <w:rsid w:val="00077C50"/>
    <w:rsid w:val="000B6B63"/>
    <w:rsid w:val="000C4FE4"/>
    <w:rsid w:val="00130166"/>
    <w:rsid w:val="001524C4"/>
    <w:rsid w:val="001614B6"/>
    <w:rsid w:val="001724F7"/>
    <w:rsid w:val="001748B0"/>
    <w:rsid w:val="001759A7"/>
    <w:rsid w:val="0018303A"/>
    <w:rsid w:val="001946C5"/>
    <w:rsid w:val="001D3E20"/>
    <w:rsid w:val="001F22E9"/>
    <w:rsid w:val="001F3AFA"/>
    <w:rsid w:val="001F7C54"/>
    <w:rsid w:val="00217AF7"/>
    <w:rsid w:val="00223EAF"/>
    <w:rsid w:val="002401BD"/>
    <w:rsid w:val="0024060C"/>
    <w:rsid w:val="002422EB"/>
    <w:rsid w:val="00263EC0"/>
    <w:rsid w:val="00267537"/>
    <w:rsid w:val="002827ED"/>
    <w:rsid w:val="00284095"/>
    <w:rsid w:val="00286AC5"/>
    <w:rsid w:val="00296C99"/>
    <w:rsid w:val="002A398E"/>
    <w:rsid w:val="002C6D23"/>
    <w:rsid w:val="002D0D4B"/>
    <w:rsid w:val="002E300B"/>
    <w:rsid w:val="002F0A6E"/>
    <w:rsid w:val="00324D4B"/>
    <w:rsid w:val="00345C8A"/>
    <w:rsid w:val="00355336"/>
    <w:rsid w:val="003621BB"/>
    <w:rsid w:val="003650C8"/>
    <w:rsid w:val="00370FF8"/>
    <w:rsid w:val="00385287"/>
    <w:rsid w:val="00394D75"/>
    <w:rsid w:val="00394F66"/>
    <w:rsid w:val="003A091B"/>
    <w:rsid w:val="003D4B20"/>
    <w:rsid w:val="003F3B4E"/>
    <w:rsid w:val="004069DE"/>
    <w:rsid w:val="004133C6"/>
    <w:rsid w:val="00445797"/>
    <w:rsid w:val="00453519"/>
    <w:rsid w:val="00461742"/>
    <w:rsid w:val="004A7C15"/>
    <w:rsid w:val="004C2B25"/>
    <w:rsid w:val="004D7717"/>
    <w:rsid w:val="004E5AD0"/>
    <w:rsid w:val="004E5B33"/>
    <w:rsid w:val="00511FC1"/>
    <w:rsid w:val="005156A4"/>
    <w:rsid w:val="00545F28"/>
    <w:rsid w:val="00562251"/>
    <w:rsid w:val="00577A0C"/>
    <w:rsid w:val="005C0A44"/>
    <w:rsid w:val="005C3392"/>
    <w:rsid w:val="005E11BB"/>
    <w:rsid w:val="00610B1F"/>
    <w:rsid w:val="00615329"/>
    <w:rsid w:val="00620AD3"/>
    <w:rsid w:val="0063057D"/>
    <w:rsid w:val="00644837"/>
    <w:rsid w:val="006543C2"/>
    <w:rsid w:val="00656404"/>
    <w:rsid w:val="00663ACD"/>
    <w:rsid w:val="0067254A"/>
    <w:rsid w:val="00685703"/>
    <w:rsid w:val="006A6088"/>
    <w:rsid w:val="006D4B4D"/>
    <w:rsid w:val="006E09B8"/>
    <w:rsid w:val="006E287A"/>
    <w:rsid w:val="006E484E"/>
    <w:rsid w:val="00750FC1"/>
    <w:rsid w:val="00765370"/>
    <w:rsid w:val="007E06DE"/>
    <w:rsid w:val="007E24D5"/>
    <w:rsid w:val="0080096A"/>
    <w:rsid w:val="00804513"/>
    <w:rsid w:val="008178A8"/>
    <w:rsid w:val="00846431"/>
    <w:rsid w:val="00853736"/>
    <w:rsid w:val="00856555"/>
    <w:rsid w:val="0086581F"/>
    <w:rsid w:val="0087066D"/>
    <w:rsid w:val="00872769"/>
    <w:rsid w:val="00874A3B"/>
    <w:rsid w:val="00892FF5"/>
    <w:rsid w:val="00892FFB"/>
    <w:rsid w:val="008C5493"/>
    <w:rsid w:val="008F33CD"/>
    <w:rsid w:val="0090597E"/>
    <w:rsid w:val="0091285D"/>
    <w:rsid w:val="009456E4"/>
    <w:rsid w:val="00946492"/>
    <w:rsid w:val="0095545A"/>
    <w:rsid w:val="00964D84"/>
    <w:rsid w:val="00967C28"/>
    <w:rsid w:val="00972E4F"/>
    <w:rsid w:val="0098731D"/>
    <w:rsid w:val="009A2C3D"/>
    <w:rsid w:val="009A685B"/>
    <w:rsid w:val="009D136E"/>
    <w:rsid w:val="009F3115"/>
    <w:rsid w:val="00A00883"/>
    <w:rsid w:val="00A20EBD"/>
    <w:rsid w:val="00A46C6C"/>
    <w:rsid w:val="00A82CA4"/>
    <w:rsid w:val="00A87651"/>
    <w:rsid w:val="00A96A0C"/>
    <w:rsid w:val="00AE0154"/>
    <w:rsid w:val="00AF4B3F"/>
    <w:rsid w:val="00B0341A"/>
    <w:rsid w:val="00B11578"/>
    <w:rsid w:val="00B20A02"/>
    <w:rsid w:val="00B4593D"/>
    <w:rsid w:val="00B55B76"/>
    <w:rsid w:val="00B601B1"/>
    <w:rsid w:val="00B64224"/>
    <w:rsid w:val="00B66EF3"/>
    <w:rsid w:val="00B748BD"/>
    <w:rsid w:val="00B76C73"/>
    <w:rsid w:val="00B770D3"/>
    <w:rsid w:val="00B826E6"/>
    <w:rsid w:val="00BA50DE"/>
    <w:rsid w:val="00BB1AE6"/>
    <w:rsid w:val="00BC373F"/>
    <w:rsid w:val="00BC4092"/>
    <w:rsid w:val="00BD747F"/>
    <w:rsid w:val="00C23B56"/>
    <w:rsid w:val="00C25741"/>
    <w:rsid w:val="00C529A1"/>
    <w:rsid w:val="00C80936"/>
    <w:rsid w:val="00C9721A"/>
    <w:rsid w:val="00CB5E9C"/>
    <w:rsid w:val="00CE3161"/>
    <w:rsid w:val="00CE7DDE"/>
    <w:rsid w:val="00D26D02"/>
    <w:rsid w:val="00D735CC"/>
    <w:rsid w:val="00D80164"/>
    <w:rsid w:val="00D92A5D"/>
    <w:rsid w:val="00DA0470"/>
    <w:rsid w:val="00DA7FDA"/>
    <w:rsid w:val="00DC479F"/>
    <w:rsid w:val="00DC53C4"/>
    <w:rsid w:val="00DD27C1"/>
    <w:rsid w:val="00DE465B"/>
    <w:rsid w:val="00DF18C1"/>
    <w:rsid w:val="00DF7C2A"/>
    <w:rsid w:val="00E04875"/>
    <w:rsid w:val="00E36CB4"/>
    <w:rsid w:val="00E477EB"/>
    <w:rsid w:val="00E8097D"/>
    <w:rsid w:val="00F228CC"/>
    <w:rsid w:val="00FC2461"/>
    <w:rsid w:val="00FC71B3"/>
    <w:rsid w:val="00FE0D5C"/>
    <w:rsid w:val="00FE2DF3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E399F2"/>
  <w15:chartTrackingRefBased/>
  <w15:docId w15:val="{C4329F1B-EF37-4BAB-AF50-1811DC6A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2C3D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9A2C3D"/>
    <w:rPr>
      <w:color w:val="C0000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character" w:styleId="Sledovanodkaz">
    <w:name w:val="FollowedHyperlink"/>
    <w:basedOn w:val="Standardnpsmoodstavce"/>
    <w:uiPriority w:val="99"/>
    <w:semiHidden/>
    <w:unhideWhenUsed/>
    <w:rsid w:val="009A2C3D"/>
    <w:rPr>
      <w:color w:val="C0000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C3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05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YMENA\PAURIK\JVS_2019\2_Dopisy_MMB_wmf\02_Vn&#283;j&#353;&#237;%20dopis%201_samostatna%20pusobnost_JVS_2019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E9ADD-9D93-4512-950E-B8BCB7A5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02_Vnější dopis 1_samostatna pusobnost_JVS_2019</Template>
  <TotalTime>40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Martina Pospíšilová</cp:lastModifiedBy>
  <cp:revision>8</cp:revision>
  <cp:lastPrinted>2023-02-06T09:25:00Z</cp:lastPrinted>
  <dcterms:created xsi:type="dcterms:W3CDTF">2022-01-17T12:50:00Z</dcterms:created>
  <dcterms:modified xsi:type="dcterms:W3CDTF">2023-02-06T10:19:00Z</dcterms:modified>
</cp:coreProperties>
</file>