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4EE" w14:textId="77777777" w:rsidR="009D1E1E" w:rsidRDefault="00852B68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  <w:r w:rsidR="00A5329C">
        <w:rPr>
          <w:rFonts w:ascii="Arial" w:hAnsi="Arial" w:cs="Arial"/>
          <w:b/>
          <w:sz w:val="32"/>
        </w:rPr>
        <w:t xml:space="preserve">Dodatek č. </w:t>
      </w:r>
      <w:r w:rsidR="009D1E1E">
        <w:rPr>
          <w:rFonts w:ascii="Arial" w:hAnsi="Arial" w:cs="Arial"/>
          <w:b/>
          <w:sz w:val="32"/>
        </w:rPr>
        <w:t>3</w:t>
      </w:r>
    </w:p>
    <w:p w14:paraId="4FEE4E16" w14:textId="177EBF61" w:rsidR="00A47430" w:rsidRPr="00943BDC" w:rsidRDefault="00A5329C" w:rsidP="00B55D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43BDC">
        <w:rPr>
          <w:rFonts w:ascii="Arial" w:hAnsi="Arial" w:cs="Arial"/>
          <w:b/>
          <w:sz w:val="24"/>
          <w:szCs w:val="24"/>
        </w:rPr>
        <w:t xml:space="preserve">ke </w:t>
      </w:r>
      <w:r w:rsidR="00A47430" w:rsidRPr="00943BDC">
        <w:rPr>
          <w:rFonts w:ascii="Arial" w:hAnsi="Arial" w:cs="Arial"/>
          <w:b/>
          <w:sz w:val="24"/>
          <w:szCs w:val="24"/>
        </w:rPr>
        <w:t>Smlouv</w:t>
      </w:r>
      <w:r w:rsidRPr="00943BDC">
        <w:rPr>
          <w:rFonts w:ascii="Arial" w:hAnsi="Arial" w:cs="Arial"/>
          <w:b/>
          <w:sz w:val="24"/>
          <w:szCs w:val="24"/>
        </w:rPr>
        <w:t>ě</w:t>
      </w:r>
      <w:r w:rsidR="00A47430" w:rsidRPr="00943BDC">
        <w:rPr>
          <w:rFonts w:ascii="Arial" w:hAnsi="Arial" w:cs="Arial"/>
          <w:b/>
          <w:sz w:val="24"/>
          <w:szCs w:val="24"/>
        </w:rPr>
        <w:t xml:space="preserve"> o poskytování služeb</w:t>
      </w:r>
      <w:r w:rsidR="00943BDC" w:rsidRPr="00943BDC">
        <w:rPr>
          <w:rFonts w:ascii="Arial" w:hAnsi="Arial" w:cs="Arial"/>
          <w:b/>
          <w:sz w:val="24"/>
          <w:szCs w:val="24"/>
        </w:rPr>
        <w:t xml:space="preserve"> v oblasti odpadového hospodářství č. 10025 ze dne 26.6.2017 ve znění Dodatku č. 1 ze dne 28.6.2018 a Dodatku č. 2 ze dne 15.3.2019</w:t>
      </w:r>
      <w:r w:rsidR="00B55DD0">
        <w:rPr>
          <w:rFonts w:ascii="Arial" w:hAnsi="Arial" w:cs="Arial"/>
          <w:b/>
          <w:sz w:val="24"/>
          <w:szCs w:val="24"/>
        </w:rPr>
        <w:t xml:space="preserve"> </w:t>
      </w:r>
      <w:r w:rsidR="00943BDC" w:rsidRPr="00943BDC">
        <w:rPr>
          <w:rFonts w:ascii="Arial" w:hAnsi="Arial" w:cs="Arial"/>
          <w:b/>
          <w:bCs/>
        </w:rPr>
        <w:t>(dále jen „Smlouva“)</w:t>
      </w:r>
      <w:r w:rsidR="00A47430" w:rsidRPr="00943BDC">
        <w:rPr>
          <w:rFonts w:ascii="Arial" w:hAnsi="Arial" w:cs="Arial"/>
          <w:b/>
          <w:bCs/>
        </w:rPr>
        <w:t xml:space="preserve"> </w:t>
      </w:r>
    </w:p>
    <w:p w14:paraId="689B39E8" w14:textId="77777777" w:rsidR="00B31A1D" w:rsidRPr="00DF4582" w:rsidRDefault="00B31A1D" w:rsidP="00E21F0F">
      <w:pPr>
        <w:spacing w:after="0" w:line="360" w:lineRule="auto"/>
        <w:jc w:val="center"/>
        <w:rPr>
          <w:rFonts w:ascii="Arial" w:hAnsi="Arial" w:cs="Arial"/>
        </w:rPr>
      </w:pPr>
    </w:p>
    <w:p w14:paraId="043679E3" w14:textId="77777777" w:rsidR="00A47430" w:rsidRPr="00DF4582" w:rsidRDefault="00A47430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38EEAF6A" w14:textId="77777777" w:rsidR="00C7222E" w:rsidRPr="00DF4582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37CC46F5" w14:textId="2D9C9BDB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4051A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 xml:space="preserve">Česká republika </w:t>
      </w:r>
      <w:r w:rsidR="004051A2">
        <w:rPr>
          <w:rFonts w:ascii="Arial" w:hAnsi="Arial" w:cs="Arial"/>
          <w:bCs/>
          <w:szCs w:val="24"/>
        </w:rPr>
        <w:t xml:space="preserve">– </w:t>
      </w:r>
      <w:r w:rsidRPr="00DF4582">
        <w:rPr>
          <w:rFonts w:ascii="Arial" w:hAnsi="Arial" w:cs="Arial"/>
          <w:bCs/>
          <w:szCs w:val="24"/>
        </w:rPr>
        <w:t>Úřad práce České republiky</w:t>
      </w:r>
    </w:p>
    <w:p w14:paraId="32CAE97D" w14:textId="6C13DA0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="004051A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>Dobrovského 1278/25, Praha 7</w:t>
      </w:r>
    </w:p>
    <w:p w14:paraId="2D6C3B00" w14:textId="1A623C6F" w:rsidR="00C7222E" w:rsidRPr="00DF4582" w:rsidRDefault="00C7222E" w:rsidP="004051A2">
      <w:pPr>
        <w:spacing w:after="0" w:line="360" w:lineRule="auto"/>
        <w:ind w:left="3540" w:hanging="3540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DF4582">
        <w:rPr>
          <w:rFonts w:ascii="Arial" w:hAnsi="Arial" w:cs="Arial"/>
          <w:bCs/>
          <w:iCs/>
        </w:rPr>
        <w:t>Jiřím Šabatou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2C2039A1" w14:textId="45B53BF3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="004051A2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249E0224" w14:textId="1D6C558A" w:rsidR="004051A2" w:rsidRDefault="009714A1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>
        <w:rPr>
          <w:rStyle w:val="okbold1"/>
          <w:rFonts w:ascii="Arial" w:hAnsi="Arial" w:cs="Arial"/>
        </w:rPr>
        <w:t>Kontaktní a fak</w:t>
      </w:r>
      <w:r w:rsidR="00C7222E" w:rsidRPr="00DF4582">
        <w:rPr>
          <w:rStyle w:val="okbold1"/>
          <w:rFonts w:ascii="Arial" w:hAnsi="Arial" w:cs="Arial"/>
        </w:rPr>
        <w:t>turační</w:t>
      </w:r>
      <w:r w:rsidR="004051A2">
        <w:rPr>
          <w:rStyle w:val="okbold1"/>
          <w:rFonts w:ascii="Arial" w:hAnsi="Arial" w:cs="Arial"/>
        </w:rPr>
        <w:t xml:space="preserve"> adresa: </w:t>
      </w:r>
      <w:r w:rsidR="004051A2">
        <w:rPr>
          <w:rStyle w:val="okbold1"/>
          <w:rFonts w:ascii="Arial" w:hAnsi="Arial" w:cs="Arial"/>
        </w:rPr>
        <w:tab/>
      </w:r>
      <w:r w:rsidR="00C7222E"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="00C7222E"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</w:p>
    <w:p w14:paraId="6A8780E0" w14:textId="4B33FDD7" w:rsidR="00C7222E" w:rsidRPr="00DF4582" w:rsidRDefault="00BB7158" w:rsidP="004051A2">
      <w:pPr>
        <w:spacing w:after="0" w:line="360" w:lineRule="auto"/>
        <w:ind w:left="2832" w:firstLine="708"/>
        <w:jc w:val="both"/>
        <w:rPr>
          <w:rStyle w:val="okbold1"/>
          <w:rFonts w:ascii="Arial" w:hAnsi="Arial" w:cs="Arial"/>
          <w:b w:val="0"/>
        </w:rPr>
      </w:pPr>
      <w:proofErr w:type="spellStart"/>
      <w:r>
        <w:rPr>
          <w:rStyle w:val="okbold1"/>
          <w:rFonts w:ascii="Arial" w:hAnsi="Arial" w:cs="Arial"/>
          <w:b w:val="0"/>
        </w:rPr>
        <w:t>Vejdovského</w:t>
      </w:r>
      <w:proofErr w:type="spellEnd"/>
      <w:r>
        <w:rPr>
          <w:rStyle w:val="okbold1"/>
          <w:rFonts w:ascii="Arial" w:hAnsi="Arial" w:cs="Arial"/>
          <w:b w:val="0"/>
        </w:rPr>
        <w:t xml:space="preserve"> 988/4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>
        <w:rPr>
          <w:rStyle w:val="okbold1"/>
          <w:rFonts w:ascii="Arial" w:hAnsi="Arial" w:cs="Arial"/>
          <w:b w:val="0"/>
        </w:rPr>
        <w:t>Olomouc</w:t>
      </w:r>
    </w:p>
    <w:p w14:paraId="6B6806C9" w14:textId="5CC4DB2B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4051A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10D93F10" w14:textId="0718F464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="004051A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D4DA8A5" w14:textId="636445CA" w:rsidR="00CB1535" w:rsidRDefault="00C7222E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4051A2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  <w:r w:rsidR="00CB1535">
        <w:rPr>
          <w:rStyle w:val="okbasic21"/>
          <w:rFonts w:ascii="Arial" w:hAnsi="Arial" w:cs="Arial"/>
          <w:sz w:val="22"/>
        </w:rPr>
        <w:tab/>
      </w:r>
    </w:p>
    <w:p w14:paraId="774B6BF9" w14:textId="77777777" w:rsidR="001552C7" w:rsidRPr="001E3731" w:rsidRDefault="00C7222E" w:rsidP="001E3731">
      <w:pPr>
        <w:spacing w:after="12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237A2BD7" w14:textId="77777777" w:rsidR="00C7222E" w:rsidRPr="001E3731" w:rsidRDefault="001E3731" w:rsidP="001E373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150E">
        <w:rPr>
          <w:rFonts w:ascii="Arial" w:hAnsi="Arial" w:cs="Arial"/>
        </w:rPr>
        <w:tab/>
      </w:r>
    </w:p>
    <w:p w14:paraId="20F09EAA" w14:textId="741854EC" w:rsidR="00C7222E" w:rsidRPr="00872605" w:rsidRDefault="009714A1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Zhotovitel: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051A2" w:rsidRPr="008726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630B0">
        <w:rPr>
          <w:rFonts w:ascii="Arial" w:hAnsi="Arial" w:cs="Arial"/>
          <w:b/>
          <w:bCs/>
          <w:color w:val="auto"/>
          <w:sz w:val="22"/>
          <w:szCs w:val="22"/>
        </w:rPr>
        <w:t>Technické služby města Přerova, s.</w:t>
      </w:r>
      <w:r w:rsidR="004051A2" w:rsidRPr="00872605">
        <w:rPr>
          <w:rFonts w:ascii="Arial" w:hAnsi="Arial" w:cs="Arial"/>
          <w:b/>
          <w:bCs/>
          <w:color w:val="auto"/>
          <w:sz w:val="22"/>
          <w:szCs w:val="22"/>
        </w:rPr>
        <w:t>r.o.</w:t>
      </w:r>
    </w:p>
    <w:p w14:paraId="4A03A524" w14:textId="1C5119C5" w:rsidR="00C7222E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2605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872605">
        <w:rPr>
          <w:rFonts w:ascii="Arial" w:hAnsi="Arial" w:cs="Arial"/>
          <w:color w:val="auto"/>
          <w:sz w:val="22"/>
          <w:szCs w:val="22"/>
        </w:rPr>
        <w:t xml:space="preserve"> </w:t>
      </w:r>
      <w:r w:rsidR="00B31A1D" w:rsidRPr="00872605">
        <w:rPr>
          <w:rFonts w:ascii="Arial" w:hAnsi="Arial" w:cs="Arial"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color w:val="auto"/>
          <w:sz w:val="22"/>
          <w:szCs w:val="22"/>
        </w:rPr>
        <w:tab/>
      </w:r>
      <w:r w:rsidR="004051A2" w:rsidRPr="00872605">
        <w:rPr>
          <w:rFonts w:ascii="Arial" w:hAnsi="Arial" w:cs="Arial"/>
          <w:color w:val="auto"/>
          <w:sz w:val="22"/>
          <w:szCs w:val="22"/>
        </w:rPr>
        <w:tab/>
      </w:r>
      <w:r w:rsidR="007721E9">
        <w:rPr>
          <w:rFonts w:ascii="Arial" w:hAnsi="Arial" w:cs="Arial"/>
          <w:color w:val="auto"/>
          <w:sz w:val="22"/>
          <w:szCs w:val="22"/>
        </w:rPr>
        <w:t>Na Hrázi 3165/17, 750 02 Přerov</w:t>
      </w:r>
    </w:p>
    <w:p w14:paraId="6E5651A3" w14:textId="2DE23EC6" w:rsidR="007721E9" w:rsidRPr="00872605" w:rsidRDefault="007721E9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21E9">
        <w:rPr>
          <w:rFonts w:ascii="Arial" w:hAnsi="Arial" w:cs="Arial"/>
          <w:b/>
          <w:bCs/>
          <w:color w:val="auto"/>
          <w:sz w:val="22"/>
          <w:szCs w:val="22"/>
        </w:rPr>
        <w:t>obchodní rejstřík:</w:t>
      </w:r>
      <w:r w:rsidRPr="007721E9"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Krajský soud v Ostravě, oddíl C, vložka č. 43227</w:t>
      </w:r>
    </w:p>
    <w:p w14:paraId="08E33790" w14:textId="7232A782" w:rsidR="00450703" w:rsidRPr="007721E9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72605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B31A1D" w:rsidRPr="00872605">
        <w:rPr>
          <w:rFonts w:ascii="Arial" w:hAnsi="Arial" w:cs="Arial"/>
          <w:b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b/>
          <w:color w:val="auto"/>
          <w:sz w:val="22"/>
          <w:szCs w:val="22"/>
        </w:rPr>
        <w:tab/>
      </w:r>
      <w:r w:rsidR="00B31A1D" w:rsidRPr="00872605">
        <w:rPr>
          <w:rFonts w:ascii="Arial" w:hAnsi="Arial" w:cs="Arial"/>
          <w:b/>
          <w:color w:val="auto"/>
          <w:sz w:val="22"/>
          <w:szCs w:val="22"/>
        </w:rPr>
        <w:tab/>
      </w:r>
      <w:r w:rsidR="004051A2" w:rsidRPr="00872605">
        <w:rPr>
          <w:rFonts w:ascii="Arial" w:hAnsi="Arial" w:cs="Arial"/>
          <w:b/>
          <w:color w:val="auto"/>
          <w:sz w:val="22"/>
          <w:szCs w:val="22"/>
        </w:rPr>
        <w:tab/>
      </w:r>
      <w:r w:rsidR="007721E9" w:rsidRPr="007721E9">
        <w:rPr>
          <w:rFonts w:ascii="Arial" w:hAnsi="Arial" w:cs="Arial"/>
          <w:bCs/>
          <w:color w:val="auto"/>
          <w:sz w:val="22"/>
          <w:szCs w:val="22"/>
        </w:rPr>
        <w:t>Ing. Bohumírem Střelcem, jednatelem společnosti</w:t>
      </w:r>
    </w:p>
    <w:p w14:paraId="0FD74EDB" w14:textId="022C71C3" w:rsidR="00C7222E" w:rsidRPr="00872605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2605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872605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872605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872605">
        <w:rPr>
          <w:rFonts w:ascii="Arial" w:hAnsi="Arial" w:cs="Arial"/>
          <w:color w:val="auto"/>
          <w:sz w:val="22"/>
          <w:szCs w:val="22"/>
        </w:rPr>
        <w:t xml:space="preserve"> </w:t>
      </w:r>
      <w:r w:rsidR="00E2361B" w:rsidRPr="00872605">
        <w:rPr>
          <w:rFonts w:ascii="Arial" w:hAnsi="Arial" w:cs="Arial"/>
          <w:color w:val="auto"/>
          <w:sz w:val="22"/>
          <w:szCs w:val="22"/>
        </w:rPr>
        <w:tab/>
      </w:r>
      <w:r w:rsidR="00E2361B" w:rsidRPr="00872605">
        <w:rPr>
          <w:rFonts w:ascii="Arial" w:hAnsi="Arial" w:cs="Arial"/>
          <w:color w:val="auto"/>
          <w:sz w:val="22"/>
          <w:szCs w:val="22"/>
        </w:rPr>
        <w:tab/>
      </w:r>
      <w:r w:rsidR="00E2361B" w:rsidRPr="00872605">
        <w:rPr>
          <w:rFonts w:ascii="Arial" w:hAnsi="Arial" w:cs="Arial"/>
          <w:color w:val="auto"/>
          <w:sz w:val="22"/>
          <w:szCs w:val="22"/>
        </w:rPr>
        <w:tab/>
      </w:r>
      <w:r w:rsidR="00E2361B" w:rsidRPr="00872605">
        <w:rPr>
          <w:rFonts w:ascii="Arial" w:hAnsi="Arial" w:cs="Arial"/>
          <w:color w:val="auto"/>
          <w:sz w:val="22"/>
          <w:szCs w:val="22"/>
        </w:rPr>
        <w:tab/>
      </w:r>
      <w:r w:rsidR="004051A2" w:rsidRPr="00872605">
        <w:rPr>
          <w:rFonts w:ascii="Arial" w:hAnsi="Arial" w:cs="Arial"/>
          <w:color w:val="auto"/>
          <w:sz w:val="22"/>
          <w:szCs w:val="22"/>
        </w:rPr>
        <w:tab/>
      </w:r>
      <w:r w:rsidR="0065531B">
        <w:rPr>
          <w:rFonts w:ascii="Arial" w:hAnsi="Arial" w:cs="Arial"/>
          <w:color w:val="auto"/>
          <w:sz w:val="22"/>
          <w:szCs w:val="22"/>
        </w:rPr>
        <w:t>278 41 090</w:t>
      </w:r>
    </w:p>
    <w:p w14:paraId="02EC387A" w14:textId="2903AE7C" w:rsidR="00A766EB" w:rsidRPr="00872605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2605">
        <w:rPr>
          <w:rFonts w:ascii="Arial" w:hAnsi="Arial" w:cs="Arial"/>
          <w:b/>
          <w:color w:val="auto"/>
          <w:sz w:val="22"/>
          <w:szCs w:val="22"/>
        </w:rPr>
        <w:t>kontaktní a fakturační adresa:</w:t>
      </w:r>
      <w:r w:rsidR="00F81C61" w:rsidRPr="0087260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051A2" w:rsidRPr="00872605">
        <w:rPr>
          <w:rFonts w:ascii="Arial" w:hAnsi="Arial" w:cs="Arial"/>
          <w:b/>
          <w:color w:val="auto"/>
          <w:sz w:val="22"/>
          <w:szCs w:val="22"/>
        </w:rPr>
        <w:tab/>
      </w:r>
      <w:r w:rsidR="009714A1">
        <w:rPr>
          <w:rFonts w:ascii="Arial" w:hAnsi="Arial" w:cs="Arial"/>
          <w:color w:val="auto"/>
          <w:sz w:val="22"/>
          <w:szCs w:val="22"/>
        </w:rPr>
        <w:t>Na Hrázi 3165/17, 750 02 Přerov</w:t>
      </w:r>
    </w:p>
    <w:p w14:paraId="5325B7DF" w14:textId="3D025F22" w:rsidR="00C7222E" w:rsidRPr="00A766EB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72605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A766EB" w:rsidRPr="008726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A766EB" w:rsidRPr="008726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A766EB" w:rsidRPr="008726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B3616" w:rsidRPr="00872605">
        <w:rPr>
          <w:rFonts w:ascii="Arial" w:hAnsi="Arial" w:cs="Arial"/>
          <w:color w:val="auto"/>
          <w:sz w:val="22"/>
          <w:szCs w:val="22"/>
        </w:rPr>
        <w:t>ČSOB a.s.</w:t>
      </w:r>
      <w:r w:rsidR="009714A1">
        <w:rPr>
          <w:rFonts w:ascii="Arial" w:hAnsi="Arial" w:cs="Arial"/>
          <w:color w:val="auto"/>
          <w:sz w:val="22"/>
          <w:szCs w:val="22"/>
        </w:rPr>
        <w:t xml:space="preserve"> Přerov</w:t>
      </w:r>
    </w:p>
    <w:p w14:paraId="690BCA30" w14:textId="148D72CB" w:rsidR="00450703" w:rsidRPr="008E09F0" w:rsidRDefault="00450703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1B361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766E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A766E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A766E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A766E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714A1">
        <w:rPr>
          <w:rFonts w:ascii="Arial" w:hAnsi="Arial" w:cs="Arial"/>
          <w:color w:val="auto"/>
          <w:sz w:val="22"/>
          <w:szCs w:val="22"/>
        </w:rPr>
        <w:t>255215126/0300</w:t>
      </w:r>
    </w:p>
    <w:p w14:paraId="04588E06" w14:textId="5CA61DAA" w:rsidR="00450703" w:rsidRPr="00E92119" w:rsidRDefault="00450703" w:rsidP="00E21F0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790D3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766EB">
        <w:rPr>
          <w:rFonts w:ascii="Arial" w:hAnsi="Arial" w:cs="Arial"/>
          <w:b/>
          <w:color w:val="auto"/>
          <w:sz w:val="22"/>
          <w:szCs w:val="22"/>
        </w:rPr>
        <w:tab/>
      </w:r>
      <w:r w:rsidR="00A766EB">
        <w:rPr>
          <w:rFonts w:ascii="Arial" w:hAnsi="Arial" w:cs="Arial"/>
          <w:b/>
          <w:color w:val="auto"/>
          <w:sz w:val="22"/>
          <w:szCs w:val="22"/>
        </w:rPr>
        <w:tab/>
      </w:r>
      <w:r w:rsidR="00531551" w:rsidRPr="00E92119">
        <w:rPr>
          <w:rFonts w:ascii="Arial" w:hAnsi="Arial" w:cs="Arial"/>
          <w:bCs/>
          <w:color w:val="auto"/>
          <w:sz w:val="22"/>
          <w:szCs w:val="22"/>
        </w:rPr>
        <w:t>vx8qth</w:t>
      </w:r>
    </w:p>
    <w:p w14:paraId="544D35F3" w14:textId="5F712FB7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="009714A1" w:rsidRPr="009714A1">
        <w:rPr>
          <w:rFonts w:ascii="Arial" w:hAnsi="Arial" w:cs="Arial"/>
          <w:b/>
          <w:bCs/>
          <w:color w:val="auto"/>
          <w:sz w:val="22"/>
          <w:szCs w:val="22"/>
        </w:rPr>
        <w:t>zhotovi</w:t>
      </w:r>
      <w:r w:rsidRPr="00DF4582">
        <w:rPr>
          <w:rFonts w:ascii="Arial" w:hAnsi="Arial" w:cs="Arial"/>
          <w:b/>
          <w:color w:val="auto"/>
          <w:sz w:val="22"/>
          <w:szCs w:val="22"/>
        </w:rPr>
        <w:t>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311B86D7" w14:textId="77777777" w:rsidR="001E3731" w:rsidRDefault="001E3731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71894A4" w14:textId="676110D2" w:rsidR="00D11482" w:rsidRDefault="001E3731" w:rsidP="008C1932">
      <w:pPr>
        <w:rPr>
          <w:rFonts w:ascii="Arial" w:hAnsi="Arial" w:cs="Arial"/>
        </w:rPr>
      </w:pPr>
      <w:r w:rsidRPr="000172B5">
        <w:rPr>
          <w:rFonts w:ascii="Arial" w:hAnsi="Arial" w:cs="Arial"/>
        </w:rPr>
        <w:t xml:space="preserve">(objednatel a </w:t>
      </w:r>
      <w:r w:rsidR="00D57FF3">
        <w:rPr>
          <w:rFonts w:ascii="Arial" w:hAnsi="Arial" w:cs="Arial"/>
        </w:rPr>
        <w:t>zhotovi</w:t>
      </w:r>
      <w:r w:rsidRPr="000172B5">
        <w:rPr>
          <w:rFonts w:ascii="Arial" w:hAnsi="Arial" w:cs="Arial"/>
        </w:rPr>
        <w:t xml:space="preserve">tel dále také jako </w:t>
      </w:r>
      <w:r w:rsidR="00BE1A6C" w:rsidRPr="000404C7">
        <w:rPr>
          <w:rFonts w:ascii="Arial" w:hAnsi="Arial" w:cs="Arial"/>
        </w:rPr>
        <w:t>„</w:t>
      </w:r>
      <w:r w:rsidRPr="000172B5">
        <w:rPr>
          <w:rFonts w:ascii="Arial" w:hAnsi="Arial" w:cs="Arial"/>
          <w:b/>
        </w:rPr>
        <w:t>smluvní strany</w:t>
      </w:r>
      <w:r w:rsidRPr="000172B5">
        <w:rPr>
          <w:rFonts w:ascii="Arial" w:hAnsi="Arial" w:cs="Arial"/>
        </w:rPr>
        <w:t>“)</w:t>
      </w:r>
      <w:r w:rsidR="00BE1A6C" w:rsidRPr="00BE1A6C">
        <w:rPr>
          <w:rFonts w:ascii="Arial" w:hAnsi="Arial" w:cs="Arial"/>
        </w:rPr>
        <w:t xml:space="preserve"> </w:t>
      </w:r>
    </w:p>
    <w:p w14:paraId="57C25CC8" w14:textId="7D3D8923" w:rsidR="00D11482" w:rsidRDefault="00B55DD0" w:rsidP="008C1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dohodly na uzavření tohoto </w:t>
      </w:r>
      <w:r w:rsidR="00100E4E">
        <w:rPr>
          <w:rFonts w:ascii="Arial" w:hAnsi="Arial" w:cs="Arial"/>
        </w:rPr>
        <w:t>D</w:t>
      </w:r>
      <w:r>
        <w:rPr>
          <w:rFonts w:ascii="Arial" w:hAnsi="Arial" w:cs="Arial"/>
        </w:rPr>
        <w:t>odatku č. 3, kterým se mění shora uvedená Smlouva takto:</w:t>
      </w:r>
      <w:r w:rsidR="00D11482">
        <w:rPr>
          <w:rFonts w:ascii="Arial" w:hAnsi="Arial" w:cs="Arial"/>
        </w:rPr>
        <w:tab/>
      </w:r>
      <w:r w:rsidR="00D11482">
        <w:rPr>
          <w:rFonts w:ascii="Arial" w:hAnsi="Arial" w:cs="Arial"/>
        </w:rPr>
        <w:tab/>
      </w:r>
      <w:r w:rsidR="00D11482">
        <w:rPr>
          <w:rFonts w:ascii="Arial" w:hAnsi="Arial" w:cs="Arial"/>
        </w:rPr>
        <w:tab/>
      </w:r>
      <w:r w:rsidR="00D11482">
        <w:rPr>
          <w:rFonts w:ascii="Arial" w:hAnsi="Arial" w:cs="Arial"/>
        </w:rPr>
        <w:tab/>
      </w:r>
      <w:r w:rsidR="00D11482">
        <w:rPr>
          <w:rFonts w:ascii="Arial" w:hAnsi="Arial" w:cs="Arial"/>
        </w:rPr>
        <w:tab/>
      </w:r>
      <w:r w:rsidR="00D11482">
        <w:rPr>
          <w:rFonts w:ascii="Arial" w:hAnsi="Arial" w:cs="Arial"/>
        </w:rPr>
        <w:tab/>
      </w:r>
    </w:p>
    <w:p w14:paraId="47B05BD9" w14:textId="2A714DCC" w:rsidR="00D11482" w:rsidRPr="004F1974" w:rsidRDefault="00D11482" w:rsidP="00D11482">
      <w:pPr>
        <w:ind w:left="3540" w:firstLine="708"/>
        <w:rPr>
          <w:rFonts w:ascii="Arial" w:hAnsi="Arial" w:cs="Arial"/>
          <w:b/>
          <w:bCs/>
        </w:rPr>
      </w:pPr>
      <w:r w:rsidRPr="004F1974">
        <w:rPr>
          <w:rFonts w:ascii="Arial" w:hAnsi="Arial" w:cs="Arial"/>
          <w:b/>
          <w:bCs/>
        </w:rPr>
        <w:t>I.</w:t>
      </w:r>
      <w:r w:rsidRPr="004F1974">
        <w:rPr>
          <w:rFonts w:ascii="Arial" w:hAnsi="Arial" w:cs="Arial"/>
          <w:b/>
          <w:bCs/>
        </w:rPr>
        <w:tab/>
      </w:r>
    </w:p>
    <w:p w14:paraId="53C06820" w14:textId="3947DA2F" w:rsidR="00D11482" w:rsidRDefault="00D11482" w:rsidP="00AF587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1.Smluvní strany se dohodly</w:t>
      </w:r>
      <w:r w:rsidR="00526D23" w:rsidRPr="00C40B40">
        <w:rPr>
          <w:rFonts w:ascii="Arial" w:hAnsi="Arial" w:cs="Arial"/>
        </w:rPr>
        <w:t xml:space="preserve">, že </w:t>
      </w:r>
      <w:r w:rsidR="00B55DD0">
        <w:rPr>
          <w:rFonts w:ascii="Arial" w:hAnsi="Arial" w:cs="Arial"/>
        </w:rPr>
        <w:t>příloh</w:t>
      </w:r>
      <w:r w:rsidR="009F7562">
        <w:rPr>
          <w:rFonts w:ascii="Arial" w:hAnsi="Arial" w:cs="Arial"/>
        </w:rPr>
        <w:t>a</w:t>
      </w:r>
      <w:r w:rsidR="004E2086">
        <w:rPr>
          <w:rFonts w:ascii="Arial" w:hAnsi="Arial" w:cs="Arial"/>
          <w:color w:val="FF0000"/>
        </w:rPr>
        <w:t xml:space="preserve"> </w:t>
      </w:r>
      <w:r w:rsidR="00B55DD0">
        <w:rPr>
          <w:rFonts w:ascii="Arial" w:hAnsi="Arial" w:cs="Arial"/>
        </w:rPr>
        <w:t xml:space="preserve">Smlouvy, v níž je definován rozsah, četnost a cena předmětu smlouvy, se nahrazuje novým zněním, které tvoří </w:t>
      </w:r>
      <w:r w:rsidR="00B55DD0" w:rsidRPr="009F7562">
        <w:rPr>
          <w:rFonts w:ascii="Arial" w:hAnsi="Arial" w:cs="Arial"/>
        </w:rPr>
        <w:t>příloh</w:t>
      </w:r>
      <w:r w:rsidR="009F7562" w:rsidRPr="009F7562">
        <w:rPr>
          <w:rFonts w:ascii="Arial" w:hAnsi="Arial" w:cs="Arial"/>
        </w:rPr>
        <w:t>u</w:t>
      </w:r>
      <w:r w:rsidR="00B55DD0">
        <w:rPr>
          <w:rFonts w:ascii="Arial" w:hAnsi="Arial" w:cs="Arial"/>
        </w:rPr>
        <w:t xml:space="preserve"> tohoto dodatku.</w:t>
      </w:r>
    </w:p>
    <w:p w14:paraId="259B3071" w14:textId="77777777" w:rsidR="00E03629" w:rsidRDefault="00A11A48" w:rsidP="008C19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Ostatní ustanovení smlouvy, tímto dodatkem nedotčená, zůstávají nezměněna</w:t>
      </w:r>
      <w:r w:rsidR="00AF7C64">
        <w:rPr>
          <w:rFonts w:ascii="Arial" w:hAnsi="Arial" w:cs="Arial"/>
        </w:rPr>
        <w:t>.</w:t>
      </w:r>
    </w:p>
    <w:p w14:paraId="4BF5AFF5" w14:textId="77777777" w:rsidR="00E03629" w:rsidRDefault="00E03629" w:rsidP="00E03629">
      <w:pPr>
        <w:jc w:val="both"/>
        <w:rPr>
          <w:rFonts w:ascii="Arial" w:hAnsi="Arial" w:cs="Arial"/>
        </w:rPr>
      </w:pPr>
    </w:p>
    <w:p w14:paraId="6330711A" w14:textId="77777777" w:rsidR="005555E2" w:rsidRDefault="00E03629" w:rsidP="005555E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3629">
        <w:rPr>
          <w:rFonts w:ascii="Arial" w:hAnsi="Arial" w:cs="Arial"/>
          <w:b/>
          <w:bCs/>
        </w:rPr>
        <w:t>II.</w:t>
      </w:r>
    </w:p>
    <w:p w14:paraId="48487087" w14:textId="2B1521EB" w:rsidR="002D06BF" w:rsidRDefault="002D06BF" w:rsidP="002D06BF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1E11CF99" w14:textId="592287AF" w:rsidR="002D06BF" w:rsidRPr="00C40B40" w:rsidRDefault="002D06BF" w:rsidP="002D06BF">
      <w:pPr>
        <w:spacing w:after="0"/>
        <w:jc w:val="both"/>
        <w:rPr>
          <w:rFonts w:ascii="Arial" w:hAnsi="Arial" w:cs="Arial"/>
          <w:bCs/>
        </w:rPr>
      </w:pPr>
      <w:r w:rsidRPr="002E14A4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Pr="002E14A4">
        <w:rPr>
          <w:rFonts w:ascii="Arial" w:hAnsi="Arial" w:cs="Arial"/>
          <w:bCs/>
        </w:rPr>
        <w:t xml:space="preserve">Tento dodatek je sepsán ve třech vyhotoveních stejné právní síly, kdy </w:t>
      </w:r>
      <w:r>
        <w:rPr>
          <w:rFonts w:ascii="Arial" w:hAnsi="Arial" w:cs="Arial"/>
          <w:bCs/>
        </w:rPr>
        <w:t>dvě</w:t>
      </w:r>
      <w:r w:rsidRPr="002E14A4">
        <w:rPr>
          <w:rFonts w:ascii="Arial" w:hAnsi="Arial" w:cs="Arial"/>
          <w:bCs/>
        </w:rPr>
        <w:t xml:space="preserve"> vyhotovení obdrží</w:t>
      </w:r>
      <w:r w:rsidR="00567E7D">
        <w:rPr>
          <w:rFonts w:ascii="Arial" w:hAnsi="Arial" w:cs="Arial"/>
          <w:bCs/>
        </w:rPr>
        <w:t xml:space="preserve"> </w:t>
      </w:r>
      <w:r w:rsidRPr="00C40B40">
        <w:rPr>
          <w:rFonts w:ascii="Arial" w:hAnsi="Arial" w:cs="Arial"/>
          <w:bCs/>
        </w:rPr>
        <w:t>objednatel</w:t>
      </w:r>
      <w:r>
        <w:rPr>
          <w:rFonts w:ascii="Arial" w:hAnsi="Arial" w:cs="Arial"/>
          <w:bCs/>
        </w:rPr>
        <w:t xml:space="preserve"> a jedno zhotovitel</w:t>
      </w:r>
      <w:r w:rsidRPr="00C40B40">
        <w:rPr>
          <w:rFonts w:ascii="Arial" w:hAnsi="Arial" w:cs="Arial"/>
          <w:bCs/>
        </w:rPr>
        <w:t>.</w:t>
      </w:r>
    </w:p>
    <w:p w14:paraId="2C55F148" w14:textId="77777777" w:rsidR="002D06BF" w:rsidRPr="00C40B40" w:rsidRDefault="002D06BF" w:rsidP="002D06BF">
      <w:pPr>
        <w:spacing w:after="0"/>
        <w:jc w:val="both"/>
        <w:rPr>
          <w:rFonts w:ascii="Arial" w:hAnsi="Arial" w:cs="Arial"/>
          <w:bCs/>
        </w:rPr>
      </w:pPr>
    </w:p>
    <w:p w14:paraId="781622AE" w14:textId="5E7FB8BB" w:rsidR="002D06BF" w:rsidRPr="002E14A4" w:rsidRDefault="002D06BF" w:rsidP="002D06BF">
      <w:pPr>
        <w:jc w:val="both"/>
        <w:rPr>
          <w:rFonts w:ascii="Arial" w:hAnsi="Arial" w:cs="Arial"/>
        </w:rPr>
      </w:pPr>
      <w:r w:rsidRPr="002E14A4">
        <w:rPr>
          <w:rFonts w:ascii="Arial" w:hAnsi="Arial" w:cs="Arial"/>
        </w:rPr>
        <w:t>2. Tento dodatek nabývá platnosti dnem podpisu oběma smluvními stranami a účinnosti od 1.</w:t>
      </w:r>
      <w:r w:rsidR="001713E5">
        <w:rPr>
          <w:rFonts w:ascii="Arial" w:hAnsi="Arial" w:cs="Arial"/>
        </w:rPr>
        <w:t>3</w:t>
      </w:r>
      <w:r w:rsidRPr="002E14A4">
        <w:rPr>
          <w:rFonts w:ascii="Arial" w:hAnsi="Arial" w:cs="Arial"/>
        </w:rPr>
        <w:t>.2021.</w:t>
      </w:r>
    </w:p>
    <w:p w14:paraId="4425470C" w14:textId="119CF8C1" w:rsidR="002D06BF" w:rsidRPr="00E71960" w:rsidRDefault="00B22E96" w:rsidP="002D06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D06BF">
        <w:rPr>
          <w:rFonts w:ascii="Arial" w:hAnsi="Arial" w:cs="Arial"/>
        </w:rPr>
        <w:t xml:space="preserve">. Smluvní strany prohlašují, že si tento dodatek před jeho podpisem přečetly a řádně projednaly a s jeho obsahem bez výhrad souhlasí. Dodatek je vyjádřením jejich pravé, skutečné, svobodné a vážné vůle. Na důkaz pravosti a pravdivosti těchto prohlášení připojují oprávnění zástupci smluvních stran své vlastnoruční podpisy.  </w:t>
      </w:r>
    </w:p>
    <w:p w14:paraId="652371B9" w14:textId="77777777" w:rsidR="002D06BF" w:rsidRDefault="002D06BF" w:rsidP="002D06B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1BCEA24C" w14:textId="0AB8CC09" w:rsidR="002D06BF" w:rsidRDefault="002D06BF" w:rsidP="002D06B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6E7835A1" w14:textId="14AE62D1" w:rsidR="005428BD" w:rsidRDefault="005428BD" w:rsidP="002D06B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0111B330" w14:textId="1F13E1F3" w:rsidR="005428BD" w:rsidRDefault="005428BD" w:rsidP="002D06B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58CFF2E1" w14:textId="3CA591A5" w:rsidR="005428BD" w:rsidRDefault="005428BD" w:rsidP="002D06B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36D13850" w14:textId="77777777" w:rsidR="005428BD" w:rsidRPr="00872605" w:rsidRDefault="005428BD" w:rsidP="002D06B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2570E496" w14:textId="77777777" w:rsidR="001310ED" w:rsidRDefault="001310ED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688A4E6C" w14:textId="77777777" w:rsidR="001310ED" w:rsidRPr="00872605" w:rsidRDefault="001310ED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  <w:highlight w:val="yellow"/>
        </w:rPr>
      </w:pPr>
    </w:p>
    <w:p w14:paraId="56261435" w14:textId="243A922C" w:rsidR="00870988" w:rsidRPr="00900048" w:rsidRDefault="000061DC" w:rsidP="00E21F0F">
      <w:pPr>
        <w:spacing w:after="0" w:line="360" w:lineRule="auto"/>
        <w:jc w:val="both"/>
        <w:rPr>
          <w:rFonts w:ascii="Arial" w:hAnsi="Arial" w:cs="Arial"/>
        </w:rPr>
      </w:pPr>
      <w:r w:rsidRPr="00900048">
        <w:rPr>
          <w:rFonts w:ascii="Arial" w:hAnsi="Arial" w:cs="Arial"/>
        </w:rPr>
        <w:t>V</w:t>
      </w:r>
      <w:proofErr w:type="gramStart"/>
      <w:r w:rsidR="00625A38" w:rsidRPr="00900048">
        <w:rPr>
          <w:rFonts w:ascii="Arial" w:hAnsi="Arial" w:cs="Arial"/>
        </w:rPr>
        <w:t xml:space="preserve"> </w:t>
      </w:r>
      <w:r w:rsidR="00CF1088" w:rsidRPr="00900048">
        <w:rPr>
          <w:rFonts w:ascii="Arial" w:hAnsi="Arial" w:cs="Arial"/>
        </w:rPr>
        <w:t>..</w:t>
      </w:r>
      <w:proofErr w:type="gramEnd"/>
      <w:r w:rsidRPr="00900048">
        <w:rPr>
          <w:rFonts w:ascii="Arial" w:hAnsi="Arial" w:cs="Arial"/>
        </w:rPr>
        <w:t>…</w:t>
      </w:r>
      <w:r w:rsidR="00CF1088" w:rsidRPr="00900048">
        <w:rPr>
          <w:rFonts w:ascii="Arial" w:hAnsi="Arial" w:cs="Arial"/>
        </w:rPr>
        <w:t>……</w:t>
      </w:r>
      <w:r w:rsidR="00CC1D7A" w:rsidRPr="00900048">
        <w:rPr>
          <w:rFonts w:ascii="Arial" w:hAnsi="Arial" w:cs="Arial"/>
        </w:rPr>
        <w:t>…........</w:t>
      </w:r>
      <w:r w:rsidRPr="00900048">
        <w:rPr>
          <w:rFonts w:ascii="Arial" w:hAnsi="Arial" w:cs="Arial"/>
        </w:rPr>
        <w:t>dne</w:t>
      </w:r>
      <w:r w:rsidR="00625A38" w:rsidRPr="00900048">
        <w:rPr>
          <w:rFonts w:ascii="Arial" w:hAnsi="Arial" w:cs="Arial"/>
        </w:rPr>
        <w:t xml:space="preserve"> </w:t>
      </w:r>
      <w:r w:rsidR="00CC1D7A" w:rsidRPr="00900048">
        <w:rPr>
          <w:rFonts w:ascii="Arial" w:hAnsi="Arial" w:cs="Arial"/>
        </w:rPr>
        <w:t>…..</w:t>
      </w:r>
      <w:r w:rsidRPr="00900048">
        <w:rPr>
          <w:rFonts w:ascii="Arial" w:hAnsi="Arial" w:cs="Arial"/>
        </w:rPr>
        <w:t>…</w:t>
      </w:r>
      <w:r w:rsidR="0080689D" w:rsidRPr="00900048">
        <w:rPr>
          <w:rFonts w:ascii="Arial" w:hAnsi="Arial" w:cs="Arial"/>
        </w:rPr>
        <w:t>.</w:t>
      </w:r>
      <w:r w:rsidRPr="00900048">
        <w:rPr>
          <w:rFonts w:ascii="Arial" w:hAnsi="Arial" w:cs="Arial"/>
        </w:rPr>
        <w:t>……</w:t>
      </w:r>
      <w:r w:rsidR="00C874D3" w:rsidRPr="00900048">
        <w:rPr>
          <w:rFonts w:ascii="Arial" w:hAnsi="Arial" w:cs="Arial"/>
        </w:rPr>
        <w:t>…</w:t>
      </w:r>
      <w:r w:rsidR="00CF1088" w:rsidRPr="00900048">
        <w:rPr>
          <w:rFonts w:ascii="Arial" w:hAnsi="Arial" w:cs="Arial"/>
        </w:rPr>
        <w:tab/>
      </w:r>
      <w:r w:rsidR="00CC1D7A" w:rsidRPr="00900048">
        <w:rPr>
          <w:rFonts w:ascii="Arial" w:hAnsi="Arial" w:cs="Arial"/>
        </w:rPr>
        <w:tab/>
      </w:r>
      <w:r w:rsidR="00CC1D7A" w:rsidRPr="00900048">
        <w:rPr>
          <w:rFonts w:ascii="Arial" w:hAnsi="Arial" w:cs="Arial"/>
        </w:rPr>
        <w:tab/>
      </w:r>
      <w:r w:rsidR="000A230C" w:rsidRPr="00900048">
        <w:rPr>
          <w:rFonts w:ascii="Arial" w:hAnsi="Arial" w:cs="Arial"/>
        </w:rPr>
        <w:t xml:space="preserve">      </w:t>
      </w:r>
      <w:r w:rsidRPr="00900048">
        <w:rPr>
          <w:rFonts w:ascii="Arial" w:hAnsi="Arial" w:cs="Arial"/>
        </w:rPr>
        <w:t>V</w:t>
      </w:r>
      <w:r w:rsidR="00DA2570" w:rsidRPr="00900048">
        <w:rPr>
          <w:rFonts w:ascii="Arial" w:hAnsi="Arial" w:cs="Arial"/>
        </w:rPr>
        <w:t xml:space="preserve"> Olomouci </w:t>
      </w:r>
      <w:r w:rsidRPr="00900048">
        <w:rPr>
          <w:rFonts w:ascii="Arial" w:hAnsi="Arial" w:cs="Arial"/>
        </w:rPr>
        <w:t>dne</w:t>
      </w:r>
      <w:r w:rsidR="00625A38" w:rsidRPr="00900048">
        <w:rPr>
          <w:rFonts w:ascii="Arial" w:hAnsi="Arial" w:cs="Arial"/>
        </w:rPr>
        <w:t xml:space="preserve"> </w:t>
      </w:r>
      <w:r w:rsidR="00CC1D7A" w:rsidRPr="00900048">
        <w:rPr>
          <w:rFonts w:ascii="Arial" w:hAnsi="Arial" w:cs="Arial"/>
        </w:rPr>
        <w:t>………</w:t>
      </w:r>
      <w:r w:rsidRPr="00900048">
        <w:rPr>
          <w:rFonts w:ascii="Arial" w:hAnsi="Arial" w:cs="Arial"/>
        </w:rPr>
        <w:t>………</w:t>
      </w:r>
    </w:p>
    <w:p w14:paraId="677A0D7A" w14:textId="5063DDDB" w:rsidR="00DA2570" w:rsidRDefault="00DA2570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70DED2B3" w14:textId="653BD218" w:rsidR="00DA2570" w:rsidRDefault="00DA2570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2F7C985" w14:textId="36FAD540" w:rsidR="009C4CB0" w:rsidRDefault="009C4CB0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FD3BB3C" w14:textId="77777777" w:rsidR="009C4CB0" w:rsidRDefault="009C4CB0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2596D0C" w14:textId="6B25EEE7" w:rsidR="00872605" w:rsidRDefault="00872605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94B0656" w14:textId="297672D5" w:rsidR="00EF3AF5" w:rsidRDefault="00EF3AF5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0201990" w14:textId="2A818E64" w:rsidR="00900048" w:rsidRDefault="00900048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7406D71" w14:textId="0DB35D19" w:rsidR="00900048" w:rsidRDefault="00900048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350741C7" w14:textId="727343E2" w:rsidR="00900048" w:rsidRDefault="00900048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B003813" w14:textId="62741E39" w:rsidR="00900048" w:rsidRDefault="00900048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BB84B13" w14:textId="0824CDA1" w:rsidR="00900048" w:rsidRDefault="00900048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06F15609" w14:textId="77777777" w:rsidR="00900048" w:rsidRDefault="00900048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BEC6258" w14:textId="77777777" w:rsidR="00FF2821" w:rsidRDefault="00FF2821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0B2A0035" w14:textId="65569CC9" w:rsidR="00EF3AF5" w:rsidRDefault="00EF3AF5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6C9B950" w14:textId="254949C4" w:rsidR="00EF3AF5" w:rsidRDefault="00EF3AF5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079FA95E" w14:textId="77777777" w:rsidR="00ED7973" w:rsidRDefault="00ED7973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2E1855C3" w14:textId="77777777" w:rsidR="00EF3AF5" w:rsidRDefault="00EF3AF5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48A82A7A" w14:textId="77777777" w:rsidR="00DA2570" w:rsidRPr="001232AB" w:rsidRDefault="00DA2570" w:rsidP="00E21F0F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2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0"/>
        <w:gridCol w:w="236"/>
        <w:gridCol w:w="4791"/>
      </w:tblGrid>
      <w:tr w:rsidR="000A230C" w:rsidRPr="00B54E64" w14:paraId="34D26C12" w14:textId="77777777" w:rsidTr="00872605">
        <w:trPr>
          <w:trHeight w:val="246"/>
        </w:trPr>
        <w:tc>
          <w:tcPr>
            <w:tcW w:w="4261" w:type="dxa"/>
          </w:tcPr>
          <w:p w14:paraId="25F9BD5B" w14:textId="77777777" w:rsidR="000A230C" w:rsidRDefault="000A230C" w:rsidP="0087260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………………………………………</w:t>
            </w:r>
          </w:p>
          <w:p w14:paraId="070C7502" w14:textId="3E678AEC" w:rsidR="00E00E09" w:rsidRPr="000A230C" w:rsidRDefault="00E00E09" w:rsidP="00872605">
            <w:pPr>
              <w:keepNext/>
              <w:tabs>
                <w:tab w:val="left" w:pos="468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03F16FD3" w14:textId="77777777" w:rsidR="000A230C" w:rsidRPr="000A230C" w:rsidRDefault="000A230C" w:rsidP="00DC2553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14:paraId="605B9790" w14:textId="26757382" w:rsidR="000A230C" w:rsidRPr="000A230C" w:rsidRDefault="000A230C" w:rsidP="00E00E09">
            <w:pPr>
              <w:keepNext/>
              <w:tabs>
                <w:tab w:val="left" w:pos="4680"/>
              </w:tabs>
              <w:spacing w:after="0" w:line="240" w:lineRule="auto"/>
              <w:ind w:left="-174" w:firstLine="174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…………………………………</w:t>
            </w:r>
            <w:r w:rsidR="009070B1">
              <w:rPr>
                <w:rFonts w:ascii="Arial" w:hAnsi="Arial" w:cs="Arial"/>
              </w:rPr>
              <w:t>.</w:t>
            </w:r>
          </w:p>
        </w:tc>
      </w:tr>
      <w:tr w:rsidR="000A230C" w:rsidRPr="00693E8C" w14:paraId="1B6A1C84" w14:textId="77777777" w:rsidTr="00872605">
        <w:trPr>
          <w:trHeight w:val="398"/>
        </w:trPr>
        <w:tc>
          <w:tcPr>
            <w:tcW w:w="4261" w:type="dxa"/>
          </w:tcPr>
          <w:p w14:paraId="1D1FAD4B" w14:textId="78144936" w:rsidR="006A478D" w:rsidRDefault="00ED7973" w:rsidP="00ED7973">
            <w:pPr>
              <w:keepNext/>
              <w:tabs>
                <w:tab w:val="left" w:pos="4680"/>
              </w:tabs>
              <w:spacing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</w:t>
            </w:r>
            <w:r w:rsidRPr="00ED7973">
              <w:rPr>
                <w:rFonts w:ascii="Arial" w:hAnsi="Arial" w:cs="Arial"/>
                <w:iCs/>
              </w:rPr>
              <w:t>Ing. Bohumír Střelec</w:t>
            </w:r>
          </w:p>
          <w:p w14:paraId="0788B294" w14:textId="7EE898B2" w:rsidR="00ED7973" w:rsidRPr="00ED7973" w:rsidRDefault="00ED7973" w:rsidP="00CA3949">
            <w:pPr>
              <w:keepNext/>
              <w:tabs>
                <w:tab w:val="left" w:pos="468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  jednatel</w:t>
            </w:r>
          </w:p>
        </w:tc>
        <w:tc>
          <w:tcPr>
            <w:tcW w:w="233" w:type="dxa"/>
          </w:tcPr>
          <w:p w14:paraId="2237888C" w14:textId="77777777" w:rsidR="000A230C" w:rsidRPr="000A230C" w:rsidRDefault="000A230C" w:rsidP="00DC2553">
            <w:pPr>
              <w:keepNext/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93" w:type="dxa"/>
          </w:tcPr>
          <w:p w14:paraId="477E1FDA" w14:textId="77777777" w:rsidR="000A230C" w:rsidRPr="000A230C" w:rsidRDefault="000A230C" w:rsidP="006A478D">
            <w:pPr>
              <w:keepNext/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Ing. Jiří Šabata</w:t>
            </w:r>
          </w:p>
          <w:p w14:paraId="4C98C27D" w14:textId="77777777" w:rsidR="000A230C" w:rsidRPr="000A230C" w:rsidRDefault="000A230C" w:rsidP="000A230C">
            <w:pPr>
              <w:keepNext/>
              <w:tabs>
                <w:tab w:val="left" w:pos="4680"/>
              </w:tabs>
              <w:jc w:val="center"/>
              <w:rPr>
                <w:rFonts w:ascii="Arial" w:hAnsi="Arial" w:cs="Arial"/>
              </w:rPr>
            </w:pPr>
            <w:r w:rsidRPr="000A230C">
              <w:rPr>
                <w:rFonts w:ascii="Arial" w:hAnsi="Arial" w:cs="Arial"/>
              </w:rPr>
              <w:t>ředitel Krajské pobočky ÚP ČR v Olomouci</w:t>
            </w:r>
          </w:p>
        </w:tc>
      </w:tr>
    </w:tbl>
    <w:p w14:paraId="08CBFCC6" w14:textId="77777777" w:rsidR="003F1728" w:rsidRPr="003F1728" w:rsidRDefault="003F1728" w:rsidP="00E21F0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sectPr w:rsidR="003F1728" w:rsidRPr="003F1728" w:rsidSect="00E15FEF">
      <w:headerReference w:type="default" r:id="rId8"/>
      <w:footerReference w:type="default" r:id="rId9"/>
      <w:pgSz w:w="11906" w:h="16838"/>
      <w:pgMar w:top="1417" w:right="1417" w:bottom="1276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4379" w14:textId="77777777" w:rsidR="00107082" w:rsidRDefault="00107082" w:rsidP="002318B8">
      <w:pPr>
        <w:spacing w:after="0" w:line="240" w:lineRule="auto"/>
      </w:pPr>
      <w:r>
        <w:separator/>
      </w:r>
    </w:p>
  </w:endnote>
  <w:endnote w:type="continuationSeparator" w:id="0">
    <w:p w14:paraId="27D26F05" w14:textId="77777777" w:rsidR="00107082" w:rsidRDefault="00107082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00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488F1E" w14:textId="01C5512C" w:rsidR="00320896" w:rsidRDefault="0032089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B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7B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76955" w14:textId="77777777" w:rsidR="002318B8" w:rsidRDefault="00231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178B" w14:textId="77777777" w:rsidR="00107082" w:rsidRDefault="00107082" w:rsidP="002318B8">
      <w:pPr>
        <w:spacing w:after="0" w:line="240" w:lineRule="auto"/>
      </w:pPr>
      <w:r>
        <w:separator/>
      </w:r>
    </w:p>
  </w:footnote>
  <w:footnote w:type="continuationSeparator" w:id="0">
    <w:p w14:paraId="3748FD35" w14:textId="77777777" w:rsidR="00107082" w:rsidRDefault="00107082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F175" w14:textId="77777777" w:rsidR="00407211" w:rsidRDefault="00407211">
    <w:pPr>
      <w:pStyle w:val="Zhlav"/>
    </w:pPr>
  </w:p>
  <w:p w14:paraId="6A142353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A5D3ED9"/>
    <w:multiLevelType w:val="hybridMultilevel"/>
    <w:tmpl w:val="02C80EAE"/>
    <w:lvl w:ilvl="0" w:tplc="B590FE0A">
      <w:start w:val="1"/>
      <w:numFmt w:val="bullet"/>
      <w:lvlText w:val=""/>
      <w:lvlJc w:val="left"/>
      <w:pPr>
        <w:ind w:left="1645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560322"/>
    <w:multiLevelType w:val="hybridMultilevel"/>
    <w:tmpl w:val="C8B09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E3F181B"/>
    <w:multiLevelType w:val="hybridMultilevel"/>
    <w:tmpl w:val="BBC61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842969"/>
    <w:multiLevelType w:val="hybridMultilevel"/>
    <w:tmpl w:val="D20A707E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FAB73A8"/>
    <w:multiLevelType w:val="hybridMultilevel"/>
    <w:tmpl w:val="9DBA7C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990534"/>
    <w:multiLevelType w:val="hybridMultilevel"/>
    <w:tmpl w:val="1D000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C7506F8"/>
    <w:multiLevelType w:val="hybridMultilevel"/>
    <w:tmpl w:val="86F8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FA86355"/>
    <w:multiLevelType w:val="hybridMultilevel"/>
    <w:tmpl w:val="F96C37F8"/>
    <w:lvl w:ilvl="0" w:tplc="F9B6539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9D1CF6"/>
    <w:multiLevelType w:val="hybridMultilevel"/>
    <w:tmpl w:val="EF6A6CB0"/>
    <w:lvl w:ilvl="0" w:tplc="155A9D0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C54D8D"/>
    <w:multiLevelType w:val="hybridMultilevel"/>
    <w:tmpl w:val="DEE227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45D3E32"/>
    <w:multiLevelType w:val="hybridMultilevel"/>
    <w:tmpl w:val="C42EB7AC"/>
    <w:lvl w:ilvl="0" w:tplc="4780758A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8ED3EDA"/>
    <w:multiLevelType w:val="hybridMultilevel"/>
    <w:tmpl w:val="F420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D5467"/>
    <w:multiLevelType w:val="hybridMultilevel"/>
    <w:tmpl w:val="70DA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FD2D53"/>
    <w:multiLevelType w:val="multilevel"/>
    <w:tmpl w:val="4C56D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2C15E3F"/>
    <w:multiLevelType w:val="hybridMultilevel"/>
    <w:tmpl w:val="0A769A10"/>
    <w:lvl w:ilvl="0" w:tplc="5E9E2B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AC84348"/>
    <w:multiLevelType w:val="hybridMultilevel"/>
    <w:tmpl w:val="CB587228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AD37885"/>
    <w:multiLevelType w:val="hybridMultilevel"/>
    <w:tmpl w:val="9EFA60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F73510"/>
    <w:multiLevelType w:val="hybridMultilevel"/>
    <w:tmpl w:val="4A980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0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B63CE6"/>
    <w:multiLevelType w:val="hybridMultilevel"/>
    <w:tmpl w:val="F3E40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5203"/>
    <w:multiLevelType w:val="hybridMultilevel"/>
    <w:tmpl w:val="EC4CB3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3"/>
  </w:num>
  <w:num w:numId="5">
    <w:abstractNumId w:val="5"/>
  </w:num>
  <w:num w:numId="6">
    <w:abstractNumId w:val="14"/>
  </w:num>
  <w:num w:numId="7">
    <w:abstractNumId w:val="33"/>
  </w:num>
  <w:num w:numId="8">
    <w:abstractNumId w:val="2"/>
  </w:num>
  <w:num w:numId="9">
    <w:abstractNumId w:val="22"/>
  </w:num>
  <w:num w:numId="10">
    <w:abstractNumId w:val="16"/>
  </w:num>
  <w:num w:numId="11">
    <w:abstractNumId w:val="26"/>
  </w:num>
  <w:num w:numId="12">
    <w:abstractNumId w:val="3"/>
  </w:num>
  <w:num w:numId="13">
    <w:abstractNumId w:val="7"/>
  </w:num>
  <w:num w:numId="14">
    <w:abstractNumId w:val="19"/>
  </w:num>
  <w:num w:numId="15">
    <w:abstractNumId w:val="27"/>
  </w:num>
  <w:num w:numId="16">
    <w:abstractNumId w:val="28"/>
  </w:num>
  <w:num w:numId="17">
    <w:abstractNumId w:val="17"/>
  </w:num>
  <w:num w:numId="18">
    <w:abstractNumId w:val="24"/>
  </w:num>
  <w:num w:numId="19">
    <w:abstractNumId w:val="15"/>
  </w:num>
  <w:num w:numId="20">
    <w:abstractNumId w:val="21"/>
  </w:num>
  <w:num w:numId="21">
    <w:abstractNumId w:val="30"/>
  </w:num>
  <w:num w:numId="22">
    <w:abstractNumId w:val="20"/>
  </w:num>
  <w:num w:numId="23">
    <w:abstractNumId w:val="9"/>
  </w:num>
  <w:num w:numId="24">
    <w:abstractNumId w:val="32"/>
  </w:num>
  <w:num w:numId="25">
    <w:abstractNumId w:val="8"/>
  </w:num>
  <w:num w:numId="26">
    <w:abstractNumId w:val="18"/>
  </w:num>
  <w:num w:numId="27">
    <w:abstractNumId w:val="1"/>
  </w:num>
  <w:num w:numId="28">
    <w:abstractNumId w:val="25"/>
  </w:num>
  <w:num w:numId="29">
    <w:abstractNumId w:val="11"/>
  </w:num>
  <w:num w:numId="30">
    <w:abstractNumId w:val="13"/>
  </w:num>
  <w:num w:numId="31">
    <w:abstractNumId w:val="31"/>
  </w:num>
  <w:num w:numId="32">
    <w:abstractNumId w:val="4"/>
  </w:num>
  <w:num w:numId="33">
    <w:abstractNumId w:val="6"/>
  </w:num>
  <w:num w:numId="34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0"/>
    <w:rsid w:val="000044FF"/>
    <w:rsid w:val="00004AD2"/>
    <w:rsid w:val="000061DC"/>
    <w:rsid w:val="000172B5"/>
    <w:rsid w:val="000177AA"/>
    <w:rsid w:val="00035437"/>
    <w:rsid w:val="000404C7"/>
    <w:rsid w:val="0004596F"/>
    <w:rsid w:val="0006333C"/>
    <w:rsid w:val="00073526"/>
    <w:rsid w:val="0007408A"/>
    <w:rsid w:val="00083370"/>
    <w:rsid w:val="00084BAC"/>
    <w:rsid w:val="00087C1C"/>
    <w:rsid w:val="00091F4F"/>
    <w:rsid w:val="00096BA5"/>
    <w:rsid w:val="000A1DEC"/>
    <w:rsid w:val="000A230C"/>
    <w:rsid w:val="000A629F"/>
    <w:rsid w:val="000B2A1B"/>
    <w:rsid w:val="000B7724"/>
    <w:rsid w:val="000C00E4"/>
    <w:rsid w:val="000C5AF2"/>
    <w:rsid w:val="000C6043"/>
    <w:rsid w:val="000D3203"/>
    <w:rsid w:val="000E0449"/>
    <w:rsid w:val="000E07BB"/>
    <w:rsid w:val="000E1754"/>
    <w:rsid w:val="000E1D19"/>
    <w:rsid w:val="000E3191"/>
    <w:rsid w:val="000E6EBF"/>
    <w:rsid w:val="000F0CA6"/>
    <w:rsid w:val="000F4CAA"/>
    <w:rsid w:val="000F774F"/>
    <w:rsid w:val="000F78D8"/>
    <w:rsid w:val="000F7AE5"/>
    <w:rsid w:val="00100E4E"/>
    <w:rsid w:val="00101A23"/>
    <w:rsid w:val="00102CCA"/>
    <w:rsid w:val="001046E9"/>
    <w:rsid w:val="00107082"/>
    <w:rsid w:val="001202E7"/>
    <w:rsid w:val="00121EFB"/>
    <w:rsid w:val="001232AB"/>
    <w:rsid w:val="001310ED"/>
    <w:rsid w:val="00136769"/>
    <w:rsid w:val="00152D8D"/>
    <w:rsid w:val="0015356B"/>
    <w:rsid w:val="00153A25"/>
    <w:rsid w:val="001552C7"/>
    <w:rsid w:val="00166133"/>
    <w:rsid w:val="001713E5"/>
    <w:rsid w:val="001865EB"/>
    <w:rsid w:val="001907D5"/>
    <w:rsid w:val="00190A06"/>
    <w:rsid w:val="001914B8"/>
    <w:rsid w:val="001943AA"/>
    <w:rsid w:val="001946F7"/>
    <w:rsid w:val="00197CF0"/>
    <w:rsid w:val="001B25AC"/>
    <w:rsid w:val="001B3616"/>
    <w:rsid w:val="001B512F"/>
    <w:rsid w:val="001B6EBC"/>
    <w:rsid w:val="001D2868"/>
    <w:rsid w:val="001D3229"/>
    <w:rsid w:val="001D7914"/>
    <w:rsid w:val="001E077E"/>
    <w:rsid w:val="001E3731"/>
    <w:rsid w:val="001E4ED5"/>
    <w:rsid w:val="001E64A5"/>
    <w:rsid w:val="001F3E8B"/>
    <w:rsid w:val="001F44EF"/>
    <w:rsid w:val="0020416C"/>
    <w:rsid w:val="00225F37"/>
    <w:rsid w:val="00227C95"/>
    <w:rsid w:val="002318B8"/>
    <w:rsid w:val="002334CD"/>
    <w:rsid w:val="002379CD"/>
    <w:rsid w:val="002504AD"/>
    <w:rsid w:val="00251436"/>
    <w:rsid w:val="00255A59"/>
    <w:rsid w:val="00266A0F"/>
    <w:rsid w:val="00276B47"/>
    <w:rsid w:val="00281D51"/>
    <w:rsid w:val="00282FB5"/>
    <w:rsid w:val="002847B2"/>
    <w:rsid w:val="00286E45"/>
    <w:rsid w:val="00287D8F"/>
    <w:rsid w:val="002968CE"/>
    <w:rsid w:val="00296934"/>
    <w:rsid w:val="002A464D"/>
    <w:rsid w:val="002A5B1B"/>
    <w:rsid w:val="002B59C6"/>
    <w:rsid w:val="002C2499"/>
    <w:rsid w:val="002C636C"/>
    <w:rsid w:val="002D06BF"/>
    <w:rsid w:val="002D7FF1"/>
    <w:rsid w:val="002E14A4"/>
    <w:rsid w:val="002F0C6B"/>
    <w:rsid w:val="002F11AF"/>
    <w:rsid w:val="002F3A6F"/>
    <w:rsid w:val="0030044F"/>
    <w:rsid w:val="003059ED"/>
    <w:rsid w:val="003073DB"/>
    <w:rsid w:val="00317274"/>
    <w:rsid w:val="00320896"/>
    <w:rsid w:val="0033644E"/>
    <w:rsid w:val="00336CC7"/>
    <w:rsid w:val="00346030"/>
    <w:rsid w:val="003477DD"/>
    <w:rsid w:val="0035070F"/>
    <w:rsid w:val="00352601"/>
    <w:rsid w:val="003558E3"/>
    <w:rsid w:val="00380753"/>
    <w:rsid w:val="003814B6"/>
    <w:rsid w:val="003907A7"/>
    <w:rsid w:val="00390E88"/>
    <w:rsid w:val="003A0A48"/>
    <w:rsid w:val="003A1C0B"/>
    <w:rsid w:val="003A212F"/>
    <w:rsid w:val="003B0452"/>
    <w:rsid w:val="003B139D"/>
    <w:rsid w:val="003B3ABE"/>
    <w:rsid w:val="003B4244"/>
    <w:rsid w:val="003C2644"/>
    <w:rsid w:val="003C3C75"/>
    <w:rsid w:val="003C666A"/>
    <w:rsid w:val="003C66D4"/>
    <w:rsid w:val="003C7676"/>
    <w:rsid w:val="003C77B2"/>
    <w:rsid w:val="003D023E"/>
    <w:rsid w:val="003F1728"/>
    <w:rsid w:val="003F28F8"/>
    <w:rsid w:val="003F66A4"/>
    <w:rsid w:val="004051A2"/>
    <w:rsid w:val="004066E6"/>
    <w:rsid w:val="00407211"/>
    <w:rsid w:val="00410D4F"/>
    <w:rsid w:val="00415DEC"/>
    <w:rsid w:val="00425AF0"/>
    <w:rsid w:val="00437076"/>
    <w:rsid w:val="00437298"/>
    <w:rsid w:val="00450703"/>
    <w:rsid w:val="00455F0D"/>
    <w:rsid w:val="0045717D"/>
    <w:rsid w:val="00465F7F"/>
    <w:rsid w:val="00467823"/>
    <w:rsid w:val="00470684"/>
    <w:rsid w:val="00470921"/>
    <w:rsid w:val="00472746"/>
    <w:rsid w:val="00482D0B"/>
    <w:rsid w:val="00484C49"/>
    <w:rsid w:val="0048705D"/>
    <w:rsid w:val="004926ED"/>
    <w:rsid w:val="0049727A"/>
    <w:rsid w:val="004A06EB"/>
    <w:rsid w:val="004A429E"/>
    <w:rsid w:val="004A5F91"/>
    <w:rsid w:val="004B3DE8"/>
    <w:rsid w:val="004B6709"/>
    <w:rsid w:val="004C54F0"/>
    <w:rsid w:val="004C561A"/>
    <w:rsid w:val="004C7285"/>
    <w:rsid w:val="004D0B87"/>
    <w:rsid w:val="004D3385"/>
    <w:rsid w:val="004D7527"/>
    <w:rsid w:val="004E2086"/>
    <w:rsid w:val="004E386F"/>
    <w:rsid w:val="004E46F2"/>
    <w:rsid w:val="004F1974"/>
    <w:rsid w:val="004F23A0"/>
    <w:rsid w:val="00500863"/>
    <w:rsid w:val="00503DCC"/>
    <w:rsid w:val="005145F7"/>
    <w:rsid w:val="00517273"/>
    <w:rsid w:val="00520BAB"/>
    <w:rsid w:val="00523C00"/>
    <w:rsid w:val="00523F1C"/>
    <w:rsid w:val="00526D23"/>
    <w:rsid w:val="00531551"/>
    <w:rsid w:val="0053163F"/>
    <w:rsid w:val="00535BC8"/>
    <w:rsid w:val="005428BD"/>
    <w:rsid w:val="00547101"/>
    <w:rsid w:val="005555E2"/>
    <w:rsid w:val="005560F7"/>
    <w:rsid w:val="00565658"/>
    <w:rsid w:val="00567E7D"/>
    <w:rsid w:val="00571529"/>
    <w:rsid w:val="005719E0"/>
    <w:rsid w:val="00576029"/>
    <w:rsid w:val="0057611F"/>
    <w:rsid w:val="00580D8A"/>
    <w:rsid w:val="00593FA1"/>
    <w:rsid w:val="00594D88"/>
    <w:rsid w:val="005965D7"/>
    <w:rsid w:val="005A6B68"/>
    <w:rsid w:val="005A6EF2"/>
    <w:rsid w:val="005B0162"/>
    <w:rsid w:val="005B11D6"/>
    <w:rsid w:val="005B2EFE"/>
    <w:rsid w:val="005C667F"/>
    <w:rsid w:val="005D703A"/>
    <w:rsid w:val="005D78D2"/>
    <w:rsid w:val="005E1BF4"/>
    <w:rsid w:val="005E2F16"/>
    <w:rsid w:val="005E433C"/>
    <w:rsid w:val="005F2390"/>
    <w:rsid w:val="006042FE"/>
    <w:rsid w:val="006063BA"/>
    <w:rsid w:val="006073A0"/>
    <w:rsid w:val="00610430"/>
    <w:rsid w:val="006149F9"/>
    <w:rsid w:val="00625A38"/>
    <w:rsid w:val="00627900"/>
    <w:rsid w:val="00644142"/>
    <w:rsid w:val="00644F92"/>
    <w:rsid w:val="00652450"/>
    <w:rsid w:val="00653F96"/>
    <w:rsid w:val="0065457E"/>
    <w:rsid w:val="0065470E"/>
    <w:rsid w:val="0065531B"/>
    <w:rsid w:val="006578CC"/>
    <w:rsid w:val="006761BF"/>
    <w:rsid w:val="00677AD4"/>
    <w:rsid w:val="00682EC6"/>
    <w:rsid w:val="006A478D"/>
    <w:rsid w:val="006A6072"/>
    <w:rsid w:val="006B151B"/>
    <w:rsid w:val="006C0EA5"/>
    <w:rsid w:val="006C2C21"/>
    <w:rsid w:val="006D0051"/>
    <w:rsid w:val="006D34D2"/>
    <w:rsid w:val="006E122F"/>
    <w:rsid w:val="006E25A7"/>
    <w:rsid w:val="006E3E77"/>
    <w:rsid w:val="006E6657"/>
    <w:rsid w:val="0070092E"/>
    <w:rsid w:val="0072104B"/>
    <w:rsid w:val="00723D30"/>
    <w:rsid w:val="00734376"/>
    <w:rsid w:val="007509BE"/>
    <w:rsid w:val="00753F34"/>
    <w:rsid w:val="00762CEA"/>
    <w:rsid w:val="00765B4E"/>
    <w:rsid w:val="007721E9"/>
    <w:rsid w:val="0078243B"/>
    <w:rsid w:val="00785936"/>
    <w:rsid w:val="007861CA"/>
    <w:rsid w:val="00787A9A"/>
    <w:rsid w:val="00790D39"/>
    <w:rsid w:val="007961C4"/>
    <w:rsid w:val="007A090E"/>
    <w:rsid w:val="007A1110"/>
    <w:rsid w:val="007A2E9A"/>
    <w:rsid w:val="007A38E5"/>
    <w:rsid w:val="007A3946"/>
    <w:rsid w:val="007A668E"/>
    <w:rsid w:val="007A79E2"/>
    <w:rsid w:val="007B0B6C"/>
    <w:rsid w:val="007B1E9D"/>
    <w:rsid w:val="007B5B4C"/>
    <w:rsid w:val="007B6C8E"/>
    <w:rsid w:val="007C7838"/>
    <w:rsid w:val="007D3900"/>
    <w:rsid w:val="007D63DD"/>
    <w:rsid w:val="007D7FA9"/>
    <w:rsid w:val="007E5FC1"/>
    <w:rsid w:val="00803F43"/>
    <w:rsid w:val="0080689D"/>
    <w:rsid w:val="00831865"/>
    <w:rsid w:val="00832BA4"/>
    <w:rsid w:val="00836BDC"/>
    <w:rsid w:val="00837B67"/>
    <w:rsid w:val="00837EB0"/>
    <w:rsid w:val="00852A08"/>
    <w:rsid w:val="00852B68"/>
    <w:rsid w:val="0086298D"/>
    <w:rsid w:val="008630B0"/>
    <w:rsid w:val="008679AD"/>
    <w:rsid w:val="00870988"/>
    <w:rsid w:val="00870D9E"/>
    <w:rsid w:val="00870F2E"/>
    <w:rsid w:val="00872605"/>
    <w:rsid w:val="00884652"/>
    <w:rsid w:val="008862B6"/>
    <w:rsid w:val="008A1CA3"/>
    <w:rsid w:val="008A569B"/>
    <w:rsid w:val="008B350C"/>
    <w:rsid w:val="008C1932"/>
    <w:rsid w:val="008C1CF9"/>
    <w:rsid w:val="008C4900"/>
    <w:rsid w:val="008C746A"/>
    <w:rsid w:val="008E09F0"/>
    <w:rsid w:val="008E165B"/>
    <w:rsid w:val="008E25F6"/>
    <w:rsid w:val="008E5D8F"/>
    <w:rsid w:val="008E78EC"/>
    <w:rsid w:val="00900048"/>
    <w:rsid w:val="00905A12"/>
    <w:rsid w:val="009070B1"/>
    <w:rsid w:val="00910B2A"/>
    <w:rsid w:val="00913C23"/>
    <w:rsid w:val="00921B5E"/>
    <w:rsid w:val="009324FA"/>
    <w:rsid w:val="009379C3"/>
    <w:rsid w:val="00943BDC"/>
    <w:rsid w:val="00951DEC"/>
    <w:rsid w:val="009574A8"/>
    <w:rsid w:val="00961037"/>
    <w:rsid w:val="0097066B"/>
    <w:rsid w:val="009714A1"/>
    <w:rsid w:val="00974323"/>
    <w:rsid w:val="009813A8"/>
    <w:rsid w:val="00985E3B"/>
    <w:rsid w:val="0099150E"/>
    <w:rsid w:val="009A0F62"/>
    <w:rsid w:val="009A54C6"/>
    <w:rsid w:val="009B00D9"/>
    <w:rsid w:val="009B09F9"/>
    <w:rsid w:val="009B0FA1"/>
    <w:rsid w:val="009B5F9F"/>
    <w:rsid w:val="009C4CB0"/>
    <w:rsid w:val="009C59A0"/>
    <w:rsid w:val="009C79EF"/>
    <w:rsid w:val="009D1E1E"/>
    <w:rsid w:val="009D3A61"/>
    <w:rsid w:val="009D5A13"/>
    <w:rsid w:val="009D5D1F"/>
    <w:rsid w:val="009D6844"/>
    <w:rsid w:val="009E7136"/>
    <w:rsid w:val="009F19DC"/>
    <w:rsid w:val="009F29C1"/>
    <w:rsid w:val="009F477A"/>
    <w:rsid w:val="009F4DC9"/>
    <w:rsid w:val="009F703B"/>
    <w:rsid w:val="009F7562"/>
    <w:rsid w:val="00A0361C"/>
    <w:rsid w:val="00A04572"/>
    <w:rsid w:val="00A05BD2"/>
    <w:rsid w:val="00A05FC3"/>
    <w:rsid w:val="00A06E9F"/>
    <w:rsid w:val="00A104C9"/>
    <w:rsid w:val="00A11A48"/>
    <w:rsid w:val="00A126C1"/>
    <w:rsid w:val="00A37461"/>
    <w:rsid w:val="00A414CA"/>
    <w:rsid w:val="00A43B02"/>
    <w:rsid w:val="00A47430"/>
    <w:rsid w:val="00A5329C"/>
    <w:rsid w:val="00A56986"/>
    <w:rsid w:val="00A64AB1"/>
    <w:rsid w:val="00A676FC"/>
    <w:rsid w:val="00A757CE"/>
    <w:rsid w:val="00A75E6A"/>
    <w:rsid w:val="00A76374"/>
    <w:rsid w:val="00A766EB"/>
    <w:rsid w:val="00A833E6"/>
    <w:rsid w:val="00A87F9A"/>
    <w:rsid w:val="00AA6BC0"/>
    <w:rsid w:val="00AC1FF5"/>
    <w:rsid w:val="00AC2F8C"/>
    <w:rsid w:val="00AC76F2"/>
    <w:rsid w:val="00AD0E8D"/>
    <w:rsid w:val="00AD2558"/>
    <w:rsid w:val="00AF3E8D"/>
    <w:rsid w:val="00AF43A9"/>
    <w:rsid w:val="00AF587E"/>
    <w:rsid w:val="00AF7C64"/>
    <w:rsid w:val="00B03E6A"/>
    <w:rsid w:val="00B16D8E"/>
    <w:rsid w:val="00B22E96"/>
    <w:rsid w:val="00B31754"/>
    <w:rsid w:val="00B31A1D"/>
    <w:rsid w:val="00B50FE9"/>
    <w:rsid w:val="00B55DD0"/>
    <w:rsid w:val="00B74258"/>
    <w:rsid w:val="00B761DD"/>
    <w:rsid w:val="00B76689"/>
    <w:rsid w:val="00B81729"/>
    <w:rsid w:val="00B81F1C"/>
    <w:rsid w:val="00B8706A"/>
    <w:rsid w:val="00B927CE"/>
    <w:rsid w:val="00B92A07"/>
    <w:rsid w:val="00BA173C"/>
    <w:rsid w:val="00BA5061"/>
    <w:rsid w:val="00BB177B"/>
    <w:rsid w:val="00BB651B"/>
    <w:rsid w:val="00BB6CD0"/>
    <w:rsid w:val="00BB7158"/>
    <w:rsid w:val="00BC14C1"/>
    <w:rsid w:val="00BC59AD"/>
    <w:rsid w:val="00BD3ACB"/>
    <w:rsid w:val="00BD3AF3"/>
    <w:rsid w:val="00BD70A7"/>
    <w:rsid w:val="00BE1A6C"/>
    <w:rsid w:val="00C00063"/>
    <w:rsid w:val="00C0202E"/>
    <w:rsid w:val="00C1094C"/>
    <w:rsid w:val="00C109E6"/>
    <w:rsid w:val="00C24AD1"/>
    <w:rsid w:val="00C40B40"/>
    <w:rsid w:val="00C5151A"/>
    <w:rsid w:val="00C541CE"/>
    <w:rsid w:val="00C57941"/>
    <w:rsid w:val="00C62AB2"/>
    <w:rsid w:val="00C62E7A"/>
    <w:rsid w:val="00C6518C"/>
    <w:rsid w:val="00C65B94"/>
    <w:rsid w:val="00C66F86"/>
    <w:rsid w:val="00C67CF5"/>
    <w:rsid w:val="00C7222E"/>
    <w:rsid w:val="00C74EC6"/>
    <w:rsid w:val="00C874D3"/>
    <w:rsid w:val="00C92E0D"/>
    <w:rsid w:val="00C938FD"/>
    <w:rsid w:val="00C95422"/>
    <w:rsid w:val="00C967F8"/>
    <w:rsid w:val="00CA3949"/>
    <w:rsid w:val="00CB04E6"/>
    <w:rsid w:val="00CB06AD"/>
    <w:rsid w:val="00CB1535"/>
    <w:rsid w:val="00CB3158"/>
    <w:rsid w:val="00CB3F67"/>
    <w:rsid w:val="00CC1D7A"/>
    <w:rsid w:val="00CC1F0E"/>
    <w:rsid w:val="00CC2425"/>
    <w:rsid w:val="00CD2374"/>
    <w:rsid w:val="00CD29F5"/>
    <w:rsid w:val="00CD2CE4"/>
    <w:rsid w:val="00CD43FB"/>
    <w:rsid w:val="00CF04AB"/>
    <w:rsid w:val="00CF1088"/>
    <w:rsid w:val="00CF1662"/>
    <w:rsid w:val="00CF2F22"/>
    <w:rsid w:val="00CF4F6F"/>
    <w:rsid w:val="00D06ED0"/>
    <w:rsid w:val="00D11482"/>
    <w:rsid w:val="00D12C7A"/>
    <w:rsid w:val="00D16327"/>
    <w:rsid w:val="00D216CB"/>
    <w:rsid w:val="00D2278E"/>
    <w:rsid w:val="00D26BD7"/>
    <w:rsid w:val="00D31A30"/>
    <w:rsid w:val="00D57FF3"/>
    <w:rsid w:val="00D63395"/>
    <w:rsid w:val="00D723B9"/>
    <w:rsid w:val="00D851F4"/>
    <w:rsid w:val="00D8643F"/>
    <w:rsid w:val="00DA2570"/>
    <w:rsid w:val="00DA70C0"/>
    <w:rsid w:val="00DB67F2"/>
    <w:rsid w:val="00DB6BED"/>
    <w:rsid w:val="00DC001A"/>
    <w:rsid w:val="00DC5FA5"/>
    <w:rsid w:val="00DC6DAC"/>
    <w:rsid w:val="00DD314B"/>
    <w:rsid w:val="00DD7EA1"/>
    <w:rsid w:val="00DE4D9C"/>
    <w:rsid w:val="00DF4582"/>
    <w:rsid w:val="00DF7A34"/>
    <w:rsid w:val="00E00E09"/>
    <w:rsid w:val="00E03629"/>
    <w:rsid w:val="00E04E86"/>
    <w:rsid w:val="00E071C5"/>
    <w:rsid w:val="00E15FEF"/>
    <w:rsid w:val="00E21F0F"/>
    <w:rsid w:val="00E2361B"/>
    <w:rsid w:val="00E240A8"/>
    <w:rsid w:val="00E32287"/>
    <w:rsid w:val="00E376BE"/>
    <w:rsid w:val="00E42126"/>
    <w:rsid w:val="00E44816"/>
    <w:rsid w:val="00E4557E"/>
    <w:rsid w:val="00E4631E"/>
    <w:rsid w:val="00E63EDE"/>
    <w:rsid w:val="00E71960"/>
    <w:rsid w:val="00E741CE"/>
    <w:rsid w:val="00E76C8A"/>
    <w:rsid w:val="00E818E6"/>
    <w:rsid w:val="00E8284F"/>
    <w:rsid w:val="00E8372B"/>
    <w:rsid w:val="00E92119"/>
    <w:rsid w:val="00EA05DC"/>
    <w:rsid w:val="00EB1FF8"/>
    <w:rsid w:val="00EB3DDD"/>
    <w:rsid w:val="00EB6247"/>
    <w:rsid w:val="00EC2022"/>
    <w:rsid w:val="00EC2309"/>
    <w:rsid w:val="00EC3E02"/>
    <w:rsid w:val="00EC5C9C"/>
    <w:rsid w:val="00EC644C"/>
    <w:rsid w:val="00ED44D9"/>
    <w:rsid w:val="00ED7973"/>
    <w:rsid w:val="00EE1D03"/>
    <w:rsid w:val="00EE3D97"/>
    <w:rsid w:val="00EF05CD"/>
    <w:rsid w:val="00EF1089"/>
    <w:rsid w:val="00EF3AF5"/>
    <w:rsid w:val="00EF579C"/>
    <w:rsid w:val="00F115E6"/>
    <w:rsid w:val="00F1220F"/>
    <w:rsid w:val="00F167C6"/>
    <w:rsid w:val="00F172D3"/>
    <w:rsid w:val="00F17485"/>
    <w:rsid w:val="00F238E7"/>
    <w:rsid w:val="00F242A5"/>
    <w:rsid w:val="00F2466F"/>
    <w:rsid w:val="00F3087B"/>
    <w:rsid w:val="00F479B1"/>
    <w:rsid w:val="00F51DDE"/>
    <w:rsid w:val="00F6368D"/>
    <w:rsid w:val="00F656A9"/>
    <w:rsid w:val="00F67913"/>
    <w:rsid w:val="00F70A81"/>
    <w:rsid w:val="00F756A2"/>
    <w:rsid w:val="00F75C08"/>
    <w:rsid w:val="00F81C61"/>
    <w:rsid w:val="00F84324"/>
    <w:rsid w:val="00F862FD"/>
    <w:rsid w:val="00F97086"/>
    <w:rsid w:val="00F970D4"/>
    <w:rsid w:val="00FA4DA9"/>
    <w:rsid w:val="00FA4EA6"/>
    <w:rsid w:val="00FB5C0A"/>
    <w:rsid w:val="00FC14CD"/>
    <w:rsid w:val="00FC618D"/>
    <w:rsid w:val="00FD18FF"/>
    <w:rsid w:val="00FD75F8"/>
    <w:rsid w:val="00FE4C9E"/>
    <w:rsid w:val="00FE5D32"/>
    <w:rsid w:val="00FE695A"/>
    <w:rsid w:val="00FF014A"/>
    <w:rsid w:val="00FF04B5"/>
    <w:rsid w:val="00FF2821"/>
    <w:rsid w:val="00FF346A"/>
    <w:rsid w:val="00FF49BE"/>
    <w:rsid w:val="00FF5C2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580D"/>
  <w15:docId w15:val="{7FE36189-DED7-4560-ACBA-6D9E5FA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5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A5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6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C130-7089-4E84-B51D-EA371B23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Kopecká Lucie Mgr. (UPP-PMA)</dc:creator>
  <cp:lastModifiedBy>Krejčí Alena Mgr. (UPM-KRP)</cp:lastModifiedBy>
  <cp:revision>2</cp:revision>
  <cp:lastPrinted>2021-02-12T08:23:00Z</cp:lastPrinted>
  <dcterms:created xsi:type="dcterms:W3CDTF">2023-01-31T12:31:00Z</dcterms:created>
  <dcterms:modified xsi:type="dcterms:W3CDTF">2023-01-31T12:31:00Z</dcterms:modified>
</cp:coreProperties>
</file>