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3384" w14:textId="4CC68005" w:rsidR="00155AB3" w:rsidRDefault="00155AB3" w:rsidP="00155AB3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Statutární město Jablonec nad Nisou, </w:t>
      </w:r>
      <w:r>
        <w:rPr>
          <w:rFonts w:ascii="Arial" w:hAnsi="Arial" w:cs="Arial"/>
          <w:sz w:val="22"/>
          <w:szCs w:val="22"/>
        </w:rPr>
        <w:t>se sídlem Mírové náměstí 3100/19, 46</w:t>
      </w:r>
      <w:r w:rsidR="0057069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57069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1 Jablonec nad Nisou, IČ 262 340, DIČ CZ00262340, zastoupené </w:t>
      </w:r>
      <w:r w:rsidR="003215EE">
        <w:rPr>
          <w:rFonts w:ascii="Arial" w:hAnsi="Arial" w:cs="Arial"/>
          <w:b/>
          <w:sz w:val="22"/>
          <w:szCs w:val="22"/>
        </w:rPr>
        <w:t>Ing. Milošem Velem</w:t>
      </w:r>
      <w:r>
        <w:rPr>
          <w:rFonts w:ascii="Arial" w:hAnsi="Arial" w:cs="Arial"/>
          <w:sz w:val="22"/>
          <w:szCs w:val="22"/>
        </w:rPr>
        <w:t>, primátor</w:t>
      </w:r>
      <w:r w:rsidR="005E2C2F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města </w:t>
      </w:r>
    </w:p>
    <w:p w14:paraId="69C02186" w14:textId="77777777" w:rsidR="00155AB3" w:rsidRPr="00511057" w:rsidRDefault="00155AB3" w:rsidP="00155AB3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128BD64D" w14:textId="77777777" w:rsidR="00AA7D8F" w:rsidRDefault="00AA7D8F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</w:p>
    <w:p w14:paraId="599953DD" w14:textId="77777777" w:rsidR="00155AB3" w:rsidRDefault="00155AB3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16F1108" w14:textId="77777777" w:rsidR="00001AFC" w:rsidRDefault="00001AFC" w:rsidP="00001AFC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4CED4B21" w14:textId="77777777" w:rsidR="00001AFC" w:rsidRPr="004F05DF" w:rsidRDefault="00001AFC" w:rsidP="00001AFC">
      <w:pPr>
        <w:jc w:val="both"/>
        <w:rPr>
          <w:rFonts w:ascii="Arial" w:eastAsia="Lucida Sans Unicode" w:hAnsi="Arial" w:cs="Arial"/>
          <w:sz w:val="22"/>
          <w:szCs w:val="22"/>
          <w:lang w:eastAsia="en-US"/>
        </w:rPr>
      </w:pPr>
      <w:r w:rsidRPr="004F05DF">
        <w:rPr>
          <w:rFonts w:ascii="Arial" w:hAnsi="Arial" w:cs="Arial"/>
          <w:b/>
          <w:sz w:val="22"/>
          <w:szCs w:val="22"/>
        </w:rPr>
        <w:t xml:space="preserve">CETIN a.s., </w:t>
      </w:r>
      <w:r w:rsidRPr="004F05DF">
        <w:rPr>
          <w:rFonts w:ascii="Arial" w:hAnsi="Arial" w:cs="Arial"/>
          <w:bCs/>
          <w:sz w:val="22"/>
          <w:szCs w:val="22"/>
        </w:rPr>
        <w:t>se sídlem</w:t>
      </w:r>
      <w:r w:rsidRPr="004F05DF">
        <w:rPr>
          <w:rFonts w:ascii="Arial" w:hAnsi="Arial" w:cs="Arial"/>
          <w:b/>
          <w:sz w:val="22"/>
          <w:szCs w:val="22"/>
        </w:rPr>
        <w:t xml:space="preserve"> </w:t>
      </w:r>
      <w:r w:rsidRPr="004F05DF">
        <w:rPr>
          <w:rFonts w:ascii="Arial" w:hAnsi="Arial" w:cs="Arial"/>
          <w:bCs/>
          <w:sz w:val="22"/>
          <w:szCs w:val="22"/>
        </w:rPr>
        <w:t>Českomoravská 2510, Libeň, 190 00 Praha 9</w:t>
      </w:r>
      <w:r w:rsidRPr="004F05DF">
        <w:rPr>
          <w:rFonts w:ascii="Arial" w:hAnsi="Arial" w:cs="Arial"/>
          <w:sz w:val="22"/>
          <w:szCs w:val="22"/>
        </w:rPr>
        <w:t>, IČO: 040 84 063, DIČ: CZ04084063, zapsaná v obchodním rejstříku vedeném Městským soudem v Praze, oddíl B, vložka 20623</w:t>
      </w:r>
    </w:p>
    <w:p w14:paraId="1E9E3EF5" w14:textId="4060592A" w:rsidR="005524B3" w:rsidRDefault="005524B3" w:rsidP="005524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pověření č. PŘ/3420/2022 ze dne 2.6.2022 paní </w:t>
      </w:r>
      <w:r w:rsidR="00807F92">
        <w:rPr>
          <w:rFonts w:ascii="Arial" w:hAnsi="Arial" w:cs="Arial"/>
          <w:b/>
          <w:bCs/>
          <w:sz w:val="22"/>
          <w:szCs w:val="22"/>
        </w:rPr>
        <w:t>XXXXXXX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07F92">
        <w:rPr>
          <w:rFonts w:ascii="Arial" w:hAnsi="Arial" w:cs="Arial"/>
          <w:b/>
          <w:bCs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, nar. dne </w:t>
      </w:r>
      <w:r w:rsidR="00807F92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. </w:t>
      </w:r>
      <w:r w:rsidR="00807F92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. </w:t>
      </w:r>
      <w:r w:rsidR="00807F92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, bytem </w:t>
      </w:r>
      <w:r w:rsidR="00807F92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</w:t>
      </w:r>
      <w:r w:rsidR="00807F92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, </w:t>
      </w:r>
      <w:r w:rsidR="00807F92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</w:t>
      </w:r>
      <w:r w:rsidR="00807F92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 Pěnčín, zaměstnankyní, specialistou pro výstavbu sítě </w:t>
      </w:r>
    </w:p>
    <w:p w14:paraId="73562516" w14:textId="77777777" w:rsidR="00155AB3" w:rsidRPr="004F05DF" w:rsidRDefault="00155AB3" w:rsidP="00001AF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F05DF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4F05DF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4F05DF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4AD9A584" w14:textId="77777777" w:rsidR="008252E4" w:rsidRPr="00511057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0899ED76" w14:textId="13619562" w:rsidR="00AA7D8F" w:rsidRDefault="001A5E18" w:rsidP="00C113FC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</w:t>
      </w:r>
      <w:r w:rsidRPr="00511057">
        <w:rPr>
          <w:rFonts w:ascii="Arial" w:hAnsi="Arial" w:cs="Arial"/>
          <w:snapToGrid w:val="0"/>
          <w:sz w:val="22"/>
          <w:szCs w:val="22"/>
        </w:rPr>
        <w:t>u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to</w:t>
      </w:r>
    </w:p>
    <w:p w14:paraId="0C866766" w14:textId="77777777" w:rsidR="003428E2" w:rsidRDefault="003428E2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B395A1F" w14:textId="77777777" w:rsidR="006742C6" w:rsidRPr="00511057" w:rsidRDefault="006742C6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0243153B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62923439" w14:textId="1DC9821F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5E2C2F">
        <w:rPr>
          <w:rFonts w:ascii="Arial" w:hAnsi="Arial" w:cs="Arial"/>
          <w:b/>
          <w:color w:val="000000"/>
          <w:spacing w:val="-3"/>
        </w:rPr>
        <w:t>SO/202</w:t>
      </w:r>
      <w:r w:rsidR="003215EE">
        <w:rPr>
          <w:rFonts w:ascii="Arial" w:hAnsi="Arial" w:cs="Arial"/>
          <w:b/>
          <w:color w:val="000000"/>
          <w:spacing w:val="-3"/>
        </w:rPr>
        <w:t>3</w:t>
      </w:r>
      <w:r w:rsidR="00001AFC">
        <w:rPr>
          <w:rFonts w:ascii="Arial" w:hAnsi="Arial" w:cs="Arial"/>
          <w:b/>
          <w:color w:val="000000"/>
          <w:spacing w:val="-3"/>
        </w:rPr>
        <w:t>/</w:t>
      </w:r>
      <w:r w:rsidR="00C113FC">
        <w:rPr>
          <w:rFonts w:ascii="Arial" w:hAnsi="Arial" w:cs="Arial"/>
          <w:b/>
          <w:color w:val="000000"/>
          <w:spacing w:val="-3"/>
        </w:rPr>
        <w:t>0</w:t>
      </w:r>
      <w:r w:rsidR="003215EE">
        <w:rPr>
          <w:rFonts w:ascii="Arial" w:hAnsi="Arial" w:cs="Arial"/>
          <w:b/>
          <w:color w:val="000000"/>
          <w:spacing w:val="-3"/>
        </w:rPr>
        <w:t>028</w:t>
      </w:r>
    </w:p>
    <w:p w14:paraId="1DEA6CF7" w14:textId="77777777" w:rsidR="003428E2" w:rsidRDefault="003428E2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</w:p>
    <w:p w14:paraId="45630CAF" w14:textId="77777777" w:rsidR="001B5C9B" w:rsidRDefault="00874F14" w:rsidP="001B5C9B">
      <w:pPr>
        <w:tabs>
          <w:tab w:val="left" w:pos="850"/>
        </w:tabs>
        <w:jc w:val="center"/>
        <w:rPr>
          <w:rStyle w:val="Text10"/>
          <w:i/>
          <w:iCs/>
          <w:sz w:val="22"/>
          <w:szCs w:val="22"/>
        </w:rPr>
      </w:pPr>
      <w:r w:rsidRPr="001B5C9B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1B5C9B">
        <w:rPr>
          <w:rStyle w:val="Text10"/>
          <w:i/>
          <w:iCs/>
          <w:sz w:val="22"/>
          <w:szCs w:val="22"/>
        </w:rPr>
        <w:t>ust</w:t>
      </w:r>
      <w:proofErr w:type="spellEnd"/>
      <w:r w:rsidRPr="001B5C9B">
        <w:rPr>
          <w:rStyle w:val="Text10"/>
          <w:i/>
          <w:iCs/>
          <w:sz w:val="22"/>
          <w:szCs w:val="22"/>
        </w:rPr>
        <w:t>. § 1267 zákona č. 89/2012</w:t>
      </w:r>
      <w:r w:rsidR="008252E4" w:rsidRPr="001B5C9B">
        <w:rPr>
          <w:rStyle w:val="Text10"/>
          <w:i/>
          <w:iCs/>
          <w:sz w:val="22"/>
          <w:szCs w:val="22"/>
        </w:rPr>
        <w:t xml:space="preserve"> Sb., ob</w:t>
      </w:r>
      <w:r w:rsidR="005F5A5A" w:rsidRPr="001B5C9B">
        <w:rPr>
          <w:rStyle w:val="Text10"/>
          <w:i/>
          <w:iCs/>
          <w:sz w:val="22"/>
          <w:szCs w:val="22"/>
        </w:rPr>
        <w:t>čanský zákoník, v platném znění</w:t>
      </w:r>
      <w:r w:rsidR="001B5C9B" w:rsidRPr="001B5C9B">
        <w:rPr>
          <w:rStyle w:val="Text10"/>
          <w:i/>
          <w:iCs/>
          <w:sz w:val="22"/>
          <w:szCs w:val="22"/>
        </w:rPr>
        <w:t xml:space="preserve"> a </w:t>
      </w:r>
    </w:p>
    <w:p w14:paraId="03EA5DF5" w14:textId="77777777" w:rsidR="001B5C9B" w:rsidRPr="001B5C9B" w:rsidRDefault="001B5C9B" w:rsidP="001B5C9B">
      <w:pPr>
        <w:tabs>
          <w:tab w:val="left" w:pos="850"/>
        </w:tabs>
        <w:jc w:val="center"/>
        <w:rPr>
          <w:rFonts w:ascii="Arial" w:hAnsi="Arial" w:cs="Arial"/>
          <w:i/>
          <w:sz w:val="22"/>
          <w:szCs w:val="22"/>
        </w:rPr>
      </w:pPr>
      <w:r w:rsidRPr="001B5C9B">
        <w:rPr>
          <w:rFonts w:ascii="Arial" w:hAnsi="Arial" w:cs="Arial"/>
          <w:i/>
          <w:sz w:val="22"/>
          <w:szCs w:val="22"/>
        </w:rPr>
        <w:t>ve smyslu ustanovení § 104 odst. 3 zákona č. 127/2005 Sb., o elektronických komunikacích a o změně některých souvisejících zákonů,</w:t>
      </w:r>
    </w:p>
    <w:p w14:paraId="5126E893" w14:textId="143779B3" w:rsidR="003428E2" w:rsidRDefault="003428E2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14:paraId="2F44737D" w14:textId="77777777" w:rsidR="00AA7D8F" w:rsidRDefault="00AA7D8F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14:paraId="5CB5396D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2F68E543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6300CE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5C6D259B" w14:textId="4C001C49" w:rsidR="008252E4" w:rsidRDefault="0031300F" w:rsidP="0031300F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31300F">
        <w:rPr>
          <w:rFonts w:ascii="Arial" w:hAnsi="Arial" w:cs="Arial"/>
          <w:b/>
          <w:sz w:val="22"/>
          <w:szCs w:val="22"/>
        </w:rPr>
        <w:t>(1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5F5A5A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511057">
        <w:rPr>
          <w:rFonts w:ascii="Arial" w:hAnsi="Arial" w:cs="Arial"/>
          <w:sz w:val="22"/>
          <w:szCs w:val="22"/>
        </w:rPr>
        <w:t xml:space="preserve">pro </w:t>
      </w:r>
      <w:r w:rsidR="00D20A30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Nisou, na LV č. 10001 pro</w:t>
      </w:r>
      <w:r w:rsidR="00CB2369">
        <w:rPr>
          <w:rFonts w:ascii="Arial" w:hAnsi="Arial" w:cs="Arial"/>
          <w:sz w:val="22"/>
          <w:szCs w:val="22"/>
        </w:rPr>
        <w:t> </w:t>
      </w:r>
      <w:r w:rsidR="004E3F54">
        <w:rPr>
          <w:rFonts w:ascii="Arial" w:hAnsi="Arial" w:cs="Arial"/>
          <w:sz w:val="22"/>
          <w:szCs w:val="22"/>
        </w:rPr>
        <w:t>k.</w:t>
      </w:r>
      <w:r w:rsidR="00C010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3F54">
        <w:rPr>
          <w:rFonts w:ascii="Arial" w:hAnsi="Arial" w:cs="Arial"/>
          <w:sz w:val="22"/>
          <w:szCs w:val="22"/>
        </w:rPr>
        <w:t>ú</w:t>
      </w:r>
      <w:r w:rsidR="00FC073E">
        <w:rPr>
          <w:rFonts w:ascii="Arial" w:hAnsi="Arial" w:cs="Arial"/>
          <w:sz w:val="22"/>
          <w:szCs w:val="22"/>
        </w:rPr>
        <w:t>.</w:t>
      </w:r>
      <w:proofErr w:type="spellEnd"/>
      <w:r w:rsidR="00FC073E">
        <w:rPr>
          <w:rFonts w:ascii="Arial" w:hAnsi="Arial" w:cs="Arial"/>
          <w:sz w:val="22"/>
          <w:szCs w:val="22"/>
        </w:rPr>
        <w:t xml:space="preserve"> </w:t>
      </w:r>
      <w:r w:rsidR="00806E5B">
        <w:rPr>
          <w:rFonts w:ascii="Arial" w:hAnsi="Arial" w:cs="Arial"/>
          <w:sz w:val="22"/>
          <w:szCs w:val="22"/>
        </w:rPr>
        <w:t>Rýnovice</w:t>
      </w:r>
      <w:r w:rsidR="00FC073E">
        <w:rPr>
          <w:rFonts w:ascii="Arial" w:hAnsi="Arial" w:cs="Arial"/>
          <w:sz w:val="22"/>
          <w:szCs w:val="22"/>
        </w:rPr>
        <w:t xml:space="preserve"> </w:t>
      </w:r>
      <w:r w:rsidR="004E3F54">
        <w:rPr>
          <w:rFonts w:ascii="Arial" w:hAnsi="Arial" w:cs="Arial"/>
          <w:sz w:val="22"/>
          <w:szCs w:val="22"/>
        </w:rPr>
        <w:t xml:space="preserve">a </w:t>
      </w:r>
      <w:r w:rsidR="00D20A30" w:rsidRPr="00511057">
        <w:rPr>
          <w:rFonts w:ascii="Arial" w:hAnsi="Arial" w:cs="Arial"/>
          <w:sz w:val="22"/>
          <w:szCs w:val="22"/>
        </w:rPr>
        <w:t>obec Jablonec nad Nisou</w:t>
      </w:r>
      <w:r w:rsidR="008252E4" w:rsidRPr="00511057">
        <w:rPr>
          <w:rFonts w:ascii="Arial" w:hAnsi="Arial" w:cs="Arial"/>
          <w:sz w:val="22"/>
          <w:szCs w:val="22"/>
        </w:rPr>
        <w:t xml:space="preserve">, vlastníkem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F52EE2">
        <w:rPr>
          <w:rFonts w:ascii="Arial" w:hAnsi="Arial" w:cs="Arial"/>
          <w:sz w:val="22"/>
          <w:szCs w:val="22"/>
        </w:rPr>
        <w:t>í</w:t>
      </w:r>
      <w:r w:rsidR="00DB16B5" w:rsidRPr="00511057">
        <w:rPr>
          <w:rFonts w:ascii="Arial" w:hAnsi="Arial" w:cs="Arial"/>
          <w:sz w:val="22"/>
          <w:szCs w:val="22"/>
        </w:rPr>
        <w:t xml:space="preserve"> nemovit</w:t>
      </w:r>
      <w:r w:rsidR="00F52EE2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>,</w:t>
      </w:r>
      <w:r w:rsidR="005624CA">
        <w:rPr>
          <w:rFonts w:ascii="Arial" w:hAnsi="Arial" w:cs="Arial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z w:val="22"/>
          <w:szCs w:val="22"/>
        </w:rPr>
        <w:t>a</w:t>
      </w:r>
      <w:r w:rsidR="00DD4E54">
        <w:rPr>
          <w:rFonts w:ascii="Arial" w:hAnsi="Arial" w:cs="Arial"/>
          <w:sz w:val="22"/>
          <w:szCs w:val="22"/>
        </w:rPr>
        <w:t> </w:t>
      </w:r>
      <w:r w:rsidR="00C07A3E">
        <w:rPr>
          <w:rFonts w:ascii="Arial" w:hAnsi="Arial" w:cs="Arial"/>
          <w:sz w:val="22"/>
          <w:szCs w:val="22"/>
        </w:rPr>
        <w:t>t</w:t>
      </w:r>
      <w:r w:rsidR="008252E4" w:rsidRPr="00511057">
        <w:rPr>
          <w:rFonts w:ascii="Arial" w:hAnsi="Arial" w:cs="Arial"/>
          <w:sz w:val="22"/>
          <w:szCs w:val="22"/>
        </w:rPr>
        <w:t>o:</w:t>
      </w:r>
      <w:r w:rsidR="00CB2369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>p.</w:t>
      </w:r>
      <w:r w:rsidR="00C01088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>p.</w:t>
      </w:r>
      <w:r w:rsidR="00C01088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 xml:space="preserve">č. </w:t>
      </w:r>
      <w:r w:rsidR="00806E5B" w:rsidRPr="00806E5B">
        <w:rPr>
          <w:rFonts w:ascii="Arial" w:hAnsi="Arial" w:cs="Arial"/>
          <w:sz w:val="22"/>
          <w:szCs w:val="22"/>
        </w:rPr>
        <w:t>988/110, 988/89, 108</w:t>
      </w:r>
      <w:r w:rsidR="004D3CCB">
        <w:rPr>
          <w:rFonts w:ascii="Arial" w:hAnsi="Arial" w:cs="Arial"/>
          <w:sz w:val="22"/>
          <w:szCs w:val="22"/>
        </w:rPr>
        <w:t>2/1</w:t>
      </w:r>
      <w:r w:rsidR="00806E5B" w:rsidRPr="00806E5B">
        <w:rPr>
          <w:rFonts w:ascii="Arial" w:hAnsi="Arial" w:cs="Arial"/>
          <w:sz w:val="22"/>
          <w:szCs w:val="22"/>
        </w:rPr>
        <w:t xml:space="preserve">, 988/79, 48, 988/1, 988/95, 988/70, 988/87, 988/90, 988/91, 988/94, 988/96, 988/97, 988/98, 988/99, 988/100 </w:t>
      </w:r>
      <w:r w:rsidR="008252E4" w:rsidRPr="00511057">
        <w:rPr>
          <w:rFonts w:ascii="Arial" w:hAnsi="Arial" w:cs="Arial"/>
          <w:sz w:val="22"/>
          <w:szCs w:val="22"/>
        </w:rPr>
        <w:t>(dále jen „</w:t>
      </w:r>
      <w:r w:rsidR="007E2D89">
        <w:rPr>
          <w:rFonts w:ascii="Arial" w:hAnsi="Arial" w:cs="Arial"/>
          <w:sz w:val="22"/>
          <w:szCs w:val="22"/>
        </w:rPr>
        <w:t>Služebné věci nemovité</w:t>
      </w:r>
      <w:r w:rsidR="008252E4" w:rsidRPr="00511057">
        <w:rPr>
          <w:rFonts w:ascii="Arial" w:hAnsi="Arial" w:cs="Arial"/>
          <w:sz w:val="22"/>
          <w:szCs w:val="22"/>
        </w:rPr>
        <w:t xml:space="preserve">“). </w:t>
      </w:r>
    </w:p>
    <w:p w14:paraId="7A238FAE" w14:textId="7FB6D38C" w:rsidR="0031300F" w:rsidRPr="00511057" w:rsidRDefault="0031300F" w:rsidP="0031300F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300F">
        <w:rPr>
          <w:rFonts w:ascii="Arial" w:hAnsi="Arial" w:cs="Arial"/>
          <w:sz w:val="22"/>
          <w:szCs w:val="22"/>
        </w:rPr>
        <w:t>Na geometrickém plánu č. 1908-231/2022</w:t>
      </w:r>
      <w:r>
        <w:rPr>
          <w:rFonts w:ascii="Arial" w:hAnsi="Arial" w:cs="Arial"/>
          <w:sz w:val="22"/>
          <w:szCs w:val="22"/>
        </w:rPr>
        <w:t xml:space="preserve"> </w:t>
      </w:r>
      <w:r w:rsidRPr="0031300F">
        <w:rPr>
          <w:rFonts w:ascii="Arial" w:hAnsi="Arial" w:cs="Arial"/>
          <w:sz w:val="22"/>
          <w:szCs w:val="22"/>
        </w:rPr>
        <w:t xml:space="preserve">je zakreslena, mimo jiných, parcela č. </w:t>
      </w:r>
      <w:r>
        <w:rPr>
          <w:rFonts w:ascii="Arial" w:hAnsi="Arial" w:cs="Arial"/>
          <w:sz w:val="22"/>
          <w:szCs w:val="22"/>
        </w:rPr>
        <w:t>1082</w:t>
      </w:r>
      <w:r w:rsidRPr="0031300F">
        <w:rPr>
          <w:rFonts w:ascii="Arial" w:hAnsi="Arial" w:cs="Arial"/>
          <w:sz w:val="22"/>
          <w:szCs w:val="22"/>
        </w:rPr>
        <w:t xml:space="preserve">. Nyní je </w:t>
      </w:r>
      <w:r>
        <w:rPr>
          <w:rFonts w:ascii="Arial" w:hAnsi="Arial" w:cs="Arial"/>
          <w:sz w:val="22"/>
          <w:szCs w:val="22"/>
        </w:rPr>
        <w:t>to</w:t>
      </w:r>
      <w:r w:rsidRPr="003130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300F">
        <w:rPr>
          <w:rFonts w:ascii="Arial" w:hAnsi="Arial" w:cs="Arial"/>
          <w:sz w:val="22"/>
          <w:szCs w:val="22"/>
        </w:rPr>
        <w:t>parc</w:t>
      </w:r>
      <w:proofErr w:type="spellEnd"/>
      <w:r w:rsidRPr="0031300F">
        <w:rPr>
          <w:rFonts w:ascii="Arial" w:hAnsi="Arial" w:cs="Arial"/>
          <w:sz w:val="22"/>
          <w:szCs w:val="22"/>
        </w:rPr>
        <w:t xml:space="preserve">. č. </w:t>
      </w:r>
      <w:r>
        <w:rPr>
          <w:rFonts w:ascii="Arial" w:hAnsi="Arial" w:cs="Arial"/>
          <w:sz w:val="22"/>
          <w:szCs w:val="22"/>
        </w:rPr>
        <w:t>1082/1</w:t>
      </w:r>
      <w:r w:rsidRPr="0031300F">
        <w:rPr>
          <w:rFonts w:ascii="Arial" w:hAnsi="Arial" w:cs="Arial"/>
          <w:sz w:val="22"/>
          <w:szCs w:val="22"/>
        </w:rPr>
        <w:t xml:space="preserve">, která vznikla oddělením od </w:t>
      </w:r>
      <w:proofErr w:type="spellStart"/>
      <w:r w:rsidRPr="0031300F">
        <w:rPr>
          <w:rFonts w:ascii="Arial" w:hAnsi="Arial" w:cs="Arial"/>
          <w:sz w:val="22"/>
          <w:szCs w:val="22"/>
        </w:rPr>
        <w:t>parc</w:t>
      </w:r>
      <w:proofErr w:type="spellEnd"/>
      <w:r w:rsidRPr="0031300F">
        <w:rPr>
          <w:rFonts w:ascii="Arial" w:hAnsi="Arial" w:cs="Arial"/>
          <w:sz w:val="22"/>
          <w:szCs w:val="22"/>
        </w:rPr>
        <w:t xml:space="preserve">. č. </w:t>
      </w:r>
      <w:r>
        <w:rPr>
          <w:rFonts w:ascii="Arial" w:hAnsi="Arial" w:cs="Arial"/>
          <w:sz w:val="22"/>
          <w:szCs w:val="22"/>
        </w:rPr>
        <w:t>1082</w:t>
      </w:r>
      <w:r w:rsidRPr="0031300F">
        <w:rPr>
          <w:rFonts w:ascii="Arial" w:hAnsi="Arial" w:cs="Arial"/>
          <w:sz w:val="22"/>
          <w:szCs w:val="22"/>
        </w:rPr>
        <w:t>.</w:t>
      </w:r>
    </w:p>
    <w:p w14:paraId="6248A404" w14:textId="23A2E85D" w:rsidR="008252E4" w:rsidRPr="00511057" w:rsidRDefault="008252E4" w:rsidP="002D4871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5F5A5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prohlašuje, že na </w:t>
      </w:r>
      <w:r w:rsidR="007E2D89">
        <w:rPr>
          <w:rFonts w:ascii="Arial" w:hAnsi="Arial" w:cs="Arial"/>
          <w:snapToGrid w:val="0"/>
          <w:sz w:val="22"/>
          <w:szCs w:val="22"/>
        </w:rPr>
        <w:t>Služebných věcí nemovitých</w:t>
      </w:r>
      <w:r w:rsidR="00DB16B5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neváznou žádné </w:t>
      </w:r>
      <w:r w:rsidR="00C87BA7" w:rsidRPr="00511057">
        <w:rPr>
          <w:rFonts w:ascii="Arial" w:hAnsi="Arial" w:cs="Arial"/>
          <w:snapToGrid w:val="0"/>
          <w:sz w:val="22"/>
          <w:szCs w:val="22"/>
        </w:rPr>
        <w:t xml:space="preserve">jiné </w:t>
      </w:r>
      <w:r w:rsidR="00AC1DBC" w:rsidRPr="00511057">
        <w:rPr>
          <w:rFonts w:ascii="Arial" w:hAnsi="Arial" w:cs="Arial"/>
          <w:snapToGrid w:val="0"/>
          <w:sz w:val="22"/>
          <w:szCs w:val="22"/>
        </w:rPr>
        <w:t>závazky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ani </w:t>
      </w:r>
      <w:r w:rsidR="000C58C7" w:rsidRPr="00511057">
        <w:rPr>
          <w:rFonts w:ascii="Arial" w:hAnsi="Arial" w:cs="Arial"/>
          <w:snapToGrid w:val="0"/>
          <w:sz w:val="22"/>
          <w:szCs w:val="22"/>
        </w:rPr>
        <w:t>jiné právní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vady, které by bránily</w:t>
      </w:r>
      <w:r w:rsidR="009B7CE2" w:rsidRPr="00511057">
        <w:rPr>
          <w:rFonts w:ascii="Arial" w:hAnsi="Arial" w:cs="Arial"/>
          <w:snapToGrid w:val="0"/>
          <w:sz w:val="22"/>
          <w:szCs w:val="22"/>
        </w:rPr>
        <w:t xml:space="preserve"> zřízení a výkonu </w:t>
      </w:r>
      <w:r w:rsidR="00E773E8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A74AB7" w:rsidRPr="00511057">
        <w:rPr>
          <w:rFonts w:ascii="Arial" w:hAnsi="Arial" w:cs="Arial"/>
          <w:snapToGrid w:val="0"/>
          <w:sz w:val="22"/>
          <w:szCs w:val="22"/>
        </w:rPr>
        <w:t>.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C87BA7" w:rsidRPr="0051105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7C91F32" w14:textId="7008C341" w:rsidR="008252E4" w:rsidRPr="00511057" w:rsidRDefault="008252E4" w:rsidP="002D4871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bCs/>
          <w:sz w:val="22"/>
          <w:szCs w:val="22"/>
        </w:rPr>
        <w:t>(3)</w:t>
      </w:r>
      <w:r w:rsidRPr="00511057">
        <w:rPr>
          <w:rFonts w:ascii="Arial" w:hAnsi="Arial" w:cs="Arial"/>
          <w:bCs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9B7CE2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Pr="00511057">
        <w:rPr>
          <w:rFonts w:ascii="Arial" w:hAnsi="Arial" w:cs="Arial"/>
          <w:sz w:val="22"/>
          <w:szCs w:val="22"/>
        </w:rPr>
        <w:t xml:space="preserve">prohlašuje, že je vlastníkem a provozovatelem </w:t>
      </w:r>
      <w:r w:rsidR="00916EC2">
        <w:rPr>
          <w:rFonts w:ascii="Arial" w:hAnsi="Arial" w:cs="Arial"/>
          <w:sz w:val="22"/>
          <w:szCs w:val="22"/>
        </w:rPr>
        <w:t>tele</w:t>
      </w:r>
      <w:r w:rsidR="00155AB3">
        <w:rPr>
          <w:rFonts w:ascii="Arial" w:hAnsi="Arial" w:cs="Arial"/>
          <w:sz w:val="22"/>
          <w:szCs w:val="22"/>
        </w:rPr>
        <w:t>komunikačního vedení akce</w:t>
      </w:r>
      <w:r w:rsidR="000353F3">
        <w:rPr>
          <w:rFonts w:ascii="Arial" w:hAnsi="Arial" w:cs="Arial"/>
          <w:sz w:val="22"/>
          <w:szCs w:val="22"/>
        </w:rPr>
        <w:t xml:space="preserve"> </w:t>
      </w:r>
      <w:r w:rsidR="00155AB3">
        <w:rPr>
          <w:rFonts w:ascii="Arial" w:hAnsi="Arial" w:cs="Arial"/>
          <w:b/>
          <w:sz w:val="22"/>
          <w:szCs w:val="22"/>
        </w:rPr>
        <w:t>„</w:t>
      </w:r>
      <w:r w:rsidR="00B72987">
        <w:rPr>
          <w:rFonts w:ascii="Arial" w:hAnsi="Arial" w:cs="Arial"/>
          <w:b/>
          <w:sz w:val="22"/>
          <w:szCs w:val="22"/>
        </w:rPr>
        <w:t>11010-089413_FTTX_VdF9_L_JNRYN_OK</w:t>
      </w:r>
      <w:r w:rsidR="00155AB3">
        <w:rPr>
          <w:rFonts w:ascii="Arial" w:hAnsi="Arial" w:cs="Arial"/>
          <w:b/>
          <w:sz w:val="22"/>
          <w:szCs w:val="22"/>
        </w:rPr>
        <w:t>“</w:t>
      </w:r>
      <w:r w:rsidR="007144D4">
        <w:rPr>
          <w:rFonts w:ascii="Arial" w:hAnsi="Arial" w:cs="Arial"/>
          <w:b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k jehož zřízení bylo vydáno stavební povolení </w:t>
      </w:r>
      <w:r w:rsidR="004E3F54">
        <w:rPr>
          <w:rFonts w:ascii="Arial" w:hAnsi="Arial" w:cs="Arial"/>
          <w:sz w:val="22"/>
          <w:szCs w:val="22"/>
        </w:rPr>
        <w:t xml:space="preserve">nebo územní rozhodnutí </w:t>
      </w:r>
      <w:r w:rsidR="00D20A30" w:rsidRPr="00511057">
        <w:rPr>
          <w:rFonts w:ascii="Arial" w:hAnsi="Arial" w:cs="Arial"/>
          <w:sz w:val="22"/>
          <w:szCs w:val="22"/>
        </w:rPr>
        <w:t>stavebním úřadem v Jablonci nad Nisou.</w:t>
      </w:r>
    </w:p>
    <w:p w14:paraId="19BE90AA" w14:textId="77777777" w:rsidR="00C07D3E" w:rsidRDefault="00C07D3E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3EC098E2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7DB5E8BE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46AECEA3" w14:textId="2C3121D0" w:rsidR="00D406C0" w:rsidRPr="00511057" w:rsidRDefault="008252E4" w:rsidP="001B5C9B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>. §</w:t>
      </w:r>
      <w:r w:rsidR="00CB2369">
        <w:rPr>
          <w:rFonts w:ascii="Arial" w:hAnsi="Arial" w:cs="Arial"/>
          <w:bCs/>
          <w:sz w:val="22"/>
          <w:szCs w:val="22"/>
        </w:rPr>
        <w:t> </w:t>
      </w:r>
      <w:r w:rsidR="00E370B1">
        <w:rPr>
          <w:rFonts w:ascii="Arial" w:hAnsi="Arial" w:cs="Arial"/>
          <w:bCs/>
          <w:sz w:val="22"/>
          <w:szCs w:val="22"/>
        </w:rPr>
        <w:t>1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267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obč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>.</w:t>
      </w:r>
      <w:r w:rsidR="00C54D6C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1B5C9B">
        <w:rPr>
          <w:rFonts w:ascii="Arial" w:hAnsi="Arial" w:cs="Arial"/>
          <w:bCs/>
          <w:sz w:val="22"/>
          <w:szCs w:val="22"/>
        </w:rPr>
        <w:t xml:space="preserve">a </w:t>
      </w:r>
      <w:r w:rsidR="001B5C9B">
        <w:rPr>
          <w:rFonts w:ascii="Arial" w:hAnsi="Arial" w:cs="Arial"/>
          <w:sz w:val="22"/>
          <w:szCs w:val="22"/>
        </w:rPr>
        <w:t xml:space="preserve">ve smyslu ustanovení § 104 odst. 3 zákona č. 127/2005 Sb., o elektronických komunikacích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0353F3">
        <w:rPr>
          <w:rStyle w:val="Siln"/>
          <w:rFonts w:ascii="Arial" w:hAnsi="Arial" w:cs="Arial"/>
          <w:b w:val="0"/>
          <w:sz w:val="22"/>
          <w:szCs w:val="22"/>
        </w:rPr>
        <w:t>nemovit</w:t>
      </w:r>
      <w:r w:rsidR="00B72987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0353F3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B72987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urče</w:t>
      </w:r>
      <w:r w:rsidR="00B72987">
        <w:rPr>
          <w:rStyle w:val="Siln"/>
          <w:rFonts w:ascii="Arial" w:hAnsi="Arial" w:cs="Arial"/>
          <w:b w:val="0"/>
          <w:sz w:val="22"/>
          <w:szCs w:val="22"/>
        </w:rPr>
        <w:t>ných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155AB3">
        <w:rPr>
          <w:rFonts w:ascii="Arial" w:hAnsi="Arial" w:cs="Arial"/>
          <w:sz w:val="22"/>
          <w:szCs w:val="22"/>
        </w:rPr>
        <w:t>a to k</w:t>
      </w:r>
      <w:r w:rsidR="00D406C0" w:rsidRPr="00155AB3">
        <w:rPr>
          <w:rFonts w:ascii="Arial" w:hAnsi="Arial" w:cs="Arial"/>
          <w:i/>
          <w:sz w:val="22"/>
          <w:szCs w:val="22"/>
        </w:rPr>
        <w:t> </w:t>
      </w:r>
      <w:r w:rsidR="00D406C0" w:rsidRPr="00155AB3">
        <w:rPr>
          <w:rFonts w:ascii="Arial" w:hAnsi="Arial" w:cs="Arial"/>
          <w:sz w:val="22"/>
          <w:szCs w:val="22"/>
        </w:rPr>
        <w:t>jej</w:t>
      </w:r>
      <w:r w:rsidR="00E773E8" w:rsidRPr="00155AB3">
        <w:rPr>
          <w:rFonts w:ascii="Arial" w:hAnsi="Arial" w:cs="Arial"/>
          <w:sz w:val="22"/>
          <w:szCs w:val="22"/>
        </w:rPr>
        <w:t>í</w:t>
      </w:r>
      <w:r w:rsidR="00B72987">
        <w:rPr>
          <w:rFonts w:ascii="Arial" w:hAnsi="Arial" w:cs="Arial"/>
          <w:sz w:val="22"/>
          <w:szCs w:val="22"/>
        </w:rPr>
        <w:t>m</w:t>
      </w:r>
      <w:r w:rsidR="00D406C0" w:rsidRPr="00155AB3">
        <w:rPr>
          <w:rFonts w:ascii="Arial" w:hAnsi="Arial" w:cs="Arial"/>
          <w:sz w:val="22"/>
          <w:szCs w:val="22"/>
        </w:rPr>
        <w:t xml:space="preserve"> </w:t>
      </w:r>
      <w:r w:rsidR="00D406C0" w:rsidRPr="00155AB3">
        <w:rPr>
          <w:rFonts w:ascii="Arial" w:hAnsi="Arial" w:cs="Arial"/>
          <w:iCs/>
          <w:sz w:val="22"/>
          <w:szCs w:val="22"/>
        </w:rPr>
        <w:t>část</w:t>
      </w:r>
      <w:r w:rsidR="00B72987">
        <w:rPr>
          <w:rFonts w:ascii="Arial" w:hAnsi="Arial" w:cs="Arial"/>
          <w:iCs/>
          <w:sz w:val="22"/>
          <w:szCs w:val="22"/>
        </w:rPr>
        <w:t>em</w:t>
      </w:r>
      <w:r w:rsidR="009A55E8">
        <w:rPr>
          <w:rFonts w:ascii="Arial" w:hAnsi="Arial" w:cs="Arial"/>
          <w:iCs/>
          <w:sz w:val="22"/>
          <w:szCs w:val="22"/>
        </w:rPr>
        <w:t>,</w:t>
      </w:r>
      <w:r w:rsidR="00D406C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9A55E8">
        <w:rPr>
          <w:rFonts w:ascii="Arial" w:hAnsi="Arial" w:cs="Arial"/>
          <w:sz w:val="22"/>
          <w:szCs w:val="22"/>
        </w:rPr>
        <w:t>é</w:t>
      </w:r>
      <w:r w:rsidR="00B72987">
        <w:rPr>
          <w:rFonts w:ascii="Arial" w:hAnsi="Arial" w:cs="Arial"/>
          <w:sz w:val="22"/>
          <w:szCs w:val="22"/>
        </w:rPr>
        <w:t>m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</w:t>
      </w:r>
      <w:r w:rsidR="001B5C9B">
        <w:rPr>
          <w:rFonts w:ascii="Arial" w:hAnsi="Arial" w:cs="Arial"/>
          <w:sz w:val="22"/>
          <w:szCs w:val="22"/>
        </w:rPr>
        <w:t> </w:t>
      </w:r>
      <w:r w:rsidR="007144D4" w:rsidRPr="008E4F2A">
        <w:rPr>
          <w:rFonts w:ascii="Arial" w:hAnsi="Arial" w:cs="Arial"/>
          <w:sz w:val="22"/>
          <w:szCs w:val="22"/>
        </w:rPr>
        <w:t xml:space="preserve">geometrickém </w:t>
      </w:r>
      <w:r w:rsidR="00D406C0" w:rsidRPr="008E4F2A">
        <w:rPr>
          <w:rFonts w:ascii="Arial" w:hAnsi="Arial" w:cs="Arial"/>
          <w:sz w:val="22"/>
          <w:szCs w:val="22"/>
        </w:rPr>
        <w:t>plánu pro vyznačení</w:t>
      </w:r>
      <w:r w:rsidR="00D20A30" w:rsidRPr="008E4F2A">
        <w:rPr>
          <w:rFonts w:ascii="Arial" w:hAnsi="Arial" w:cs="Arial"/>
          <w:sz w:val="22"/>
          <w:szCs w:val="22"/>
        </w:rPr>
        <w:t xml:space="preserve"> </w:t>
      </w:r>
      <w:r w:rsidR="00E773E8" w:rsidRPr="008E4F2A">
        <w:rPr>
          <w:rFonts w:ascii="Arial" w:hAnsi="Arial" w:cs="Arial"/>
          <w:sz w:val="22"/>
          <w:szCs w:val="22"/>
        </w:rPr>
        <w:t>věcného břemene</w:t>
      </w:r>
      <w:r w:rsidR="00D20A30" w:rsidRPr="008E4F2A">
        <w:rPr>
          <w:rFonts w:ascii="Arial" w:hAnsi="Arial" w:cs="Arial"/>
          <w:sz w:val="22"/>
          <w:szCs w:val="22"/>
        </w:rPr>
        <w:t xml:space="preserve"> </w:t>
      </w:r>
      <w:r w:rsidR="00D406C0" w:rsidRPr="008E4F2A">
        <w:rPr>
          <w:rFonts w:ascii="Arial" w:hAnsi="Arial" w:cs="Arial"/>
          <w:sz w:val="22"/>
          <w:szCs w:val="22"/>
        </w:rPr>
        <w:t>č.</w:t>
      </w:r>
      <w:r w:rsidR="00D20A30" w:rsidRPr="008E4F2A">
        <w:rPr>
          <w:rFonts w:ascii="Arial" w:hAnsi="Arial" w:cs="Arial"/>
          <w:sz w:val="22"/>
          <w:szCs w:val="22"/>
        </w:rPr>
        <w:t xml:space="preserve"> </w:t>
      </w:r>
      <w:r w:rsidR="00B72987">
        <w:rPr>
          <w:rFonts w:ascii="Arial" w:hAnsi="Arial" w:cs="Arial"/>
          <w:sz w:val="22"/>
          <w:szCs w:val="22"/>
        </w:rPr>
        <w:t>1908-231/2022</w:t>
      </w:r>
      <w:r w:rsidR="00FC073E" w:rsidRPr="008E4F2A">
        <w:rPr>
          <w:rFonts w:ascii="Arial" w:hAnsi="Arial" w:cs="Arial"/>
          <w:sz w:val="22"/>
          <w:szCs w:val="22"/>
        </w:rPr>
        <w:t xml:space="preserve"> </w:t>
      </w:r>
      <w:r w:rsidR="00D20A30" w:rsidRPr="008E4F2A">
        <w:rPr>
          <w:rFonts w:ascii="Arial" w:hAnsi="Arial" w:cs="Arial"/>
          <w:sz w:val="22"/>
          <w:szCs w:val="22"/>
        </w:rPr>
        <w:t>ze</w:t>
      </w:r>
      <w:r w:rsidR="001B5C9B" w:rsidRPr="008E4F2A">
        <w:rPr>
          <w:rFonts w:ascii="Arial" w:hAnsi="Arial" w:cs="Arial"/>
          <w:sz w:val="22"/>
          <w:szCs w:val="22"/>
        </w:rPr>
        <w:t> </w:t>
      </w:r>
      <w:r w:rsidR="00D20A30" w:rsidRPr="008E4F2A">
        <w:rPr>
          <w:rFonts w:ascii="Arial" w:hAnsi="Arial" w:cs="Arial"/>
          <w:sz w:val="22"/>
          <w:szCs w:val="22"/>
        </w:rPr>
        <w:t xml:space="preserve">dne </w:t>
      </w:r>
      <w:r w:rsidR="00B72987">
        <w:rPr>
          <w:rFonts w:ascii="Arial" w:hAnsi="Arial" w:cs="Arial"/>
          <w:sz w:val="22"/>
          <w:szCs w:val="22"/>
        </w:rPr>
        <w:t>26</w:t>
      </w:r>
      <w:r w:rsidR="00FC073E" w:rsidRPr="008E4F2A">
        <w:rPr>
          <w:rFonts w:ascii="Arial" w:hAnsi="Arial" w:cs="Arial"/>
          <w:sz w:val="22"/>
          <w:szCs w:val="22"/>
        </w:rPr>
        <w:t xml:space="preserve">. </w:t>
      </w:r>
      <w:r w:rsidR="008A62E8">
        <w:rPr>
          <w:rFonts w:ascii="Arial" w:hAnsi="Arial" w:cs="Arial"/>
          <w:sz w:val="22"/>
          <w:szCs w:val="22"/>
        </w:rPr>
        <w:t>6</w:t>
      </w:r>
      <w:r w:rsidR="00FC073E" w:rsidRPr="008E4F2A">
        <w:rPr>
          <w:rFonts w:ascii="Arial" w:hAnsi="Arial" w:cs="Arial"/>
          <w:sz w:val="22"/>
          <w:szCs w:val="22"/>
        </w:rPr>
        <w:t>. 202</w:t>
      </w:r>
      <w:r w:rsidR="008A62E8">
        <w:rPr>
          <w:rFonts w:ascii="Arial" w:hAnsi="Arial" w:cs="Arial"/>
          <w:sz w:val="22"/>
          <w:szCs w:val="22"/>
        </w:rPr>
        <w:t>2</w:t>
      </w:r>
      <w:r w:rsidR="00FC073E" w:rsidRPr="008E4F2A">
        <w:rPr>
          <w:rFonts w:ascii="Arial" w:hAnsi="Arial" w:cs="Arial"/>
          <w:sz w:val="22"/>
          <w:szCs w:val="22"/>
        </w:rPr>
        <w:t xml:space="preserve">, </w:t>
      </w:r>
      <w:r w:rsidR="00D20A30" w:rsidRPr="008E4F2A">
        <w:rPr>
          <w:rFonts w:ascii="Arial" w:hAnsi="Arial" w:cs="Arial"/>
          <w:sz w:val="22"/>
          <w:szCs w:val="22"/>
        </w:rPr>
        <w:t xml:space="preserve">vyhotoveném </w:t>
      </w:r>
      <w:r w:rsidR="00976883" w:rsidRPr="008E4F2A">
        <w:rPr>
          <w:rFonts w:ascii="Arial" w:hAnsi="Arial" w:cs="Arial"/>
          <w:sz w:val="22"/>
          <w:szCs w:val="22"/>
        </w:rPr>
        <w:t>Ing. Iv</w:t>
      </w:r>
      <w:r w:rsidR="008A62E8">
        <w:rPr>
          <w:rFonts w:ascii="Arial" w:hAnsi="Arial" w:cs="Arial"/>
          <w:sz w:val="22"/>
          <w:szCs w:val="22"/>
        </w:rPr>
        <w:t>ou</w:t>
      </w:r>
      <w:r w:rsidR="00976883" w:rsidRPr="008E4F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6883" w:rsidRPr="008E4F2A">
        <w:rPr>
          <w:rFonts w:ascii="Arial" w:hAnsi="Arial" w:cs="Arial"/>
          <w:sz w:val="22"/>
          <w:szCs w:val="22"/>
        </w:rPr>
        <w:t>Bolehovsk</w:t>
      </w:r>
      <w:r w:rsidR="008A62E8">
        <w:rPr>
          <w:rFonts w:ascii="Arial" w:hAnsi="Arial" w:cs="Arial"/>
          <w:sz w:val="22"/>
          <w:szCs w:val="22"/>
        </w:rPr>
        <w:t>ou</w:t>
      </w:r>
      <w:proofErr w:type="spellEnd"/>
      <w:r w:rsidR="00C33A2C">
        <w:rPr>
          <w:rFonts w:ascii="Arial" w:hAnsi="Arial" w:cs="Arial"/>
          <w:sz w:val="22"/>
          <w:szCs w:val="22"/>
        </w:rPr>
        <w:t xml:space="preserve"> a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</w:t>
      </w:r>
      <w:r w:rsidR="006742C6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Liberecký kraj,  Katastrální pracoviště  Jablonec nad Nisou  dne </w:t>
      </w:r>
      <w:r w:rsidR="00B72987">
        <w:rPr>
          <w:rFonts w:ascii="Arial" w:hAnsi="Arial" w:cs="Arial"/>
          <w:sz w:val="22"/>
          <w:szCs w:val="22"/>
        </w:rPr>
        <w:t>29</w:t>
      </w:r>
      <w:r w:rsidR="00FC073E">
        <w:rPr>
          <w:rFonts w:ascii="Arial" w:hAnsi="Arial" w:cs="Arial"/>
          <w:sz w:val="22"/>
          <w:szCs w:val="22"/>
        </w:rPr>
        <w:t xml:space="preserve">. </w:t>
      </w:r>
      <w:r w:rsidR="008A62E8">
        <w:rPr>
          <w:rFonts w:ascii="Arial" w:hAnsi="Arial" w:cs="Arial"/>
          <w:sz w:val="22"/>
          <w:szCs w:val="22"/>
        </w:rPr>
        <w:t>6</w:t>
      </w:r>
      <w:r w:rsidR="00FC073E">
        <w:rPr>
          <w:rFonts w:ascii="Arial" w:hAnsi="Arial" w:cs="Arial"/>
          <w:sz w:val="22"/>
          <w:szCs w:val="22"/>
        </w:rPr>
        <w:t>. 202</w:t>
      </w:r>
      <w:r w:rsidR="008A62E8">
        <w:rPr>
          <w:rFonts w:ascii="Arial" w:hAnsi="Arial" w:cs="Arial"/>
          <w:sz w:val="22"/>
          <w:szCs w:val="22"/>
        </w:rPr>
        <w:t>2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pod</w:t>
      </w:r>
      <w:r w:rsidR="006742C6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č. </w:t>
      </w:r>
      <w:r w:rsidR="00D90E8C">
        <w:rPr>
          <w:rFonts w:ascii="Arial" w:hAnsi="Arial" w:cs="Arial"/>
          <w:sz w:val="22"/>
          <w:szCs w:val="22"/>
        </w:rPr>
        <w:t>PGP-</w:t>
      </w:r>
      <w:r w:rsidR="00B72987">
        <w:rPr>
          <w:rFonts w:ascii="Arial" w:hAnsi="Arial" w:cs="Arial"/>
          <w:sz w:val="22"/>
          <w:szCs w:val="22"/>
        </w:rPr>
        <w:t>717</w:t>
      </w:r>
      <w:r w:rsidR="008A62E8">
        <w:rPr>
          <w:rFonts w:ascii="Arial" w:hAnsi="Arial" w:cs="Arial"/>
          <w:sz w:val="22"/>
          <w:szCs w:val="22"/>
        </w:rPr>
        <w:t>/2022</w:t>
      </w:r>
      <w:r w:rsidR="00FC073E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>, který tvoří přílohu této smlouvy.</w:t>
      </w:r>
    </w:p>
    <w:p w14:paraId="3B3A28BE" w14:textId="442B4CB7" w:rsidR="008252E4" w:rsidRPr="00511057" w:rsidRDefault="008252E4" w:rsidP="001B5C9B">
      <w:pPr>
        <w:ind w:left="709" w:hanging="709"/>
        <w:jc w:val="both"/>
        <w:rPr>
          <w:rFonts w:ascii="Arial" w:hAnsi="Arial" w:cs="Arial"/>
          <w:b/>
          <w:i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(2)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7E2D89">
        <w:rPr>
          <w:rFonts w:ascii="Arial" w:hAnsi="Arial" w:cs="Arial"/>
          <w:sz w:val="22"/>
          <w:szCs w:val="22"/>
        </w:rPr>
        <w:t>Služebných věcí nemovitých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Pr="00511057">
        <w:rPr>
          <w:rFonts w:ascii="Arial" w:hAnsi="Arial" w:cs="Arial"/>
          <w:bCs/>
          <w:sz w:val="22"/>
          <w:szCs w:val="22"/>
        </w:rPr>
        <w:t>:</w:t>
      </w:r>
    </w:p>
    <w:p w14:paraId="4139DF95" w14:textId="21875480" w:rsidR="008252E4" w:rsidRPr="00511057" w:rsidRDefault="008252E4" w:rsidP="001B5C9B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(a)</w:t>
      </w:r>
      <w:r w:rsidRPr="00511057">
        <w:rPr>
          <w:rFonts w:ascii="Arial" w:hAnsi="Arial" w:cs="Arial"/>
          <w:sz w:val="22"/>
          <w:szCs w:val="22"/>
        </w:rPr>
        <w:tab/>
        <w:t>strpět právo st</w:t>
      </w:r>
      <w:r w:rsidR="00537056" w:rsidRPr="00511057">
        <w:rPr>
          <w:rFonts w:ascii="Arial" w:hAnsi="Arial" w:cs="Arial"/>
          <w:sz w:val="22"/>
          <w:szCs w:val="22"/>
        </w:rPr>
        <w:t>rany oprávněné</w:t>
      </w:r>
      <w:r w:rsidRPr="00511057">
        <w:rPr>
          <w:rFonts w:ascii="Arial" w:hAnsi="Arial" w:cs="Arial"/>
          <w:sz w:val="22"/>
          <w:szCs w:val="22"/>
        </w:rPr>
        <w:t xml:space="preserve">, aby v souladu s podmínkami stanovenými územním rozhodnutím </w:t>
      </w:r>
      <w:r w:rsidR="004E3F54">
        <w:rPr>
          <w:rFonts w:ascii="Arial" w:hAnsi="Arial" w:cs="Arial"/>
          <w:sz w:val="22"/>
          <w:szCs w:val="22"/>
        </w:rPr>
        <w:t>nebo</w:t>
      </w:r>
      <w:r w:rsidRPr="00511057">
        <w:rPr>
          <w:rFonts w:ascii="Arial" w:hAnsi="Arial" w:cs="Arial"/>
          <w:sz w:val="22"/>
          <w:szCs w:val="22"/>
        </w:rPr>
        <w:t xml:space="preserve"> stavebním povolením zřizovala </w:t>
      </w:r>
      <w:r w:rsidR="00630AB2" w:rsidRPr="00511057">
        <w:rPr>
          <w:rFonts w:ascii="Arial" w:hAnsi="Arial" w:cs="Arial"/>
          <w:sz w:val="22"/>
          <w:szCs w:val="22"/>
        </w:rPr>
        <w:t>a</w:t>
      </w:r>
      <w:r w:rsidR="00630AB2"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</w:t>
      </w:r>
      <w:r w:rsidR="007E65C9">
        <w:rPr>
          <w:rFonts w:ascii="Arial" w:hAnsi="Arial" w:cs="Arial"/>
          <w:sz w:val="22"/>
          <w:szCs w:val="22"/>
        </w:rPr>
        <w:t>komunikační vedení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 w:rsidR="00345165"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 w:rsidR="007E65C9">
        <w:rPr>
          <w:rFonts w:ascii="Arial" w:hAnsi="Arial" w:cs="Arial"/>
          <w:sz w:val="22"/>
          <w:szCs w:val="22"/>
        </w:rPr>
        <w:t>komunikačního vedení</w:t>
      </w:r>
      <w:r w:rsidR="008D0A75" w:rsidRPr="00511057">
        <w:rPr>
          <w:rFonts w:ascii="Arial" w:hAnsi="Arial" w:cs="Arial"/>
          <w:sz w:val="22"/>
          <w:szCs w:val="22"/>
        </w:rPr>
        <w:t xml:space="preserve"> na </w:t>
      </w:r>
      <w:r w:rsidR="007E2D89">
        <w:rPr>
          <w:rFonts w:ascii="Arial" w:hAnsi="Arial" w:cs="Arial"/>
          <w:sz w:val="22"/>
          <w:szCs w:val="22"/>
        </w:rPr>
        <w:t>Služebných věcí nemovitých</w:t>
      </w:r>
      <w:r w:rsidRPr="00511057">
        <w:rPr>
          <w:rFonts w:ascii="Arial" w:hAnsi="Arial" w:cs="Arial"/>
          <w:sz w:val="22"/>
          <w:szCs w:val="22"/>
        </w:rPr>
        <w:t>,</w:t>
      </w:r>
    </w:p>
    <w:p w14:paraId="644339CF" w14:textId="1DDE868A" w:rsidR="008252E4" w:rsidRPr="00511057" w:rsidRDefault="008252E4" w:rsidP="001B5C9B">
      <w:pPr>
        <w:ind w:left="1418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(b)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zdržet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E773E8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na </w:t>
      </w:r>
      <w:r w:rsidR="007E2D89">
        <w:rPr>
          <w:rFonts w:ascii="Arial" w:hAnsi="Arial" w:cs="Arial"/>
          <w:sz w:val="22"/>
          <w:szCs w:val="22"/>
        </w:rPr>
        <w:t>Služebných věcí nemovitých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bezpečnost provozu </w:t>
      </w:r>
      <w:r w:rsidR="007E65C9">
        <w:rPr>
          <w:rFonts w:ascii="Arial" w:hAnsi="Arial" w:cs="Arial"/>
          <w:snapToGrid w:val="0"/>
          <w:sz w:val="22"/>
          <w:szCs w:val="22"/>
        </w:rPr>
        <w:t>komunikačního vedení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nebo ohrozit život, zdraví či majetek osob, a které by znemožňovaly nebo podstatně znesnadňovaly přístup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trany oprávněné </w:t>
      </w:r>
      <w:r w:rsidRPr="00511057">
        <w:rPr>
          <w:rFonts w:ascii="Arial" w:hAnsi="Arial" w:cs="Arial"/>
          <w:snapToGrid w:val="0"/>
          <w:sz w:val="22"/>
          <w:szCs w:val="22"/>
        </w:rPr>
        <w:t>k</w:t>
      </w:r>
      <w:r w:rsidR="003D7DE1">
        <w:rPr>
          <w:rFonts w:ascii="Arial" w:hAnsi="Arial" w:cs="Arial"/>
          <w:snapToGrid w:val="0"/>
          <w:sz w:val="22"/>
          <w:szCs w:val="22"/>
        </w:rPr>
        <w:t>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7E65C9">
        <w:rPr>
          <w:rFonts w:ascii="Arial" w:hAnsi="Arial" w:cs="Arial"/>
          <w:snapToGrid w:val="0"/>
          <w:sz w:val="22"/>
          <w:szCs w:val="22"/>
        </w:rPr>
        <w:t>komunikačnímu vedení</w:t>
      </w:r>
      <w:r w:rsidRPr="00511057">
        <w:rPr>
          <w:rFonts w:ascii="Arial" w:hAnsi="Arial" w:cs="Arial"/>
          <w:snapToGrid w:val="0"/>
          <w:sz w:val="22"/>
          <w:szCs w:val="22"/>
        </w:rPr>
        <w:t>;</w:t>
      </w:r>
    </w:p>
    <w:p w14:paraId="28808839" w14:textId="31E9EA90" w:rsidR="00AA7D8F" w:rsidRPr="00511057" w:rsidRDefault="008252E4" w:rsidP="008A62E8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5F39E6B0" w14:textId="77777777" w:rsidR="00A9122A" w:rsidRDefault="00A9122A" w:rsidP="001B5C9B">
      <w:pPr>
        <w:ind w:left="709" w:hanging="709"/>
        <w:outlineLvl w:val="0"/>
        <w:rPr>
          <w:rFonts w:ascii="Arial" w:hAnsi="Arial" w:cs="Arial"/>
          <w:b/>
          <w:sz w:val="22"/>
          <w:szCs w:val="22"/>
        </w:rPr>
      </w:pPr>
    </w:p>
    <w:p w14:paraId="4B53E85F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6D066DB5" w14:textId="77777777"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14:paraId="2AABB9DB" w14:textId="77777777"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1905DF34" w14:textId="77777777" w:rsidR="004E7D6A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EA3C75">
        <w:rPr>
          <w:rFonts w:ascii="Arial" w:hAnsi="Arial" w:cs="Arial"/>
          <w:snapToGrid w:val="0"/>
          <w:sz w:val="22"/>
          <w:szCs w:val="22"/>
        </w:rPr>
        <w:t xml:space="preserve">, 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 nemovit</w:t>
      </w:r>
      <w:r w:rsidR="00986172">
        <w:rPr>
          <w:rFonts w:ascii="Arial" w:hAnsi="Arial" w:cs="Arial"/>
          <w:snapToGrid w:val="0"/>
          <w:sz w:val="22"/>
          <w:szCs w:val="22"/>
        </w:rPr>
        <w:t>ou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3D7DE1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3D7DE1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předchozího stavu, a není-li to možné s ohledem na povahu provedených prací, do stavu odpovídajícího předchozímu účelu nebo užívání předmětn</w:t>
      </w:r>
      <w:r w:rsidR="00986172">
        <w:rPr>
          <w:rFonts w:ascii="Arial" w:hAnsi="Arial" w:cs="Arial"/>
          <w:snapToGrid w:val="0"/>
          <w:sz w:val="22"/>
          <w:szCs w:val="22"/>
        </w:rPr>
        <w:t>é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986172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986172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a bezprostředně oznámit tuto skutečnost straně povinné. Po provedení odstranění nebo okleštění stromoví je povinna na svůj náklad provést likvidaci vzniklého klestu a zbytků po</w:t>
      </w:r>
      <w:r w:rsidR="001B5C9B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těžbě.</w:t>
      </w:r>
    </w:p>
    <w:p w14:paraId="11507CCD" w14:textId="77777777" w:rsidR="008252E4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>Nesnese-li záležitost při náhlém poškození inženýrské sítě odkladu, obstará její opravu oprávněná osoba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 w:rsidR="00630AB2">
        <w:rPr>
          <w:rFonts w:ascii="Arial" w:hAnsi="Arial" w:cs="Arial"/>
          <w:sz w:val="22"/>
          <w:szCs w:val="22"/>
        </w:rPr>
        <w:t> </w:t>
      </w:r>
      <w:r w:rsidR="00704C1D" w:rsidRPr="00511057">
        <w:rPr>
          <w:rFonts w:ascii="Arial" w:hAnsi="Arial" w:cs="Arial"/>
          <w:sz w:val="22"/>
          <w:szCs w:val="22"/>
        </w:rPr>
        <w:t>skončení prací uvede služebn</w:t>
      </w:r>
      <w:r w:rsidR="00986172">
        <w:rPr>
          <w:rFonts w:ascii="Arial" w:hAnsi="Arial" w:cs="Arial"/>
          <w:sz w:val="22"/>
          <w:szCs w:val="22"/>
        </w:rPr>
        <w:t>ý</w:t>
      </w:r>
      <w:r w:rsidR="003D7DE1">
        <w:rPr>
          <w:rFonts w:ascii="Arial" w:hAnsi="Arial" w:cs="Arial"/>
          <w:sz w:val="22"/>
          <w:szCs w:val="22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pozem</w:t>
      </w:r>
      <w:r w:rsidR="00986172">
        <w:rPr>
          <w:rFonts w:ascii="Arial" w:hAnsi="Arial" w:cs="Arial"/>
          <w:sz w:val="22"/>
          <w:szCs w:val="22"/>
        </w:rPr>
        <w:t>e</w:t>
      </w:r>
      <w:r w:rsidR="00704C1D" w:rsidRPr="00511057">
        <w:rPr>
          <w:rFonts w:ascii="Arial" w:hAnsi="Arial" w:cs="Arial"/>
          <w:sz w:val="22"/>
          <w:szCs w:val="22"/>
        </w:rPr>
        <w:t>k na vlastní náklady do předešlého stavu a nahradí šk</w:t>
      </w:r>
      <w:r w:rsidR="00283440" w:rsidRPr="00511057">
        <w:rPr>
          <w:rFonts w:ascii="Arial" w:hAnsi="Arial" w:cs="Arial"/>
          <w:sz w:val="22"/>
          <w:szCs w:val="22"/>
        </w:rPr>
        <w:t>odu způsobenou provedením prací</w:t>
      </w:r>
      <w:r w:rsidRPr="00511057">
        <w:rPr>
          <w:rFonts w:ascii="Arial" w:hAnsi="Arial" w:cs="Arial"/>
          <w:sz w:val="22"/>
          <w:szCs w:val="22"/>
        </w:rPr>
        <w:t>.</w:t>
      </w:r>
      <w:r w:rsidR="00EF1FD6" w:rsidRPr="00511057">
        <w:rPr>
          <w:rFonts w:ascii="Arial" w:hAnsi="Arial" w:cs="Arial"/>
          <w:b/>
          <w:sz w:val="22"/>
          <w:szCs w:val="22"/>
        </w:rPr>
        <w:t xml:space="preserve"> </w:t>
      </w:r>
    </w:p>
    <w:p w14:paraId="4ABB9B17" w14:textId="77777777" w:rsidR="00AA7D8F" w:rsidRDefault="00AA7D8F" w:rsidP="008A62E8">
      <w:pPr>
        <w:rPr>
          <w:rFonts w:ascii="Arial" w:hAnsi="Arial" w:cs="Arial"/>
          <w:b/>
          <w:sz w:val="22"/>
          <w:szCs w:val="22"/>
        </w:rPr>
      </w:pPr>
    </w:p>
    <w:p w14:paraId="71E74A58" w14:textId="77777777"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511C1611" w14:textId="77777777"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3D876D02" w14:textId="3520612E"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</w:t>
      </w:r>
      <w:r w:rsidR="00897EE2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7674FA">
        <w:rPr>
          <w:rFonts w:ascii="Arial" w:hAnsi="Arial" w:cs="Arial"/>
          <w:sz w:val="22"/>
          <w:szCs w:val="22"/>
        </w:rPr>
        <w:t>129.027,50</w:t>
      </w:r>
      <w:r w:rsidR="00E773E8" w:rsidRPr="008E4F2A">
        <w:rPr>
          <w:rFonts w:ascii="Arial" w:hAnsi="Arial" w:cs="Arial"/>
          <w:sz w:val="22"/>
          <w:szCs w:val="22"/>
        </w:rPr>
        <w:t xml:space="preserve"> </w:t>
      </w:r>
      <w:r w:rsidR="007601B0" w:rsidRPr="008E4F2A">
        <w:rPr>
          <w:rFonts w:ascii="Arial" w:hAnsi="Arial" w:cs="Arial"/>
          <w:sz w:val="22"/>
          <w:szCs w:val="22"/>
        </w:rPr>
        <w:t>Kč</w:t>
      </w:r>
      <w:r w:rsidR="007601B0" w:rsidRPr="00976883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+ </w:t>
      </w:r>
      <w:r w:rsidR="007674FA">
        <w:rPr>
          <w:rFonts w:ascii="Arial" w:hAnsi="Arial" w:cs="Arial"/>
          <w:sz w:val="22"/>
          <w:szCs w:val="22"/>
        </w:rPr>
        <w:t>27.095,78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7674FA">
        <w:rPr>
          <w:rFonts w:ascii="Arial" w:hAnsi="Arial" w:cs="Arial"/>
          <w:sz w:val="22"/>
          <w:szCs w:val="22"/>
        </w:rPr>
        <w:t>156.123,28</w:t>
      </w:r>
      <w:r w:rsidR="008F6689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>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7674FA">
        <w:rPr>
          <w:rFonts w:ascii="Arial" w:hAnsi="Arial" w:cs="Arial"/>
          <w:sz w:val="22"/>
          <w:szCs w:val="22"/>
        </w:rPr>
        <w:t>Jednostopadesátšesttisícjednostodvacettři</w:t>
      </w:r>
      <w:proofErr w:type="spellEnd"/>
      <w:r w:rsidR="007E65C9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084356" w:rsidRPr="00511057">
        <w:rPr>
          <w:rFonts w:ascii="Arial" w:hAnsi="Arial" w:cs="Arial"/>
          <w:sz w:val="22"/>
          <w:szCs w:val="22"/>
        </w:rPr>
        <w:t>ých</w:t>
      </w:r>
      <w:r w:rsidR="005A365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7674FA">
        <w:rPr>
          <w:rFonts w:ascii="Arial" w:hAnsi="Arial" w:cs="Arial"/>
          <w:sz w:val="22"/>
          <w:szCs w:val="22"/>
        </w:rPr>
        <w:t>dvacetosm</w:t>
      </w:r>
      <w:proofErr w:type="spellEnd"/>
      <w:r w:rsidR="005A365E">
        <w:rPr>
          <w:rFonts w:ascii="Arial" w:hAnsi="Arial" w:cs="Arial"/>
          <w:sz w:val="22"/>
          <w:szCs w:val="22"/>
        </w:rPr>
        <w:t xml:space="preserve"> haléřů</w:t>
      </w:r>
      <w:r w:rsidR="00897EE2">
        <w:rPr>
          <w:rFonts w:ascii="Arial" w:hAnsi="Arial" w:cs="Arial"/>
          <w:sz w:val="22"/>
          <w:szCs w:val="22"/>
        </w:rPr>
        <w:t>.</w:t>
      </w:r>
      <w:r w:rsidRPr="00511057">
        <w:rPr>
          <w:rFonts w:ascii="Arial" w:hAnsi="Arial" w:cs="Arial"/>
          <w:sz w:val="22"/>
          <w:szCs w:val="22"/>
        </w:rPr>
        <w:t xml:space="preserve"> </w:t>
      </w:r>
    </w:p>
    <w:p w14:paraId="0F6DAF9C" w14:textId="320488D4" w:rsidR="00B90367" w:rsidRPr="00256D11" w:rsidRDefault="00B90367" w:rsidP="00B90367">
      <w:pPr>
        <w:pStyle w:val="Zkladntext2"/>
        <w:spacing w:line="240" w:lineRule="auto"/>
        <w:ind w:left="708" w:firstLine="12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se</w:t>
      </w:r>
      <w:r w:rsidR="001B5C9B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</w:t>
      </w:r>
      <w:r w:rsidR="007601B0" w:rsidRPr="00A9122A">
        <w:rPr>
          <w:rFonts w:ascii="Arial" w:hAnsi="Arial" w:cs="Arial"/>
          <w:sz w:val="22"/>
          <w:szCs w:val="22"/>
        </w:rPr>
        <w:t>práva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8D5E41" w:rsidRPr="00A9122A">
        <w:rPr>
          <w:rFonts w:ascii="Arial" w:hAnsi="Arial" w:cs="Arial"/>
          <w:sz w:val="22"/>
          <w:szCs w:val="22"/>
        </w:rPr>
        <w:t>do</w:t>
      </w:r>
      <w:r w:rsidR="008D7EDA" w:rsidRPr="00A9122A">
        <w:rPr>
          <w:rFonts w:ascii="Arial" w:hAnsi="Arial" w:cs="Arial"/>
          <w:sz w:val="22"/>
          <w:szCs w:val="22"/>
        </w:rPr>
        <w:t> </w:t>
      </w:r>
      <w:r w:rsidR="008D5E41" w:rsidRPr="00A9122A">
        <w:rPr>
          <w:rFonts w:ascii="Arial" w:hAnsi="Arial" w:cs="Arial"/>
          <w:sz w:val="22"/>
          <w:szCs w:val="22"/>
        </w:rPr>
        <w:t>katastru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8D5E41" w:rsidRPr="00A9122A">
        <w:rPr>
          <w:rFonts w:ascii="Arial" w:hAnsi="Arial" w:cs="Arial"/>
          <w:sz w:val="22"/>
          <w:szCs w:val="22"/>
        </w:rPr>
        <w:t xml:space="preserve">nemovitostí </w:t>
      </w:r>
      <w:r w:rsidR="00410299" w:rsidRPr="00A9122A">
        <w:rPr>
          <w:rFonts w:ascii="Arial" w:hAnsi="Arial" w:cs="Arial"/>
          <w:sz w:val="22"/>
          <w:szCs w:val="22"/>
        </w:rPr>
        <w:t>na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410299" w:rsidRPr="00A9122A">
        <w:rPr>
          <w:rFonts w:ascii="Arial" w:hAnsi="Arial" w:cs="Arial"/>
          <w:sz w:val="22"/>
          <w:szCs w:val="22"/>
        </w:rPr>
        <w:t>účet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410299" w:rsidRPr="00A9122A">
        <w:rPr>
          <w:rFonts w:ascii="Arial" w:hAnsi="Arial" w:cs="Arial"/>
          <w:sz w:val="22"/>
          <w:szCs w:val="22"/>
        </w:rPr>
        <w:t>č.</w:t>
      </w:r>
      <w:r w:rsidR="00630AB2" w:rsidRPr="00A9122A">
        <w:rPr>
          <w:rFonts w:ascii="Arial" w:hAnsi="Arial" w:cs="Arial"/>
          <w:sz w:val="22"/>
          <w:szCs w:val="22"/>
        </w:rPr>
        <w:t xml:space="preserve"> </w:t>
      </w:r>
      <w:r w:rsidR="007674FA" w:rsidRPr="007674FA">
        <w:rPr>
          <w:rFonts w:ascii="Arial" w:hAnsi="Arial" w:cs="Arial"/>
          <w:sz w:val="22"/>
          <w:szCs w:val="22"/>
        </w:rPr>
        <w:t>19-121451/0100</w:t>
      </w:r>
      <w:r w:rsidR="000953B3" w:rsidRPr="00A9122A">
        <w:rPr>
          <w:rFonts w:ascii="Arial" w:hAnsi="Arial" w:cs="Arial"/>
          <w:sz w:val="22"/>
          <w:szCs w:val="22"/>
        </w:rPr>
        <w:t xml:space="preserve">, VS </w:t>
      </w:r>
      <w:r w:rsidR="007674FA" w:rsidRPr="007674FA">
        <w:rPr>
          <w:rFonts w:ascii="Arial" w:hAnsi="Arial" w:cs="Arial"/>
          <w:sz w:val="22"/>
          <w:szCs w:val="22"/>
        </w:rPr>
        <w:t>9065230007</w:t>
      </w:r>
      <w:r w:rsidR="000953B3" w:rsidRPr="00A9122A">
        <w:rPr>
          <w:rFonts w:ascii="Arial" w:hAnsi="Arial" w:cs="Arial"/>
          <w:sz w:val="22"/>
          <w:szCs w:val="22"/>
        </w:rPr>
        <w:t>, vedený u</w:t>
      </w:r>
      <w:r w:rsidR="008D7EDA" w:rsidRPr="00A9122A">
        <w:rPr>
          <w:rFonts w:ascii="Arial" w:hAnsi="Arial" w:cs="Arial"/>
          <w:sz w:val="22"/>
          <w:szCs w:val="22"/>
        </w:rPr>
        <w:t> </w:t>
      </w:r>
      <w:r w:rsidR="000953B3" w:rsidRPr="00A9122A">
        <w:rPr>
          <w:rFonts w:ascii="Arial" w:hAnsi="Arial" w:cs="Arial"/>
          <w:sz w:val="22"/>
          <w:szCs w:val="22"/>
        </w:rPr>
        <w:t>Komerční banky, a.s.</w:t>
      </w:r>
      <w:r w:rsidR="00A636FC" w:rsidRPr="00A9122A">
        <w:rPr>
          <w:rFonts w:ascii="Arial" w:hAnsi="Arial" w:cs="Arial"/>
          <w:sz w:val="22"/>
          <w:szCs w:val="22"/>
        </w:rPr>
        <w:t xml:space="preserve">, a to na základě daňového dokladu vystaveného </w:t>
      </w:r>
      <w:r w:rsidR="00A9122A" w:rsidRPr="00A9122A">
        <w:rPr>
          <w:rFonts w:ascii="Arial" w:hAnsi="Arial" w:cs="Arial"/>
          <w:sz w:val="22"/>
          <w:szCs w:val="22"/>
        </w:rPr>
        <w:t>stranou p</w:t>
      </w:r>
      <w:r w:rsidR="00A636FC" w:rsidRPr="00A9122A">
        <w:rPr>
          <w:rFonts w:ascii="Arial" w:hAnsi="Arial" w:cs="Arial"/>
          <w:sz w:val="22"/>
          <w:szCs w:val="22"/>
        </w:rPr>
        <w:t>ovinn</w:t>
      </w:r>
      <w:r w:rsidR="00A9122A" w:rsidRPr="00A9122A">
        <w:rPr>
          <w:rFonts w:ascii="Arial" w:hAnsi="Arial" w:cs="Arial"/>
          <w:sz w:val="22"/>
          <w:szCs w:val="22"/>
        </w:rPr>
        <w:t>ou</w:t>
      </w:r>
      <w:r w:rsidR="00A636FC" w:rsidRPr="00A9122A">
        <w:rPr>
          <w:rFonts w:ascii="Arial" w:hAnsi="Arial" w:cs="Arial"/>
          <w:sz w:val="22"/>
          <w:szCs w:val="22"/>
        </w:rPr>
        <w:t>, splňujícího všechny náležitosti vyžadované aktuálně platnými právními předpisy. Daňový doklad bude vystaven se splatností nejméně 30 dnů ode</w:t>
      </w:r>
      <w:r w:rsidR="00A9122A" w:rsidRPr="00A9122A">
        <w:rPr>
          <w:rFonts w:ascii="Arial" w:hAnsi="Arial" w:cs="Arial"/>
          <w:sz w:val="22"/>
          <w:szCs w:val="22"/>
        </w:rPr>
        <w:t> </w:t>
      </w:r>
      <w:r w:rsidR="00A636FC" w:rsidRPr="00A9122A">
        <w:rPr>
          <w:rFonts w:ascii="Arial" w:hAnsi="Arial" w:cs="Arial"/>
          <w:sz w:val="22"/>
          <w:szCs w:val="22"/>
        </w:rPr>
        <w:t xml:space="preserve">dne jeho doručení, bude obsahovat údaje </w:t>
      </w:r>
      <w:r w:rsidR="00A9122A" w:rsidRPr="00A9122A">
        <w:rPr>
          <w:rFonts w:ascii="Arial" w:hAnsi="Arial" w:cs="Arial"/>
          <w:sz w:val="22"/>
          <w:szCs w:val="22"/>
        </w:rPr>
        <w:t>strany oprávněné</w:t>
      </w:r>
      <w:r w:rsidR="00A636FC" w:rsidRPr="00A9122A">
        <w:rPr>
          <w:rFonts w:ascii="Arial" w:hAnsi="Arial" w:cs="Arial"/>
          <w:sz w:val="22"/>
          <w:szCs w:val="22"/>
        </w:rPr>
        <w:t xml:space="preserve"> </w:t>
      </w:r>
      <w:r w:rsidR="00A636FC" w:rsidRPr="00256D11">
        <w:rPr>
          <w:rFonts w:ascii="Arial" w:hAnsi="Arial" w:cs="Arial"/>
          <w:sz w:val="22"/>
          <w:szCs w:val="22"/>
        </w:rPr>
        <w:t>–</w:t>
      </w:r>
      <w:r w:rsidR="005F357C" w:rsidRPr="00256D11">
        <w:rPr>
          <w:rFonts w:ascii="Arial" w:hAnsi="Arial" w:cs="Arial"/>
          <w:sz w:val="22"/>
          <w:szCs w:val="22"/>
        </w:rPr>
        <w:t xml:space="preserve"> CETIN a.s., Českomoravská 2510/19, Libeň, 190 00 Praha 9</w:t>
      </w:r>
      <w:r w:rsidR="00602FAF" w:rsidRPr="00256D11">
        <w:rPr>
          <w:rFonts w:ascii="Arial" w:hAnsi="Arial" w:cs="Arial"/>
          <w:sz w:val="22"/>
          <w:szCs w:val="22"/>
        </w:rPr>
        <w:t>- název akce</w:t>
      </w:r>
      <w:r w:rsidR="007138F0" w:rsidRPr="00256D11">
        <w:rPr>
          <w:rFonts w:ascii="Arial" w:hAnsi="Arial" w:cs="Arial"/>
          <w:sz w:val="22"/>
          <w:szCs w:val="22"/>
        </w:rPr>
        <w:t xml:space="preserve"> „</w:t>
      </w:r>
      <w:r w:rsidR="00B72987" w:rsidRPr="00B72987">
        <w:rPr>
          <w:rFonts w:ascii="Arial" w:hAnsi="Arial" w:cs="Arial"/>
          <w:b/>
          <w:sz w:val="22"/>
          <w:szCs w:val="22"/>
        </w:rPr>
        <w:t>11010-089413_FTTX_VdF9_L_JNRYN_OK</w:t>
      </w:r>
      <w:r w:rsidR="007138F0" w:rsidRPr="00256D11">
        <w:rPr>
          <w:rFonts w:ascii="Arial" w:hAnsi="Arial" w:cs="Arial"/>
          <w:sz w:val="22"/>
          <w:szCs w:val="22"/>
        </w:rPr>
        <w:t>“</w:t>
      </w:r>
    </w:p>
    <w:p w14:paraId="7DF6AAE4" w14:textId="77777777" w:rsidR="00A636FC" w:rsidRPr="00256D11" w:rsidRDefault="007601B0" w:rsidP="00A9122A">
      <w:pPr>
        <w:pStyle w:val="Zkladntext2"/>
        <w:spacing w:line="240" w:lineRule="auto"/>
        <w:ind w:left="708" w:firstLine="12"/>
        <w:rPr>
          <w:rFonts w:ascii="Arial" w:hAnsi="Arial" w:cs="Arial"/>
          <w:b/>
          <w:bCs/>
          <w:sz w:val="22"/>
          <w:szCs w:val="22"/>
        </w:rPr>
      </w:pPr>
      <w:r w:rsidRPr="00256D11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nemovitostí.</w:t>
      </w:r>
    </w:p>
    <w:p w14:paraId="4109C5CF" w14:textId="33825EED" w:rsidR="00AA7D8F" w:rsidRDefault="00AA7D8F" w:rsidP="008A62E8">
      <w:pPr>
        <w:pStyle w:val="Zkladntextodsazen2"/>
        <w:spacing w:before="0"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2B807C98" w14:textId="7B38AC88" w:rsidR="003B76E0" w:rsidRDefault="003B76E0" w:rsidP="008A62E8">
      <w:pPr>
        <w:pStyle w:val="Zkladntextodsazen2"/>
        <w:spacing w:before="0"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483FCB07" w14:textId="525C9B7E" w:rsidR="003B76E0" w:rsidRDefault="003B76E0" w:rsidP="008A62E8">
      <w:pPr>
        <w:pStyle w:val="Zkladntextodsazen2"/>
        <w:spacing w:before="0"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45C60358" w14:textId="587B2740" w:rsidR="003B76E0" w:rsidRDefault="003B76E0" w:rsidP="008A62E8">
      <w:pPr>
        <w:pStyle w:val="Zkladntextodsazen2"/>
        <w:spacing w:before="0"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079DABC1" w14:textId="77777777" w:rsidR="003B76E0" w:rsidRDefault="003B76E0" w:rsidP="008A62E8">
      <w:pPr>
        <w:pStyle w:val="Zkladntextodsazen2"/>
        <w:spacing w:before="0"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2FF863E" w14:textId="77777777"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V.</w:t>
      </w:r>
    </w:p>
    <w:p w14:paraId="2FCDD98F" w14:textId="77777777"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14:paraId="5D6B8FEA" w14:textId="77777777" w:rsidR="005F110C" w:rsidRDefault="005F110C" w:rsidP="005F110C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Předmětn</w:t>
      </w:r>
      <w:r>
        <w:rPr>
          <w:rFonts w:ascii="Arial" w:hAnsi="Arial" w:cs="Arial"/>
          <w:snapToGrid w:val="0"/>
          <w:sz w:val="22"/>
          <w:szCs w:val="22"/>
        </w:rPr>
        <w:t>é věcné břemeno</w:t>
      </w:r>
      <w:r w:rsidRPr="00511057">
        <w:rPr>
          <w:rFonts w:ascii="Arial" w:hAnsi="Arial" w:cs="Arial"/>
          <w:snapToGrid w:val="0"/>
          <w:sz w:val="22"/>
          <w:szCs w:val="22"/>
        </w:rPr>
        <w:t>, se všemi právy a povinnostmi, nabývá strana oprávněná dnem vkladu tohoto práva věcného břemene do katastru nemovitostí vedeného Katastrálním úřadem pro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Pr="00511057">
        <w:rPr>
          <w:rFonts w:ascii="Arial" w:hAnsi="Arial" w:cs="Arial"/>
          <w:sz w:val="22"/>
          <w:szCs w:val="22"/>
        </w:rPr>
        <w:t>Jablonec nad Nisou</w:t>
      </w:r>
      <w:r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14:paraId="027CDE27" w14:textId="77777777" w:rsidR="005F110C" w:rsidRPr="009A325A" w:rsidRDefault="005F110C" w:rsidP="005F110C">
      <w:pPr>
        <w:ind w:left="703" w:hanging="703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(2)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9A325A">
        <w:rPr>
          <w:rFonts w:ascii="Arial" w:hAnsi="Arial" w:cs="Arial"/>
          <w:snapToGrid w:val="0"/>
          <w:sz w:val="22"/>
          <w:szCs w:val="22"/>
        </w:rPr>
        <w:t xml:space="preserve">Pokud by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ještě před zápisem </w:t>
      </w:r>
      <w:r>
        <w:rPr>
          <w:rFonts w:ascii="Arial" w:hAnsi="Arial" w:cs="Arial"/>
          <w:snapToGrid w:val="0"/>
          <w:sz w:val="22"/>
          <w:szCs w:val="22"/>
        </w:rPr>
        <w:t>věcného břemene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do katastru nemovitostí převáděl na třetí osobu vlastnické právo k</w:t>
      </w:r>
      <w:r>
        <w:rPr>
          <w:rFonts w:ascii="Arial" w:hAnsi="Arial" w:cs="Arial"/>
          <w:snapToGrid w:val="0"/>
          <w:sz w:val="22"/>
          <w:szCs w:val="22"/>
        </w:rPr>
        <w:t>e Služebným věcem nemovitým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nebo jejich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část</w:t>
      </w:r>
      <w:r>
        <w:rPr>
          <w:rFonts w:ascii="Arial" w:hAnsi="Arial" w:cs="Arial"/>
          <w:snapToGrid w:val="0"/>
          <w:sz w:val="22"/>
          <w:szCs w:val="22"/>
        </w:rPr>
        <w:t>em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, pak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postoupí práva a povinnosti z</w:t>
      </w:r>
      <w:r>
        <w:rPr>
          <w:rFonts w:ascii="Arial" w:hAnsi="Arial" w:cs="Arial"/>
          <w:snapToGrid w:val="0"/>
          <w:sz w:val="22"/>
          <w:szCs w:val="22"/>
        </w:rPr>
        <w:t xml:space="preserve"> této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mlouvy na nového vlastníka ve stejném rozsahu. </w:t>
      </w:r>
      <w:r>
        <w:rPr>
          <w:rFonts w:ascii="Arial" w:hAnsi="Arial" w:cs="Arial"/>
          <w:snapToGrid w:val="0"/>
          <w:sz w:val="22"/>
          <w:szCs w:val="22"/>
        </w:rPr>
        <w:t>Strana oprávněná</w:t>
      </w:r>
      <w:r w:rsidRPr="009A325A">
        <w:rPr>
          <w:rFonts w:ascii="Arial" w:hAnsi="Arial" w:cs="Arial"/>
          <w:snapToGrid w:val="0"/>
          <w:sz w:val="22"/>
          <w:szCs w:val="22"/>
        </w:rPr>
        <w:t xml:space="preserve"> uděluje k postoupení souhlas.</w:t>
      </w:r>
    </w:p>
    <w:p w14:paraId="0B631EFD" w14:textId="28769DE7" w:rsidR="005F110C" w:rsidRPr="00511057" w:rsidRDefault="005F110C" w:rsidP="005F110C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3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r>
        <w:rPr>
          <w:rFonts w:ascii="Arial" w:hAnsi="Arial" w:cs="Arial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Rýnovice a </w:t>
      </w:r>
      <w:r w:rsidRPr="00511057">
        <w:rPr>
          <w:rFonts w:ascii="Arial" w:hAnsi="Arial" w:cs="Arial"/>
          <w:sz w:val="22"/>
          <w:szCs w:val="22"/>
        </w:rPr>
        <w:t>obec Jablonec nad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provede vyznačení věcného břemene v rozsahu dle této smlouvy.</w:t>
      </w:r>
    </w:p>
    <w:p w14:paraId="74A898D1" w14:textId="77777777" w:rsidR="005F110C" w:rsidRPr="00511057" w:rsidRDefault="005F110C" w:rsidP="005F110C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</w:t>
      </w:r>
      <w:r>
        <w:rPr>
          <w:rFonts w:ascii="Arial" w:hAnsi="Arial" w:cs="Arial"/>
          <w:b/>
          <w:bCs w:val="0"/>
          <w:sz w:val="22"/>
          <w:szCs w:val="22"/>
        </w:rPr>
        <w:t>4</w:t>
      </w:r>
      <w:r w:rsidRPr="00511057">
        <w:rPr>
          <w:rFonts w:ascii="Arial" w:hAnsi="Arial" w:cs="Arial"/>
          <w:b/>
          <w:bCs w:val="0"/>
          <w:sz w:val="22"/>
          <w:szCs w:val="22"/>
        </w:rPr>
        <w:t>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Cs w:val="0"/>
          <w:sz w:val="22"/>
          <w:szCs w:val="22"/>
        </w:rPr>
        <w:t>Strana povinná</w:t>
      </w:r>
      <w:r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 vkladu práva odpovídajícího věcnému břemeni zřízeného touto smlouvou k</w:t>
      </w:r>
      <w:r>
        <w:rPr>
          <w:rFonts w:ascii="Arial" w:hAnsi="Arial" w:cs="Arial"/>
          <w:bCs w:val="0"/>
          <w:sz w:val="22"/>
          <w:szCs w:val="22"/>
        </w:rPr>
        <w:t>e Služebným</w:t>
      </w:r>
      <w:r w:rsidRPr="00511057">
        <w:rPr>
          <w:rFonts w:ascii="Arial" w:hAnsi="Arial" w:cs="Arial"/>
          <w:bCs w:val="0"/>
          <w:sz w:val="22"/>
          <w:szCs w:val="22"/>
        </w:rPr>
        <w:t> věc</w:t>
      </w:r>
      <w:r>
        <w:rPr>
          <w:rFonts w:ascii="Arial" w:hAnsi="Arial" w:cs="Arial"/>
          <w:bCs w:val="0"/>
          <w:sz w:val="22"/>
          <w:szCs w:val="22"/>
        </w:rPr>
        <w:t>em</w:t>
      </w:r>
      <w:r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>
        <w:rPr>
          <w:rFonts w:ascii="Arial" w:hAnsi="Arial" w:cs="Arial"/>
          <w:bCs w:val="0"/>
          <w:sz w:val="22"/>
          <w:szCs w:val="22"/>
        </w:rPr>
        <w:t>ým</w:t>
      </w:r>
      <w:r w:rsidRPr="00511057">
        <w:rPr>
          <w:rFonts w:ascii="Arial" w:hAnsi="Arial" w:cs="Arial"/>
          <w:bCs w:val="0"/>
          <w:sz w:val="22"/>
          <w:szCs w:val="22"/>
        </w:rPr>
        <w:t xml:space="preserve"> příslušnému Katastrálnímu úřadu</w:t>
      </w:r>
      <w:r>
        <w:rPr>
          <w:rFonts w:ascii="Arial" w:hAnsi="Arial" w:cs="Arial"/>
          <w:bCs w:val="0"/>
          <w:sz w:val="22"/>
          <w:szCs w:val="22"/>
        </w:rPr>
        <w:t>, a to nejpozději do 60 dnů ode dne účinnosti této smlouvy.</w:t>
      </w:r>
    </w:p>
    <w:p w14:paraId="02FB70A6" w14:textId="77777777" w:rsidR="005F110C" w:rsidRDefault="005F110C" w:rsidP="005F110C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5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Náklady spojené s podáním návrhu na vklad práva do katastru nemovitostí, vč. správního poplatku za vklad práva odpovídajícího věcnému břemeni do</w:t>
      </w:r>
      <w:r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strana oprávněná.</w:t>
      </w:r>
    </w:p>
    <w:p w14:paraId="031D35B3" w14:textId="77777777" w:rsidR="005F110C" w:rsidRPr="00196F71" w:rsidRDefault="005F110C" w:rsidP="005F110C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/>
          <w:snapToGrid w:val="0"/>
          <w:sz w:val="22"/>
          <w:szCs w:val="22"/>
        </w:rPr>
        <w:tab/>
      </w:r>
      <w:r w:rsidRPr="00196F71">
        <w:rPr>
          <w:rFonts w:ascii="Arial" w:hAnsi="Arial" w:cs="Arial"/>
          <w:bCs/>
          <w:snapToGrid w:val="0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12A1B9A6" w14:textId="77777777" w:rsidR="005F110C" w:rsidRPr="00196F71" w:rsidRDefault="005F110C" w:rsidP="005F110C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615BC075" w14:textId="0E15C7D7" w:rsidR="005F110C" w:rsidRPr="00196F71" w:rsidRDefault="005F110C" w:rsidP="005F110C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/>
          <w:snapToGrid w:val="0"/>
          <w:sz w:val="22"/>
          <w:szCs w:val="22"/>
        </w:rPr>
        <w:tab/>
      </w:r>
      <w:r w:rsidRPr="00196F71">
        <w:rPr>
          <w:rFonts w:ascii="Arial" w:hAnsi="Arial" w:cs="Arial"/>
          <w:bCs/>
          <w:snapToGrid w:val="0"/>
          <w:sz w:val="22"/>
          <w:szCs w:val="22"/>
        </w:rPr>
        <w:t xml:space="preserve">Strana oprávněná, zajistí, aby při uveřejnění této smlouvy nebyly uveřejněny informace, které nelze uveřejnit podle platných právních předpisů (osobní údaje zaměstnanců budoucího oprávněného, pracovní pozice a jejich emailové adresy a tel. </w:t>
      </w:r>
      <w:r w:rsidR="00C33A2C">
        <w:rPr>
          <w:rFonts w:ascii="Arial" w:hAnsi="Arial" w:cs="Arial"/>
          <w:bCs/>
          <w:snapToGrid w:val="0"/>
          <w:sz w:val="22"/>
          <w:szCs w:val="22"/>
        </w:rPr>
        <w:t xml:space="preserve">čísla 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>apod.)</w:t>
      </w:r>
      <w:r>
        <w:rPr>
          <w:rFonts w:ascii="Arial" w:hAnsi="Arial" w:cs="Arial"/>
          <w:bCs/>
          <w:snapToGrid w:val="0"/>
          <w:sz w:val="22"/>
          <w:szCs w:val="22"/>
        </w:rPr>
        <w:t>.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17F332B3" w14:textId="77777777" w:rsidR="005F110C" w:rsidRPr="00196F71" w:rsidRDefault="005F110C" w:rsidP="005F110C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>
        <w:rPr>
          <w:rFonts w:ascii="Arial" w:hAnsi="Arial" w:cs="Arial"/>
          <w:b/>
          <w:snapToGrid w:val="0"/>
          <w:sz w:val="22"/>
          <w:szCs w:val="22"/>
        </w:rPr>
        <w:t>9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>Verze smlouvy k uveřejnění a znění metadat budou před uveřejněním v registru smluv odsouhlaseny oběma smluvními stranami.</w:t>
      </w:r>
    </w:p>
    <w:p w14:paraId="67ECB765" w14:textId="77777777" w:rsidR="005F110C" w:rsidRPr="00196F71" w:rsidRDefault="005F110C" w:rsidP="005F110C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</w:t>
      </w:r>
      <w:r>
        <w:rPr>
          <w:rFonts w:ascii="Arial" w:hAnsi="Arial" w:cs="Arial"/>
          <w:b/>
          <w:snapToGrid w:val="0"/>
          <w:sz w:val="22"/>
          <w:szCs w:val="22"/>
        </w:rPr>
        <w:t>10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F448AA2" w14:textId="5D253D25" w:rsidR="005F110C" w:rsidRPr="00196F71" w:rsidRDefault="005F110C" w:rsidP="005F110C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</w:rPr>
      </w:pPr>
      <w:r w:rsidRPr="00196F71">
        <w:rPr>
          <w:rFonts w:ascii="Arial" w:hAnsi="Arial" w:cs="Arial"/>
          <w:b/>
          <w:snapToGrid w:val="0"/>
          <w:sz w:val="22"/>
          <w:szCs w:val="22"/>
        </w:rPr>
        <w:t>(1</w:t>
      </w:r>
      <w:r>
        <w:rPr>
          <w:rFonts w:ascii="Arial" w:hAnsi="Arial" w:cs="Arial"/>
          <w:b/>
          <w:snapToGrid w:val="0"/>
          <w:sz w:val="22"/>
          <w:szCs w:val="22"/>
        </w:rPr>
        <w:t>1</w:t>
      </w:r>
      <w:r w:rsidRPr="00196F71">
        <w:rPr>
          <w:rFonts w:ascii="Arial" w:hAnsi="Arial" w:cs="Arial"/>
          <w:b/>
          <w:snapToGrid w:val="0"/>
          <w:sz w:val="22"/>
          <w:szCs w:val="22"/>
        </w:rPr>
        <w:t>)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ab/>
        <w:t xml:space="preserve">Smluvní strany se výslovně dohodly, že smlouvu vč. jejích všech případných dodatků či změn zveřejní bez zbytečného odkladu v souladu se zák. o registru smluv v příslušném registru smluv </w:t>
      </w:r>
      <w:r>
        <w:rPr>
          <w:rFonts w:ascii="Arial" w:hAnsi="Arial" w:cs="Arial"/>
          <w:bCs/>
          <w:snapToGrid w:val="0"/>
          <w:sz w:val="22"/>
          <w:szCs w:val="22"/>
        </w:rPr>
        <w:t>povinný,</w:t>
      </w:r>
      <w:r w:rsidRPr="0087583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196F71">
        <w:rPr>
          <w:rFonts w:ascii="Arial" w:hAnsi="Arial" w:cs="Arial"/>
          <w:bCs/>
          <w:snapToGrid w:val="0"/>
          <w:sz w:val="22"/>
          <w:szCs w:val="22"/>
        </w:rPr>
        <w:t>jakožto subjekty povinné dle § 2 zákona č. 340/2015 Sb., o zvláštních podmínkách účinnosti některých smluv, uveřejňování těchto smluv a o registru smluv (o registru smluv)</w:t>
      </w:r>
      <w:r w:rsidR="00C33A2C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1B2BC5D8" w14:textId="77777777" w:rsidR="00AA7D8F" w:rsidRPr="00511057" w:rsidRDefault="00AA7D8F" w:rsidP="008A62E8">
      <w:pPr>
        <w:pStyle w:val="Zkladntextodsazen2"/>
        <w:spacing w:before="0" w:line="240" w:lineRule="auto"/>
        <w:ind w:firstLine="0"/>
        <w:rPr>
          <w:rFonts w:ascii="Arial" w:hAnsi="Arial" w:cs="Arial"/>
          <w:b/>
          <w:snapToGrid w:val="0"/>
          <w:sz w:val="22"/>
          <w:szCs w:val="22"/>
        </w:rPr>
      </w:pPr>
    </w:p>
    <w:p w14:paraId="03F31820" w14:textId="77777777" w:rsidR="00A9122A" w:rsidRDefault="00A9122A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1FF13228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031DFAA8" w14:textId="77777777"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3025B581" w14:textId="77777777" w:rsidR="008252E4" w:rsidRPr="00511057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slušnými ustanoveními zák. č. 89/2012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Sb., Občanský zákoník</w:t>
      </w:r>
      <w:r w:rsidR="001B5C9B">
        <w:rPr>
          <w:rFonts w:ascii="Arial" w:hAnsi="Arial" w:cs="Arial"/>
          <w:snapToGrid w:val="0"/>
          <w:sz w:val="22"/>
          <w:szCs w:val="22"/>
        </w:rPr>
        <w:t xml:space="preserve"> a </w:t>
      </w:r>
      <w:r w:rsidR="001B5C9B">
        <w:rPr>
          <w:rFonts w:ascii="Arial" w:hAnsi="Arial" w:cs="Arial"/>
          <w:sz w:val="22"/>
          <w:szCs w:val="22"/>
        </w:rPr>
        <w:t>ustanovením § 104 odst. 3 zákona č. 127/2005 Sb., o elektronických komunikacích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14:paraId="31B0F1BB" w14:textId="3EEFEA27" w:rsidR="007B12C7" w:rsidRPr="00511057" w:rsidRDefault="007B12C7" w:rsidP="007B12C7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CB236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7674FA">
        <w:rPr>
          <w:rFonts w:ascii="Arial" w:hAnsi="Arial" w:cs="Arial"/>
          <w:snapToGrid w:val="0"/>
          <w:sz w:val="22"/>
          <w:szCs w:val="22"/>
        </w:rPr>
        <w:t>34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CB2369">
        <w:rPr>
          <w:rFonts w:ascii="Arial" w:hAnsi="Arial" w:cs="Arial"/>
          <w:snapToGrid w:val="0"/>
          <w:sz w:val="22"/>
          <w:szCs w:val="22"/>
        </w:rPr>
        <w:t>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CB236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7674FA">
        <w:rPr>
          <w:rFonts w:ascii="Arial" w:hAnsi="Arial" w:cs="Arial"/>
          <w:snapToGrid w:val="0"/>
          <w:sz w:val="22"/>
          <w:szCs w:val="22"/>
        </w:rPr>
        <w:t>5.11.2020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Pr="00511057">
        <w:rPr>
          <w:rFonts w:ascii="Arial" w:hAnsi="Arial" w:cs="Arial"/>
          <w:snapToGrid w:val="0"/>
          <w:sz w:val="22"/>
          <w:szCs w:val="22"/>
        </w:rPr>
        <w:lastRenderedPageBreak/>
        <w:t>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5C3888">
        <w:rPr>
          <w:rFonts w:ascii="Arial" w:hAnsi="Arial" w:cs="Arial"/>
          <w:snapToGrid w:val="0"/>
          <w:sz w:val="22"/>
          <w:szCs w:val="22"/>
        </w:rPr>
        <w:t>RM/</w:t>
      </w:r>
      <w:r w:rsidR="007674FA">
        <w:rPr>
          <w:rFonts w:ascii="Arial" w:hAnsi="Arial" w:cs="Arial"/>
          <w:snapToGrid w:val="0"/>
          <w:sz w:val="22"/>
          <w:szCs w:val="22"/>
        </w:rPr>
        <w:t>509</w:t>
      </w:r>
      <w:r w:rsidR="00DA5135">
        <w:rPr>
          <w:rFonts w:ascii="Arial" w:hAnsi="Arial" w:cs="Arial"/>
          <w:snapToGrid w:val="0"/>
          <w:sz w:val="22"/>
          <w:szCs w:val="22"/>
        </w:rPr>
        <w:t>/2020/1.b)</w:t>
      </w:r>
      <w:r w:rsidR="007674FA">
        <w:rPr>
          <w:rFonts w:ascii="Arial" w:hAnsi="Arial" w:cs="Arial"/>
          <w:snapToGrid w:val="0"/>
          <w:sz w:val="22"/>
          <w:szCs w:val="22"/>
        </w:rPr>
        <w:t xml:space="preserve"> a na jejím 1. zasedání konaném dne 9.1.2023 usnesením č. RM/9/2023/C.1.</w:t>
      </w:r>
    </w:p>
    <w:p w14:paraId="6C365192" w14:textId="77777777"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3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CB2369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rana oprávněná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14:paraId="7AE4488B" w14:textId="77777777"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4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0ED2EAAE" w14:textId="7F3B5B39" w:rsidR="00916EC2" w:rsidRDefault="008252E4" w:rsidP="008A62E8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5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7B6986">
        <w:rPr>
          <w:rFonts w:ascii="Arial" w:hAnsi="Arial" w:cs="Arial"/>
          <w:sz w:val="22"/>
          <w:szCs w:val="22"/>
        </w:rPr>
        <w:t>e 3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="007B6986">
        <w:rPr>
          <w:rFonts w:ascii="Arial" w:hAnsi="Arial" w:cs="Arial"/>
          <w:sz w:val="22"/>
          <w:szCs w:val="22"/>
        </w:rPr>
        <w:t>1</w:t>
      </w:r>
      <w:r w:rsidRPr="00511057">
        <w:rPr>
          <w:rFonts w:ascii="Arial" w:hAnsi="Arial" w:cs="Arial"/>
          <w:sz w:val="22"/>
          <w:szCs w:val="22"/>
        </w:rPr>
        <w:t xml:space="preserve">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7B6986">
        <w:rPr>
          <w:rFonts w:ascii="Arial" w:hAnsi="Arial" w:cs="Arial"/>
          <w:sz w:val="22"/>
          <w:szCs w:val="22"/>
        </w:rPr>
        <w:t>2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14:paraId="3A3731CF" w14:textId="77777777" w:rsidR="008252E4" w:rsidRPr="00511057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6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5819AFD9" w14:textId="6C7C0D3E" w:rsidR="00AA7D8F" w:rsidRDefault="00AA7D8F" w:rsidP="00DA5135">
      <w:pPr>
        <w:tabs>
          <w:tab w:val="left" w:pos="5387"/>
        </w:tabs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6E14F590" w14:textId="69947D29" w:rsidR="00AA7D8F" w:rsidRDefault="00AA7D8F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00926A5C" w14:textId="77777777" w:rsidR="005F110C" w:rsidRDefault="005F110C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0CCA8E90" w14:textId="56B4CEF8" w:rsidR="00AA7D8F" w:rsidRDefault="00AA7D8F" w:rsidP="00AA7D8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="0017720B">
        <w:rPr>
          <w:rFonts w:ascii="Arial" w:hAnsi="Arial" w:cs="Arial"/>
          <w:snapToGrid w:val="0"/>
          <w:sz w:val="22"/>
          <w:szCs w:val="22"/>
        </w:rPr>
        <w:t>…………………</w:t>
      </w:r>
      <w:r w:rsidR="00DA5135">
        <w:rPr>
          <w:rFonts w:ascii="Arial" w:hAnsi="Arial" w:cs="Arial"/>
          <w:snapToGrid w:val="0"/>
          <w:sz w:val="22"/>
          <w:szCs w:val="22"/>
        </w:rPr>
        <w:t>……………</w:t>
      </w:r>
      <w:r w:rsidR="00FA3AF1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dne</w:t>
      </w:r>
      <w:r w:rsidR="00630AB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630AB2">
        <w:rPr>
          <w:rFonts w:ascii="Arial" w:hAnsi="Arial" w:cs="Arial"/>
          <w:snapToGrid w:val="0"/>
          <w:sz w:val="22"/>
          <w:szCs w:val="22"/>
        </w:rPr>
        <w:t>…</w:t>
      </w:r>
      <w:r w:rsidR="00FE285A">
        <w:rPr>
          <w:rFonts w:ascii="Arial" w:hAnsi="Arial" w:cs="Arial"/>
          <w:snapToGrid w:val="0"/>
          <w:sz w:val="22"/>
          <w:szCs w:val="22"/>
        </w:rPr>
        <w:t>….</w:t>
      </w:r>
      <w:proofErr w:type="gramEnd"/>
      <w:r w:rsidR="00FE285A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ab/>
        <w:t>V Jablonci nad Nisou, dne…………</w:t>
      </w:r>
    </w:p>
    <w:p w14:paraId="43E33729" w14:textId="51CBD565" w:rsidR="00630AB2" w:rsidRDefault="00630AB2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EC7FAB5" w14:textId="77777777" w:rsidR="00630AB2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1B58B401" w14:textId="0C070472" w:rsidR="001B5C9B" w:rsidRDefault="001B5C9B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044245A9" w14:textId="7D7724DE" w:rsidR="005F110C" w:rsidRDefault="005F110C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5ECE513E" w14:textId="77777777" w:rsidR="005F110C" w:rsidRDefault="005F110C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02BE42FF" w14:textId="77777777" w:rsidR="00DA5135" w:rsidRPr="00511057" w:rsidRDefault="00DA5135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4FE554B" w14:textId="77777777" w:rsidR="006719DF" w:rsidRDefault="00E062E3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………………………</w:t>
      </w:r>
      <w:r w:rsidR="00C07D3E">
        <w:rPr>
          <w:rFonts w:ascii="Arial" w:hAnsi="Arial" w:cs="Arial"/>
          <w:sz w:val="22"/>
          <w:szCs w:val="22"/>
        </w:rPr>
        <w:t>……………….</w:t>
      </w:r>
      <w:r w:rsidR="006719DF">
        <w:rPr>
          <w:rFonts w:ascii="Arial" w:hAnsi="Arial" w:cs="Arial"/>
          <w:sz w:val="22"/>
          <w:szCs w:val="22"/>
        </w:rPr>
        <w:t>………</w:t>
      </w:r>
      <w:r w:rsidR="006719DF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1C1AEA4D" w14:textId="77777777" w:rsidR="00C07D3E" w:rsidRPr="003E77EA" w:rsidRDefault="005C3888" w:rsidP="00C07D3E">
      <w:pPr>
        <w:widowControl w:val="0"/>
        <w:shd w:val="clear" w:color="auto" w:fill="FFFFFF"/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CETIN</w:t>
      </w:r>
      <w:r w:rsidR="00C07D3E">
        <w:rPr>
          <w:rFonts w:ascii="Arial" w:hAnsi="Arial" w:cs="Arial"/>
          <w:sz w:val="22"/>
          <w:szCs w:val="22"/>
        </w:rPr>
        <w:t xml:space="preserve"> a.s.</w:t>
      </w:r>
      <w:r w:rsidR="00C07D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="00C07D3E" w:rsidRPr="003E77EA">
        <w:rPr>
          <w:rFonts w:ascii="Arial" w:hAnsi="Arial" w:cs="Arial"/>
          <w:sz w:val="22"/>
          <w:szCs w:val="22"/>
        </w:rPr>
        <w:t>tatutární město Jablonec nad Nisou</w:t>
      </w:r>
    </w:p>
    <w:p w14:paraId="4F9B4D76" w14:textId="537595C6" w:rsidR="00C07D3E" w:rsidRPr="003428E2" w:rsidRDefault="00807F92" w:rsidP="00C07D3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Style w:val="Text10"/>
          <w:sz w:val="22"/>
          <w:szCs w:val="22"/>
        </w:rPr>
        <w:t>XXXXXX</w:t>
      </w:r>
      <w:r w:rsidR="00916EC2" w:rsidRPr="00916EC2">
        <w:rPr>
          <w:rStyle w:val="Text10"/>
          <w:sz w:val="22"/>
          <w:szCs w:val="22"/>
        </w:rPr>
        <w:t xml:space="preserve"> </w:t>
      </w:r>
      <w:r>
        <w:rPr>
          <w:rStyle w:val="Text10"/>
          <w:sz w:val="22"/>
          <w:szCs w:val="22"/>
        </w:rPr>
        <w:t>XXXXXXXX</w:t>
      </w:r>
      <w:r w:rsidR="00C07D3E" w:rsidRPr="003428E2">
        <w:rPr>
          <w:rStyle w:val="Text10"/>
          <w:sz w:val="22"/>
          <w:szCs w:val="22"/>
        </w:rPr>
        <w:tab/>
      </w:r>
      <w:r w:rsidR="003215EE">
        <w:rPr>
          <w:rStyle w:val="Text10"/>
          <w:sz w:val="22"/>
          <w:szCs w:val="22"/>
        </w:rPr>
        <w:t>Ing. Miloš Vele</w:t>
      </w:r>
    </w:p>
    <w:p w14:paraId="13F77845" w14:textId="7565F2E3" w:rsidR="00C07D3E" w:rsidRPr="003E77EA" w:rsidRDefault="0094285B" w:rsidP="00C07D3E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pověřený</w:t>
      </w:r>
      <w:r w:rsidR="00C07D3E" w:rsidRPr="003E77EA">
        <w:rPr>
          <w:rFonts w:ascii="Arial" w:hAnsi="Arial" w:cs="Arial"/>
          <w:sz w:val="22"/>
          <w:szCs w:val="22"/>
        </w:rPr>
        <w:t xml:space="preserve"> zástupce</w:t>
      </w:r>
      <w:r w:rsidR="00C07D3E" w:rsidRPr="003E77EA">
        <w:rPr>
          <w:rFonts w:ascii="Arial" w:hAnsi="Arial" w:cs="Arial"/>
          <w:sz w:val="22"/>
          <w:szCs w:val="22"/>
        </w:rPr>
        <w:tab/>
        <w:t>primátor</w:t>
      </w:r>
      <w:r w:rsidR="005C3888">
        <w:rPr>
          <w:rFonts w:ascii="Arial" w:hAnsi="Arial" w:cs="Arial"/>
          <w:sz w:val="22"/>
          <w:szCs w:val="22"/>
        </w:rPr>
        <w:t xml:space="preserve"> města</w:t>
      </w:r>
    </w:p>
    <w:p w14:paraId="17CD9EB9" w14:textId="77777777" w:rsidR="00C07D3E" w:rsidRDefault="00C07D3E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35DEF7BD" w14:textId="77777777" w:rsidR="00DA5135" w:rsidRDefault="00DA5135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88B05F9" w14:textId="2C0FB208" w:rsidR="001A1486" w:rsidRDefault="001A1486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712DB611" w14:textId="01AEB03A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25AB52E6" w14:textId="38981361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3D2C4834" w14:textId="66DAD62B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7457234F" w14:textId="4DF278EC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6A15CCE0" w14:textId="616190BA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76FA2A3A" w14:textId="7632DA2B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7E8A16E" w14:textId="5285AB89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6D1297E9" w14:textId="7D5AAA1F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A3D576F" w14:textId="3E4FEDA7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B5CFF94" w14:textId="59C5976C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0C4EEF17" w14:textId="4B370B90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9C374B9" w14:textId="7A6195C6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0CBBD275" w14:textId="1C8579FE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7A5D48C" w14:textId="3FD7DF71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F644EDD" w14:textId="56325FCE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659254C6" w14:textId="39CB2232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0EBB214" w14:textId="77777777" w:rsidR="005F110C" w:rsidRDefault="005F110C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871075D" w14:textId="77777777" w:rsidR="00C07D3E" w:rsidRPr="00DA5135" w:rsidRDefault="00C07D3E" w:rsidP="00C07D3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DA5135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DA5135">
        <w:rPr>
          <w:rFonts w:ascii="Arial" w:hAnsi="Arial" w:cs="Arial"/>
          <w:i/>
          <w:snapToGrid w:val="0"/>
          <w:sz w:val="16"/>
          <w:szCs w:val="16"/>
        </w:rPr>
        <w:tab/>
      </w:r>
    </w:p>
    <w:p w14:paraId="43342F76" w14:textId="39E8B0A6" w:rsidR="00C07D3E" w:rsidRPr="00DA5135" w:rsidRDefault="009E3D9F" w:rsidP="00C07D3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DA5135"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440D8FF1" w14:textId="44F16A65" w:rsidR="00C07D3E" w:rsidRPr="00DA5135" w:rsidRDefault="00AA7D8F" w:rsidP="00C07D3E">
      <w:pPr>
        <w:ind w:left="6237"/>
        <w:jc w:val="both"/>
        <w:rPr>
          <w:snapToGrid w:val="0"/>
          <w:sz w:val="16"/>
          <w:szCs w:val="16"/>
          <w:vertAlign w:val="superscript"/>
        </w:rPr>
      </w:pPr>
      <w:r w:rsidRPr="00DA5135">
        <w:rPr>
          <w:rFonts w:ascii="Arial" w:hAnsi="Arial" w:cs="Arial"/>
          <w:i/>
          <w:snapToGrid w:val="0"/>
          <w:sz w:val="16"/>
          <w:szCs w:val="16"/>
        </w:rPr>
        <w:t>M</w:t>
      </w:r>
      <w:r w:rsidR="00C07D3E" w:rsidRPr="00DA5135">
        <w:rPr>
          <w:rFonts w:ascii="Arial" w:hAnsi="Arial" w:cs="Arial"/>
          <w:i/>
          <w:snapToGrid w:val="0"/>
          <w:sz w:val="16"/>
          <w:szCs w:val="16"/>
        </w:rPr>
        <w:t xml:space="preserve">ajetkoprávní oddělení   </w:t>
      </w:r>
    </w:p>
    <w:sectPr w:rsidR="00C07D3E" w:rsidRPr="00DA5135" w:rsidSect="00A636FC">
      <w:headerReference w:type="default" r:id="rId8"/>
      <w:footerReference w:type="default" r:id="rId9"/>
      <w:pgSz w:w="11906" w:h="16838" w:code="9"/>
      <w:pgMar w:top="1418" w:right="1418" w:bottom="1418" w:left="1418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0F07" w14:textId="77777777" w:rsidR="00DC409E" w:rsidRDefault="00DC409E">
      <w:r>
        <w:separator/>
      </w:r>
    </w:p>
  </w:endnote>
  <w:endnote w:type="continuationSeparator" w:id="0">
    <w:p w14:paraId="58E68BAB" w14:textId="77777777" w:rsidR="00DC409E" w:rsidRDefault="00DC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950292"/>
      <w:docPartObj>
        <w:docPartGallery w:val="Page Numbers (Bottom of Page)"/>
        <w:docPartUnique/>
      </w:docPartObj>
    </w:sdtPr>
    <w:sdtEndPr/>
    <w:sdtContent>
      <w:p w14:paraId="3AF74EE8" w14:textId="1E8E86B4" w:rsidR="009E3D9F" w:rsidRDefault="009E3D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1B4D0" w14:textId="77777777" w:rsidR="009E3D9F" w:rsidRDefault="009E3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9EEB" w14:textId="77777777" w:rsidR="00DC409E" w:rsidRDefault="00DC409E">
      <w:r>
        <w:separator/>
      </w:r>
    </w:p>
  </w:footnote>
  <w:footnote w:type="continuationSeparator" w:id="0">
    <w:p w14:paraId="2F3C6EE5" w14:textId="77777777" w:rsidR="00DC409E" w:rsidRDefault="00DC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F0E6" w14:textId="45BA862B" w:rsidR="00FA3AF1" w:rsidRPr="00916EC2" w:rsidRDefault="00110A1B" w:rsidP="00916EC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C3B82" wp14:editId="71B74E1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4394672adea815a0ad04bd4" descr="{&quot;HashCode&quot;:-14105615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CDCB70" w14:textId="500FDB83" w:rsidR="00110A1B" w:rsidRPr="00110A1B" w:rsidRDefault="00110A1B" w:rsidP="00110A1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10A1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</w:t>
                          </w:r>
                          <w:proofErr w:type="spellEnd"/>
                          <w:r w:rsidRPr="00110A1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C3B82" id="_x0000_t202" coordsize="21600,21600" o:spt="202" path="m,l,21600r21600,l21600,xe">
              <v:stroke joinstyle="miter"/>
              <v:path gradientshapeok="t" o:connecttype="rect"/>
            </v:shapetype>
            <v:shape id="MSIPCM54394672adea815a0ad04bd4" o:spid="_x0000_s1026" type="#_x0000_t202" alt="{&quot;HashCode&quot;:-14105615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37CDCB70" w14:textId="500FDB83" w:rsidR="00110A1B" w:rsidRPr="00110A1B" w:rsidRDefault="00110A1B" w:rsidP="00110A1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10A1B">
                      <w:rPr>
                        <w:rFonts w:ascii="Calibri" w:hAnsi="Calibri" w:cs="Calibri"/>
                        <w:color w:val="000000"/>
                        <w:sz w:val="20"/>
                      </w:rPr>
                      <w:t>Company</w:t>
                    </w:r>
                    <w:proofErr w:type="spellEnd"/>
                    <w:r w:rsidRPr="00110A1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62E8" w:rsidRPr="008A62E8">
      <w:t xml:space="preserve"> </w:t>
    </w:r>
    <w:r w:rsidR="00B72987" w:rsidRPr="00B72987">
      <w:t>11010-089413_FTTX_VdF9_L_JNRYN_OK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F227B"/>
    <w:multiLevelType w:val="hybridMultilevel"/>
    <w:tmpl w:val="C686A86E"/>
    <w:lvl w:ilvl="0" w:tplc="5F500B2A">
      <w:start w:val="1"/>
      <w:numFmt w:val="decimal"/>
      <w:lvlText w:val="(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43569934">
    <w:abstractNumId w:val="2"/>
  </w:num>
  <w:num w:numId="2" w16cid:durableId="407115956">
    <w:abstractNumId w:val="1"/>
  </w:num>
  <w:num w:numId="3" w16cid:durableId="144083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01AFC"/>
    <w:rsid w:val="00021177"/>
    <w:rsid w:val="000353F3"/>
    <w:rsid w:val="00056856"/>
    <w:rsid w:val="00066AAC"/>
    <w:rsid w:val="000747A2"/>
    <w:rsid w:val="00084356"/>
    <w:rsid w:val="000953B3"/>
    <w:rsid w:val="000A119F"/>
    <w:rsid w:val="000C1DA5"/>
    <w:rsid w:val="000C364D"/>
    <w:rsid w:val="000C4324"/>
    <w:rsid w:val="000C58C7"/>
    <w:rsid w:val="000D0105"/>
    <w:rsid w:val="000F6907"/>
    <w:rsid w:val="00104240"/>
    <w:rsid w:val="00106C33"/>
    <w:rsid w:val="00110A1B"/>
    <w:rsid w:val="0011658D"/>
    <w:rsid w:val="00121BC6"/>
    <w:rsid w:val="00155AB3"/>
    <w:rsid w:val="0017720B"/>
    <w:rsid w:val="00184225"/>
    <w:rsid w:val="001A1486"/>
    <w:rsid w:val="001A5E18"/>
    <w:rsid w:val="001B5730"/>
    <w:rsid w:val="001B5C9B"/>
    <w:rsid w:val="001E13F7"/>
    <w:rsid w:val="001E3D37"/>
    <w:rsid w:val="001E76CA"/>
    <w:rsid w:val="001F035F"/>
    <w:rsid w:val="001F7EEA"/>
    <w:rsid w:val="0021000A"/>
    <w:rsid w:val="0021092C"/>
    <w:rsid w:val="00256D11"/>
    <w:rsid w:val="0026259E"/>
    <w:rsid w:val="00280EDF"/>
    <w:rsid w:val="00283440"/>
    <w:rsid w:val="002A6B1A"/>
    <w:rsid w:val="002C6897"/>
    <w:rsid w:val="002D4871"/>
    <w:rsid w:val="002E4140"/>
    <w:rsid w:val="002F0F74"/>
    <w:rsid w:val="002F2715"/>
    <w:rsid w:val="0031300F"/>
    <w:rsid w:val="003215EE"/>
    <w:rsid w:val="00324438"/>
    <w:rsid w:val="003428E2"/>
    <w:rsid w:val="00345165"/>
    <w:rsid w:val="00347120"/>
    <w:rsid w:val="00350EC6"/>
    <w:rsid w:val="003560D3"/>
    <w:rsid w:val="003B76E0"/>
    <w:rsid w:val="003D7DE1"/>
    <w:rsid w:val="003E2A30"/>
    <w:rsid w:val="00410299"/>
    <w:rsid w:val="00417250"/>
    <w:rsid w:val="00420173"/>
    <w:rsid w:val="00426931"/>
    <w:rsid w:val="00437310"/>
    <w:rsid w:val="0044258D"/>
    <w:rsid w:val="004672CB"/>
    <w:rsid w:val="004913FD"/>
    <w:rsid w:val="004C1E8B"/>
    <w:rsid w:val="004D2988"/>
    <w:rsid w:val="004D3CCB"/>
    <w:rsid w:val="004E3F54"/>
    <w:rsid w:val="004E7D6A"/>
    <w:rsid w:val="004F05DF"/>
    <w:rsid w:val="00502AA5"/>
    <w:rsid w:val="005034C2"/>
    <w:rsid w:val="00510EDD"/>
    <w:rsid w:val="00511057"/>
    <w:rsid w:val="00513BC9"/>
    <w:rsid w:val="00522FF0"/>
    <w:rsid w:val="00530557"/>
    <w:rsid w:val="005353BC"/>
    <w:rsid w:val="0053639E"/>
    <w:rsid w:val="00537056"/>
    <w:rsid w:val="005522F7"/>
    <w:rsid w:val="005524B3"/>
    <w:rsid w:val="005624CA"/>
    <w:rsid w:val="00570690"/>
    <w:rsid w:val="00585C3D"/>
    <w:rsid w:val="005A33F7"/>
    <w:rsid w:val="005A365E"/>
    <w:rsid w:val="005B4B21"/>
    <w:rsid w:val="005C24F4"/>
    <w:rsid w:val="005C3888"/>
    <w:rsid w:val="005E2C2F"/>
    <w:rsid w:val="005F110C"/>
    <w:rsid w:val="005F357C"/>
    <w:rsid w:val="005F5A5A"/>
    <w:rsid w:val="00602FAF"/>
    <w:rsid w:val="00603630"/>
    <w:rsid w:val="0060623E"/>
    <w:rsid w:val="0061191C"/>
    <w:rsid w:val="00620C1F"/>
    <w:rsid w:val="0062270A"/>
    <w:rsid w:val="00630AB2"/>
    <w:rsid w:val="006415D1"/>
    <w:rsid w:val="00646EFD"/>
    <w:rsid w:val="00651964"/>
    <w:rsid w:val="00663575"/>
    <w:rsid w:val="006719DF"/>
    <w:rsid w:val="00672112"/>
    <w:rsid w:val="006742C6"/>
    <w:rsid w:val="00682FE2"/>
    <w:rsid w:val="00684590"/>
    <w:rsid w:val="0069346D"/>
    <w:rsid w:val="006A735A"/>
    <w:rsid w:val="006C1901"/>
    <w:rsid w:val="006D3C2B"/>
    <w:rsid w:val="006D6D89"/>
    <w:rsid w:val="00704C1D"/>
    <w:rsid w:val="00712811"/>
    <w:rsid w:val="007138F0"/>
    <w:rsid w:val="007144D4"/>
    <w:rsid w:val="00720B20"/>
    <w:rsid w:val="00721DEE"/>
    <w:rsid w:val="00724216"/>
    <w:rsid w:val="007243CB"/>
    <w:rsid w:val="007314BD"/>
    <w:rsid w:val="00754219"/>
    <w:rsid w:val="007601B0"/>
    <w:rsid w:val="007674FA"/>
    <w:rsid w:val="0079677E"/>
    <w:rsid w:val="007A7B70"/>
    <w:rsid w:val="007B12C7"/>
    <w:rsid w:val="007B49DF"/>
    <w:rsid w:val="007B6323"/>
    <w:rsid w:val="007B6986"/>
    <w:rsid w:val="007D2899"/>
    <w:rsid w:val="007D29DD"/>
    <w:rsid w:val="007E2D89"/>
    <w:rsid w:val="007E54A2"/>
    <w:rsid w:val="007E65C9"/>
    <w:rsid w:val="007F13AD"/>
    <w:rsid w:val="007F6C43"/>
    <w:rsid w:val="00806E5B"/>
    <w:rsid w:val="00807F92"/>
    <w:rsid w:val="008252E4"/>
    <w:rsid w:val="00830471"/>
    <w:rsid w:val="00853E06"/>
    <w:rsid w:val="0085584B"/>
    <w:rsid w:val="00856C75"/>
    <w:rsid w:val="00874F14"/>
    <w:rsid w:val="00897EE2"/>
    <w:rsid w:val="008A62E8"/>
    <w:rsid w:val="008A7169"/>
    <w:rsid w:val="008C2EB2"/>
    <w:rsid w:val="008D0A75"/>
    <w:rsid w:val="008D5E41"/>
    <w:rsid w:val="008D7EDA"/>
    <w:rsid w:val="008E4F2A"/>
    <w:rsid w:val="008F0A50"/>
    <w:rsid w:val="008F3500"/>
    <w:rsid w:val="008F6689"/>
    <w:rsid w:val="008F72D5"/>
    <w:rsid w:val="00915130"/>
    <w:rsid w:val="0091530F"/>
    <w:rsid w:val="00916639"/>
    <w:rsid w:val="00916D67"/>
    <w:rsid w:val="00916EC2"/>
    <w:rsid w:val="00926796"/>
    <w:rsid w:val="00935844"/>
    <w:rsid w:val="0094285B"/>
    <w:rsid w:val="009571C9"/>
    <w:rsid w:val="009649EF"/>
    <w:rsid w:val="00970CD0"/>
    <w:rsid w:val="00976883"/>
    <w:rsid w:val="00977B96"/>
    <w:rsid w:val="00986172"/>
    <w:rsid w:val="009A55E8"/>
    <w:rsid w:val="009A659F"/>
    <w:rsid w:val="009B7CE2"/>
    <w:rsid w:val="009E10B2"/>
    <w:rsid w:val="009E23C2"/>
    <w:rsid w:val="009E3D9F"/>
    <w:rsid w:val="00A138DC"/>
    <w:rsid w:val="00A2177B"/>
    <w:rsid w:val="00A43235"/>
    <w:rsid w:val="00A43D49"/>
    <w:rsid w:val="00A50A7F"/>
    <w:rsid w:val="00A54840"/>
    <w:rsid w:val="00A636FC"/>
    <w:rsid w:val="00A74AB7"/>
    <w:rsid w:val="00A9122A"/>
    <w:rsid w:val="00A963B1"/>
    <w:rsid w:val="00AA2F2D"/>
    <w:rsid w:val="00AA6B1C"/>
    <w:rsid w:val="00AA7D8F"/>
    <w:rsid w:val="00AC1DBC"/>
    <w:rsid w:val="00AD301D"/>
    <w:rsid w:val="00AD4675"/>
    <w:rsid w:val="00AE11E2"/>
    <w:rsid w:val="00AF4B4B"/>
    <w:rsid w:val="00AF73E2"/>
    <w:rsid w:val="00B00EF7"/>
    <w:rsid w:val="00B03600"/>
    <w:rsid w:val="00B07702"/>
    <w:rsid w:val="00B114A3"/>
    <w:rsid w:val="00B116FF"/>
    <w:rsid w:val="00B12DBE"/>
    <w:rsid w:val="00B16030"/>
    <w:rsid w:val="00B21BDF"/>
    <w:rsid w:val="00B32F26"/>
    <w:rsid w:val="00B47A9E"/>
    <w:rsid w:val="00B600C2"/>
    <w:rsid w:val="00B72987"/>
    <w:rsid w:val="00B7326D"/>
    <w:rsid w:val="00B73ABD"/>
    <w:rsid w:val="00B90367"/>
    <w:rsid w:val="00BB5F4A"/>
    <w:rsid w:val="00BC28F6"/>
    <w:rsid w:val="00BC69B5"/>
    <w:rsid w:val="00BD369E"/>
    <w:rsid w:val="00BD48C2"/>
    <w:rsid w:val="00BE753C"/>
    <w:rsid w:val="00BE7D16"/>
    <w:rsid w:val="00C00416"/>
    <w:rsid w:val="00C01088"/>
    <w:rsid w:val="00C07A3E"/>
    <w:rsid w:val="00C07D3E"/>
    <w:rsid w:val="00C113FC"/>
    <w:rsid w:val="00C2139D"/>
    <w:rsid w:val="00C33A2C"/>
    <w:rsid w:val="00C43320"/>
    <w:rsid w:val="00C50C30"/>
    <w:rsid w:val="00C54D6C"/>
    <w:rsid w:val="00C67921"/>
    <w:rsid w:val="00C84292"/>
    <w:rsid w:val="00C87BA7"/>
    <w:rsid w:val="00C9677B"/>
    <w:rsid w:val="00CA312A"/>
    <w:rsid w:val="00CB2369"/>
    <w:rsid w:val="00CC10C7"/>
    <w:rsid w:val="00CC79C7"/>
    <w:rsid w:val="00CE1D03"/>
    <w:rsid w:val="00CE7328"/>
    <w:rsid w:val="00CF603D"/>
    <w:rsid w:val="00D11AEC"/>
    <w:rsid w:val="00D11E7C"/>
    <w:rsid w:val="00D20A30"/>
    <w:rsid w:val="00D22E12"/>
    <w:rsid w:val="00D31FD3"/>
    <w:rsid w:val="00D406C0"/>
    <w:rsid w:val="00D53F28"/>
    <w:rsid w:val="00D90E8C"/>
    <w:rsid w:val="00DA5135"/>
    <w:rsid w:val="00DB16B5"/>
    <w:rsid w:val="00DB2228"/>
    <w:rsid w:val="00DB4A0B"/>
    <w:rsid w:val="00DC145F"/>
    <w:rsid w:val="00DC409E"/>
    <w:rsid w:val="00DD38B7"/>
    <w:rsid w:val="00DD4E54"/>
    <w:rsid w:val="00E02B4C"/>
    <w:rsid w:val="00E062E3"/>
    <w:rsid w:val="00E25326"/>
    <w:rsid w:val="00E34B82"/>
    <w:rsid w:val="00E36AD8"/>
    <w:rsid w:val="00E370B1"/>
    <w:rsid w:val="00E561D9"/>
    <w:rsid w:val="00E570D1"/>
    <w:rsid w:val="00E70350"/>
    <w:rsid w:val="00E75164"/>
    <w:rsid w:val="00E773E8"/>
    <w:rsid w:val="00E92651"/>
    <w:rsid w:val="00EA3C75"/>
    <w:rsid w:val="00EC7D02"/>
    <w:rsid w:val="00ED307E"/>
    <w:rsid w:val="00ED38D6"/>
    <w:rsid w:val="00EF1FD6"/>
    <w:rsid w:val="00EF4CE2"/>
    <w:rsid w:val="00F0218C"/>
    <w:rsid w:val="00F067AA"/>
    <w:rsid w:val="00F21BAE"/>
    <w:rsid w:val="00F355CF"/>
    <w:rsid w:val="00F448FC"/>
    <w:rsid w:val="00F51BF5"/>
    <w:rsid w:val="00F52EE2"/>
    <w:rsid w:val="00F60E6D"/>
    <w:rsid w:val="00F62F71"/>
    <w:rsid w:val="00F9188B"/>
    <w:rsid w:val="00FA3AF1"/>
    <w:rsid w:val="00FC073E"/>
    <w:rsid w:val="00FD082D"/>
    <w:rsid w:val="00FD19E5"/>
    <w:rsid w:val="00FD41ED"/>
    <w:rsid w:val="00FE285A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5A3CEA3"/>
  <w15:chartTrackingRefBased/>
  <w15:docId w15:val="{70C85B71-8F29-4065-B138-00C7E8E5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customStyle="1" w:styleId="Podtitul">
    <w:name w:val="Podtitul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5F110C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F110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F110C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6E5A4-6F27-4A92-B80F-BE7FCBAE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1548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subject/>
  <dc:creator>Ing.Dort</dc:creator>
  <cp:keywords/>
  <cp:lastModifiedBy>Vincencová, Jana</cp:lastModifiedBy>
  <cp:revision>2</cp:revision>
  <cp:lastPrinted>2023-01-23T08:29:00Z</cp:lastPrinted>
  <dcterms:created xsi:type="dcterms:W3CDTF">2023-02-06T15:08:00Z</dcterms:created>
  <dcterms:modified xsi:type="dcterms:W3CDTF">2023-02-06T15:08:00Z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2021-06-07T11:21:03Z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b53c3a5d-8f57-40dd-bd8e-4b832f8d0809</vt:lpwstr>
  </property>
  <property fmtid="{D5CDD505-2E9C-101B-9397-08002B2CF9AE}" pid="8" name="MSIP_Label_ba81b7f3-76d5-4bc1-abe7-45a9e5906009_ContentBits">
    <vt:lpwstr>1</vt:lpwstr>
  </property>
</Properties>
</file>