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139" w:rsidRDefault="002D6E44">
      <w:pPr>
        <w:outlineLvl w:val="0"/>
      </w:pPr>
      <w:bookmarkStart w:id="0" w:name="bookmark0"/>
      <w:r>
        <w:rPr>
          <w:smallCaps/>
        </w:rPr>
        <w:t>kupní smlouva</w:t>
      </w:r>
      <w:bookmarkEnd w:id="0"/>
    </w:p>
    <w:p w:rsidR="00F95139" w:rsidRDefault="002D6E44">
      <w:pPr>
        <w:outlineLvl w:val="1"/>
      </w:pPr>
      <w:bookmarkStart w:id="1" w:name="bookmark1"/>
      <w:r>
        <w:t>Smluvní strany:</w:t>
      </w:r>
      <w:bookmarkEnd w:id="1"/>
    </w:p>
    <w:p w:rsidR="00F95139" w:rsidRDefault="002D6E44">
      <w:r>
        <w:t>Peroma Roman Pecha</w:t>
      </w:r>
    </w:p>
    <w:p w:rsidR="00F95139" w:rsidRDefault="002D6E44">
      <w:r>
        <w:t>se sídlem: Sportovní 593, 6654 82 Říčany IČO: 72354534, DIČ: CZ8105054716 (dále jen prodávající)</w:t>
      </w:r>
    </w:p>
    <w:p w:rsidR="00F95139" w:rsidRDefault="002D6E44">
      <w:r>
        <w:t>Odborné učiliště a Praktická škola Brno, příspěvková organizace</w:t>
      </w:r>
    </w:p>
    <w:p w:rsidR="00F95139" w:rsidRDefault="002D6E44">
      <w:r>
        <w:t>se sídlem: Lomená 530/44, 617 00 Brno</w:t>
      </w:r>
    </w:p>
    <w:p w:rsidR="00F95139" w:rsidRDefault="002D6E44">
      <w:r>
        <w:t>IČO: 00567213, DIČ: CZ00567213</w:t>
      </w:r>
    </w:p>
    <w:p w:rsidR="00F95139" w:rsidRDefault="002D6E44">
      <w:r>
        <w:t>jednajícím Ing. Ladislavem Hochmanem, ředitelem</w:t>
      </w:r>
    </w:p>
    <w:p w:rsidR="00F95139" w:rsidRDefault="002D6E44">
      <w:r>
        <w:t>(dále jen kupující)</w:t>
      </w:r>
    </w:p>
    <w:p w:rsidR="00F95139" w:rsidRDefault="002D6E44">
      <w:r>
        <w:t>uzavřely s odvoláním na ustanovení obchodního zákoníku č. 513/1991 Sb. v platném znění tuto:</w:t>
      </w:r>
    </w:p>
    <w:p w:rsidR="00F95139" w:rsidRDefault="002D6E44">
      <w:pPr>
        <w:tabs>
          <w:tab w:val="left" w:pos="768"/>
        </w:tabs>
        <w:ind w:left="360" w:hanging="360"/>
      </w:pPr>
      <w:r>
        <w:t>1.</w:t>
      </w:r>
      <w:r>
        <w:tab/>
        <w:t>Prodávající se zavazuje dodávat kupujícímu ochranné pracovní prostředky, jehož druh a množství bude určeno v objednávkách strany kupující za podmínek stanovených touto smlouvou a kupující se zavazuje objednané a dodané množství převzít a zaplatit smluvenou kupní cenu.</w:t>
      </w:r>
    </w:p>
    <w:p w:rsidR="00F95139" w:rsidRDefault="002D6E44">
      <w:pPr>
        <w:tabs>
          <w:tab w:val="left" w:pos="768"/>
        </w:tabs>
      </w:pPr>
      <w:r>
        <w:t>2.</w:t>
      </w:r>
      <w:r>
        <w:tab/>
        <w:t>Cena je stanovena dohodou smluvních stran.</w:t>
      </w:r>
    </w:p>
    <w:p w:rsidR="00F95139" w:rsidRDefault="002D6E44">
      <w:pPr>
        <w:tabs>
          <w:tab w:val="left" w:pos="768"/>
        </w:tabs>
      </w:pPr>
      <w:r>
        <w:t>3.</w:t>
      </w:r>
      <w:r>
        <w:tab/>
        <w:t>Zboží bude dodáno na adresu určenou zákazníkem bez poplatku za dopravu.</w:t>
      </w:r>
    </w:p>
    <w:p w:rsidR="00F95139" w:rsidRDefault="002D6E44">
      <w:pPr>
        <w:tabs>
          <w:tab w:val="left" w:pos="768"/>
        </w:tabs>
        <w:ind w:left="360" w:hanging="360"/>
      </w:pPr>
      <w:r>
        <w:t>4.</w:t>
      </w:r>
      <w:r>
        <w:tab/>
        <w:t>K úhradě vystaví prodávající daňový doklad - fakturu, který musí obsahovat náležitosti obecně závazných právních předpisů v platném znění, zejména zákona o dani z přidané hodnoty v platném znění. Kupující se zavazuje uhradit daňové doklady faktury za dodané zboží podle této smlouvy ve splatnosti 14 kalendářních dnů od data zdanitelného plnění.</w:t>
      </w:r>
    </w:p>
    <w:p w:rsidR="00F95139" w:rsidRDefault="002D6E44">
      <w:pPr>
        <w:tabs>
          <w:tab w:val="left" w:pos="768"/>
        </w:tabs>
        <w:ind w:left="360" w:hanging="360"/>
      </w:pPr>
      <w:r>
        <w:t>5.</w:t>
      </w:r>
      <w:r>
        <w:tab/>
        <w:t>Obě smluvní strany prohlašují, že tuto smlouvu uzavřely svobodně a vážně. Tato smlouva se řídí legislativou České republiky a není-li smlouvou upraveno odlišně, platí obchodní zákoník v platném znění. Smlouva je vyhotovena ve dvou provedeních, z nichž každá strana obdrží jedno.</w:t>
      </w:r>
    </w:p>
    <w:p w:rsidR="00F95139" w:rsidRDefault="002D6E44">
      <w:pPr>
        <w:tabs>
          <w:tab w:val="left" w:pos="5350"/>
        </w:tabs>
      </w:pPr>
      <w:r>
        <w:t>V Říčanech dne: 22.5.2017</w:t>
      </w:r>
      <w:r>
        <w:tab/>
        <w:t>V Brně dne:</w:t>
      </w:r>
    </w:p>
    <w:p w:rsidR="00F95139" w:rsidRDefault="002D6E44">
      <w:pPr>
        <w:ind w:left="360" w:hanging="360"/>
      </w:pPr>
      <w:r>
        <w:t>a</w:t>
      </w:r>
    </w:p>
    <w:p w:rsidR="00F95139" w:rsidRDefault="002D6E44">
      <w:pPr>
        <w:outlineLvl w:val="1"/>
      </w:pPr>
      <w:bookmarkStart w:id="2" w:name="bookmark2"/>
      <w:r>
        <w:t>Kupní smlouvu</w:t>
      </w:r>
      <w:bookmarkEnd w:id="2"/>
    </w:p>
    <w:p w:rsidR="00F95139" w:rsidRDefault="00203428">
      <w:pPr>
        <w:rPr>
          <w:sz w:val="2"/>
          <w:szCs w:val="2"/>
        </w:rPr>
      </w:pPr>
      <w:r w:rsidRPr="00A661F5">
        <w:rPr>
          <w:color w:val="auto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95.25pt">
            <v:imagedata r:id="rId6" r:href="rId7"/>
          </v:shape>
        </w:pict>
      </w:r>
    </w:p>
    <w:p w:rsidR="00F95139" w:rsidRDefault="002D6E44">
      <w:r>
        <w:t>Roman Pecha jednatel</w:t>
      </w:r>
    </w:p>
    <w:p w:rsidR="00F95139" w:rsidRDefault="002D6E44">
      <w:pPr>
        <w:ind w:left="360" w:hanging="360"/>
      </w:pPr>
      <w:r>
        <w:t>Ing.Ladislav Hochman ředitel OU a Prš</w:t>
      </w:r>
    </w:p>
    <w:sectPr w:rsidR="00F95139" w:rsidSect="00F95139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614" w:rsidRDefault="004D2614" w:rsidP="00F95139">
      <w:r>
        <w:separator/>
      </w:r>
    </w:p>
  </w:endnote>
  <w:endnote w:type="continuationSeparator" w:id="0">
    <w:p w:rsidR="004D2614" w:rsidRDefault="004D2614" w:rsidP="00F95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614" w:rsidRDefault="004D2614"/>
  </w:footnote>
  <w:footnote w:type="continuationSeparator" w:id="0">
    <w:p w:rsidR="004D2614" w:rsidRDefault="004D261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95139"/>
    <w:rsid w:val="00203428"/>
    <w:rsid w:val="002D6E44"/>
    <w:rsid w:val="004D2614"/>
    <w:rsid w:val="00A661F5"/>
    <w:rsid w:val="00EF3327"/>
    <w:rsid w:val="00F9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9513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95139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Microsoft/Windows/Temporary%20Internet%20Files/Content.Outlook/AppData/Local/Temp/FineReader12.00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2017-05-29T10:49:00Z</dcterms:created>
  <dcterms:modified xsi:type="dcterms:W3CDTF">2017-05-29T10:49:00Z</dcterms:modified>
</cp:coreProperties>
</file>