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ABD8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9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A" w14:textId="77777777" w:rsidR="00B45F8A" w:rsidRDefault="00CE3E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B08AC42" wp14:editId="1B08AC43">
            <wp:simplePos x="0" y="0"/>
            <wp:positionH relativeFrom="page">
              <wp:posOffset>900430</wp:posOffset>
            </wp:positionH>
            <wp:positionV relativeFrom="paragraph">
              <wp:posOffset>77850</wp:posOffset>
            </wp:positionV>
            <wp:extent cx="2139442" cy="28765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42" cy="28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8ABDB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C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D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E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DF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E0" w14:textId="77777777" w:rsidR="00B45F8A" w:rsidRDefault="00B45F8A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E1" w14:textId="77777777" w:rsidR="00B45F8A" w:rsidRDefault="00CE3ED4">
      <w:pPr>
        <w:spacing w:line="313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8"/>
          <w:sz w:val="28"/>
          <w:szCs w:val="28"/>
        </w:rPr>
        <w:t>Dodatek č. 1 k SERVISNÍ SMLOUVĚ č. 490190402 programového vybavení SMLOUVY</w:t>
      </w:r>
      <w:r>
        <w:rPr>
          <w:rFonts w:ascii="Arial" w:hAnsi="Arial" w:cs="Arial"/>
          <w:b/>
          <w:bCs/>
          <w:color w:val="000000"/>
          <w:w w:val="78"/>
          <w:sz w:val="26"/>
          <w:szCs w:val="26"/>
        </w:rPr>
        <w:t xml:space="preserve">   </w:t>
      </w:r>
    </w:p>
    <w:p w14:paraId="1B08ABE2" w14:textId="77777777" w:rsidR="00B45F8A" w:rsidRDefault="00CE3E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08AC44" wp14:editId="1B08AC45">
            <wp:simplePos x="0" y="0"/>
            <wp:positionH relativeFrom="page">
              <wp:posOffset>5612003</wp:posOffset>
            </wp:positionH>
            <wp:positionV relativeFrom="paragraph">
              <wp:posOffset>19812</wp:posOffset>
            </wp:positionV>
            <wp:extent cx="406400" cy="138176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3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B08AC46" wp14:editId="1B08AC47">
            <wp:simplePos x="0" y="0"/>
            <wp:positionH relativeFrom="page">
              <wp:posOffset>6038341</wp:posOffset>
            </wp:positionH>
            <wp:positionV relativeFrom="paragraph">
              <wp:posOffset>21209</wp:posOffset>
            </wp:positionV>
            <wp:extent cx="613664" cy="13690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664" cy="13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8ABE3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E4" w14:textId="77777777" w:rsidR="00B45F8A" w:rsidRDefault="00B45F8A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E5" w14:textId="77777777" w:rsidR="00B45F8A" w:rsidRDefault="00CE3ED4">
      <w:pPr>
        <w:spacing w:line="267" w:lineRule="exact"/>
        <w:ind w:left="46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1. Smluvní strany  </w:t>
      </w:r>
    </w:p>
    <w:p w14:paraId="1B08ABE6" w14:textId="77777777" w:rsidR="00B45F8A" w:rsidRDefault="00CE3ED4">
      <w:pPr>
        <w:spacing w:before="169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ATLAS consulting spol. s r.o.   </w:t>
      </w:r>
    </w:p>
    <w:p w14:paraId="1B08ABE7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Výstavní 292/13, 702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00  Ostrava</w:t>
      </w:r>
      <w:r>
        <w:rPr>
          <w:rFonts w:ascii="Arial" w:hAnsi="Arial" w:cs="Arial"/>
          <w:color w:val="000000"/>
          <w:spacing w:val="-3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Moravská Ostrava  </w:t>
      </w:r>
    </w:p>
    <w:p w14:paraId="1B08ABE8" w14:textId="77777777" w:rsidR="00B45F8A" w:rsidRDefault="00CE3ED4">
      <w:pPr>
        <w:spacing w:before="4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IČ: 46578706, DIČ: CZ46578706   </w:t>
      </w:r>
    </w:p>
    <w:p w14:paraId="1B08ABE9" w14:textId="54516504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Bankovní spojení: Komerční banka Ostrava, č.ú.: ***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BEA" w14:textId="4196C704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t>***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BEB" w14:textId="77777777" w:rsidR="00B45F8A" w:rsidRDefault="00CE3ED4">
      <w:pPr>
        <w:spacing w:line="206" w:lineRule="exact"/>
        <w:ind w:left="898" w:right="16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Společnost je zapsána v Obchodním rejstříku vedeném Krajským soudem v Ostravě, pod s</w:t>
      </w:r>
      <w:r>
        <w:rPr>
          <w:rFonts w:ascii="Arial" w:hAnsi="Arial" w:cs="Arial"/>
          <w:color w:val="000000"/>
          <w:sz w:val="18"/>
          <w:szCs w:val="18"/>
        </w:rPr>
        <w:t xml:space="preserve">p.zn. C3293  zastoupená: Ing. Pavlou Řehákovou, jednatelkou společnosti    </w:t>
      </w:r>
    </w:p>
    <w:p w14:paraId="1B08ABEC" w14:textId="77777777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(dále jen „dodavatel“)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B08ABED" w14:textId="77777777" w:rsidR="00B45F8A" w:rsidRDefault="00CE3ED4">
      <w:pPr>
        <w:spacing w:before="6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 </w:t>
      </w:r>
    </w:p>
    <w:p w14:paraId="1B08ABEE" w14:textId="77777777" w:rsidR="00B45F8A" w:rsidRDefault="00CE3ED4">
      <w:pPr>
        <w:spacing w:before="6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Muzeum města Brna, příspěvková organizace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B08ABEF" w14:textId="77777777" w:rsidR="00B45F8A" w:rsidRDefault="00CE3ED4">
      <w:pPr>
        <w:spacing w:before="4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Špilberk 210/1,  662 24  Brno  </w:t>
      </w:r>
    </w:p>
    <w:p w14:paraId="1B08ABF0" w14:textId="77777777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IČO: 00101427, DIČ: CZ00101427  </w:t>
      </w:r>
    </w:p>
    <w:p w14:paraId="1B08ABF1" w14:textId="10CFE36B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 ***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BF2" w14:textId="77777777" w:rsidR="00B45F8A" w:rsidRDefault="00CE3ED4">
      <w:pPr>
        <w:spacing w:line="206" w:lineRule="exact"/>
        <w:ind w:left="898" w:right="16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Společnost je zapsána v Obchodním rejstříku vedeném Krajským soudem v Brně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pod sp.zn. Pr34  zastoupená: ………………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 xml:space="preserve">………………..  </w:t>
      </w:r>
    </w:p>
    <w:p w14:paraId="1B08ABF3" w14:textId="77777777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(dále jen „odběratel“)  </w:t>
      </w:r>
    </w:p>
    <w:p w14:paraId="1B08ABF4" w14:textId="77777777" w:rsidR="00B45F8A" w:rsidRDefault="00B45F8A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BF5" w14:textId="77777777" w:rsidR="00B45F8A" w:rsidRDefault="00CE3ED4">
      <w:pPr>
        <w:spacing w:line="200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Tímto dodatkem se mění čl. 3 a 7 výše citované s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mlouvy uzav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>ř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ené dne 31.1.2019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 tím, že po změně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B08ABF6" w14:textId="77777777" w:rsidR="00B45F8A" w:rsidRDefault="00CE3ED4">
      <w:pPr>
        <w:spacing w:line="200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zní takto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B08ABF7" w14:textId="77777777" w:rsidR="00B45F8A" w:rsidRDefault="00CE3ED4">
      <w:pPr>
        <w:spacing w:before="172" w:line="267" w:lineRule="exact"/>
        <w:ind w:left="40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3. Cenové a platební podmínky  </w:t>
      </w:r>
    </w:p>
    <w:p w14:paraId="1B08ABF8" w14:textId="77777777" w:rsidR="00B45F8A" w:rsidRDefault="00CE3ED4">
      <w:pPr>
        <w:tabs>
          <w:tab w:val="left" w:pos="1936"/>
          <w:tab w:val="left" w:pos="2480"/>
          <w:tab w:val="left" w:pos="3278"/>
          <w:tab w:val="left" w:pos="3791"/>
          <w:tab w:val="left" w:pos="4625"/>
          <w:tab w:val="left" w:pos="5500"/>
          <w:tab w:val="left" w:pos="6714"/>
          <w:tab w:val="left" w:pos="7169"/>
          <w:tab w:val="left" w:pos="8213"/>
          <w:tab w:val="left" w:pos="8959"/>
          <w:tab w:val="left" w:pos="9743"/>
        </w:tabs>
        <w:spacing w:before="12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3.1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Služby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jsou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v rámci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této </w:t>
      </w:r>
      <w:r>
        <w:rPr>
          <w:rFonts w:ascii="Arial" w:hAnsi="Arial" w:cs="Arial"/>
          <w:color w:val="000000"/>
          <w:sz w:val="18"/>
          <w:szCs w:val="18"/>
        </w:rPr>
        <w:tab/>
        <w:t>se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visní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smlouvy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poskytovány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dle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aktuálního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ceníku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služeb,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viz  </w:t>
      </w:r>
    </w:p>
    <w:p w14:paraId="1B08ABF9" w14:textId="77777777" w:rsidR="00B45F8A" w:rsidRDefault="00CE3ED4">
      <w:pPr>
        <w:spacing w:line="200" w:lineRule="exact"/>
        <w:ind w:left="1181"/>
        <w:rPr>
          <w:rFonts w:ascii="Times New Roman" w:hAnsi="Times New Roman" w:cs="Times New Roman"/>
          <w:color w:val="010302"/>
        </w:rPr>
      </w:pPr>
      <w:hyperlink r:id="rId7" w:history="1">
        <w:r>
          <w:rPr>
            <w:rFonts w:ascii="Arial" w:hAnsi="Arial" w:cs="Arial"/>
            <w:color w:val="000000"/>
            <w:sz w:val="18"/>
            <w:szCs w:val="18"/>
            <w:u w:val="single"/>
          </w:rPr>
          <w:t>www.atlasconsulting.cz</w:t>
        </w:r>
      </w:hyperlink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BFA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3.2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Cena je stanovena jako smluvní. V uvedené ceně není zahrnuta aktuální sazba daně z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přidané hodnoty.   </w:t>
      </w:r>
    </w:p>
    <w:p w14:paraId="1B08ABFB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3.3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Cena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poskytování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služeb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stanovena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14.000,-</w:t>
      </w:r>
      <w:r>
        <w:rPr>
          <w:rFonts w:ascii="Arial" w:hAnsi="Arial" w:cs="Arial"/>
          <w:b/>
          <w:bCs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Kč</w:t>
      </w:r>
      <w:r>
        <w:rPr>
          <w:rFonts w:ascii="Arial" w:hAnsi="Arial" w:cs="Arial"/>
          <w:b/>
          <w:bCs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(slovy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čtrnácttisíckorunčeských).  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BFC" w14:textId="77777777" w:rsidR="00B45F8A" w:rsidRDefault="00CE3ED4">
      <w:pPr>
        <w:spacing w:line="200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souladu se zákonem o DPH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 xml:space="preserve">istupuje k této částce aktuální sazba DPH.  </w:t>
      </w:r>
    </w:p>
    <w:p w14:paraId="1B08ABFD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3.4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Úhrada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služby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bude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uhrazena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jednorázově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dop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edu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celé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období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trvání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1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základě  </w:t>
      </w:r>
    </w:p>
    <w:p w14:paraId="1B08ABFE" w14:textId="61095A41" w:rsidR="00B45F8A" w:rsidRDefault="00CE3ED4">
      <w:pPr>
        <w:spacing w:line="207" w:lineRule="exact"/>
        <w:ind w:left="1181" w:right="79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elektronického zálohového </w:t>
      </w:r>
      <w:r>
        <w:rPr>
          <w:rFonts w:ascii="Arial" w:hAnsi="Arial" w:cs="Arial"/>
          <w:color w:val="000000"/>
          <w:sz w:val="18"/>
          <w:szCs w:val="18"/>
        </w:rPr>
        <w:t>platebního nebo daňového dokladu (dále jen faktura) dle § 26, odst.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 zákona č.  235/2004Sb.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 platném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znění,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vystaveného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dodavatelem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splatností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dnů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ode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dne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jeho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učení  odběrateli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jeho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mailovou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adresu: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oručením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elektronického  platebního dokladu se tak rozumí jeho odeslání na odběratelem uvedenou e-mailovou adresu.  </w:t>
      </w:r>
    </w:p>
    <w:p w14:paraId="1B08ABFF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3.5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Kontaktní osoba odbě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atele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 fakturaci: Mgr. Zbyněk Šolc  </w:t>
      </w:r>
    </w:p>
    <w:p w14:paraId="1B08AC00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3.6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Za den platby je považován den připsání příslušné platby na účet dodavatele.   </w:t>
      </w:r>
    </w:p>
    <w:p w14:paraId="1B08AC01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3.7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Před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uplynutím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předplaceného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období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bude odběrateli zaslána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faktu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další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období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poskytování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služeb,  </w:t>
      </w:r>
    </w:p>
    <w:p w14:paraId="1B08AC02" w14:textId="77777777" w:rsidR="00B45F8A" w:rsidRDefault="00CE3ED4">
      <w:pPr>
        <w:spacing w:line="206" w:lineRule="exact"/>
        <w:ind w:left="1181" w:right="7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faktu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bude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doručena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mai</w:t>
      </w:r>
      <w:r>
        <w:rPr>
          <w:rFonts w:ascii="Arial" w:hAnsi="Arial" w:cs="Arial"/>
          <w:color w:val="000000"/>
          <w:sz w:val="18"/>
          <w:szCs w:val="18"/>
        </w:rPr>
        <w:t>lovou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adresu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odběratele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uvedenou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odst.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3.4.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doručovací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adresu  odběratele.  </w:t>
      </w:r>
    </w:p>
    <w:p w14:paraId="1B08AC03" w14:textId="77777777" w:rsidR="00B45F8A" w:rsidRDefault="00CE3ED4">
      <w:pPr>
        <w:spacing w:before="76" w:line="206" w:lineRule="exact"/>
        <w:ind w:left="1181" w:right="800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3.8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Dodavatel si vyh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azuje právo na změnu cen, a to o roční míru inflace dle indexu růstu spotřebitelských cen  (ISC)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Českého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statistického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úřadu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oficiálně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vyhlášenou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ČR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uplynulý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kalendá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ní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rok,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nejdříve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však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po  </w:t>
      </w:r>
      <w:r>
        <w:rPr>
          <w:rFonts w:ascii="Arial" w:hAnsi="Arial" w:cs="Arial"/>
          <w:color w:val="000000"/>
          <w:sz w:val="18"/>
          <w:szCs w:val="18"/>
        </w:rPr>
        <w:t xml:space="preserve">uplynutí období, na které byla tato smlouva sjednána.  </w:t>
      </w:r>
    </w:p>
    <w:p w14:paraId="1B08AC04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3.9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případě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prodlení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odběratele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platbami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dle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této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servisní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smlouvy,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dodavatel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ávněn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vůči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odbě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ateli  </w:t>
      </w:r>
    </w:p>
    <w:p w14:paraId="1B08AC05" w14:textId="77777777" w:rsidR="00B45F8A" w:rsidRDefault="00CE3ED4">
      <w:pPr>
        <w:spacing w:line="200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uplatnit nárok na úhradu ú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oku z prodlení v zákonem stanovené výši.   </w:t>
      </w:r>
    </w:p>
    <w:p w14:paraId="1B08AC06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7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8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9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A" w14:textId="77777777" w:rsidR="00B45F8A" w:rsidRDefault="00B45F8A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B" w14:textId="77777777" w:rsidR="00B45F8A" w:rsidRDefault="00CE3ED4">
      <w:pPr>
        <w:spacing w:line="259" w:lineRule="exact"/>
        <w:ind w:left="2676" w:right="2179" w:hanging="405"/>
        <w:rPr>
          <w:rFonts w:ascii="Times New Roman" w:hAnsi="Times New Roman" w:cs="Times New Roman"/>
          <w:color w:val="010302"/>
        </w:rPr>
        <w:sectPr w:rsidR="00B45F8A">
          <w:type w:val="continuous"/>
          <w:pgSz w:w="11916" w:h="16848"/>
          <w:pgMar w:top="329" w:right="500" w:bottom="21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706F6F"/>
          <w:spacing w:val="-11"/>
          <w:sz w:val="15"/>
          <w:szCs w:val="15"/>
        </w:rPr>
        <w:t>A</w:t>
      </w:r>
      <w:r>
        <w:rPr>
          <w:rFonts w:ascii="Arial" w:hAnsi="Arial" w:cs="Arial"/>
          <w:b/>
          <w:bCs/>
          <w:color w:val="706F6F"/>
          <w:sz w:val="15"/>
          <w:szCs w:val="15"/>
        </w:rPr>
        <w:t>TLAS cons</w:t>
      </w:r>
      <w:r>
        <w:rPr>
          <w:rFonts w:ascii="Arial" w:hAnsi="Arial" w:cs="Arial"/>
          <w:b/>
          <w:bCs/>
          <w:color w:val="706F6F"/>
          <w:spacing w:val="-4"/>
          <w:sz w:val="15"/>
          <w:szCs w:val="15"/>
        </w:rPr>
        <w:t>u</w:t>
      </w:r>
      <w:r>
        <w:rPr>
          <w:rFonts w:ascii="Arial" w:hAnsi="Arial" w:cs="Arial"/>
          <w:b/>
          <w:bCs/>
          <w:color w:val="706F6F"/>
          <w:sz w:val="15"/>
          <w:szCs w:val="15"/>
        </w:rPr>
        <w:t>ltin</w:t>
      </w:r>
      <w:r>
        <w:rPr>
          <w:rFonts w:ascii="Arial" w:hAnsi="Arial" w:cs="Arial"/>
          <w:b/>
          <w:bCs/>
          <w:color w:val="706F6F"/>
          <w:spacing w:val="-4"/>
          <w:sz w:val="15"/>
          <w:szCs w:val="15"/>
        </w:rPr>
        <w:t>g</w:t>
      </w:r>
      <w:r>
        <w:rPr>
          <w:rFonts w:ascii="Arial" w:hAnsi="Arial" w:cs="Arial"/>
          <w:b/>
          <w:bCs/>
          <w:color w:val="706F6F"/>
          <w:sz w:val="15"/>
          <w:szCs w:val="15"/>
        </w:rPr>
        <w:t xml:space="preserve"> spol. s </w:t>
      </w:r>
      <w:r>
        <w:rPr>
          <w:rFonts w:ascii="Arial" w:hAnsi="Arial" w:cs="Arial"/>
          <w:b/>
          <w:bCs/>
          <w:color w:val="706F6F"/>
          <w:spacing w:val="-11"/>
          <w:sz w:val="15"/>
          <w:szCs w:val="15"/>
        </w:rPr>
        <w:t>r</w:t>
      </w:r>
      <w:r>
        <w:rPr>
          <w:rFonts w:ascii="Arial" w:hAnsi="Arial" w:cs="Arial"/>
          <w:b/>
          <w:bCs/>
          <w:color w:val="706F6F"/>
          <w:sz w:val="15"/>
          <w:szCs w:val="15"/>
        </w:rPr>
        <w:t xml:space="preserve">.o., </w:t>
      </w:r>
      <w:r>
        <w:rPr>
          <w:rFonts w:ascii="Arial" w:hAnsi="Arial" w:cs="Arial"/>
          <w:color w:val="706F6F"/>
          <w:sz w:val="15"/>
          <w:szCs w:val="15"/>
        </w:rPr>
        <w:t>čle</w:t>
      </w:r>
      <w:r>
        <w:rPr>
          <w:rFonts w:ascii="Arial" w:hAnsi="Arial" w:cs="Arial"/>
          <w:color w:val="706F6F"/>
          <w:spacing w:val="-3"/>
          <w:sz w:val="15"/>
          <w:szCs w:val="15"/>
        </w:rPr>
        <w:t>n</w:t>
      </w:r>
      <w:r>
        <w:rPr>
          <w:rFonts w:ascii="Arial" w:hAnsi="Arial" w:cs="Arial"/>
          <w:color w:val="706F6F"/>
          <w:sz w:val="15"/>
          <w:szCs w:val="15"/>
        </w:rPr>
        <w:t xml:space="preserve"> sk</w:t>
      </w:r>
      <w:r>
        <w:rPr>
          <w:rFonts w:ascii="Arial" w:hAnsi="Arial" w:cs="Arial"/>
          <w:color w:val="706F6F"/>
          <w:spacing w:val="-3"/>
          <w:sz w:val="15"/>
          <w:szCs w:val="15"/>
        </w:rPr>
        <w:t>u</w:t>
      </w:r>
      <w:r>
        <w:rPr>
          <w:rFonts w:ascii="Arial" w:hAnsi="Arial" w:cs="Arial"/>
          <w:color w:val="706F6F"/>
          <w:sz w:val="15"/>
          <w:szCs w:val="15"/>
        </w:rPr>
        <w:t>pi</w:t>
      </w:r>
      <w:r>
        <w:rPr>
          <w:rFonts w:ascii="Arial" w:hAnsi="Arial" w:cs="Arial"/>
          <w:color w:val="706F6F"/>
          <w:spacing w:val="-3"/>
          <w:sz w:val="15"/>
          <w:szCs w:val="15"/>
        </w:rPr>
        <w:t>n</w:t>
      </w:r>
      <w:r>
        <w:rPr>
          <w:rFonts w:ascii="Arial" w:hAnsi="Arial" w:cs="Arial"/>
          <w:color w:val="706F6F"/>
          <w:sz w:val="15"/>
          <w:szCs w:val="15"/>
        </w:rPr>
        <w:t>y</w:t>
      </w:r>
      <w:r>
        <w:rPr>
          <w:rFonts w:ascii="Arial" w:hAnsi="Arial" w:cs="Arial"/>
          <w:color w:val="706F6F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706F6F"/>
          <w:spacing w:val="-13"/>
          <w:sz w:val="15"/>
          <w:szCs w:val="15"/>
        </w:rPr>
        <w:t>A</w:t>
      </w:r>
      <w:r>
        <w:rPr>
          <w:rFonts w:ascii="Arial" w:hAnsi="Arial" w:cs="Arial"/>
          <w:color w:val="706F6F"/>
          <w:sz w:val="15"/>
          <w:szCs w:val="15"/>
        </w:rPr>
        <w:t>TLA</w:t>
      </w:r>
      <w:r>
        <w:rPr>
          <w:rFonts w:ascii="Arial" w:hAnsi="Arial" w:cs="Arial"/>
          <w:color w:val="706F6F"/>
          <w:spacing w:val="-3"/>
          <w:sz w:val="15"/>
          <w:szCs w:val="15"/>
        </w:rPr>
        <w:t>S</w:t>
      </w:r>
      <w:r>
        <w:rPr>
          <w:rFonts w:ascii="Arial" w:hAnsi="Arial" w:cs="Arial"/>
          <w:color w:val="706F6F"/>
          <w:sz w:val="15"/>
          <w:szCs w:val="15"/>
        </w:rPr>
        <w:t xml:space="preserve"> G</w:t>
      </w:r>
      <w:r>
        <w:rPr>
          <w:rFonts w:ascii="Arial" w:hAnsi="Arial" w:cs="Arial"/>
          <w:color w:val="706F6F"/>
          <w:spacing w:val="-4"/>
          <w:sz w:val="15"/>
          <w:szCs w:val="15"/>
        </w:rPr>
        <w:t>R</w:t>
      </w:r>
      <w:r>
        <w:rPr>
          <w:rFonts w:ascii="Arial" w:hAnsi="Arial" w:cs="Arial"/>
          <w:color w:val="706F6F"/>
          <w:sz w:val="15"/>
          <w:szCs w:val="15"/>
        </w:rPr>
        <w:t>OU</w:t>
      </w:r>
      <w:r>
        <w:rPr>
          <w:rFonts w:ascii="Arial" w:hAnsi="Arial" w:cs="Arial"/>
          <w:color w:val="706F6F"/>
          <w:spacing w:val="-22"/>
          <w:sz w:val="15"/>
          <w:szCs w:val="15"/>
        </w:rPr>
        <w:t>P</w:t>
      </w:r>
      <w:r>
        <w:rPr>
          <w:rFonts w:ascii="Arial" w:hAnsi="Arial" w:cs="Arial"/>
          <w:color w:val="706F6F"/>
          <w:sz w:val="15"/>
          <w:szCs w:val="15"/>
        </w:rPr>
        <w:t xml:space="preserve">, </w:t>
      </w:r>
      <w:r>
        <w:rPr>
          <w:rFonts w:ascii="Arial" w:hAnsi="Arial" w:cs="Arial"/>
          <w:color w:val="706F6F"/>
          <w:spacing w:val="-3"/>
          <w:sz w:val="15"/>
          <w:szCs w:val="15"/>
        </w:rPr>
        <w:t>V</w:t>
      </w:r>
      <w:r>
        <w:rPr>
          <w:rFonts w:ascii="Arial" w:hAnsi="Arial" w:cs="Arial"/>
          <w:color w:val="706F6F"/>
          <w:sz w:val="15"/>
          <w:szCs w:val="15"/>
        </w:rPr>
        <w:t>ýst</w:t>
      </w:r>
      <w:r>
        <w:rPr>
          <w:rFonts w:ascii="Arial" w:hAnsi="Arial" w:cs="Arial"/>
          <w:color w:val="706F6F"/>
          <w:spacing w:val="-3"/>
          <w:sz w:val="15"/>
          <w:szCs w:val="15"/>
        </w:rPr>
        <w:t>a</w:t>
      </w:r>
      <w:r>
        <w:rPr>
          <w:rFonts w:ascii="Arial" w:hAnsi="Arial" w:cs="Arial"/>
          <w:color w:val="706F6F"/>
          <w:sz w:val="15"/>
          <w:szCs w:val="15"/>
        </w:rPr>
        <w:t xml:space="preserve">vní </w:t>
      </w:r>
      <w:r>
        <w:rPr>
          <w:rFonts w:ascii="Arial" w:hAnsi="Arial" w:cs="Arial"/>
          <w:color w:val="706F6F"/>
          <w:spacing w:val="-3"/>
          <w:sz w:val="15"/>
          <w:szCs w:val="15"/>
        </w:rPr>
        <w:t>2</w:t>
      </w:r>
      <w:r>
        <w:rPr>
          <w:rFonts w:ascii="Arial" w:hAnsi="Arial" w:cs="Arial"/>
          <w:color w:val="706F6F"/>
          <w:sz w:val="15"/>
          <w:szCs w:val="15"/>
        </w:rPr>
        <w:t>92/</w:t>
      </w:r>
      <w:r>
        <w:rPr>
          <w:rFonts w:ascii="Arial" w:hAnsi="Arial" w:cs="Arial"/>
          <w:color w:val="706F6F"/>
          <w:spacing w:val="-3"/>
          <w:sz w:val="15"/>
          <w:szCs w:val="15"/>
        </w:rPr>
        <w:t>1</w:t>
      </w:r>
      <w:r>
        <w:rPr>
          <w:rFonts w:ascii="Arial" w:hAnsi="Arial" w:cs="Arial"/>
          <w:color w:val="706F6F"/>
          <w:sz w:val="15"/>
          <w:szCs w:val="15"/>
        </w:rPr>
        <w:t>3, 7</w:t>
      </w:r>
      <w:r>
        <w:rPr>
          <w:rFonts w:ascii="Arial" w:hAnsi="Arial" w:cs="Arial"/>
          <w:color w:val="706F6F"/>
          <w:spacing w:val="-3"/>
          <w:sz w:val="15"/>
          <w:szCs w:val="15"/>
        </w:rPr>
        <w:t>0</w:t>
      </w:r>
      <w:r>
        <w:rPr>
          <w:rFonts w:ascii="Arial" w:hAnsi="Arial" w:cs="Arial"/>
          <w:color w:val="706F6F"/>
          <w:sz w:val="15"/>
          <w:szCs w:val="15"/>
        </w:rPr>
        <w:t xml:space="preserve">2 </w:t>
      </w:r>
      <w:r>
        <w:rPr>
          <w:rFonts w:ascii="Arial" w:hAnsi="Arial" w:cs="Arial"/>
          <w:color w:val="706F6F"/>
          <w:spacing w:val="-3"/>
          <w:sz w:val="15"/>
          <w:szCs w:val="15"/>
        </w:rPr>
        <w:t>0</w:t>
      </w:r>
      <w:r>
        <w:rPr>
          <w:rFonts w:ascii="Arial" w:hAnsi="Arial" w:cs="Arial"/>
          <w:color w:val="706F6F"/>
          <w:sz w:val="15"/>
          <w:szCs w:val="15"/>
        </w:rPr>
        <w:t>0 Ostr</w:t>
      </w:r>
      <w:r>
        <w:rPr>
          <w:rFonts w:ascii="Arial" w:hAnsi="Arial" w:cs="Arial"/>
          <w:color w:val="706F6F"/>
          <w:spacing w:val="-3"/>
          <w:sz w:val="15"/>
          <w:szCs w:val="15"/>
        </w:rPr>
        <w:t>a</w:t>
      </w:r>
      <w:r>
        <w:rPr>
          <w:rFonts w:ascii="Arial" w:hAnsi="Arial" w:cs="Arial"/>
          <w:color w:val="706F6F"/>
          <w:sz w:val="15"/>
          <w:szCs w:val="15"/>
        </w:rPr>
        <w:t xml:space="preserve">va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8AC48" wp14:editId="1B08AC49">
                <wp:simplePos x="0" y="0"/>
                <wp:positionH relativeFrom="page">
                  <wp:posOffset>523875</wp:posOffset>
                </wp:positionH>
                <wp:positionV relativeFrom="line">
                  <wp:posOffset>62128</wp:posOffset>
                </wp:positionV>
                <wp:extent cx="6480175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8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6A6A6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95F6A" id="Freeform 108" o:spid="_x0000_s1026" style="position:absolute;margin-left:41.25pt;margin-top:4.9pt;width:510.25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80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" path="m,l6480175,e" filled="f" strokecolor="#a6a6a6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706F6F"/>
          <w:sz w:val="15"/>
          <w:szCs w:val="15"/>
        </w:rPr>
        <w:t>+42</w:t>
      </w:r>
      <w:r>
        <w:rPr>
          <w:rFonts w:ascii="Arial" w:hAnsi="Arial" w:cs="Arial"/>
          <w:color w:val="706F6F"/>
          <w:spacing w:val="-3"/>
          <w:sz w:val="15"/>
          <w:szCs w:val="15"/>
        </w:rPr>
        <w:t>0</w:t>
      </w:r>
      <w:r>
        <w:rPr>
          <w:rFonts w:ascii="Arial" w:hAnsi="Arial" w:cs="Arial"/>
          <w:color w:val="706F6F"/>
          <w:sz w:val="15"/>
          <w:szCs w:val="15"/>
        </w:rPr>
        <w:t xml:space="preserve"> 5</w:t>
      </w:r>
      <w:r>
        <w:rPr>
          <w:rFonts w:ascii="Arial" w:hAnsi="Arial" w:cs="Arial"/>
          <w:color w:val="706F6F"/>
          <w:spacing w:val="-3"/>
          <w:sz w:val="15"/>
          <w:szCs w:val="15"/>
        </w:rPr>
        <w:t>9</w:t>
      </w:r>
      <w:r>
        <w:rPr>
          <w:rFonts w:ascii="Arial" w:hAnsi="Arial" w:cs="Arial"/>
          <w:color w:val="706F6F"/>
          <w:sz w:val="15"/>
          <w:szCs w:val="15"/>
        </w:rPr>
        <w:t xml:space="preserve">6 </w:t>
      </w:r>
      <w:r>
        <w:rPr>
          <w:rFonts w:ascii="Arial" w:hAnsi="Arial" w:cs="Arial"/>
          <w:color w:val="706F6F"/>
          <w:spacing w:val="-3"/>
          <w:sz w:val="15"/>
          <w:szCs w:val="15"/>
        </w:rPr>
        <w:t>6</w:t>
      </w:r>
      <w:r>
        <w:rPr>
          <w:rFonts w:ascii="Arial" w:hAnsi="Arial" w:cs="Arial"/>
          <w:color w:val="706F6F"/>
          <w:sz w:val="15"/>
          <w:szCs w:val="15"/>
        </w:rPr>
        <w:t>13 33</w:t>
      </w:r>
      <w:r>
        <w:rPr>
          <w:rFonts w:ascii="Arial" w:hAnsi="Arial" w:cs="Arial"/>
          <w:color w:val="706F6F"/>
          <w:spacing w:val="-3"/>
          <w:sz w:val="15"/>
          <w:szCs w:val="15"/>
        </w:rPr>
        <w:t>3</w:t>
      </w:r>
      <w:r>
        <w:rPr>
          <w:rFonts w:ascii="Arial" w:hAnsi="Arial" w:cs="Arial"/>
          <w:color w:val="706F6F"/>
          <w:sz w:val="15"/>
          <w:szCs w:val="15"/>
        </w:rPr>
        <w:t xml:space="preserve">         </w:t>
      </w:r>
      <w:hyperlink r:id="rId8" w:history="1">
        <w:r>
          <w:rPr>
            <w:rFonts w:ascii="Arial" w:hAnsi="Arial" w:cs="Arial"/>
            <w:color w:val="706F6F"/>
            <w:sz w:val="15"/>
            <w:szCs w:val="15"/>
          </w:rPr>
          <w:t xml:space="preserve"> k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l</w:t>
        </w:r>
        <w:r>
          <w:rPr>
            <w:rFonts w:ascii="Arial" w:hAnsi="Arial" w:cs="Arial"/>
            <w:color w:val="706F6F"/>
            <w:sz w:val="15"/>
            <w:szCs w:val="15"/>
          </w:rPr>
          <w:t>ie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n</w:t>
        </w:r>
        <w:r>
          <w:rPr>
            <w:rFonts w:ascii="Arial" w:hAnsi="Arial" w:cs="Arial"/>
            <w:color w:val="706F6F"/>
            <w:sz w:val="15"/>
            <w:szCs w:val="15"/>
          </w:rPr>
          <w:t>tsk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e</w:t>
        </w:r>
        <w:r>
          <w:rPr>
            <w:rFonts w:ascii="Arial" w:hAnsi="Arial" w:cs="Arial"/>
            <w:color w:val="706F6F"/>
            <w:sz w:val="15"/>
            <w:szCs w:val="15"/>
          </w:rPr>
          <w:t>.c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e</w:t>
        </w:r>
        <w:r>
          <w:rPr>
            <w:rFonts w:ascii="Arial" w:hAnsi="Arial" w:cs="Arial"/>
            <w:color w:val="706F6F"/>
            <w:sz w:val="15"/>
            <w:szCs w:val="15"/>
          </w:rPr>
          <w:t>ntru</w:t>
        </w:r>
        <w:r>
          <w:rPr>
            <w:rFonts w:ascii="Arial" w:hAnsi="Arial" w:cs="Arial"/>
            <w:color w:val="706F6F"/>
            <w:spacing w:val="-4"/>
            <w:sz w:val="15"/>
            <w:szCs w:val="15"/>
          </w:rPr>
          <w:t>m</w:t>
        </w:r>
        <w:r>
          <w:rPr>
            <w:rFonts w:ascii="Arial" w:hAnsi="Arial" w:cs="Arial"/>
            <w:color w:val="706F6F"/>
            <w:sz w:val="15"/>
            <w:szCs w:val="15"/>
          </w:rPr>
          <w:t>@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a</w:t>
        </w:r>
        <w:r>
          <w:rPr>
            <w:rFonts w:ascii="Arial" w:hAnsi="Arial" w:cs="Arial"/>
            <w:color w:val="706F6F"/>
            <w:sz w:val="15"/>
            <w:szCs w:val="15"/>
          </w:rPr>
          <w:t>tl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a</w:t>
        </w:r>
        <w:r>
          <w:rPr>
            <w:rFonts w:ascii="Arial" w:hAnsi="Arial" w:cs="Arial"/>
            <w:color w:val="706F6F"/>
            <w:sz w:val="15"/>
            <w:szCs w:val="15"/>
          </w:rPr>
          <w:t>sgr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o</w:t>
        </w:r>
        <w:r>
          <w:rPr>
            <w:rFonts w:ascii="Arial" w:hAnsi="Arial" w:cs="Arial"/>
            <w:color w:val="706F6F"/>
            <w:sz w:val="15"/>
            <w:szCs w:val="15"/>
          </w:rPr>
          <w:t>u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p</w:t>
        </w:r>
        <w:r>
          <w:rPr>
            <w:rFonts w:ascii="Arial" w:hAnsi="Arial" w:cs="Arial"/>
            <w:color w:val="706F6F"/>
            <w:sz w:val="15"/>
            <w:szCs w:val="15"/>
          </w:rPr>
          <w:t xml:space="preserve">.cz </w:t>
        </w:r>
      </w:hyperlink>
      <w:r>
        <w:rPr>
          <w:rFonts w:ascii="Arial" w:hAnsi="Arial" w:cs="Arial"/>
          <w:color w:val="706F6F"/>
          <w:sz w:val="15"/>
          <w:szCs w:val="15"/>
        </w:rPr>
        <w:t xml:space="preserve">         </w:t>
      </w:r>
      <w:hyperlink r:id="rId9" w:history="1">
        <w:r>
          <w:rPr>
            <w:rFonts w:ascii="Arial" w:hAnsi="Arial" w:cs="Arial"/>
            <w:color w:val="706F6F"/>
            <w:sz w:val="15"/>
            <w:szCs w:val="15"/>
          </w:rPr>
          <w:t>ww</w:t>
        </w:r>
        <w:r>
          <w:rPr>
            <w:rFonts w:ascii="Arial" w:hAnsi="Arial" w:cs="Arial"/>
            <w:color w:val="706F6F"/>
            <w:spacing w:val="-11"/>
            <w:sz w:val="15"/>
            <w:szCs w:val="15"/>
          </w:rPr>
          <w:t>w</w:t>
        </w:r>
        <w:r>
          <w:rPr>
            <w:rFonts w:ascii="Arial" w:hAnsi="Arial" w:cs="Arial"/>
            <w:color w:val="706F6F"/>
            <w:sz w:val="15"/>
            <w:szCs w:val="15"/>
          </w:rPr>
          <w:t>.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a</w:t>
        </w:r>
        <w:r>
          <w:rPr>
            <w:rFonts w:ascii="Arial" w:hAnsi="Arial" w:cs="Arial"/>
            <w:color w:val="706F6F"/>
            <w:sz w:val="15"/>
            <w:szCs w:val="15"/>
          </w:rPr>
          <w:t>tl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a</w:t>
        </w:r>
        <w:r>
          <w:rPr>
            <w:rFonts w:ascii="Arial" w:hAnsi="Arial" w:cs="Arial"/>
            <w:color w:val="706F6F"/>
            <w:sz w:val="15"/>
            <w:szCs w:val="15"/>
          </w:rPr>
          <w:t>sgr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o</w:t>
        </w:r>
        <w:r>
          <w:rPr>
            <w:rFonts w:ascii="Arial" w:hAnsi="Arial" w:cs="Arial"/>
            <w:color w:val="706F6F"/>
            <w:sz w:val="15"/>
            <w:szCs w:val="15"/>
          </w:rPr>
          <w:t>u</w:t>
        </w:r>
        <w:r>
          <w:rPr>
            <w:rFonts w:ascii="Arial" w:hAnsi="Arial" w:cs="Arial"/>
            <w:color w:val="706F6F"/>
            <w:spacing w:val="-3"/>
            <w:sz w:val="15"/>
            <w:szCs w:val="15"/>
          </w:rPr>
          <w:t>p</w:t>
        </w:r>
        <w:r>
          <w:rPr>
            <w:rFonts w:ascii="Arial" w:hAnsi="Arial" w:cs="Arial"/>
            <w:color w:val="706F6F"/>
            <w:sz w:val="15"/>
            <w:szCs w:val="15"/>
          </w:rPr>
          <w:t>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14:paraId="1B08AC0C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D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E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0F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0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1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2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3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4" w14:textId="77777777" w:rsidR="00B45F8A" w:rsidRDefault="00B45F8A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15" w14:textId="77777777" w:rsidR="00B45F8A" w:rsidRDefault="00CE3ED4">
      <w:pPr>
        <w:spacing w:line="267" w:lineRule="exact"/>
        <w:ind w:left="45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7. Platnost smlouvy  </w:t>
      </w:r>
    </w:p>
    <w:p w14:paraId="1B08AC16" w14:textId="77777777" w:rsidR="00B45F8A" w:rsidRDefault="00CE3ED4">
      <w:pPr>
        <w:spacing w:before="12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7.1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Smlouva je uzavřena na dobu určitou –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do 31.12.2023.  </w:t>
      </w:r>
    </w:p>
    <w:p w14:paraId="1B08AC17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7.2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uplynutí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sjednané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doby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trvání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tato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týchž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podmínek,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jakých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byla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původně  </w:t>
      </w:r>
    </w:p>
    <w:p w14:paraId="1B08AC18" w14:textId="77777777" w:rsidR="00B45F8A" w:rsidRDefault="00CE3ED4">
      <w:pPr>
        <w:spacing w:line="207" w:lineRule="exact"/>
        <w:ind w:left="1181" w:right="80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sjednána, obnovuje vždy o další 1 rok, pokud dodavatel nebo odběratel nesdělí písemně druhému účastníku  smlouvy nejméně 3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měsíce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 xml:space="preserve">ed uplynutím sjednané doby platnosti smlouvy, že nemá zájem na jejím dalším  pokračování.  </w:t>
      </w:r>
    </w:p>
    <w:p w14:paraId="1B08AC19" w14:textId="77777777" w:rsidR="00B45F8A" w:rsidRDefault="00CE3ED4">
      <w:pPr>
        <w:tabs>
          <w:tab w:val="left" w:pos="2051"/>
          <w:tab w:val="left" w:pos="2998"/>
          <w:tab w:val="left" w:pos="3595"/>
          <w:tab w:val="left" w:pos="4746"/>
          <w:tab w:val="left" w:pos="5621"/>
          <w:tab w:val="left" w:pos="6170"/>
          <w:tab w:val="left" w:pos="6570"/>
          <w:tab w:val="left" w:pos="7347"/>
          <w:tab w:val="left" w:pos="7965"/>
          <w:tab w:val="left" w:pos="8742"/>
          <w:tab w:val="left" w:pos="9401"/>
        </w:tabs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7.3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Písemné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oznámení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podle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předchozího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odstavce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musí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být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zasláno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druhé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smluvní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straně </w:t>
      </w:r>
      <w:r>
        <w:rPr>
          <w:rFonts w:ascii="Arial" w:hAnsi="Arial" w:cs="Arial"/>
          <w:color w:val="000000"/>
          <w:sz w:val="18"/>
          <w:szCs w:val="18"/>
        </w:rPr>
        <w:tab/>
        <w:t>fo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mou  </w:t>
      </w:r>
    </w:p>
    <w:p w14:paraId="1B08AC1A" w14:textId="77777777" w:rsidR="00B45F8A" w:rsidRDefault="00CE3ED4">
      <w:pPr>
        <w:spacing w:line="200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doporučeného dopisu na kontaktní adresu uvedenou v záhlaví této smlouvy</w:t>
      </w:r>
      <w:r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1B08AC1B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7.4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Smlouvu lze také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 xml:space="preserve">ed uplynutím její sjednané doby trvání písemně ukončit a to:  </w:t>
      </w:r>
    </w:p>
    <w:p w14:paraId="1B08AC1C" w14:textId="77777777" w:rsidR="00B45F8A" w:rsidRDefault="00CE3ED4">
      <w:pPr>
        <w:tabs>
          <w:tab w:val="left" w:pos="1749"/>
        </w:tabs>
        <w:spacing w:line="200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7.4.1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na </w:t>
      </w:r>
      <w:r>
        <w:rPr>
          <w:rFonts w:ascii="Arial" w:hAnsi="Arial" w:cs="Arial"/>
          <w:color w:val="000000"/>
          <w:sz w:val="18"/>
          <w:szCs w:val="18"/>
        </w:rPr>
        <w:t xml:space="preserve">základě vzájemné dohody obou smluvních stran,   </w:t>
      </w:r>
    </w:p>
    <w:p w14:paraId="1B08AC1D" w14:textId="77777777" w:rsidR="00B45F8A" w:rsidRDefault="00CE3ED4">
      <w:pPr>
        <w:tabs>
          <w:tab w:val="left" w:pos="1669"/>
        </w:tabs>
        <w:spacing w:before="40" w:line="200" w:lineRule="exact"/>
        <w:ind w:left="1101" w:right="8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7.4.2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odstoupením od smlouvy ze strany dodavatele v případě, že odběratel porušuje povinnosti, vyplývající  </w:t>
      </w:r>
    </w:p>
    <w:p w14:paraId="1B08AC1E" w14:textId="77777777" w:rsidR="00B45F8A" w:rsidRDefault="00CE3ED4">
      <w:pPr>
        <w:spacing w:line="208" w:lineRule="exact"/>
        <w:ind w:left="1749" w:right="8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z ustanovení této smlouvy, a to zejména z </w:t>
      </w:r>
      <w:r>
        <w:rPr>
          <w:rFonts w:ascii="Arial" w:hAnsi="Arial" w:cs="Arial"/>
          <w:color w:val="000000"/>
          <w:sz w:val="18"/>
          <w:szCs w:val="18"/>
        </w:rPr>
        <w:t>důvodu prodlení s platbami dle této servisní smlouvy. Právní  účinky odstoupení nastávají dnem doručení písemného oznámení o odstoupení odbě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ateli.  </w:t>
      </w:r>
    </w:p>
    <w:p w14:paraId="1B08AC1F" w14:textId="77777777" w:rsidR="00B45F8A" w:rsidRDefault="00CE3ED4">
      <w:pPr>
        <w:tabs>
          <w:tab w:val="left" w:pos="1749"/>
        </w:tabs>
        <w:spacing w:before="36" w:line="206" w:lineRule="exact"/>
        <w:ind w:left="1749" w:right="801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7.4.3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odstoupením od smlouvy ze strany odběratele v </w:t>
      </w:r>
      <w:r>
        <w:rPr>
          <w:rFonts w:ascii="Arial" w:hAnsi="Arial" w:cs="Arial"/>
          <w:color w:val="000000"/>
          <w:sz w:val="18"/>
          <w:szCs w:val="18"/>
        </w:rPr>
        <w:t>případě, že dodavatel opakovaně podstatně po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ušuje  povinnosti, vyplývající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ustanovení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této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smlouvy.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ávní účinky odstoupení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nastávají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dnem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doručení  písemného oznámení o odstoupení dodavateli.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1B08AC20" w14:textId="77777777" w:rsidR="00B45F8A" w:rsidRDefault="00B45F8A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21" w14:textId="77777777" w:rsidR="00B45F8A" w:rsidRDefault="00CE3ED4">
      <w:pPr>
        <w:tabs>
          <w:tab w:val="left" w:pos="1977"/>
        </w:tabs>
        <w:spacing w:line="200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Ostatní ujednání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B08AC22" w14:textId="77777777" w:rsidR="00B45F8A" w:rsidRDefault="00CE3ED4">
      <w:pPr>
        <w:spacing w:before="256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8.1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Ostatní znění smlouvy se nemění.  </w:t>
      </w:r>
    </w:p>
    <w:p w14:paraId="1B08AC23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8.2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Tento dodatek nabývá platnosti dnem podpisu oběma smluvními stranami a účinnosti od 1.1.2023.  </w:t>
      </w:r>
    </w:p>
    <w:p w14:paraId="1B08AC24" w14:textId="77777777" w:rsidR="00B45F8A" w:rsidRDefault="00CE3ED4">
      <w:pPr>
        <w:spacing w:before="80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8.3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Tento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dodatek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sepsán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ve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dvou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vyhotoveních,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 nichž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každé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má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platnost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originálu.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aždá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strana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obdrží  </w:t>
      </w:r>
    </w:p>
    <w:p w14:paraId="1B08AC25" w14:textId="77777777" w:rsidR="00B45F8A" w:rsidRDefault="00CE3ED4">
      <w:pPr>
        <w:spacing w:line="200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jedno pa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é.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C26" w14:textId="77777777" w:rsidR="00B45F8A" w:rsidRDefault="00B45F8A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27" w14:textId="77777777" w:rsidR="00B45F8A" w:rsidRDefault="00CE3ED4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8AC4A" wp14:editId="1B08AC4B">
                <wp:simplePos x="0" y="0"/>
                <wp:positionH relativeFrom="page">
                  <wp:posOffset>4247324</wp:posOffset>
                </wp:positionH>
                <wp:positionV relativeFrom="line">
                  <wp:posOffset>-79365</wp:posOffset>
                </wp:positionV>
                <wp:extent cx="983041" cy="106496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324" y="-79365"/>
                          <a:ext cx="868741" cy="950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AC58" w14:textId="77777777" w:rsidR="00B45F8A" w:rsidRDefault="00CE3ED4">
                            <w:pPr>
                              <w:spacing w:line="5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1"/>
                                <w:szCs w:val="41"/>
                              </w:rPr>
                              <w:t xml:space="preserve">Mgr.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41"/>
                                <w:szCs w:val="41"/>
                              </w:rPr>
                              <w:t>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41"/>
                                <w:szCs w:val="41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1"/>
                                <w:szCs w:val="41"/>
                              </w:rPr>
                              <w:t xml:space="preserve">k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41"/>
                                <w:szCs w:val="41"/>
                              </w:rPr>
                              <w:t>Šolc</w:t>
                            </w:r>
                            <w:r>
                              <w:rPr>
                                <w:rFonts w:ascii="Times New Roman" w:hAnsi="Times New Roman" w:cs="Times New Roman"/>
                                <w:sz w:val="41"/>
                                <w:szCs w:val="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8AC4A" id="Freeform 109" o:spid="_x0000_s1026" style="position:absolute;left:0;text-align:left;margin-left:334.45pt;margin-top:-6.25pt;width:77.4pt;height:83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08AC58" w14:textId="77777777" w:rsidR="00B45F8A" w:rsidRDefault="00CE3ED4">
                      <w:pPr>
                        <w:spacing w:line="5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1"/>
                          <w:szCs w:val="41"/>
                        </w:rPr>
                        <w:t xml:space="preserve">Mgr.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41"/>
                          <w:szCs w:val="41"/>
                        </w:rPr>
                        <w:t>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41"/>
                          <w:szCs w:val="41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41"/>
                          <w:szCs w:val="41"/>
                        </w:rPr>
                        <w:t xml:space="preserve">k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41"/>
                          <w:szCs w:val="41"/>
                        </w:rPr>
                        <w:t>Šolc</w:t>
                      </w:r>
                      <w:r>
                        <w:rPr>
                          <w:rFonts w:ascii="Times New Roman" w:hAnsi="Times New Roman" w:cs="Times New Roman"/>
                          <w:sz w:val="41"/>
                          <w:szCs w:val="4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08AC4C" wp14:editId="1B08AC4D">
                <wp:simplePos x="0" y="0"/>
                <wp:positionH relativeFrom="page">
                  <wp:posOffset>5506012</wp:posOffset>
                </wp:positionH>
                <wp:positionV relativeFrom="line">
                  <wp:posOffset>-68248</wp:posOffset>
                </wp:positionV>
                <wp:extent cx="1353188" cy="105525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06012" y="-68248"/>
                          <a:ext cx="1238888" cy="940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AC59" w14:textId="77777777" w:rsidR="00B45F8A" w:rsidRDefault="00CE3ED4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Digitálně  </w:t>
                            </w:r>
                          </w:p>
                          <w:p w14:paraId="1B08AC5A" w14:textId="77777777" w:rsidR="00B45F8A" w:rsidRDefault="00CE3ED4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podepsal Mgr.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k Šolc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Datum: 2023.02.06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09:31:40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8AC4C" id="Freeform 110" o:spid="_x0000_s1027" style="position:absolute;left:0;text-align:left;margin-left:433.55pt;margin-top:-5.35pt;width:106.55pt;height:83.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08AC59" w14:textId="77777777" w:rsidR="00B45F8A" w:rsidRDefault="00CE3ED4">
                      <w:pPr>
                        <w:spacing w:line="2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Digitálně  </w:t>
                      </w:r>
                    </w:p>
                    <w:p w14:paraId="1B08AC5A" w14:textId="77777777" w:rsidR="00B45F8A" w:rsidRDefault="00CE3ED4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podepsal Mgr.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  <w:szCs w:val="24"/>
                        </w:rPr>
                        <w:t>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24"/>
                          <w:szCs w:val="24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k Šolc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Datum: 2023.02.06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4"/>
                          <w:szCs w:val="24"/>
                        </w:rPr>
                        <w:t>09:31:40 +01'00'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V Ostravě, dne: </w:t>
      </w:r>
      <w:r>
        <w:rPr>
          <w:rFonts w:ascii="Arial" w:hAnsi="Arial" w:cs="Arial"/>
          <w:color w:val="303030"/>
          <w:sz w:val="18"/>
          <w:szCs w:val="18"/>
        </w:rPr>
        <w:t>2. února 2023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B08AC28" w14:textId="77777777" w:rsidR="00B45F8A" w:rsidRDefault="00CE3ED4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B08AC4E" wp14:editId="1B08AC4F">
            <wp:simplePos x="0" y="0"/>
            <wp:positionH relativeFrom="page">
              <wp:posOffset>5013609</wp:posOffset>
            </wp:positionH>
            <wp:positionV relativeFrom="line">
              <wp:posOffset>-181650</wp:posOffset>
            </wp:positionV>
            <wp:extent cx="943147" cy="936439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147" cy="93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  </w:t>
      </w:r>
    </w:p>
    <w:p w14:paraId="1B08AC29" w14:textId="77777777" w:rsidR="00B45F8A" w:rsidRDefault="00CE3E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08AC50" wp14:editId="1B08AC51">
                <wp:simplePos x="0" y="0"/>
                <wp:positionH relativeFrom="page">
                  <wp:posOffset>802412</wp:posOffset>
                </wp:positionH>
                <wp:positionV relativeFrom="paragraph">
                  <wp:posOffset>-117122</wp:posOffset>
                </wp:positionV>
                <wp:extent cx="1402825" cy="85174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2412" y="-117122"/>
                          <a:ext cx="1288525" cy="7374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AC5B" w14:textId="77777777" w:rsidR="00B45F8A" w:rsidRDefault="00CE3ED4">
                            <w:pPr>
                              <w:spacing w:line="58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48"/>
                                <w:szCs w:val="48"/>
                              </w:rPr>
                              <w:t xml:space="preserve">Ing. Pavla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7"/>
                                <w:sz w:val="48"/>
                                <w:szCs w:val="48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48"/>
                                <w:szCs w:val="48"/>
                              </w:rPr>
                              <w:t>eháková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8AC50" id="Freeform 112" o:spid="_x0000_s1028" style="position:absolute;margin-left:63.2pt;margin-top:-9.2pt;width:110.45pt;height:67.0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08AC5B" w14:textId="77777777" w:rsidR="00B45F8A" w:rsidRDefault="00CE3ED4">
                      <w:pPr>
                        <w:spacing w:line="580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48"/>
                          <w:szCs w:val="48"/>
                        </w:rPr>
                        <w:t xml:space="preserve">Ing. Pavla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87"/>
                          <w:sz w:val="48"/>
                          <w:szCs w:val="48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48"/>
                          <w:szCs w:val="48"/>
                        </w:rPr>
                        <w:t>eháková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08AC52" wp14:editId="1B08AC53">
                <wp:simplePos x="0" y="0"/>
                <wp:positionH relativeFrom="page">
                  <wp:posOffset>2230882</wp:posOffset>
                </wp:positionH>
                <wp:positionV relativeFrom="paragraph">
                  <wp:posOffset>-97624</wp:posOffset>
                </wp:positionV>
                <wp:extent cx="1379041" cy="84422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0882" y="-97624"/>
                          <a:ext cx="1264741" cy="729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8AC5C" w14:textId="77777777" w:rsidR="00B45F8A" w:rsidRDefault="00CE3ED4">
                            <w:pPr>
                              <w:spacing w:line="28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3"/>
                                <w:szCs w:val="23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podepsal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3"/>
                                <w:szCs w:val="23"/>
                              </w:rPr>
                              <w:t xml:space="preserve">Ing. Pavla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0"/>
                                <w:sz w:val="23"/>
                                <w:szCs w:val="23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 xml:space="preserve">eháková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3"/>
                                <w:szCs w:val="23"/>
                              </w:rPr>
                              <w:t xml:space="preserve">Datum: 2023.02.02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>07:03:28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8AC52" id="Freeform 113" o:spid="_x0000_s1029" style="position:absolute;margin-left:175.65pt;margin-top:-7.7pt;width:108.6pt;height:66.4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08AC5C" w14:textId="77777777" w:rsidR="00B45F8A" w:rsidRDefault="00CE3ED4">
                      <w:pPr>
                        <w:spacing w:line="28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3"/>
                          <w:szCs w:val="23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podepsal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23"/>
                          <w:szCs w:val="23"/>
                        </w:rPr>
                        <w:t xml:space="preserve">Ing. Pavla </w:t>
                      </w:r>
                      <w:r>
                        <w:rPr>
                          <w:rFonts w:ascii="Arial" w:hAnsi="Arial" w:cs="Arial"/>
                          <w:color w:val="000000"/>
                          <w:spacing w:val="-40"/>
                          <w:sz w:val="23"/>
                          <w:szCs w:val="23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3"/>
                          <w:szCs w:val="23"/>
                        </w:rPr>
                        <w:t xml:space="preserve">eháková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3"/>
                          <w:szCs w:val="23"/>
                        </w:rPr>
                        <w:t xml:space="preserve">Datum: 2023.02.02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23"/>
                          <w:szCs w:val="23"/>
                        </w:rPr>
                        <w:t>07:03:28 +01'00'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B08AC54" wp14:editId="1B08AC55">
            <wp:simplePos x="0" y="0"/>
            <wp:positionH relativeFrom="page">
              <wp:posOffset>1830996</wp:posOffset>
            </wp:positionH>
            <wp:positionV relativeFrom="paragraph">
              <wp:posOffset>-90374</wp:posOffset>
            </wp:positionV>
            <wp:extent cx="749881" cy="7445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881" cy="7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8AC2A" w14:textId="77777777" w:rsidR="00B45F8A" w:rsidRDefault="00B45F8A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2B" w14:textId="77777777" w:rsidR="00B45F8A" w:rsidRDefault="00CE3ED4">
      <w:pPr>
        <w:tabs>
          <w:tab w:val="left" w:pos="6169"/>
        </w:tabs>
        <w:spacing w:line="267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.........................................................  </w:t>
      </w:r>
    </w:p>
    <w:p w14:paraId="1B08AC2C" w14:textId="77777777" w:rsidR="00B45F8A" w:rsidRDefault="00CE3ED4">
      <w:pPr>
        <w:tabs>
          <w:tab w:val="left" w:pos="2179"/>
          <w:tab w:val="left" w:pos="7863"/>
        </w:tabs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dodava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el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odběratel  </w:t>
      </w:r>
    </w:p>
    <w:p w14:paraId="1B08AC2D" w14:textId="77777777" w:rsidR="00B45F8A" w:rsidRDefault="00CE3ED4">
      <w:pPr>
        <w:tabs>
          <w:tab w:val="left" w:pos="1579"/>
          <w:tab w:val="left" w:pos="7249"/>
        </w:tabs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razítko a podpis zástupce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razítko a podpis zástupce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B08AC2E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2F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0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1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2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3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4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5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6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7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8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9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A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B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C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D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E" w14:textId="77777777" w:rsidR="00B45F8A" w:rsidRDefault="00B45F8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3F" w14:textId="77777777" w:rsidR="00B45F8A" w:rsidRDefault="00B45F8A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8AC40" w14:textId="77777777" w:rsidR="00B45F8A" w:rsidRDefault="00CE3ED4">
      <w:pPr>
        <w:tabs>
          <w:tab w:val="left" w:pos="2337"/>
          <w:tab w:val="left" w:pos="5052"/>
        </w:tabs>
        <w:spacing w:line="259" w:lineRule="exact"/>
        <w:ind w:left="898" w:right="3286" w:firstLine="2479"/>
        <w:rPr>
          <w:rFonts w:ascii="Times New Roman" w:hAnsi="Times New Roman" w:cs="Times New Roman"/>
          <w:color w:val="010302"/>
        </w:rPr>
        <w:sectPr w:rsidR="00B45F8A">
          <w:type w:val="continuous"/>
          <w:pgSz w:w="11916" w:h="16848"/>
          <w:pgMar w:top="333" w:right="500" w:bottom="229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706F6F"/>
          <w:sz w:val="15"/>
          <w:szCs w:val="15"/>
        </w:rPr>
        <w:t>ATLAS con</w:t>
      </w:r>
      <w:r>
        <w:rPr>
          <w:rFonts w:ascii="Arial" w:hAnsi="Arial" w:cs="Arial"/>
          <w:b/>
          <w:bCs/>
          <w:color w:val="706F6F"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color w:val="706F6F"/>
          <w:sz w:val="15"/>
          <w:szCs w:val="15"/>
        </w:rPr>
        <w:t>ul</w:t>
      </w:r>
      <w:r>
        <w:rPr>
          <w:rFonts w:ascii="Arial" w:hAnsi="Arial" w:cs="Arial"/>
          <w:b/>
          <w:bCs/>
          <w:color w:val="706F6F"/>
          <w:spacing w:val="-3"/>
          <w:sz w:val="15"/>
          <w:szCs w:val="15"/>
        </w:rPr>
        <w:t>t</w:t>
      </w:r>
      <w:r>
        <w:rPr>
          <w:rFonts w:ascii="Arial" w:hAnsi="Arial" w:cs="Arial"/>
          <w:b/>
          <w:bCs/>
          <w:color w:val="706F6F"/>
          <w:sz w:val="15"/>
          <w:szCs w:val="15"/>
        </w:rPr>
        <w:t xml:space="preserve">ing </w:t>
      </w:r>
      <w:r>
        <w:rPr>
          <w:rFonts w:ascii="Arial" w:hAnsi="Arial" w:cs="Arial"/>
          <w:b/>
          <w:bCs/>
          <w:color w:val="706F6F"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color w:val="706F6F"/>
          <w:sz w:val="15"/>
          <w:szCs w:val="15"/>
        </w:rPr>
        <w:t xml:space="preserve">pol. </w:t>
      </w:r>
      <w:r>
        <w:rPr>
          <w:rFonts w:ascii="Arial" w:hAnsi="Arial" w:cs="Arial"/>
          <w:b/>
          <w:bCs/>
          <w:color w:val="706F6F"/>
          <w:spacing w:val="-3"/>
          <w:sz w:val="15"/>
          <w:szCs w:val="15"/>
        </w:rPr>
        <w:t>s</w:t>
      </w:r>
      <w:r>
        <w:rPr>
          <w:rFonts w:ascii="Arial" w:hAnsi="Arial" w:cs="Arial"/>
          <w:b/>
          <w:bCs/>
          <w:color w:val="706F6F"/>
          <w:sz w:val="15"/>
          <w:szCs w:val="15"/>
        </w:rPr>
        <w:t xml:space="preserve"> r.o.</w:t>
      </w:r>
      <w:r>
        <w:rPr>
          <w:rFonts w:ascii="Arial" w:hAnsi="Arial" w:cs="Arial"/>
          <w:color w:val="706F6F"/>
          <w:sz w:val="15"/>
          <w:szCs w:val="15"/>
        </w:rPr>
        <w:t>, čle</w:t>
      </w:r>
      <w:r>
        <w:rPr>
          <w:rFonts w:ascii="Arial" w:hAnsi="Arial" w:cs="Arial"/>
          <w:color w:val="706F6F"/>
          <w:spacing w:val="-3"/>
          <w:sz w:val="15"/>
          <w:szCs w:val="15"/>
        </w:rPr>
        <w:t>n</w:t>
      </w:r>
      <w:r>
        <w:rPr>
          <w:rFonts w:ascii="Arial" w:hAnsi="Arial" w:cs="Arial"/>
          <w:color w:val="706F6F"/>
          <w:sz w:val="15"/>
          <w:szCs w:val="15"/>
        </w:rPr>
        <w:t xml:space="preserve"> sk</w:t>
      </w:r>
      <w:r>
        <w:rPr>
          <w:rFonts w:ascii="Arial" w:hAnsi="Arial" w:cs="Arial"/>
          <w:color w:val="706F6F"/>
          <w:spacing w:val="-3"/>
          <w:sz w:val="15"/>
          <w:szCs w:val="15"/>
        </w:rPr>
        <w:t>u</w:t>
      </w:r>
      <w:r>
        <w:rPr>
          <w:rFonts w:ascii="Arial" w:hAnsi="Arial" w:cs="Arial"/>
          <w:color w:val="706F6F"/>
          <w:sz w:val="15"/>
          <w:szCs w:val="15"/>
        </w:rPr>
        <w:t>pi</w:t>
      </w:r>
      <w:r>
        <w:rPr>
          <w:rFonts w:ascii="Arial" w:hAnsi="Arial" w:cs="Arial"/>
          <w:color w:val="706F6F"/>
          <w:spacing w:val="-3"/>
          <w:sz w:val="15"/>
          <w:szCs w:val="15"/>
        </w:rPr>
        <w:t>n</w:t>
      </w:r>
      <w:r>
        <w:rPr>
          <w:rFonts w:ascii="Arial" w:hAnsi="Arial" w:cs="Arial"/>
          <w:color w:val="706F6F"/>
          <w:sz w:val="15"/>
          <w:szCs w:val="15"/>
        </w:rPr>
        <w:t>y ATLA</w:t>
      </w:r>
      <w:r>
        <w:rPr>
          <w:rFonts w:ascii="Arial" w:hAnsi="Arial" w:cs="Arial"/>
          <w:color w:val="706F6F"/>
          <w:spacing w:val="-3"/>
          <w:sz w:val="15"/>
          <w:szCs w:val="15"/>
        </w:rPr>
        <w:t>S</w:t>
      </w:r>
      <w:r>
        <w:rPr>
          <w:rFonts w:ascii="Arial" w:hAnsi="Arial" w:cs="Arial"/>
          <w:color w:val="706F6F"/>
          <w:sz w:val="15"/>
          <w:szCs w:val="15"/>
        </w:rPr>
        <w:t xml:space="preserve"> </w:t>
      </w:r>
      <w:r>
        <w:rPr>
          <w:rFonts w:ascii="Arial" w:hAnsi="Arial" w:cs="Arial"/>
          <w:color w:val="706F6F"/>
          <w:spacing w:val="-3"/>
          <w:sz w:val="15"/>
          <w:szCs w:val="15"/>
        </w:rPr>
        <w:t>G</w:t>
      </w:r>
      <w:r>
        <w:rPr>
          <w:rFonts w:ascii="Arial" w:hAnsi="Arial" w:cs="Arial"/>
          <w:color w:val="706F6F"/>
          <w:sz w:val="15"/>
          <w:szCs w:val="15"/>
        </w:rPr>
        <w:t xml:space="preserve">ROUP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8AC56" wp14:editId="1B08AC57">
                <wp:simplePos x="0" y="0"/>
                <wp:positionH relativeFrom="page">
                  <wp:posOffset>539750</wp:posOffset>
                </wp:positionH>
                <wp:positionV relativeFrom="line">
                  <wp:posOffset>23818</wp:posOffset>
                </wp:positionV>
                <wp:extent cx="6480175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8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706F6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53D5C" id="Freeform 115" o:spid="_x0000_s1026" style="position:absolute;margin-left:42.5pt;margin-top:1.9pt;width:510.25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80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" path="m,l6480175,e" filled="f" strokecolor="#706f6f" strokeweight="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706F6F"/>
          <w:sz w:val="15"/>
          <w:szCs w:val="15"/>
        </w:rPr>
        <w:t xml:space="preserve"> </w:t>
      </w:r>
      <w:r>
        <w:rPr>
          <w:rFonts w:ascii="Arial" w:hAnsi="Arial" w:cs="Arial"/>
          <w:color w:val="706F6F"/>
          <w:sz w:val="15"/>
          <w:szCs w:val="15"/>
        </w:rPr>
        <w:tab/>
        <w:t xml:space="preserve"> </w:t>
      </w:r>
      <w:r>
        <w:rPr>
          <w:rFonts w:ascii="Arial" w:hAnsi="Arial" w:cs="Arial"/>
          <w:color w:val="706F6F"/>
          <w:sz w:val="15"/>
          <w:szCs w:val="15"/>
        </w:rPr>
        <w:tab/>
      </w:r>
      <w:r>
        <w:rPr>
          <w:rFonts w:ascii="Arial" w:hAnsi="Arial" w:cs="Arial"/>
          <w:color w:val="706F6F"/>
          <w:spacing w:val="4"/>
          <w:sz w:val="15"/>
          <w:szCs w:val="15"/>
        </w:rPr>
        <w:t xml:space="preserve">  </w:t>
      </w:r>
      <w:r>
        <w:rPr>
          <w:rFonts w:ascii="Arial" w:hAnsi="Arial" w:cs="Arial"/>
          <w:color w:val="706F6F"/>
          <w:sz w:val="15"/>
          <w:szCs w:val="15"/>
        </w:rPr>
        <w:t>stran</w:t>
      </w:r>
      <w:r>
        <w:rPr>
          <w:rFonts w:ascii="Arial" w:hAnsi="Arial" w:cs="Arial"/>
          <w:color w:val="706F6F"/>
          <w:spacing w:val="-3"/>
          <w:sz w:val="15"/>
          <w:szCs w:val="15"/>
        </w:rPr>
        <w:t>a</w:t>
      </w:r>
      <w:r>
        <w:rPr>
          <w:rFonts w:ascii="Arial" w:hAnsi="Arial" w:cs="Arial"/>
          <w:color w:val="706F6F"/>
          <w:sz w:val="15"/>
          <w:szCs w:val="15"/>
        </w:rPr>
        <w:t xml:space="preserve">: </w:t>
      </w:r>
      <w:r>
        <w:rPr>
          <w:rFonts w:ascii="Arial" w:hAnsi="Arial" w:cs="Arial"/>
          <w:color w:val="706F6F"/>
          <w:spacing w:val="-3"/>
          <w:sz w:val="15"/>
          <w:szCs w:val="15"/>
        </w:rPr>
        <w:t>2</w:t>
      </w:r>
      <w:r>
        <w:rPr>
          <w:rFonts w:ascii="Arial Narrow" w:hAnsi="Arial Narrow" w:cs="Arial Narrow"/>
          <w:color w:val="303030"/>
          <w:w w:val="87"/>
          <w:sz w:val="16"/>
          <w:szCs w:val="16"/>
        </w:rPr>
        <w:t xml:space="preserve">  </w:t>
      </w:r>
    </w:p>
    <w:p w14:paraId="1B08AC41" w14:textId="77777777" w:rsidR="00B45F8A" w:rsidRDefault="00B45F8A"/>
    <w:sectPr w:rsidR="00B45F8A">
      <w:type w:val="continuous"/>
      <w:pgSz w:w="11916" w:h="16848"/>
      <w:pgMar w:top="333" w:right="500" w:bottom="22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8A"/>
    <w:rsid w:val="00B45F8A"/>
    <w:rsid w:val="00C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ABD8"/>
  <w15:docId w15:val="{3048B92D-2031-452A-A89E-DB65B05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ske.centrum@atlasgroup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lasconsulting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atlasgrou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4194</Characters>
  <Application>Microsoft Office Word</Application>
  <DocSecurity>0</DocSecurity>
  <Lines>34</Lines>
  <Paragraphs>9</Paragraphs>
  <ScaleCrop>false</ScaleCrop>
  <Company>Muzeum města Brna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2023-02-06T13:06:00Z</dcterms:created>
  <dcterms:modified xsi:type="dcterms:W3CDTF">2023-02-06T13:07:00Z</dcterms:modified>
</cp:coreProperties>
</file>