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2559" w14:textId="77777777" w:rsidR="00B148EB" w:rsidRPr="00FC40C8" w:rsidRDefault="001048E2" w:rsidP="007516E5">
      <w:pPr>
        <w:spacing w:after="0" w:line="240" w:lineRule="auto"/>
        <w:contextualSpacing/>
        <w:jc w:val="center"/>
        <w:rPr>
          <w:rFonts w:ascii="Times New Roman" w:hAnsi="Times New Roman" w:cs="Times New Roman"/>
          <w:b/>
          <w:sz w:val="24"/>
          <w:szCs w:val="24"/>
        </w:rPr>
      </w:pPr>
      <w:r w:rsidRPr="00FC40C8">
        <w:rPr>
          <w:rFonts w:ascii="Times New Roman" w:hAnsi="Times New Roman" w:cs="Times New Roman"/>
          <w:b/>
          <w:sz w:val="24"/>
          <w:szCs w:val="24"/>
        </w:rPr>
        <w:t xml:space="preserve">Veřejnoprávní smlouva o poskytnutí dotace </w:t>
      </w:r>
    </w:p>
    <w:p w14:paraId="4F34DBBB" w14:textId="77777777" w:rsidR="007516E5" w:rsidRPr="00FC40C8" w:rsidRDefault="007516E5" w:rsidP="005E3A53">
      <w:pPr>
        <w:pBdr>
          <w:bottom w:val="single" w:sz="12" w:space="1" w:color="auto"/>
        </w:pBdr>
        <w:spacing w:after="0" w:line="360" w:lineRule="auto"/>
        <w:contextualSpacing/>
        <w:jc w:val="center"/>
        <w:rPr>
          <w:rFonts w:ascii="Times New Roman" w:hAnsi="Times New Roman" w:cs="Times New Roman"/>
          <w:sz w:val="24"/>
          <w:szCs w:val="24"/>
        </w:rPr>
      </w:pPr>
    </w:p>
    <w:p w14:paraId="64D2480A" w14:textId="47CF21B6" w:rsidR="001048E2" w:rsidRPr="0083136C" w:rsidRDefault="001048E2" w:rsidP="005E3A53">
      <w:pPr>
        <w:pBdr>
          <w:bottom w:val="single" w:sz="12" w:space="1" w:color="auto"/>
        </w:pBdr>
        <w:spacing w:after="0" w:line="360" w:lineRule="auto"/>
        <w:contextualSpacing/>
        <w:jc w:val="center"/>
        <w:rPr>
          <w:rFonts w:ascii="Times New Roman" w:hAnsi="Times New Roman" w:cs="Times New Roman"/>
          <w:sz w:val="24"/>
          <w:szCs w:val="24"/>
        </w:rPr>
      </w:pPr>
      <w:r w:rsidRPr="0083136C">
        <w:rPr>
          <w:rFonts w:ascii="Times New Roman" w:hAnsi="Times New Roman" w:cs="Times New Roman"/>
          <w:sz w:val="24"/>
          <w:szCs w:val="24"/>
        </w:rPr>
        <w:t>číslo smlouvy</w:t>
      </w:r>
      <w:r w:rsidR="0083136C" w:rsidRPr="0083136C">
        <w:rPr>
          <w:rFonts w:ascii="Times New Roman" w:hAnsi="Times New Roman" w:cs="Times New Roman"/>
          <w:sz w:val="24"/>
          <w:szCs w:val="24"/>
        </w:rPr>
        <w:t>: 7/1S/2023</w:t>
      </w:r>
    </w:p>
    <w:p w14:paraId="64D2480B" w14:textId="77777777" w:rsidR="001048E2" w:rsidRPr="00FC40C8" w:rsidRDefault="001048E2" w:rsidP="005E3A53">
      <w:pPr>
        <w:spacing w:after="0" w:line="240" w:lineRule="auto"/>
        <w:contextualSpacing/>
        <w:rPr>
          <w:rFonts w:ascii="Times New Roman" w:hAnsi="Times New Roman" w:cs="Times New Roman"/>
          <w:b/>
          <w:sz w:val="24"/>
          <w:szCs w:val="24"/>
        </w:rPr>
      </w:pPr>
    </w:p>
    <w:p w14:paraId="237DC3A8" w14:textId="77777777" w:rsidR="00FC40C8" w:rsidRPr="00FC40C8" w:rsidRDefault="00FC40C8" w:rsidP="00FC40C8">
      <w:pPr>
        <w:spacing w:after="0" w:line="240" w:lineRule="auto"/>
        <w:contextualSpacing/>
        <w:rPr>
          <w:rFonts w:ascii="Times New Roman" w:hAnsi="Times New Roman" w:cs="Times New Roman"/>
          <w:b/>
          <w:sz w:val="24"/>
          <w:szCs w:val="24"/>
        </w:rPr>
      </w:pPr>
      <w:r w:rsidRPr="00FC40C8">
        <w:rPr>
          <w:rFonts w:ascii="Times New Roman" w:hAnsi="Times New Roman" w:cs="Times New Roman"/>
          <w:b/>
          <w:sz w:val="24"/>
          <w:szCs w:val="24"/>
        </w:rPr>
        <w:t>1. Město Aš</w:t>
      </w:r>
    </w:p>
    <w:p w14:paraId="2AC7BB1B" w14:textId="77777777" w:rsidR="00FC40C8" w:rsidRPr="00FC40C8" w:rsidRDefault="00FC40C8"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se sídlem:</w:t>
      </w:r>
      <w:r w:rsidRPr="00FC40C8">
        <w:rPr>
          <w:rFonts w:ascii="Times New Roman" w:hAnsi="Times New Roman" w:cs="Times New Roman"/>
          <w:sz w:val="24"/>
          <w:szCs w:val="24"/>
        </w:rPr>
        <w:tab/>
        <w:t xml:space="preserve"> </w:t>
      </w:r>
      <w:r w:rsidRPr="00FC40C8">
        <w:rPr>
          <w:rFonts w:ascii="Times New Roman" w:hAnsi="Times New Roman" w:cs="Times New Roman"/>
          <w:sz w:val="24"/>
          <w:szCs w:val="24"/>
        </w:rPr>
        <w:tab/>
        <w:t xml:space="preserve">Aš, Kamenná 52 </w:t>
      </w:r>
    </w:p>
    <w:p w14:paraId="4B61C1B1" w14:textId="6BC09837" w:rsidR="00FC40C8" w:rsidRPr="00FC40C8" w:rsidRDefault="00FC40C8"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IČ</w:t>
      </w:r>
      <w:r w:rsidR="00BE3FC2">
        <w:rPr>
          <w:rFonts w:ascii="Times New Roman" w:hAnsi="Times New Roman" w:cs="Times New Roman"/>
          <w:sz w:val="24"/>
          <w:szCs w:val="24"/>
        </w:rPr>
        <w:t>O</w:t>
      </w:r>
      <w:r w:rsidRPr="00FC40C8">
        <w:rPr>
          <w:rFonts w:ascii="Times New Roman" w:hAnsi="Times New Roman" w:cs="Times New Roman"/>
          <w:sz w:val="24"/>
          <w:szCs w:val="24"/>
        </w:rPr>
        <w:t xml:space="preserve">: </w:t>
      </w:r>
      <w:r w:rsidRPr="00FC40C8">
        <w:rPr>
          <w:rFonts w:ascii="Times New Roman" w:hAnsi="Times New Roman" w:cs="Times New Roman"/>
          <w:sz w:val="24"/>
          <w:szCs w:val="24"/>
        </w:rPr>
        <w:tab/>
      </w:r>
      <w:r w:rsidRPr="00FC40C8">
        <w:rPr>
          <w:rFonts w:ascii="Times New Roman" w:hAnsi="Times New Roman" w:cs="Times New Roman"/>
          <w:sz w:val="24"/>
          <w:szCs w:val="24"/>
        </w:rPr>
        <w:tab/>
      </w:r>
      <w:r w:rsidRPr="00FC40C8">
        <w:rPr>
          <w:rFonts w:ascii="Times New Roman" w:hAnsi="Times New Roman" w:cs="Times New Roman"/>
          <w:sz w:val="24"/>
          <w:szCs w:val="24"/>
        </w:rPr>
        <w:tab/>
        <w:t>00253901</w:t>
      </w:r>
    </w:p>
    <w:p w14:paraId="005076B3" w14:textId="77777777" w:rsidR="00FC40C8" w:rsidRPr="00FC40C8" w:rsidRDefault="00FC40C8"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 xml:space="preserve">DIČ: </w:t>
      </w:r>
      <w:r w:rsidRPr="00FC40C8">
        <w:rPr>
          <w:rFonts w:ascii="Times New Roman" w:hAnsi="Times New Roman" w:cs="Times New Roman"/>
          <w:sz w:val="24"/>
          <w:szCs w:val="24"/>
        </w:rPr>
        <w:tab/>
      </w:r>
      <w:r w:rsidRPr="00FC40C8">
        <w:rPr>
          <w:rFonts w:ascii="Times New Roman" w:hAnsi="Times New Roman" w:cs="Times New Roman"/>
          <w:sz w:val="24"/>
          <w:szCs w:val="24"/>
        </w:rPr>
        <w:tab/>
      </w:r>
      <w:r w:rsidRPr="00FC40C8">
        <w:rPr>
          <w:rFonts w:ascii="Times New Roman" w:hAnsi="Times New Roman" w:cs="Times New Roman"/>
          <w:sz w:val="24"/>
          <w:szCs w:val="24"/>
        </w:rPr>
        <w:tab/>
        <w:t>CZ00253901</w:t>
      </w:r>
    </w:p>
    <w:p w14:paraId="29E66AE0" w14:textId="77777777" w:rsidR="00FC40C8" w:rsidRPr="00FC40C8" w:rsidRDefault="00FC40C8"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bankovní spojení:</w:t>
      </w:r>
      <w:r w:rsidRPr="00FC40C8">
        <w:rPr>
          <w:rFonts w:ascii="Times New Roman" w:hAnsi="Times New Roman" w:cs="Times New Roman"/>
          <w:sz w:val="24"/>
          <w:szCs w:val="24"/>
        </w:rPr>
        <w:tab/>
        <w:t xml:space="preserve">ČSOB a.s. Aš  </w:t>
      </w:r>
    </w:p>
    <w:p w14:paraId="079ECF8C" w14:textId="77777777" w:rsidR="00FC40C8" w:rsidRPr="00FC40C8" w:rsidRDefault="00FC40C8"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číslo účtu:</w:t>
      </w:r>
      <w:r w:rsidRPr="00FC40C8">
        <w:rPr>
          <w:rFonts w:ascii="Times New Roman" w:hAnsi="Times New Roman" w:cs="Times New Roman"/>
          <w:sz w:val="24"/>
          <w:szCs w:val="24"/>
        </w:rPr>
        <w:tab/>
      </w:r>
      <w:r w:rsidRPr="00FC40C8">
        <w:rPr>
          <w:rFonts w:ascii="Times New Roman" w:hAnsi="Times New Roman" w:cs="Times New Roman"/>
          <w:sz w:val="24"/>
          <w:szCs w:val="24"/>
        </w:rPr>
        <w:tab/>
      </w:r>
      <w:r w:rsidRPr="008E78FE">
        <w:rPr>
          <w:rFonts w:ascii="Times New Roman" w:hAnsi="Times New Roman" w:cs="Times New Roman"/>
          <w:sz w:val="24"/>
          <w:szCs w:val="24"/>
          <w:highlight w:val="black"/>
        </w:rPr>
        <w:t>13371337/0300</w:t>
      </w:r>
      <w:bookmarkStart w:id="0" w:name="_GoBack"/>
      <w:bookmarkEnd w:id="0"/>
    </w:p>
    <w:p w14:paraId="08BC140A" w14:textId="77777777" w:rsidR="00BE3FC2" w:rsidRDefault="00FC40C8"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 xml:space="preserve">zastoupen:  </w:t>
      </w:r>
      <w:r w:rsidRPr="00FC40C8">
        <w:rPr>
          <w:rFonts w:ascii="Times New Roman" w:hAnsi="Times New Roman" w:cs="Times New Roman"/>
          <w:sz w:val="24"/>
          <w:szCs w:val="24"/>
        </w:rPr>
        <w:tab/>
      </w:r>
      <w:r w:rsidRPr="00FC40C8">
        <w:rPr>
          <w:rFonts w:ascii="Times New Roman" w:hAnsi="Times New Roman" w:cs="Times New Roman"/>
          <w:sz w:val="24"/>
          <w:szCs w:val="24"/>
        </w:rPr>
        <w:tab/>
      </w:r>
      <w:r w:rsidR="00350340">
        <w:rPr>
          <w:rFonts w:ascii="Times New Roman" w:hAnsi="Times New Roman" w:cs="Times New Roman"/>
          <w:sz w:val="24"/>
          <w:szCs w:val="24"/>
        </w:rPr>
        <w:t>Vítězslavem Kokořem</w:t>
      </w:r>
      <w:r w:rsidRPr="00FC40C8">
        <w:rPr>
          <w:rFonts w:ascii="Times New Roman" w:hAnsi="Times New Roman" w:cs="Times New Roman"/>
          <w:sz w:val="24"/>
          <w:szCs w:val="24"/>
        </w:rPr>
        <w:t xml:space="preserve"> </w:t>
      </w:r>
    </w:p>
    <w:p w14:paraId="2ECDACBD" w14:textId="77777777" w:rsidR="00BE3FC2" w:rsidRDefault="00BE3FC2" w:rsidP="00FC40C8">
      <w:pPr>
        <w:spacing w:after="0" w:line="240" w:lineRule="auto"/>
        <w:contextualSpacing/>
        <w:rPr>
          <w:rFonts w:ascii="Times New Roman" w:hAnsi="Times New Roman" w:cs="Times New Roman"/>
          <w:sz w:val="24"/>
          <w:szCs w:val="24"/>
        </w:rPr>
      </w:pPr>
    </w:p>
    <w:p w14:paraId="64D24812" w14:textId="3259819A" w:rsidR="001048E2" w:rsidRPr="00FC40C8" w:rsidRDefault="001048E2" w:rsidP="00FC40C8">
      <w:pPr>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(dále jen poskytovatel)</w:t>
      </w:r>
    </w:p>
    <w:p w14:paraId="64D24813" w14:textId="77777777" w:rsidR="001048E2" w:rsidRPr="00FC40C8" w:rsidRDefault="001048E2" w:rsidP="005E3A53">
      <w:pPr>
        <w:tabs>
          <w:tab w:val="left" w:pos="284"/>
        </w:tabs>
        <w:spacing w:after="0" w:line="240" w:lineRule="auto"/>
        <w:contextualSpacing/>
        <w:jc w:val="both"/>
        <w:rPr>
          <w:rFonts w:ascii="Times New Roman" w:hAnsi="Times New Roman" w:cs="Times New Roman"/>
          <w:sz w:val="24"/>
          <w:szCs w:val="24"/>
        </w:rPr>
      </w:pPr>
    </w:p>
    <w:p w14:paraId="64D24814" w14:textId="77777777" w:rsidR="001048E2" w:rsidRPr="00FC40C8" w:rsidRDefault="001048E2" w:rsidP="005E3A53">
      <w:pPr>
        <w:tabs>
          <w:tab w:val="left" w:pos="284"/>
        </w:tabs>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a</w:t>
      </w:r>
    </w:p>
    <w:p w14:paraId="64D2481C" w14:textId="77777777" w:rsidR="001048E2" w:rsidRPr="00FC40C8" w:rsidRDefault="001048E2" w:rsidP="005E3A53">
      <w:pPr>
        <w:tabs>
          <w:tab w:val="left" w:pos="284"/>
        </w:tabs>
        <w:spacing w:after="0" w:line="240" w:lineRule="auto"/>
        <w:contextualSpacing/>
        <w:rPr>
          <w:rFonts w:ascii="Times New Roman" w:hAnsi="Times New Roman" w:cs="Times New Roman"/>
          <w:color w:val="0070C0"/>
          <w:sz w:val="24"/>
          <w:szCs w:val="24"/>
        </w:rPr>
      </w:pPr>
    </w:p>
    <w:p w14:paraId="64D2481E" w14:textId="408C13DA" w:rsidR="001048E2" w:rsidRPr="00FC40C8" w:rsidRDefault="00E34851" w:rsidP="005E3A53">
      <w:pPr>
        <w:tabs>
          <w:tab w:val="left" w:pos="284"/>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jméno, příjmení: </w:t>
      </w:r>
      <w:r>
        <w:rPr>
          <w:rFonts w:ascii="Times New Roman" w:hAnsi="Times New Roman" w:cs="Times New Roman"/>
          <w:sz w:val="24"/>
          <w:szCs w:val="24"/>
        </w:rPr>
        <w:tab/>
      </w:r>
      <w:r w:rsidRPr="00423FF6">
        <w:rPr>
          <w:rFonts w:ascii="Times New Roman" w:hAnsi="Times New Roman" w:cs="Times New Roman"/>
          <w:b/>
          <w:sz w:val="24"/>
          <w:szCs w:val="24"/>
        </w:rPr>
        <w:t>MUDr. Jan Vohralík</w:t>
      </w:r>
      <w:r>
        <w:rPr>
          <w:rFonts w:ascii="Times New Roman" w:hAnsi="Times New Roman" w:cs="Times New Roman"/>
          <w:sz w:val="24"/>
          <w:szCs w:val="24"/>
        </w:rPr>
        <w:t xml:space="preserve"> </w:t>
      </w:r>
      <w:r w:rsidR="001048E2" w:rsidRPr="00FC40C8">
        <w:rPr>
          <w:rFonts w:ascii="Times New Roman" w:hAnsi="Times New Roman" w:cs="Times New Roman"/>
          <w:sz w:val="24"/>
          <w:szCs w:val="24"/>
        </w:rPr>
        <w:t xml:space="preserve"> </w:t>
      </w:r>
    </w:p>
    <w:p w14:paraId="64D24821" w14:textId="12107F72" w:rsidR="001048E2" w:rsidRPr="00FC40C8" w:rsidRDefault="001048E2" w:rsidP="005E3A53">
      <w:pPr>
        <w:tabs>
          <w:tab w:val="left" w:pos="284"/>
        </w:tabs>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IČ</w:t>
      </w:r>
      <w:r w:rsidR="00BE3FC2">
        <w:rPr>
          <w:rFonts w:ascii="Times New Roman" w:hAnsi="Times New Roman" w:cs="Times New Roman"/>
          <w:sz w:val="24"/>
          <w:szCs w:val="24"/>
        </w:rPr>
        <w:t>O</w:t>
      </w:r>
      <w:r w:rsidRPr="00FC40C8">
        <w:rPr>
          <w:rFonts w:ascii="Times New Roman" w:hAnsi="Times New Roman" w:cs="Times New Roman"/>
          <w:sz w:val="24"/>
          <w:szCs w:val="24"/>
        </w:rPr>
        <w:t xml:space="preserve">: </w:t>
      </w:r>
      <w:r w:rsidR="00E34851">
        <w:rPr>
          <w:rFonts w:ascii="Times New Roman" w:hAnsi="Times New Roman" w:cs="Times New Roman"/>
          <w:sz w:val="24"/>
          <w:szCs w:val="24"/>
        </w:rPr>
        <w:tab/>
      </w:r>
      <w:r w:rsidR="00E34851">
        <w:rPr>
          <w:rFonts w:ascii="Times New Roman" w:hAnsi="Times New Roman" w:cs="Times New Roman"/>
          <w:sz w:val="24"/>
          <w:szCs w:val="24"/>
        </w:rPr>
        <w:tab/>
      </w:r>
      <w:r w:rsidR="00E34851">
        <w:rPr>
          <w:rFonts w:ascii="Times New Roman" w:hAnsi="Times New Roman" w:cs="Times New Roman"/>
          <w:sz w:val="24"/>
          <w:szCs w:val="24"/>
        </w:rPr>
        <w:tab/>
        <w:t>17227925</w:t>
      </w:r>
    </w:p>
    <w:p w14:paraId="64D24824" w14:textId="574B1D05" w:rsidR="001048E2" w:rsidRPr="00FC40C8" w:rsidRDefault="00BE3FC2" w:rsidP="005E3A53">
      <w:pPr>
        <w:tabs>
          <w:tab w:val="left" w:pos="284"/>
        </w:tabs>
        <w:spacing w:after="0" w:line="240" w:lineRule="auto"/>
        <w:contextualSpacing/>
        <w:rPr>
          <w:rFonts w:ascii="Times New Roman" w:hAnsi="Times New Roman" w:cs="Times New Roman"/>
          <w:sz w:val="24"/>
          <w:szCs w:val="24"/>
        </w:rPr>
      </w:pPr>
      <w:r w:rsidRPr="00FC40C8">
        <w:rPr>
          <w:rFonts w:ascii="Times New Roman" w:hAnsi="Times New Roman" w:cs="Times New Roman"/>
          <w:sz w:val="24"/>
          <w:szCs w:val="24"/>
        </w:rPr>
        <w:t>S</w:t>
      </w:r>
      <w:r w:rsidR="001048E2" w:rsidRPr="00FC40C8">
        <w:rPr>
          <w:rFonts w:ascii="Times New Roman" w:hAnsi="Times New Roman" w:cs="Times New Roman"/>
          <w:sz w:val="24"/>
          <w:szCs w:val="24"/>
        </w:rPr>
        <w:t>ídlo</w:t>
      </w:r>
      <w:r>
        <w:rPr>
          <w:rFonts w:ascii="Times New Roman" w:hAnsi="Times New Roman" w:cs="Times New Roman"/>
          <w:sz w:val="24"/>
          <w:szCs w:val="24"/>
        </w:rPr>
        <w:t>:</w:t>
      </w:r>
      <w:r w:rsidR="00E34851">
        <w:rPr>
          <w:rFonts w:ascii="Times New Roman" w:hAnsi="Times New Roman" w:cs="Times New Roman"/>
          <w:sz w:val="24"/>
          <w:szCs w:val="24"/>
        </w:rPr>
        <w:tab/>
      </w:r>
      <w:r w:rsidR="00E34851">
        <w:rPr>
          <w:rFonts w:ascii="Times New Roman" w:hAnsi="Times New Roman" w:cs="Times New Roman"/>
          <w:sz w:val="24"/>
          <w:szCs w:val="24"/>
        </w:rPr>
        <w:tab/>
      </w:r>
      <w:r w:rsidR="00E34851">
        <w:rPr>
          <w:rFonts w:ascii="Times New Roman" w:hAnsi="Times New Roman" w:cs="Times New Roman"/>
          <w:sz w:val="24"/>
          <w:szCs w:val="24"/>
        </w:rPr>
        <w:tab/>
        <w:t>Aš, Skřivánčí 2525/37</w:t>
      </w:r>
    </w:p>
    <w:p w14:paraId="64D24827" w14:textId="17881DAD" w:rsidR="001048E2" w:rsidRPr="00FC40C8" w:rsidRDefault="001048E2" w:rsidP="005E3A53">
      <w:pPr>
        <w:tabs>
          <w:tab w:val="left" w:pos="284"/>
        </w:tabs>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číslo bankovního účtu: </w:t>
      </w:r>
      <w:r w:rsidR="00E34851" w:rsidRPr="008E78FE">
        <w:rPr>
          <w:rFonts w:ascii="Times New Roman" w:hAnsi="Times New Roman" w:cs="Times New Roman"/>
          <w:sz w:val="24"/>
          <w:szCs w:val="24"/>
          <w:highlight w:val="black"/>
        </w:rPr>
        <w:t>309584569/030</w:t>
      </w:r>
    </w:p>
    <w:p w14:paraId="64D24831" w14:textId="77777777" w:rsidR="005E3A53" w:rsidRPr="00FC40C8" w:rsidRDefault="005E3A53" w:rsidP="005E3A53">
      <w:pPr>
        <w:spacing w:after="0" w:line="240" w:lineRule="auto"/>
        <w:contextualSpacing/>
        <w:jc w:val="both"/>
        <w:rPr>
          <w:rFonts w:ascii="Times New Roman" w:hAnsi="Times New Roman" w:cs="Times New Roman"/>
          <w:b/>
          <w:sz w:val="24"/>
          <w:szCs w:val="24"/>
        </w:rPr>
      </w:pPr>
    </w:p>
    <w:p w14:paraId="64D24832" w14:textId="77777777" w:rsidR="001048E2" w:rsidRPr="00423FF6" w:rsidRDefault="001048E2" w:rsidP="005E3A53">
      <w:pPr>
        <w:spacing w:after="0" w:line="240" w:lineRule="auto"/>
        <w:contextualSpacing/>
        <w:jc w:val="both"/>
        <w:rPr>
          <w:rFonts w:ascii="Times New Roman" w:hAnsi="Times New Roman" w:cs="Times New Roman"/>
          <w:sz w:val="24"/>
          <w:szCs w:val="24"/>
        </w:rPr>
      </w:pPr>
      <w:r w:rsidRPr="00423FF6">
        <w:rPr>
          <w:rFonts w:ascii="Times New Roman" w:hAnsi="Times New Roman" w:cs="Times New Roman"/>
          <w:sz w:val="24"/>
          <w:szCs w:val="24"/>
        </w:rPr>
        <w:t>(dále jen příjemce)</w:t>
      </w:r>
    </w:p>
    <w:p w14:paraId="64D24833" w14:textId="77777777" w:rsidR="005E3A53" w:rsidRPr="00FC40C8" w:rsidRDefault="005E3A53" w:rsidP="005E3A53">
      <w:pPr>
        <w:spacing w:after="0" w:line="240" w:lineRule="auto"/>
        <w:contextualSpacing/>
        <w:jc w:val="both"/>
        <w:rPr>
          <w:rFonts w:ascii="Times New Roman" w:hAnsi="Times New Roman" w:cs="Times New Roman"/>
          <w:b/>
          <w:sz w:val="24"/>
          <w:szCs w:val="24"/>
        </w:rPr>
      </w:pPr>
    </w:p>
    <w:p w14:paraId="64D24834" w14:textId="4222DA78" w:rsidR="001048E2" w:rsidRPr="00FC40C8" w:rsidRDefault="001048E2" w:rsidP="005E3A53">
      <w:pPr>
        <w:spacing w:after="0" w:line="240" w:lineRule="auto"/>
        <w:contextualSpacing/>
        <w:jc w:val="center"/>
        <w:rPr>
          <w:rFonts w:ascii="Times New Roman" w:hAnsi="Times New Roman" w:cs="Times New Roman"/>
          <w:sz w:val="24"/>
          <w:szCs w:val="24"/>
        </w:rPr>
      </w:pPr>
      <w:r w:rsidRPr="00FC40C8">
        <w:rPr>
          <w:rFonts w:ascii="Times New Roman" w:hAnsi="Times New Roman" w:cs="Times New Roman"/>
          <w:sz w:val="24"/>
          <w:szCs w:val="24"/>
        </w:rPr>
        <w:t xml:space="preserve">uzavírají tuto smlouvu o poskytnutí dotace z rozpočtu </w:t>
      </w:r>
      <w:r w:rsidR="00FC40C8">
        <w:rPr>
          <w:rFonts w:ascii="Times New Roman" w:hAnsi="Times New Roman" w:cs="Times New Roman"/>
          <w:sz w:val="24"/>
          <w:szCs w:val="24"/>
        </w:rPr>
        <w:t>města Aše</w:t>
      </w:r>
      <w:r w:rsidRPr="00FC40C8">
        <w:rPr>
          <w:rFonts w:ascii="Times New Roman" w:hAnsi="Times New Roman" w:cs="Times New Roman"/>
          <w:sz w:val="24"/>
          <w:szCs w:val="24"/>
        </w:rPr>
        <w:t xml:space="preserve"> </w:t>
      </w:r>
      <w:r w:rsidR="005E3A53" w:rsidRPr="00FC40C8">
        <w:rPr>
          <w:rFonts w:ascii="Times New Roman" w:hAnsi="Times New Roman" w:cs="Times New Roman"/>
          <w:sz w:val="24"/>
          <w:szCs w:val="24"/>
        </w:rPr>
        <w:t xml:space="preserve">(dále jen </w:t>
      </w:r>
      <w:r w:rsidR="005E3A53" w:rsidRPr="00FC40C8">
        <w:rPr>
          <w:rFonts w:ascii="Times New Roman" w:hAnsi="Times New Roman" w:cs="Times New Roman"/>
          <w:b/>
          <w:sz w:val="24"/>
          <w:szCs w:val="24"/>
        </w:rPr>
        <w:t>„smlouvu“</w:t>
      </w:r>
      <w:r w:rsidR="00F37438" w:rsidRPr="00FC40C8">
        <w:rPr>
          <w:rFonts w:ascii="Times New Roman" w:hAnsi="Times New Roman" w:cs="Times New Roman"/>
          <w:sz w:val="24"/>
          <w:szCs w:val="24"/>
        </w:rPr>
        <w:t>)</w:t>
      </w:r>
      <w:r w:rsidR="005E3A53" w:rsidRPr="00FC40C8">
        <w:rPr>
          <w:rFonts w:ascii="Times New Roman" w:hAnsi="Times New Roman" w:cs="Times New Roman"/>
          <w:sz w:val="24"/>
          <w:szCs w:val="24"/>
        </w:rPr>
        <w:t xml:space="preserve"> </w:t>
      </w:r>
      <w:r w:rsidRPr="00FC40C8">
        <w:rPr>
          <w:rFonts w:ascii="Times New Roman" w:hAnsi="Times New Roman" w:cs="Times New Roman"/>
          <w:sz w:val="24"/>
          <w:szCs w:val="24"/>
        </w:rPr>
        <w:t>podle § 10a zákona č. 250/2000 Sb., o rozpočtových pravidlech územních rozpočtů,</w:t>
      </w:r>
      <w:r w:rsidR="005E3A53" w:rsidRPr="00FC40C8">
        <w:rPr>
          <w:rFonts w:ascii="Times New Roman" w:hAnsi="Times New Roman" w:cs="Times New Roman"/>
          <w:sz w:val="24"/>
          <w:szCs w:val="24"/>
        </w:rPr>
        <w:t xml:space="preserve"> </w:t>
      </w:r>
      <w:r w:rsidRPr="00FC40C8">
        <w:rPr>
          <w:rFonts w:ascii="Times New Roman" w:hAnsi="Times New Roman" w:cs="Times New Roman"/>
          <w:sz w:val="24"/>
          <w:szCs w:val="24"/>
        </w:rPr>
        <w:t>ve znění pozdějších předpisů a podle § 159 a násl. zákona č. 500/2004 Sb., správního řádu, ve znění pozdějších předpisů:</w:t>
      </w:r>
    </w:p>
    <w:p w14:paraId="64D24835" w14:textId="77777777" w:rsidR="002715CA" w:rsidRPr="00FC40C8" w:rsidRDefault="002715CA" w:rsidP="005E3A53">
      <w:pPr>
        <w:spacing w:after="0" w:line="240" w:lineRule="auto"/>
        <w:contextualSpacing/>
        <w:jc w:val="both"/>
        <w:rPr>
          <w:rFonts w:ascii="Times New Roman" w:hAnsi="Times New Roman" w:cs="Times New Roman"/>
          <w:b/>
          <w:sz w:val="24"/>
          <w:szCs w:val="24"/>
        </w:rPr>
      </w:pPr>
    </w:p>
    <w:p w14:paraId="64D24837" w14:textId="1C37BEC4" w:rsidR="001048E2" w:rsidRPr="00FC40C8" w:rsidRDefault="001048E2" w:rsidP="005E3A53">
      <w:pPr>
        <w:pStyle w:val="Nadpis2"/>
        <w:numPr>
          <w:ilvl w:val="0"/>
          <w:numId w:val="0"/>
        </w:numPr>
        <w:tabs>
          <w:tab w:val="left" w:pos="708"/>
        </w:tabs>
        <w:spacing w:before="0" w:line="240" w:lineRule="auto"/>
        <w:contextualSpacing/>
        <w:rPr>
          <w:szCs w:val="24"/>
        </w:rPr>
      </w:pPr>
      <w:r w:rsidRPr="00FC40C8">
        <w:rPr>
          <w:szCs w:val="24"/>
        </w:rPr>
        <w:t>Článek I</w:t>
      </w:r>
    </w:p>
    <w:p w14:paraId="64D24838" w14:textId="77777777" w:rsidR="001048E2" w:rsidRPr="00E34851" w:rsidRDefault="001048E2" w:rsidP="005E3A53">
      <w:pPr>
        <w:pStyle w:val="Nadpis2"/>
        <w:numPr>
          <w:ilvl w:val="0"/>
          <w:numId w:val="0"/>
        </w:numPr>
        <w:tabs>
          <w:tab w:val="left" w:pos="708"/>
        </w:tabs>
        <w:spacing w:before="0" w:line="240" w:lineRule="auto"/>
        <w:contextualSpacing/>
        <w:rPr>
          <w:szCs w:val="24"/>
        </w:rPr>
      </w:pPr>
      <w:r w:rsidRPr="00E34851">
        <w:rPr>
          <w:szCs w:val="24"/>
        </w:rPr>
        <w:t>Předmět smlouvy</w:t>
      </w:r>
    </w:p>
    <w:p w14:paraId="64D24839" w14:textId="77777777" w:rsidR="00031547" w:rsidRPr="00E34851" w:rsidRDefault="00031547" w:rsidP="005E3A53">
      <w:pPr>
        <w:spacing w:after="0" w:line="240" w:lineRule="auto"/>
        <w:contextualSpacing/>
        <w:rPr>
          <w:rFonts w:ascii="Times New Roman" w:hAnsi="Times New Roman" w:cs="Times New Roman"/>
          <w:sz w:val="24"/>
          <w:szCs w:val="24"/>
          <w:lang w:eastAsia="cs-CZ"/>
        </w:rPr>
      </w:pPr>
    </w:p>
    <w:p w14:paraId="64D2483A" w14:textId="09A17D95" w:rsidR="001048E2" w:rsidRPr="00E34851" w:rsidRDefault="001048E2" w:rsidP="00B056AE">
      <w:pPr>
        <w:pStyle w:val="Odstavecseseznamem"/>
        <w:numPr>
          <w:ilvl w:val="0"/>
          <w:numId w:val="5"/>
        </w:numPr>
        <w:spacing w:after="0" w:line="240" w:lineRule="auto"/>
        <w:ind w:left="709" w:hanging="425"/>
        <w:jc w:val="both"/>
        <w:rPr>
          <w:rFonts w:ascii="Times New Roman" w:hAnsi="Times New Roman" w:cs="Times New Roman"/>
          <w:sz w:val="24"/>
          <w:szCs w:val="24"/>
        </w:rPr>
      </w:pPr>
      <w:r w:rsidRPr="00E34851">
        <w:rPr>
          <w:rFonts w:ascii="Times New Roman" w:hAnsi="Times New Roman" w:cs="Times New Roman"/>
          <w:b/>
          <w:sz w:val="24"/>
          <w:szCs w:val="24"/>
        </w:rPr>
        <w:t>Poskytovatel</w:t>
      </w:r>
      <w:r w:rsidRPr="00E34851">
        <w:rPr>
          <w:rFonts w:ascii="Times New Roman" w:hAnsi="Times New Roman" w:cs="Times New Roman"/>
          <w:sz w:val="24"/>
          <w:szCs w:val="24"/>
        </w:rPr>
        <w:t xml:space="preserve"> se zavazuje poskytnout příjemci </w:t>
      </w:r>
      <w:r w:rsidRPr="00E34851">
        <w:rPr>
          <w:rFonts w:ascii="Times New Roman" w:hAnsi="Times New Roman" w:cs="Times New Roman"/>
          <w:b/>
          <w:sz w:val="24"/>
          <w:szCs w:val="24"/>
        </w:rPr>
        <w:t xml:space="preserve">účelovou dotaci ve výši </w:t>
      </w:r>
      <w:r w:rsidR="00E34851" w:rsidRPr="00E34851">
        <w:rPr>
          <w:rFonts w:ascii="Times New Roman" w:hAnsi="Times New Roman" w:cs="Times New Roman"/>
          <w:b/>
          <w:sz w:val="24"/>
          <w:szCs w:val="24"/>
        </w:rPr>
        <w:t>200.000</w:t>
      </w:r>
      <w:r w:rsidRPr="00E34851">
        <w:rPr>
          <w:rFonts w:ascii="Times New Roman" w:hAnsi="Times New Roman" w:cs="Times New Roman"/>
          <w:b/>
          <w:sz w:val="24"/>
          <w:szCs w:val="24"/>
        </w:rPr>
        <w:t xml:space="preserve"> Kč</w:t>
      </w:r>
      <w:r w:rsidRPr="00E34851">
        <w:rPr>
          <w:rFonts w:ascii="Times New Roman" w:hAnsi="Times New Roman" w:cs="Times New Roman"/>
          <w:sz w:val="24"/>
          <w:szCs w:val="24"/>
        </w:rPr>
        <w:t xml:space="preserve"> (slovy</w:t>
      </w:r>
      <w:r w:rsidR="00E34851" w:rsidRPr="00E34851">
        <w:rPr>
          <w:rFonts w:ascii="Times New Roman" w:hAnsi="Times New Roman" w:cs="Times New Roman"/>
          <w:sz w:val="24"/>
          <w:szCs w:val="24"/>
        </w:rPr>
        <w:t>: dvě</w:t>
      </w:r>
      <w:r w:rsidR="00BE3FC2">
        <w:rPr>
          <w:rFonts w:ascii="Times New Roman" w:hAnsi="Times New Roman" w:cs="Times New Roman"/>
          <w:sz w:val="24"/>
          <w:szCs w:val="24"/>
        </w:rPr>
        <w:t xml:space="preserve"> </w:t>
      </w:r>
      <w:r w:rsidR="00E34851" w:rsidRPr="00E34851">
        <w:rPr>
          <w:rFonts w:ascii="Times New Roman" w:hAnsi="Times New Roman" w:cs="Times New Roman"/>
          <w:sz w:val="24"/>
          <w:szCs w:val="24"/>
        </w:rPr>
        <w:t>stě tisíc</w:t>
      </w:r>
      <w:r w:rsidRPr="00E34851">
        <w:rPr>
          <w:rFonts w:ascii="Times New Roman" w:hAnsi="Times New Roman" w:cs="Times New Roman"/>
          <w:sz w:val="24"/>
          <w:szCs w:val="24"/>
        </w:rPr>
        <w:t xml:space="preserve"> korun českých) na </w:t>
      </w:r>
    </w:p>
    <w:p w14:paraId="64D2483B" w14:textId="08947664" w:rsidR="005E3A53" w:rsidRPr="00E34851" w:rsidRDefault="005E3A53" w:rsidP="005E3A53">
      <w:pPr>
        <w:pStyle w:val="Odstavecseseznamem"/>
        <w:spacing w:after="0" w:line="240" w:lineRule="auto"/>
        <w:ind w:left="644"/>
        <w:jc w:val="both"/>
        <w:rPr>
          <w:rFonts w:ascii="Times New Roman" w:hAnsi="Times New Roman" w:cs="Times New Roman"/>
          <w:sz w:val="24"/>
          <w:szCs w:val="24"/>
        </w:rPr>
      </w:pPr>
    </w:p>
    <w:p w14:paraId="3BD44799" w14:textId="150A0E41" w:rsidR="00FC40C8" w:rsidRPr="00E34851" w:rsidRDefault="00FC40C8" w:rsidP="00B056AE">
      <w:pPr>
        <w:pStyle w:val="Bezmezer"/>
        <w:numPr>
          <w:ilvl w:val="0"/>
          <w:numId w:val="19"/>
        </w:numPr>
        <w:contextualSpacing/>
        <w:jc w:val="both"/>
        <w:rPr>
          <w:rFonts w:ascii="Times New Roman" w:hAnsi="Times New Roman" w:cs="Times New Roman"/>
          <w:sz w:val="24"/>
          <w:szCs w:val="24"/>
        </w:rPr>
      </w:pPr>
      <w:r w:rsidRPr="00E34851">
        <w:rPr>
          <w:rFonts w:ascii="Times New Roman" w:eastAsia="Times New Roman" w:hAnsi="Times New Roman" w:cs="Arial"/>
          <w:sz w:val="24"/>
          <w:szCs w:val="20"/>
          <w:u w:val="single"/>
          <w:lang w:eastAsia="cs-CZ"/>
        </w:rPr>
        <w:t>vybavení lékařské ordinace (</w:t>
      </w:r>
      <w:r w:rsidRPr="00E34851">
        <w:rPr>
          <w:rFonts w:ascii="Times New Roman" w:hAnsi="Times New Roman" w:cs="Times New Roman"/>
          <w:sz w:val="24"/>
          <w:szCs w:val="24"/>
        </w:rPr>
        <w:t>pořízení movitého majetku, který příjemce užívá k zajištění plnění předmětu své činnosti, s výjimkou pořízení movitého majetku prostřednictvím leasingu)</w:t>
      </w:r>
      <w:r w:rsidR="00BE3FC2">
        <w:rPr>
          <w:rFonts w:ascii="Times New Roman" w:hAnsi="Times New Roman" w:cs="Times New Roman"/>
          <w:sz w:val="24"/>
          <w:szCs w:val="24"/>
        </w:rPr>
        <w:t>.</w:t>
      </w:r>
    </w:p>
    <w:p w14:paraId="0760FC48" w14:textId="2EBAFD45" w:rsidR="001A7191" w:rsidRPr="00FC40C8" w:rsidRDefault="001A7191" w:rsidP="001A7191">
      <w:pPr>
        <w:pStyle w:val="Bezmezer"/>
        <w:contextualSpacing/>
        <w:jc w:val="both"/>
        <w:rPr>
          <w:rFonts w:ascii="Times New Roman" w:hAnsi="Times New Roman" w:cs="Times New Roman"/>
          <w:bCs/>
          <w:sz w:val="24"/>
          <w:szCs w:val="24"/>
        </w:rPr>
      </w:pPr>
    </w:p>
    <w:p w14:paraId="6CD6B67B" w14:textId="2DADA732" w:rsidR="004A16C5" w:rsidRPr="004D7BB0" w:rsidRDefault="001A7191" w:rsidP="00B056AE">
      <w:pPr>
        <w:pStyle w:val="Odstavecseseznamem"/>
        <w:numPr>
          <w:ilvl w:val="0"/>
          <w:numId w:val="5"/>
        </w:numPr>
        <w:spacing w:after="120" w:line="240" w:lineRule="auto"/>
        <w:jc w:val="both"/>
        <w:rPr>
          <w:rFonts w:ascii="Times New Roman" w:hAnsi="Times New Roman" w:cs="Times New Roman"/>
          <w:sz w:val="24"/>
          <w:szCs w:val="24"/>
        </w:rPr>
      </w:pPr>
      <w:r w:rsidRPr="004D7BB0">
        <w:rPr>
          <w:rFonts w:ascii="Times New Roman" w:eastAsia="Times New Roman" w:hAnsi="Times New Roman" w:cs="Times New Roman"/>
          <w:sz w:val="24"/>
          <w:szCs w:val="24"/>
          <w:lang w:eastAsia="cs-CZ"/>
        </w:rPr>
        <w:t xml:space="preserve">Příjemce dotace se zavazuje, že bude </w:t>
      </w:r>
      <w:r w:rsidRPr="004D7BB0">
        <w:rPr>
          <w:rFonts w:ascii="Times New Roman" w:eastAsia="Times New Roman" w:hAnsi="Times New Roman" w:cs="Times New Roman"/>
          <w:b/>
          <w:sz w:val="24"/>
          <w:szCs w:val="24"/>
          <w:u w:val="single"/>
          <w:lang w:eastAsia="cs-CZ"/>
        </w:rPr>
        <w:t>po dobu minimálně pěti let</w:t>
      </w:r>
      <w:r w:rsidRPr="004D7BB0">
        <w:rPr>
          <w:rFonts w:ascii="Times New Roman" w:eastAsia="Times New Roman" w:hAnsi="Times New Roman" w:cs="Times New Roman"/>
          <w:sz w:val="24"/>
          <w:szCs w:val="24"/>
          <w:lang w:eastAsia="cs-CZ"/>
        </w:rPr>
        <w:t xml:space="preserve"> ode dne zahájení</w:t>
      </w:r>
      <w:r w:rsidRPr="004D7BB0">
        <w:rPr>
          <w:rFonts w:ascii="Times New Roman" w:eastAsia="Times New Roman" w:hAnsi="Times New Roman" w:cs="Times New Roman"/>
          <w:sz w:val="24"/>
          <w:szCs w:val="24"/>
          <w:lang w:eastAsia="cs-CZ"/>
        </w:rPr>
        <w:br/>
        <w:t>poskytování zdravotních služeb poskytovat hrazené zdravotní služby na území Poskytovatele, v</w:t>
      </w:r>
      <w:r w:rsidR="004D7BB0" w:rsidRPr="004D7BB0">
        <w:rPr>
          <w:rFonts w:ascii="Times New Roman" w:eastAsia="Times New Roman" w:hAnsi="Times New Roman" w:cs="Times New Roman"/>
          <w:sz w:val="24"/>
          <w:szCs w:val="24"/>
          <w:lang w:eastAsia="cs-CZ"/>
        </w:rPr>
        <w:t> </w:t>
      </w:r>
      <w:r w:rsidRPr="004D7BB0">
        <w:rPr>
          <w:rFonts w:ascii="Times New Roman" w:eastAsia="Times New Roman" w:hAnsi="Times New Roman" w:cs="Times New Roman"/>
          <w:sz w:val="24"/>
          <w:szCs w:val="24"/>
          <w:lang w:eastAsia="cs-CZ"/>
        </w:rPr>
        <w:t>oboru</w:t>
      </w:r>
      <w:r w:rsidR="004D7BB0" w:rsidRPr="004D7BB0">
        <w:rPr>
          <w:rFonts w:ascii="Times New Roman" w:eastAsia="Times New Roman" w:hAnsi="Times New Roman" w:cs="Times New Roman"/>
          <w:sz w:val="24"/>
          <w:szCs w:val="24"/>
          <w:lang w:eastAsia="cs-CZ"/>
        </w:rPr>
        <w:t xml:space="preserve"> interní ambulance</w:t>
      </w:r>
      <w:r w:rsidRPr="004D7BB0">
        <w:rPr>
          <w:rFonts w:ascii="Times New Roman" w:eastAsia="Times New Roman" w:hAnsi="Times New Roman" w:cs="Times New Roman"/>
          <w:sz w:val="24"/>
          <w:szCs w:val="24"/>
          <w:lang w:eastAsia="cs-CZ"/>
        </w:rPr>
        <w:t xml:space="preserve">, </w:t>
      </w:r>
      <w:r w:rsidRPr="004D7BB0">
        <w:rPr>
          <w:rFonts w:ascii="Times New Roman" w:eastAsia="Times New Roman" w:hAnsi="Times New Roman" w:cs="Times New Roman"/>
          <w:sz w:val="24"/>
          <w:szCs w:val="24"/>
          <w:u w:val="single"/>
          <w:lang w:eastAsia="cs-CZ"/>
        </w:rPr>
        <w:t>v rozsahu alespoň 25 ordina</w:t>
      </w:r>
      <w:r w:rsidR="00B03A9E" w:rsidRPr="004D7BB0">
        <w:rPr>
          <w:rFonts w:ascii="Times New Roman" w:eastAsia="Times New Roman" w:hAnsi="Times New Roman" w:cs="Times New Roman"/>
          <w:sz w:val="24"/>
          <w:szCs w:val="24"/>
          <w:u w:val="single"/>
          <w:lang w:eastAsia="cs-CZ"/>
        </w:rPr>
        <w:t>čních hodin týdně rozloženo do 5</w:t>
      </w:r>
      <w:r w:rsidRPr="004D7BB0">
        <w:rPr>
          <w:rFonts w:ascii="Times New Roman" w:eastAsia="Times New Roman" w:hAnsi="Times New Roman" w:cs="Times New Roman"/>
          <w:sz w:val="24"/>
          <w:szCs w:val="24"/>
          <w:u w:val="single"/>
          <w:lang w:eastAsia="cs-CZ"/>
        </w:rPr>
        <w:t xml:space="preserve"> pracovních dnů</w:t>
      </w:r>
      <w:r w:rsidR="00C32633" w:rsidRPr="004D7BB0">
        <w:rPr>
          <w:rFonts w:ascii="Times New Roman" w:eastAsia="Times New Roman" w:hAnsi="Times New Roman" w:cs="Times New Roman"/>
          <w:sz w:val="24"/>
          <w:szCs w:val="24"/>
          <w:u w:val="single"/>
          <w:lang w:eastAsia="cs-CZ"/>
        </w:rPr>
        <w:t xml:space="preserve"> </w:t>
      </w:r>
      <w:r w:rsidR="00BE3FC2">
        <w:rPr>
          <w:rFonts w:ascii="Times New Roman" w:eastAsia="Times New Roman" w:hAnsi="Times New Roman" w:cs="Times New Roman"/>
          <w:sz w:val="24"/>
          <w:szCs w:val="24"/>
          <w:u w:val="single"/>
          <w:lang w:eastAsia="cs-CZ"/>
        </w:rPr>
        <w:t xml:space="preserve"> a</w:t>
      </w:r>
      <w:r w:rsidR="00B03A9E" w:rsidRPr="004D7BB0">
        <w:rPr>
          <w:rFonts w:ascii="Times New Roman" w:eastAsia="Times New Roman" w:hAnsi="Times New Roman" w:cs="Times New Roman"/>
          <w:sz w:val="24"/>
          <w:szCs w:val="24"/>
          <w:u w:val="single"/>
          <w:lang w:eastAsia="cs-CZ"/>
        </w:rPr>
        <w:t xml:space="preserve"> v oboru odborná ambulance v rozsahu </w:t>
      </w:r>
      <w:r w:rsidR="00EB653E" w:rsidRPr="004D7BB0">
        <w:rPr>
          <w:rFonts w:ascii="Times New Roman" w:eastAsia="Times New Roman" w:hAnsi="Times New Roman" w:cs="Times New Roman"/>
          <w:sz w:val="24"/>
          <w:szCs w:val="24"/>
          <w:u w:val="single"/>
          <w:lang w:eastAsia="cs-CZ"/>
        </w:rPr>
        <w:t>2 pracovních dnů</w:t>
      </w:r>
      <w:r w:rsidR="00B03A9E" w:rsidRPr="004D7BB0">
        <w:rPr>
          <w:rFonts w:ascii="Times New Roman" w:eastAsia="Times New Roman" w:hAnsi="Times New Roman" w:cs="Times New Roman"/>
          <w:sz w:val="24"/>
          <w:szCs w:val="24"/>
          <w:u w:val="single"/>
          <w:lang w:eastAsia="cs-CZ"/>
        </w:rPr>
        <w:t xml:space="preserve"> v týdnu </w:t>
      </w:r>
      <w:r w:rsidR="004D7BB0" w:rsidRPr="004D7BB0">
        <w:rPr>
          <w:rFonts w:ascii="Times New Roman" w:eastAsia="Times New Roman" w:hAnsi="Times New Roman" w:cs="Times New Roman"/>
          <w:sz w:val="24"/>
          <w:szCs w:val="24"/>
          <w:u w:val="single"/>
          <w:lang w:eastAsia="cs-CZ"/>
        </w:rPr>
        <w:t>s dopolední pracovní dobou.</w:t>
      </w:r>
    </w:p>
    <w:p w14:paraId="5CE7C3B9" w14:textId="77777777" w:rsidR="004A16C5" w:rsidRDefault="004A16C5" w:rsidP="004A16C5">
      <w:pPr>
        <w:pStyle w:val="Odstavecseseznamem"/>
        <w:spacing w:after="120" w:line="240" w:lineRule="auto"/>
        <w:ind w:left="644"/>
        <w:jc w:val="both"/>
        <w:rPr>
          <w:rFonts w:ascii="Times New Roman" w:eastAsia="Times New Roman" w:hAnsi="Times New Roman" w:cs="Times New Roman"/>
          <w:sz w:val="24"/>
          <w:szCs w:val="24"/>
          <w:lang w:eastAsia="cs-CZ"/>
        </w:rPr>
      </w:pPr>
    </w:p>
    <w:p w14:paraId="57DD9409" w14:textId="05159A96" w:rsidR="009E09A6" w:rsidRPr="004A16C5" w:rsidRDefault="00213FD5" w:rsidP="004A16C5">
      <w:pPr>
        <w:pStyle w:val="Odstavecseseznamem"/>
        <w:spacing w:after="120" w:line="240" w:lineRule="auto"/>
        <w:ind w:left="644"/>
        <w:jc w:val="both"/>
        <w:rPr>
          <w:rFonts w:ascii="Times New Roman" w:hAnsi="Times New Roman" w:cs="Times New Roman"/>
          <w:sz w:val="24"/>
          <w:szCs w:val="24"/>
        </w:rPr>
      </w:pPr>
      <w:r w:rsidRPr="00D42D40">
        <w:rPr>
          <w:rFonts w:ascii="Times New Roman" w:eastAsia="Times New Roman" w:hAnsi="Times New Roman" w:cs="Times New Roman"/>
          <w:sz w:val="24"/>
          <w:szCs w:val="24"/>
          <w:lang w:eastAsia="cs-CZ"/>
        </w:rPr>
        <w:t xml:space="preserve">Při nesplnění závazků </w:t>
      </w:r>
      <w:r w:rsidR="00EE0D8C" w:rsidRPr="00D42D40">
        <w:rPr>
          <w:rFonts w:ascii="Times New Roman" w:eastAsia="Times New Roman" w:hAnsi="Times New Roman" w:cs="Times New Roman"/>
          <w:sz w:val="24"/>
          <w:szCs w:val="24"/>
          <w:lang w:eastAsia="cs-CZ"/>
        </w:rPr>
        <w:t>dle</w:t>
      </w:r>
      <w:r w:rsidR="00533B4D" w:rsidRPr="00D42D40">
        <w:rPr>
          <w:rFonts w:ascii="Times New Roman" w:eastAsia="Times New Roman" w:hAnsi="Times New Roman" w:cs="Times New Roman"/>
          <w:sz w:val="24"/>
          <w:szCs w:val="24"/>
          <w:lang w:eastAsia="cs-CZ"/>
        </w:rPr>
        <w:t xml:space="preserve"> tohoto odstavce,</w:t>
      </w:r>
      <w:r w:rsidRPr="00D42D40">
        <w:rPr>
          <w:rFonts w:ascii="Times New Roman" w:eastAsia="Times New Roman" w:hAnsi="Times New Roman" w:cs="Times New Roman"/>
          <w:sz w:val="24"/>
          <w:szCs w:val="24"/>
          <w:lang w:eastAsia="cs-CZ"/>
        </w:rPr>
        <w:t xml:space="preserve"> bude </w:t>
      </w:r>
      <w:r w:rsidR="007F5A2E" w:rsidRPr="00D42D40">
        <w:rPr>
          <w:rFonts w:ascii="Times New Roman" w:eastAsia="Times New Roman" w:hAnsi="Times New Roman" w:cs="Times New Roman"/>
          <w:sz w:val="24"/>
          <w:szCs w:val="24"/>
          <w:lang w:eastAsia="cs-CZ"/>
        </w:rPr>
        <w:t>příjemce povinen</w:t>
      </w:r>
      <w:r w:rsidR="007F5A2E" w:rsidRPr="004A16C5">
        <w:rPr>
          <w:rFonts w:ascii="Times New Roman" w:eastAsia="Times New Roman" w:hAnsi="Times New Roman" w:cs="Times New Roman"/>
          <w:sz w:val="24"/>
          <w:szCs w:val="24"/>
          <w:lang w:eastAsia="cs-CZ"/>
        </w:rPr>
        <w:t xml:space="preserve"> finanční prostředky poskytnuté v rámci dotace z části vrátit tak, že bude vrácena 1/</w:t>
      </w:r>
      <w:r w:rsidR="00B0613A" w:rsidRPr="004A16C5">
        <w:rPr>
          <w:rFonts w:ascii="Times New Roman" w:eastAsia="Times New Roman" w:hAnsi="Times New Roman" w:cs="Times New Roman"/>
          <w:sz w:val="24"/>
          <w:szCs w:val="24"/>
          <w:lang w:eastAsia="cs-CZ"/>
        </w:rPr>
        <w:t>60</w:t>
      </w:r>
      <w:r w:rsidR="007F5A2E" w:rsidRPr="004A16C5">
        <w:rPr>
          <w:rFonts w:ascii="Times New Roman" w:eastAsia="Times New Roman" w:hAnsi="Times New Roman" w:cs="Times New Roman"/>
          <w:sz w:val="24"/>
          <w:szCs w:val="24"/>
          <w:lang w:eastAsia="cs-CZ"/>
        </w:rPr>
        <w:t xml:space="preserve"> za každý kalendářní měsíc, ve kterém nebyly poskytovány zdravotní služby</w:t>
      </w:r>
      <w:r w:rsidR="00B0613A" w:rsidRPr="004A16C5">
        <w:rPr>
          <w:rFonts w:ascii="Times New Roman" w:eastAsia="Times New Roman" w:hAnsi="Times New Roman" w:cs="Times New Roman"/>
          <w:sz w:val="24"/>
          <w:szCs w:val="24"/>
          <w:lang w:eastAsia="cs-CZ"/>
        </w:rPr>
        <w:t xml:space="preserve"> nebo nebyly poskytovány v uvedeném rozsahu</w:t>
      </w:r>
      <w:r w:rsidR="007F5A2E" w:rsidRPr="004A16C5">
        <w:rPr>
          <w:rFonts w:ascii="Times New Roman" w:eastAsia="Times New Roman" w:hAnsi="Times New Roman" w:cs="Times New Roman"/>
          <w:sz w:val="24"/>
          <w:szCs w:val="24"/>
          <w:lang w:eastAsia="cs-CZ"/>
        </w:rPr>
        <w:t xml:space="preserve">.   </w:t>
      </w:r>
    </w:p>
    <w:p w14:paraId="1DBEEC0E" w14:textId="77777777" w:rsidR="001E4923" w:rsidRPr="00FC40C8" w:rsidRDefault="001E4923" w:rsidP="001E4923">
      <w:pPr>
        <w:pStyle w:val="Odstavecseseznamem"/>
        <w:spacing w:after="120" w:line="240" w:lineRule="auto"/>
        <w:ind w:left="644"/>
        <w:jc w:val="both"/>
        <w:rPr>
          <w:rFonts w:ascii="Times New Roman" w:hAnsi="Times New Roman" w:cs="Times New Roman"/>
          <w:sz w:val="24"/>
          <w:szCs w:val="24"/>
        </w:rPr>
      </w:pPr>
    </w:p>
    <w:p w14:paraId="27710520" w14:textId="6274B705" w:rsidR="001E4923" w:rsidRPr="00FC40C8" w:rsidRDefault="001E4923" w:rsidP="00B056AE">
      <w:pPr>
        <w:pStyle w:val="Odstavecseseznamem"/>
        <w:numPr>
          <w:ilvl w:val="0"/>
          <w:numId w:val="5"/>
        </w:numPr>
        <w:spacing w:after="120" w:line="240" w:lineRule="auto"/>
        <w:ind w:left="641" w:hanging="357"/>
        <w:jc w:val="both"/>
        <w:rPr>
          <w:rFonts w:ascii="Times New Roman" w:eastAsia="Times New Roman" w:hAnsi="Times New Roman" w:cs="Times New Roman"/>
          <w:sz w:val="24"/>
          <w:szCs w:val="24"/>
          <w:lang w:eastAsia="cs-CZ"/>
        </w:rPr>
      </w:pPr>
      <w:r w:rsidRPr="00FC40C8">
        <w:rPr>
          <w:rFonts w:ascii="Times New Roman" w:eastAsia="Times New Roman" w:hAnsi="Times New Roman" w:cs="Times New Roman"/>
          <w:sz w:val="24"/>
          <w:szCs w:val="24"/>
          <w:lang w:eastAsia="cs-CZ"/>
        </w:rPr>
        <w:lastRenderedPageBreak/>
        <w:t xml:space="preserve">V případě, že žadatel zatím není oprávněn užívat k poskytování zdravotních služeb </w:t>
      </w:r>
      <w:r w:rsidR="00FC4CB0" w:rsidRPr="00FC40C8">
        <w:rPr>
          <w:rFonts w:ascii="Times New Roman" w:eastAsia="Times New Roman" w:hAnsi="Times New Roman" w:cs="Times New Roman"/>
          <w:sz w:val="24"/>
          <w:szCs w:val="24"/>
          <w:lang w:eastAsia="cs-CZ"/>
        </w:rPr>
        <w:t>z</w:t>
      </w:r>
      <w:r w:rsidRPr="00FC40C8">
        <w:rPr>
          <w:rFonts w:ascii="Times New Roman" w:eastAsia="Times New Roman" w:hAnsi="Times New Roman" w:cs="Times New Roman"/>
          <w:sz w:val="24"/>
          <w:szCs w:val="24"/>
          <w:lang w:eastAsia="cs-CZ"/>
        </w:rPr>
        <w:t xml:space="preserve">dravotnické zařízení, které splňuje požadavky na technické a věcné vybavení, </w:t>
      </w:r>
      <w:r w:rsidR="00DE19EC" w:rsidRPr="00FC40C8">
        <w:rPr>
          <w:rFonts w:ascii="Times New Roman" w:eastAsia="Times New Roman" w:hAnsi="Times New Roman" w:cs="Times New Roman"/>
          <w:sz w:val="24"/>
          <w:szCs w:val="24"/>
          <w:lang w:eastAsia="cs-CZ"/>
        </w:rPr>
        <w:t xml:space="preserve">doloží poskytovateli dotace splnění této podmínky předložením příslušných dokumentů, </w:t>
      </w:r>
      <w:r w:rsidR="00774FCE">
        <w:rPr>
          <w:rFonts w:ascii="Times New Roman" w:eastAsia="Times New Roman" w:hAnsi="Times New Roman" w:cs="Times New Roman"/>
          <w:sz w:val="24"/>
          <w:szCs w:val="24"/>
          <w:lang w:eastAsia="cs-CZ"/>
        </w:rPr>
        <w:br/>
      </w:r>
      <w:r w:rsidR="00DE19EC" w:rsidRPr="00FC40C8">
        <w:rPr>
          <w:rFonts w:ascii="Times New Roman" w:eastAsia="Times New Roman" w:hAnsi="Times New Roman" w:cs="Times New Roman"/>
          <w:sz w:val="24"/>
          <w:szCs w:val="24"/>
          <w:lang w:eastAsia="cs-CZ"/>
        </w:rPr>
        <w:t xml:space="preserve">a to </w:t>
      </w:r>
      <w:r w:rsidRPr="00FC40C8">
        <w:rPr>
          <w:rFonts w:ascii="Times New Roman" w:eastAsia="Times New Roman" w:hAnsi="Times New Roman" w:cs="Times New Roman"/>
          <w:sz w:val="24"/>
          <w:szCs w:val="24"/>
          <w:lang w:eastAsia="cs-CZ"/>
        </w:rPr>
        <w:t xml:space="preserve">neprodleně po jejich získání, nejpozději však do 6 měsíců od uzavření smlouvy </w:t>
      </w:r>
      <w:r w:rsidR="00774FCE">
        <w:rPr>
          <w:rFonts w:ascii="Times New Roman" w:eastAsia="Times New Roman" w:hAnsi="Times New Roman" w:cs="Times New Roman"/>
          <w:sz w:val="24"/>
          <w:szCs w:val="24"/>
          <w:lang w:eastAsia="cs-CZ"/>
        </w:rPr>
        <w:br/>
      </w:r>
      <w:r w:rsidRPr="00FC40C8">
        <w:rPr>
          <w:rFonts w:ascii="Times New Roman" w:eastAsia="Times New Roman" w:hAnsi="Times New Roman" w:cs="Times New Roman"/>
          <w:sz w:val="24"/>
          <w:szCs w:val="24"/>
          <w:lang w:eastAsia="cs-CZ"/>
        </w:rPr>
        <w:t>o poskytnutí dotace.</w:t>
      </w:r>
      <w:r w:rsidR="00DE19EC" w:rsidRPr="00FC40C8">
        <w:rPr>
          <w:rFonts w:ascii="Times New Roman" w:eastAsia="Times New Roman" w:hAnsi="Times New Roman" w:cs="Times New Roman"/>
          <w:sz w:val="24"/>
          <w:szCs w:val="24"/>
          <w:lang w:eastAsia="cs-CZ"/>
        </w:rPr>
        <w:t xml:space="preserve"> </w:t>
      </w:r>
      <w:r w:rsidR="00FC4CB0" w:rsidRPr="00FC40C8">
        <w:rPr>
          <w:rFonts w:ascii="Times New Roman" w:eastAsia="Times New Roman" w:hAnsi="Times New Roman" w:cs="Times New Roman"/>
          <w:sz w:val="24"/>
          <w:szCs w:val="24"/>
          <w:lang w:eastAsia="cs-CZ"/>
        </w:rPr>
        <w:t xml:space="preserve">Při nesplnění závazku dle předchozí věty se </w:t>
      </w:r>
      <w:r w:rsidR="007D51D0" w:rsidRPr="00FC40C8">
        <w:rPr>
          <w:rFonts w:ascii="Times New Roman" w:eastAsia="Times New Roman" w:hAnsi="Times New Roman" w:cs="Times New Roman"/>
          <w:sz w:val="24"/>
          <w:szCs w:val="24"/>
          <w:lang w:eastAsia="cs-CZ"/>
        </w:rPr>
        <w:t>žadatel zavazuje poskytnutou dotac</w:t>
      </w:r>
      <w:r w:rsidR="00C038B4" w:rsidRPr="00FC40C8">
        <w:rPr>
          <w:rFonts w:ascii="Times New Roman" w:eastAsia="Times New Roman" w:hAnsi="Times New Roman" w:cs="Times New Roman"/>
          <w:sz w:val="24"/>
          <w:szCs w:val="24"/>
          <w:lang w:eastAsia="cs-CZ"/>
        </w:rPr>
        <w:t>i poskytovateli</w:t>
      </w:r>
      <w:r w:rsidR="007D51D0" w:rsidRPr="00FC40C8">
        <w:rPr>
          <w:rFonts w:ascii="Times New Roman" w:eastAsia="Times New Roman" w:hAnsi="Times New Roman" w:cs="Times New Roman"/>
          <w:sz w:val="24"/>
          <w:szCs w:val="24"/>
          <w:lang w:eastAsia="cs-CZ"/>
        </w:rPr>
        <w:t xml:space="preserve"> v plné výši vrátit.</w:t>
      </w:r>
    </w:p>
    <w:p w14:paraId="5976478F" w14:textId="77777777" w:rsidR="005733B2" w:rsidRPr="00FC40C8" w:rsidRDefault="005733B2" w:rsidP="005733B2">
      <w:pPr>
        <w:pStyle w:val="Odstavecseseznamem"/>
        <w:spacing w:after="120" w:line="240" w:lineRule="auto"/>
        <w:ind w:left="644"/>
        <w:jc w:val="both"/>
        <w:rPr>
          <w:rFonts w:ascii="Times New Roman" w:hAnsi="Times New Roman" w:cs="Times New Roman"/>
          <w:sz w:val="24"/>
          <w:szCs w:val="24"/>
        </w:rPr>
      </w:pPr>
    </w:p>
    <w:p w14:paraId="64D24860" w14:textId="76883752" w:rsidR="001048E2" w:rsidRPr="00FC40C8" w:rsidRDefault="001048E2" w:rsidP="00B056AE">
      <w:pPr>
        <w:pStyle w:val="Odstavecseseznamem"/>
        <w:numPr>
          <w:ilvl w:val="0"/>
          <w:numId w:val="5"/>
        </w:numPr>
        <w:tabs>
          <w:tab w:val="num" w:pos="426"/>
        </w:tabs>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b/>
          <w:sz w:val="24"/>
          <w:szCs w:val="24"/>
        </w:rPr>
        <w:t>Příjemce dotaci</w:t>
      </w:r>
      <w:r w:rsidRPr="00FC40C8">
        <w:rPr>
          <w:rFonts w:ascii="Times New Roman" w:hAnsi="Times New Roman" w:cs="Times New Roman"/>
          <w:sz w:val="24"/>
          <w:szCs w:val="24"/>
        </w:rPr>
        <w:t xml:space="preserve"> poskytnutou podle této smlouvy </w:t>
      </w:r>
      <w:r w:rsidRPr="00FC40C8">
        <w:rPr>
          <w:rFonts w:ascii="Times New Roman" w:hAnsi="Times New Roman" w:cs="Times New Roman"/>
          <w:b/>
          <w:sz w:val="24"/>
          <w:szCs w:val="24"/>
        </w:rPr>
        <w:t>přijímá</w:t>
      </w:r>
      <w:r w:rsidRPr="00FC40C8">
        <w:rPr>
          <w:rFonts w:ascii="Times New Roman" w:hAnsi="Times New Roman" w:cs="Times New Roman"/>
          <w:sz w:val="24"/>
          <w:szCs w:val="24"/>
        </w:rPr>
        <w:t xml:space="preserve"> a je oprávněn použít účelovou dotaci na úhradu nákladů </w:t>
      </w:r>
      <w:r w:rsidR="00F37438" w:rsidRPr="00FC40C8">
        <w:rPr>
          <w:rFonts w:ascii="Times New Roman" w:hAnsi="Times New Roman" w:cs="Times New Roman"/>
          <w:sz w:val="24"/>
          <w:szCs w:val="24"/>
        </w:rPr>
        <w:t>uvedených v čl.</w:t>
      </w:r>
      <w:r w:rsidR="00662277" w:rsidRPr="00FC40C8">
        <w:rPr>
          <w:rFonts w:ascii="Times New Roman" w:hAnsi="Times New Roman" w:cs="Times New Roman"/>
          <w:sz w:val="24"/>
          <w:szCs w:val="24"/>
        </w:rPr>
        <w:t xml:space="preserve"> I odst. </w:t>
      </w:r>
      <w:r w:rsidRPr="00FC40C8">
        <w:rPr>
          <w:rFonts w:ascii="Times New Roman" w:hAnsi="Times New Roman" w:cs="Times New Roman"/>
          <w:sz w:val="24"/>
          <w:szCs w:val="24"/>
        </w:rPr>
        <w:t xml:space="preserve">1 této smlouvy. Příjemce </w:t>
      </w:r>
      <w:r w:rsidR="00774FCE">
        <w:rPr>
          <w:rFonts w:ascii="Times New Roman" w:hAnsi="Times New Roman" w:cs="Times New Roman"/>
          <w:sz w:val="24"/>
          <w:szCs w:val="24"/>
        </w:rPr>
        <w:br/>
      </w:r>
      <w:r w:rsidRPr="00FC40C8">
        <w:rPr>
          <w:rFonts w:ascii="Times New Roman" w:hAnsi="Times New Roman" w:cs="Times New Roman"/>
          <w:sz w:val="24"/>
          <w:szCs w:val="24"/>
        </w:rPr>
        <w:t xml:space="preserve">se zavazuje použít peněžní prostředky poskytnuté podle této smlouvy hospodárně </w:t>
      </w:r>
      <w:r w:rsidR="00774FCE">
        <w:rPr>
          <w:rFonts w:ascii="Times New Roman" w:hAnsi="Times New Roman" w:cs="Times New Roman"/>
          <w:sz w:val="24"/>
          <w:szCs w:val="24"/>
        </w:rPr>
        <w:br/>
      </w:r>
      <w:r w:rsidRPr="00FC40C8">
        <w:rPr>
          <w:rFonts w:ascii="Times New Roman" w:hAnsi="Times New Roman" w:cs="Times New Roman"/>
          <w:sz w:val="24"/>
          <w:szCs w:val="24"/>
        </w:rPr>
        <w:t>a výhradně v souladu s obsahem této smlouvy.</w:t>
      </w:r>
    </w:p>
    <w:p w14:paraId="64D24861" w14:textId="77777777" w:rsidR="004059BF" w:rsidRPr="00FC40C8" w:rsidRDefault="004059BF" w:rsidP="005E3A53">
      <w:pPr>
        <w:spacing w:after="0" w:line="240" w:lineRule="auto"/>
        <w:contextualSpacing/>
        <w:jc w:val="both"/>
        <w:rPr>
          <w:rFonts w:ascii="Times New Roman" w:hAnsi="Times New Roman" w:cs="Times New Roman"/>
          <w:b/>
          <w:sz w:val="24"/>
          <w:szCs w:val="24"/>
        </w:rPr>
      </w:pPr>
    </w:p>
    <w:p w14:paraId="64D2489C" w14:textId="77777777" w:rsidR="00EC2AAE" w:rsidRPr="00FC40C8" w:rsidRDefault="003D546D" w:rsidP="005E3A53">
      <w:pPr>
        <w:pStyle w:val="Nadpis2"/>
        <w:numPr>
          <w:ilvl w:val="0"/>
          <w:numId w:val="0"/>
        </w:numPr>
        <w:tabs>
          <w:tab w:val="left" w:pos="708"/>
        </w:tabs>
        <w:spacing w:before="0" w:line="240" w:lineRule="auto"/>
        <w:contextualSpacing/>
        <w:rPr>
          <w:szCs w:val="24"/>
        </w:rPr>
      </w:pPr>
      <w:r w:rsidRPr="00FC40C8">
        <w:rPr>
          <w:szCs w:val="24"/>
        </w:rPr>
        <w:t>Č</w:t>
      </w:r>
      <w:r w:rsidR="00E36DF1" w:rsidRPr="00FC40C8">
        <w:rPr>
          <w:szCs w:val="24"/>
        </w:rPr>
        <w:t>lánek II</w:t>
      </w:r>
    </w:p>
    <w:p w14:paraId="63A43E71" w14:textId="06E61410" w:rsidR="005E6F97" w:rsidRPr="00FC40C8" w:rsidRDefault="00E36DF1" w:rsidP="005667D9">
      <w:pPr>
        <w:pStyle w:val="Nadpis2"/>
        <w:numPr>
          <w:ilvl w:val="0"/>
          <w:numId w:val="0"/>
        </w:numPr>
        <w:tabs>
          <w:tab w:val="left" w:pos="708"/>
        </w:tabs>
        <w:spacing w:before="0" w:line="240" w:lineRule="auto"/>
        <w:contextualSpacing/>
        <w:rPr>
          <w:szCs w:val="24"/>
        </w:rPr>
      </w:pPr>
      <w:r w:rsidRPr="00FC40C8">
        <w:rPr>
          <w:szCs w:val="24"/>
        </w:rPr>
        <w:t>Doba plnění</w:t>
      </w:r>
    </w:p>
    <w:p w14:paraId="202B6800" w14:textId="5D25435E" w:rsidR="00E417F7" w:rsidRPr="00FC40C8" w:rsidRDefault="006E35E8" w:rsidP="00B056AE">
      <w:pPr>
        <w:pStyle w:val="Odstavecseseznamem"/>
        <w:numPr>
          <w:ilvl w:val="0"/>
          <w:numId w:val="16"/>
        </w:numPr>
        <w:jc w:val="both"/>
        <w:rPr>
          <w:rFonts w:ascii="Times New Roman" w:hAnsi="Times New Roman" w:cs="Times New Roman"/>
          <w:sz w:val="24"/>
          <w:szCs w:val="24"/>
          <w:lang w:eastAsia="cs-CZ"/>
        </w:rPr>
      </w:pPr>
      <w:r w:rsidRPr="00FC40C8">
        <w:rPr>
          <w:rFonts w:ascii="Times New Roman" w:hAnsi="Times New Roman" w:cs="Times New Roman"/>
          <w:sz w:val="24"/>
          <w:szCs w:val="24"/>
        </w:rPr>
        <w:t xml:space="preserve">Poskytovatel se zavazuje poskytnout příjemci dotaci dle čl. I odst. 1 této smlouvy </w:t>
      </w:r>
      <w:r w:rsidRPr="00FC40C8">
        <w:rPr>
          <w:rFonts w:ascii="Times New Roman" w:hAnsi="Times New Roman" w:cs="Times New Roman"/>
          <w:sz w:val="24"/>
          <w:szCs w:val="24"/>
        </w:rPr>
        <w:br/>
        <w:t xml:space="preserve">bezhotovostním převodem na účet číslo </w:t>
      </w:r>
      <w:r w:rsidR="004D7BB0">
        <w:rPr>
          <w:rFonts w:ascii="Times New Roman" w:hAnsi="Times New Roman" w:cs="Times New Roman"/>
          <w:sz w:val="24"/>
          <w:szCs w:val="24"/>
        </w:rPr>
        <w:t>309584569/0300</w:t>
      </w:r>
      <w:r w:rsidRPr="00FC40C8">
        <w:rPr>
          <w:rFonts w:ascii="Times New Roman" w:hAnsi="Times New Roman" w:cs="Times New Roman"/>
          <w:sz w:val="24"/>
          <w:szCs w:val="24"/>
        </w:rPr>
        <w:t xml:space="preserve"> vedený u </w:t>
      </w:r>
      <w:r w:rsidR="004D7BB0">
        <w:rPr>
          <w:rFonts w:ascii="Times New Roman" w:hAnsi="Times New Roman" w:cs="Times New Roman"/>
          <w:sz w:val="24"/>
          <w:szCs w:val="24"/>
        </w:rPr>
        <w:t>Československé obchodní banky</w:t>
      </w:r>
      <w:r w:rsidRPr="00FC40C8">
        <w:rPr>
          <w:rFonts w:ascii="Times New Roman" w:hAnsi="Times New Roman" w:cs="Times New Roman"/>
          <w:sz w:val="24"/>
          <w:szCs w:val="24"/>
        </w:rPr>
        <w:t xml:space="preserve">, a. s., do </w:t>
      </w:r>
      <w:r w:rsidR="004D7BB0">
        <w:rPr>
          <w:rFonts w:ascii="Times New Roman" w:hAnsi="Times New Roman" w:cs="Times New Roman"/>
          <w:sz w:val="24"/>
          <w:szCs w:val="24"/>
        </w:rPr>
        <w:t>28.02.2023.</w:t>
      </w:r>
    </w:p>
    <w:p w14:paraId="79379CA5"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Článek III</w:t>
      </w:r>
    </w:p>
    <w:p w14:paraId="65816CE3"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Poskytnutí a finanční vypořádání dotace</w:t>
      </w:r>
    </w:p>
    <w:p w14:paraId="313B1F8D" w14:textId="77777777" w:rsidR="0075748E" w:rsidRPr="00FC40C8" w:rsidRDefault="0075748E" w:rsidP="0075748E">
      <w:pPr>
        <w:spacing w:after="0" w:line="240" w:lineRule="auto"/>
        <w:contextualSpacing/>
        <w:rPr>
          <w:rFonts w:ascii="Times New Roman" w:hAnsi="Times New Roman" w:cs="Times New Roman"/>
          <w:sz w:val="24"/>
          <w:szCs w:val="24"/>
          <w:lang w:eastAsia="cs-CZ"/>
        </w:rPr>
      </w:pPr>
    </w:p>
    <w:p w14:paraId="44362AF4" w14:textId="77777777" w:rsidR="0075748E" w:rsidRDefault="0075748E" w:rsidP="0075748E">
      <w:pPr>
        <w:pStyle w:val="Zkladntextodsazen"/>
        <w:numPr>
          <w:ilvl w:val="0"/>
          <w:numId w:val="7"/>
        </w:numPr>
        <w:tabs>
          <w:tab w:val="clear" w:pos="360"/>
          <w:tab w:val="num" w:pos="709"/>
        </w:tabs>
        <w:spacing w:after="0" w:line="240" w:lineRule="auto"/>
        <w:ind w:left="709" w:hanging="425"/>
        <w:contextualSpacing/>
        <w:jc w:val="both"/>
        <w:rPr>
          <w:rFonts w:ascii="Times New Roman" w:hAnsi="Times New Roman" w:cs="Times New Roman"/>
          <w:sz w:val="24"/>
          <w:szCs w:val="24"/>
        </w:rPr>
      </w:pPr>
      <w:r w:rsidRPr="00FC40C8">
        <w:rPr>
          <w:rFonts w:ascii="Times New Roman" w:hAnsi="Times New Roman" w:cs="Times New Roman"/>
          <w:sz w:val="24"/>
          <w:szCs w:val="24"/>
        </w:rPr>
        <w:t>Příjemce se zavazuje použít dotaci pouze k účelu uvedenému v čl. I odst. 1 této smlouvy a v soul</w:t>
      </w:r>
      <w:r>
        <w:rPr>
          <w:rFonts w:ascii="Times New Roman" w:hAnsi="Times New Roman" w:cs="Times New Roman"/>
          <w:sz w:val="24"/>
          <w:szCs w:val="24"/>
        </w:rPr>
        <w:t>adu s ustanoveními této smlouvy</w:t>
      </w:r>
      <w:r w:rsidRPr="00C32633">
        <w:rPr>
          <w:rFonts w:ascii="Times New Roman" w:hAnsi="Times New Roman" w:cs="Times New Roman"/>
          <w:sz w:val="24"/>
          <w:szCs w:val="24"/>
        </w:rPr>
        <w:t>.</w:t>
      </w:r>
    </w:p>
    <w:p w14:paraId="6D1ABE76" w14:textId="77777777" w:rsidR="0075748E" w:rsidRPr="00C32633" w:rsidRDefault="0075748E" w:rsidP="0075748E">
      <w:pPr>
        <w:pStyle w:val="Zkladntextodsazen"/>
        <w:numPr>
          <w:ilvl w:val="0"/>
          <w:numId w:val="7"/>
        </w:numPr>
        <w:tabs>
          <w:tab w:val="clear" w:pos="360"/>
          <w:tab w:val="num" w:pos="709"/>
        </w:tabs>
        <w:spacing w:after="0" w:line="240" w:lineRule="auto"/>
        <w:ind w:left="709" w:hanging="425"/>
        <w:contextualSpacing/>
        <w:jc w:val="both"/>
        <w:rPr>
          <w:rFonts w:ascii="Times New Roman" w:hAnsi="Times New Roman" w:cs="Times New Roman"/>
          <w:sz w:val="24"/>
          <w:szCs w:val="24"/>
        </w:rPr>
      </w:pPr>
      <w:r w:rsidRPr="00C32633">
        <w:rPr>
          <w:rFonts w:ascii="Times New Roman" w:hAnsi="Times New Roman" w:cs="Times New Roman"/>
          <w:sz w:val="24"/>
          <w:szCs w:val="24"/>
        </w:rPr>
        <w:t xml:space="preserve">Příjemce je povinen nejpozději do 30 kalendářních dnů ode dne přijetí dotace dle čl. II odst. 1 této smlouvy </w:t>
      </w:r>
      <w:r w:rsidRPr="00C32633">
        <w:rPr>
          <w:rFonts w:ascii="Times New Roman" w:eastAsia="Times New Roman" w:hAnsi="Times New Roman" w:cs="Times New Roman"/>
          <w:sz w:val="24"/>
          <w:szCs w:val="24"/>
          <w:lang w:eastAsia="cs-CZ"/>
        </w:rPr>
        <w:t xml:space="preserve">informovat veřejnost o skutečnosti, že jím realizovaná aktivita byla podpořena </w:t>
      </w:r>
      <w:r>
        <w:rPr>
          <w:rFonts w:ascii="Times New Roman" w:eastAsia="Times New Roman" w:hAnsi="Times New Roman" w:cs="Times New Roman"/>
          <w:sz w:val="24"/>
          <w:szCs w:val="24"/>
          <w:lang w:eastAsia="cs-CZ"/>
        </w:rPr>
        <w:t>městem Aš.</w:t>
      </w:r>
      <w:r w:rsidRPr="00C32633">
        <w:rPr>
          <w:rFonts w:ascii="Times New Roman" w:eastAsia="Times New Roman" w:hAnsi="Times New Roman" w:cs="Times New Roman"/>
          <w:sz w:val="24"/>
          <w:szCs w:val="24"/>
          <w:lang w:eastAsia="cs-CZ"/>
        </w:rPr>
        <w:t xml:space="preserve"> Příjemce dotace si zvolí vhodnou</w:t>
      </w:r>
      <w:r w:rsidRPr="00C32633">
        <w:rPr>
          <w:rFonts w:ascii="Times New Roman" w:eastAsia="Times New Roman" w:hAnsi="Times New Roman" w:cs="Times New Roman"/>
          <w:sz w:val="24"/>
          <w:szCs w:val="24"/>
          <w:lang w:eastAsia="cs-CZ"/>
        </w:rPr>
        <w:br/>
        <w:t>formu informování veřejnosti. Doklad o splnění této povinnosti bude součástí vyúčtování</w:t>
      </w:r>
      <w:r>
        <w:rPr>
          <w:rFonts w:ascii="Times New Roman" w:eastAsia="Times New Roman" w:hAnsi="Times New Roman" w:cs="Times New Roman"/>
          <w:sz w:val="24"/>
          <w:szCs w:val="24"/>
          <w:lang w:eastAsia="cs-CZ"/>
        </w:rPr>
        <w:t xml:space="preserve"> </w:t>
      </w:r>
      <w:r w:rsidRPr="00C32633">
        <w:rPr>
          <w:rFonts w:ascii="Times New Roman" w:eastAsia="Times New Roman" w:hAnsi="Times New Roman" w:cs="Times New Roman"/>
          <w:sz w:val="24"/>
          <w:szCs w:val="24"/>
          <w:lang w:eastAsia="cs-CZ"/>
        </w:rPr>
        <w:t xml:space="preserve">dotace. Tato podmínky bude splněna např. formou medializace finanční podpory na webových stránkách žadatele, na sociálních sítích žadatele, umístěním banneru poskytovatele v čekárně či ordinaci žadatele, apod. </w:t>
      </w:r>
    </w:p>
    <w:p w14:paraId="36099D51" w14:textId="77777777" w:rsidR="0075748E" w:rsidRPr="00FC40C8" w:rsidRDefault="0075748E" w:rsidP="0075748E">
      <w:pPr>
        <w:pStyle w:val="Odstavecseseznamem"/>
        <w:spacing w:after="0" w:line="240" w:lineRule="auto"/>
        <w:ind w:left="709"/>
        <w:jc w:val="both"/>
        <w:rPr>
          <w:rFonts w:ascii="Times New Roman" w:hAnsi="Times New Roman" w:cs="Times New Roman"/>
          <w:sz w:val="24"/>
          <w:szCs w:val="24"/>
        </w:rPr>
      </w:pPr>
    </w:p>
    <w:p w14:paraId="29E50E5C" w14:textId="77777777" w:rsidR="0075748E" w:rsidRPr="00FC40C8" w:rsidRDefault="0075748E" w:rsidP="0075748E">
      <w:pPr>
        <w:pStyle w:val="Odstavecseseznamem"/>
        <w:numPr>
          <w:ilvl w:val="0"/>
          <w:numId w:val="8"/>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Poskytovatel uděluje příjemci souhlas s bezúplatným užitím znaku </w:t>
      </w:r>
      <w:r>
        <w:rPr>
          <w:rFonts w:ascii="Times New Roman" w:hAnsi="Times New Roman" w:cs="Times New Roman"/>
          <w:sz w:val="24"/>
          <w:szCs w:val="24"/>
        </w:rPr>
        <w:t>města Aše</w:t>
      </w:r>
      <w:r w:rsidRPr="00FC40C8">
        <w:rPr>
          <w:rFonts w:ascii="Times New Roman" w:hAnsi="Times New Roman" w:cs="Times New Roman"/>
          <w:sz w:val="24"/>
          <w:szCs w:val="24"/>
        </w:rPr>
        <w:t xml:space="preserve"> pro účely propagace finanční spoluúčasti poskytovatele při pořízení zařízení dle čl. I odst. 1 této smlouvy.</w:t>
      </w:r>
    </w:p>
    <w:p w14:paraId="5364A268" w14:textId="77777777" w:rsidR="0075748E" w:rsidRPr="00FC40C8" w:rsidRDefault="0075748E" w:rsidP="0075748E">
      <w:pPr>
        <w:pStyle w:val="Odstavecseseznamem"/>
        <w:rPr>
          <w:rFonts w:ascii="Times New Roman" w:hAnsi="Times New Roman" w:cs="Times New Roman"/>
          <w:sz w:val="24"/>
          <w:szCs w:val="24"/>
        </w:rPr>
      </w:pPr>
    </w:p>
    <w:p w14:paraId="56B75874" w14:textId="77777777" w:rsidR="0075748E" w:rsidRPr="00FC40C8" w:rsidRDefault="0075748E" w:rsidP="0075748E">
      <w:pPr>
        <w:pStyle w:val="Odstavecseseznamem"/>
        <w:numPr>
          <w:ilvl w:val="0"/>
          <w:numId w:val="8"/>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Příjemce se zavazuje výše uvedenou dotaci finančně vypořádat formou písemné specifikace</w:t>
      </w:r>
      <w:r>
        <w:rPr>
          <w:rFonts w:ascii="Times New Roman" w:hAnsi="Times New Roman" w:cs="Times New Roman"/>
          <w:sz w:val="24"/>
          <w:szCs w:val="24"/>
        </w:rPr>
        <w:t>.</w:t>
      </w:r>
    </w:p>
    <w:p w14:paraId="52C950D4" w14:textId="77777777" w:rsidR="0075748E" w:rsidRPr="00FC40C8" w:rsidRDefault="0075748E" w:rsidP="0075748E">
      <w:pPr>
        <w:spacing w:after="0" w:line="240" w:lineRule="auto"/>
        <w:ind w:left="360"/>
        <w:contextualSpacing/>
        <w:jc w:val="both"/>
        <w:rPr>
          <w:rFonts w:ascii="Times New Roman" w:hAnsi="Times New Roman" w:cs="Times New Roman"/>
          <w:b/>
          <w:sz w:val="24"/>
          <w:szCs w:val="24"/>
        </w:rPr>
      </w:pPr>
    </w:p>
    <w:p w14:paraId="102EA411"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r w:rsidRPr="00FC40C8">
        <w:rPr>
          <w:rFonts w:ascii="Times New Roman" w:hAnsi="Times New Roman" w:cs="Times New Roman"/>
          <w:sz w:val="24"/>
          <w:szCs w:val="24"/>
        </w:rPr>
        <w:t>Z uvedené specifikace musí být zejména patrné:</w:t>
      </w:r>
    </w:p>
    <w:p w14:paraId="6858EBDA"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p>
    <w:p w14:paraId="365CF592" w14:textId="77777777" w:rsidR="0075748E" w:rsidRPr="00FC40C8" w:rsidRDefault="0075748E" w:rsidP="0075748E">
      <w:pPr>
        <w:pStyle w:val="Odstavecseseznamem"/>
        <w:numPr>
          <w:ilvl w:val="0"/>
          <w:numId w:val="15"/>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celkové finanční částky uhrazené příjemcem (100 % skutečných nákladů příjemce) </w:t>
      </w:r>
      <w:r w:rsidRPr="00FC40C8">
        <w:rPr>
          <w:rFonts w:ascii="Times New Roman" w:hAnsi="Times New Roman" w:cs="Times New Roman"/>
          <w:sz w:val="24"/>
          <w:szCs w:val="24"/>
        </w:rPr>
        <w:br/>
        <w:t xml:space="preserve">na jednotlivé položky, na </w:t>
      </w:r>
      <w:r w:rsidRPr="003B19CD">
        <w:rPr>
          <w:rFonts w:ascii="Times New Roman" w:hAnsi="Times New Roman" w:cs="Times New Roman"/>
          <w:sz w:val="24"/>
          <w:szCs w:val="24"/>
        </w:rPr>
        <w:t>něž byla dotace poskytnuta, realizované příjemcem v kalendářním roce, ve kterém byla uzavřena tato smlouva o poskytnutí dotace (věcně a časově související s obdobím od 1. 1. 2023 do 31. 12. 2023),</w:t>
      </w:r>
    </w:p>
    <w:p w14:paraId="2745A0AE" w14:textId="77777777" w:rsidR="0075748E" w:rsidRPr="00D21380" w:rsidRDefault="0075748E" w:rsidP="0075748E">
      <w:pPr>
        <w:pStyle w:val="Odstavecseseznamem"/>
        <w:numPr>
          <w:ilvl w:val="0"/>
          <w:numId w:val="15"/>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výše dotace poskytnutá příjemci dle této smlouvy a použitá na úhradu jednotlivých položek dle této smlouvy, realizovaných příjemcem v kalendářním roce, ve kterém byla </w:t>
      </w:r>
      <w:r w:rsidRPr="00D21380">
        <w:rPr>
          <w:rFonts w:ascii="Times New Roman" w:hAnsi="Times New Roman" w:cs="Times New Roman"/>
          <w:sz w:val="24"/>
          <w:szCs w:val="24"/>
        </w:rPr>
        <w:t xml:space="preserve">uzavřena tato smlouva o poskytnutí dotace (věcně a časově související s obdobím </w:t>
      </w:r>
      <w:r w:rsidRPr="00D21380">
        <w:rPr>
          <w:rFonts w:ascii="Times New Roman" w:hAnsi="Times New Roman" w:cs="Times New Roman"/>
          <w:sz w:val="24"/>
          <w:szCs w:val="24"/>
        </w:rPr>
        <w:br/>
        <w:t>od 1. 1. 2023 do 31. 12. 2023),</w:t>
      </w:r>
    </w:p>
    <w:p w14:paraId="3532075B" w14:textId="77777777" w:rsidR="0075748E" w:rsidRPr="00B524E7" w:rsidRDefault="0075748E" w:rsidP="0075748E">
      <w:pPr>
        <w:pStyle w:val="Odstavecseseznamem"/>
        <w:numPr>
          <w:ilvl w:val="0"/>
          <w:numId w:val="15"/>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lastRenderedPageBreak/>
        <w:t xml:space="preserve">celkové náklady na pořízení majetku dle čl. I. odst. 1 této smlouvy, realizované příjemcem v kalendářním roce, ve kterém </w:t>
      </w:r>
      <w:r w:rsidRPr="00B524E7">
        <w:rPr>
          <w:rFonts w:ascii="Times New Roman" w:hAnsi="Times New Roman" w:cs="Times New Roman"/>
          <w:sz w:val="24"/>
          <w:szCs w:val="24"/>
        </w:rPr>
        <w:t>byla uzavřena tato smlouva o poskytnutí dotace (věcně a časově související s obdobím od 1. 1. 2023 do 31. 12. 2023).</w:t>
      </w:r>
    </w:p>
    <w:p w14:paraId="5B510739" w14:textId="77777777" w:rsidR="0075748E" w:rsidRPr="00FC40C8" w:rsidRDefault="0075748E" w:rsidP="0075748E">
      <w:pPr>
        <w:spacing w:after="0" w:line="240" w:lineRule="auto"/>
        <w:ind w:left="708"/>
        <w:jc w:val="both"/>
        <w:rPr>
          <w:rFonts w:ascii="Times New Roman" w:hAnsi="Times New Roman" w:cs="Times New Roman"/>
          <w:sz w:val="24"/>
          <w:szCs w:val="24"/>
        </w:rPr>
      </w:pPr>
      <w:r w:rsidRPr="00FC40C8">
        <w:rPr>
          <w:rFonts w:ascii="Times New Roman" w:hAnsi="Times New Roman" w:cs="Times New Roman"/>
          <w:sz w:val="24"/>
          <w:szCs w:val="24"/>
        </w:rPr>
        <w:t>Zasílá-li příjemce písemnou specifikaci poskytovateli prostřednictvím datové schránky, musí být písemná specifikace, včetně případných příloh, zaslána v samostatné datové zprávě.</w:t>
      </w:r>
    </w:p>
    <w:p w14:paraId="4E8EF564" w14:textId="77777777" w:rsidR="0075748E" w:rsidRPr="00FC40C8" w:rsidRDefault="0075748E" w:rsidP="0075748E">
      <w:pPr>
        <w:spacing w:after="0" w:line="240" w:lineRule="auto"/>
        <w:jc w:val="both"/>
        <w:rPr>
          <w:rFonts w:ascii="Times New Roman" w:hAnsi="Times New Roman" w:cs="Times New Roman"/>
          <w:sz w:val="24"/>
          <w:szCs w:val="24"/>
        </w:rPr>
      </w:pPr>
    </w:p>
    <w:p w14:paraId="5D68D571" w14:textId="77777777" w:rsidR="0075748E" w:rsidRPr="00FC40C8" w:rsidRDefault="0075748E" w:rsidP="0075748E">
      <w:pPr>
        <w:pStyle w:val="Odstavecseseznamem"/>
        <w:numPr>
          <w:ilvl w:val="0"/>
          <w:numId w:val="8"/>
        </w:numPr>
        <w:spacing w:after="0" w:line="240" w:lineRule="auto"/>
        <w:jc w:val="both"/>
        <w:rPr>
          <w:rFonts w:ascii="Times New Roman" w:hAnsi="Times New Roman" w:cs="Times New Roman"/>
          <w:sz w:val="24"/>
          <w:szCs w:val="24"/>
        </w:rPr>
      </w:pPr>
      <w:r w:rsidRPr="00FC40C8">
        <w:rPr>
          <w:rFonts w:ascii="Times New Roman" w:hAnsi="Times New Roman" w:cs="Times New Roman"/>
          <w:sz w:val="24"/>
          <w:szCs w:val="24"/>
        </w:rPr>
        <w:t xml:space="preserve">Příjemce je povinen písemnou specifikaci předložit </w:t>
      </w:r>
      <w:r>
        <w:rPr>
          <w:rFonts w:ascii="Times New Roman" w:hAnsi="Times New Roman" w:cs="Times New Roman"/>
          <w:sz w:val="24"/>
          <w:szCs w:val="24"/>
        </w:rPr>
        <w:t>finančnímu odboru Města Aše</w:t>
      </w:r>
      <w:r w:rsidRPr="00FC40C8">
        <w:rPr>
          <w:rFonts w:ascii="Times New Roman" w:hAnsi="Times New Roman" w:cs="Times New Roman"/>
          <w:sz w:val="24"/>
          <w:szCs w:val="24"/>
        </w:rPr>
        <w:t xml:space="preserve"> nejpozději do </w:t>
      </w:r>
      <w:r>
        <w:rPr>
          <w:rFonts w:ascii="Times New Roman" w:hAnsi="Times New Roman" w:cs="Times New Roman"/>
          <w:bCs/>
          <w:sz w:val="24"/>
          <w:szCs w:val="24"/>
        </w:rPr>
        <w:t>30 dnů od pořízení předmětu dotace</w:t>
      </w:r>
      <w:r w:rsidRPr="00FC40C8">
        <w:rPr>
          <w:rFonts w:ascii="Times New Roman" w:hAnsi="Times New Roman" w:cs="Times New Roman"/>
          <w:bCs/>
          <w:sz w:val="24"/>
          <w:szCs w:val="24"/>
        </w:rPr>
        <w:t>.</w:t>
      </w:r>
    </w:p>
    <w:p w14:paraId="19D14145" w14:textId="77777777" w:rsidR="0075748E" w:rsidRPr="00FC40C8" w:rsidRDefault="0075748E" w:rsidP="0075748E">
      <w:pPr>
        <w:pStyle w:val="Odstavecseseznamem"/>
        <w:spacing w:after="0" w:line="240" w:lineRule="auto"/>
        <w:ind w:left="644"/>
        <w:jc w:val="both"/>
        <w:rPr>
          <w:rFonts w:ascii="Times New Roman" w:hAnsi="Times New Roman" w:cs="Times New Roman"/>
          <w:sz w:val="24"/>
          <w:szCs w:val="24"/>
        </w:rPr>
      </w:pPr>
    </w:p>
    <w:p w14:paraId="4D6D7460" w14:textId="528B4401" w:rsidR="00C33CCC" w:rsidRDefault="00C33CCC" w:rsidP="00C33CCC">
      <w:pPr>
        <w:pStyle w:val="Odstavecseseznamem"/>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Nevyčerpané peněžní prostředky dotace vrátí příjemce poskytovateli v termínu </w:t>
      </w:r>
      <w:r>
        <w:rPr>
          <w:rFonts w:ascii="Times New Roman" w:hAnsi="Times New Roman" w:cs="Times New Roman"/>
          <w:sz w:val="24"/>
          <w:szCs w:val="24"/>
        </w:rPr>
        <w:br/>
        <w:t>do 31. 12 2023. Jsou-li peněžní prostředky dotace vraceny v roce poskytnutí dotace, vrátí je příjemce poskytovateli na účet číslo 13371337/0300 VS 3900203002, vedený u České spořitelny, a. s., jinak na účet číslo 24872487/0300, VS 3900203002, vedený u České spořitelny, a. s.</w:t>
      </w:r>
    </w:p>
    <w:p w14:paraId="21E8D2C7" w14:textId="77777777" w:rsidR="0075748E" w:rsidRPr="00FC40C8" w:rsidRDefault="0075748E" w:rsidP="0075748E">
      <w:pPr>
        <w:pStyle w:val="Odstavecseseznamem"/>
        <w:rPr>
          <w:rFonts w:ascii="Times New Roman" w:hAnsi="Times New Roman" w:cs="Times New Roman"/>
          <w:sz w:val="24"/>
          <w:szCs w:val="24"/>
        </w:rPr>
      </w:pPr>
    </w:p>
    <w:p w14:paraId="7BEAEC50" w14:textId="77777777" w:rsidR="0075748E" w:rsidRPr="00FC40C8" w:rsidRDefault="0075748E" w:rsidP="0075748E">
      <w:pPr>
        <w:pStyle w:val="Odstavecseseznamem"/>
        <w:numPr>
          <w:ilvl w:val="0"/>
          <w:numId w:val="8"/>
        </w:numPr>
        <w:tabs>
          <w:tab w:val="left" w:pos="709"/>
        </w:tabs>
        <w:spacing w:after="0" w:line="240" w:lineRule="auto"/>
        <w:jc w:val="both"/>
        <w:rPr>
          <w:rFonts w:ascii="Times New Roman" w:hAnsi="Times New Roman" w:cs="Times New Roman"/>
          <w:b/>
          <w:sz w:val="24"/>
          <w:szCs w:val="24"/>
        </w:rPr>
      </w:pPr>
      <w:r w:rsidRPr="00FC40C8">
        <w:rPr>
          <w:rFonts w:ascii="Times New Roman" w:hAnsi="Times New Roman" w:cs="Times New Roman"/>
          <w:sz w:val="24"/>
          <w:szCs w:val="24"/>
        </w:rPr>
        <w:t xml:space="preserve">Poskytovatel nebo osoba jím pověřená jsou oprávněni kontrolovat, zda příjemce použil poskytnutou dotaci ke sjednanému účelu a v souladu s ujednáními této smlouvy a zda příjemce splnil povinnosti pro něj vyplývající z této smlouvy, a to v rozsahu celého účetnictví příjemce. </w:t>
      </w:r>
      <w:r w:rsidRPr="00FC40C8">
        <w:rPr>
          <w:rFonts w:ascii="Times New Roman" w:hAnsi="Times New Roman" w:cs="Times New Roman"/>
          <w:bCs/>
          <w:sz w:val="24"/>
          <w:szCs w:val="24"/>
        </w:rPr>
        <w:t>Příjemce, který je fyzickou osobou nepodnikatelem, je povinen uchovávat doklady související s poskytnutou dotací po dobu 10 let ode dne předložení jejího finančního vypořádání.</w:t>
      </w:r>
    </w:p>
    <w:p w14:paraId="7E78B8F6"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r w:rsidRPr="00FC40C8">
        <w:rPr>
          <w:rFonts w:ascii="Times New Roman" w:hAnsi="Times New Roman" w:cs="Times New Roman"/>
          <w:sz w:val="24"/>
          <w:szCs w:val="24"/>
        </w:rPr>
        <w:t>Příjemce souhlasí s tím, že poskytovatel nebo osoba jím pověřená jsou v nezbytném rozsahu oprávněni provést fyzickou kontrolu realizace položek, na něž je dotace poskytnuta. Příjemce se zavazuje, že poskytovateli nebo osobě jím pověřené provedení kontroly umožní a při jejím provádění poskytne veškerou požadovanou součinnost.</w:t>
      </w:r>
    </w:p>
    <w:p w14:paraId="785CB7F7"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r w:rsidRPr="00FC40C8">
        <w:rPr>
          <w:rFonts w:ascii="Times New Roman" w:hAnsi="Times New Roman" w:cs="Times New Roman"/>
          <w:sz w:val="24"/>
          <w:szCs w:val="24"/>
        </w:rPr>
        <w:t>Poskytovatel nebo osoba jím pověřená jsou oprávněni provádět výše uvedené kontroly jak v průběhu, tak i po uplynutí kalendářního roku 202</w:t>
      </w:r>
      <w:r>
        <w:rPr>
          <w:rFonts w:ascii="Times New Roman" w:hAnsi="Times New Roman" w:cs="Times New Roman"/>
          <w:sz w:val="24"/>
          <w:szCs w:val="24"/>
        </w:rPr>
        <w:t>3</w:t>
      </w:r>
      <w:r w:rsidRPr="00FC40C8">
        <w:rPr>
          <w:rFonts w:ascii="Times New Roman" w:hAnsi="Times New Roman" w:cs="Times New Roman"/>
          <w:sz w:val="24"/>
          <w:szCs w:val="24"/>
        </w:rPr>
        <w:t>.</w:t>
      </w:r>
    </w:p>
    <w:p w14:paraId="180A6FA6"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636A02F4" w14:textId="77777777" w:rsidR="0075748E" w:rsidRPr="00FC40C8" w:rsidRDefault="0075748E" w:rsidP="0075748E">
      <w:pPr>
        <w:pStyle w:val="Odstavecseseznamem"/>
        <w:numPr>
          <w:ilvl w:val="0"/>
          <w:numId w:val="8"/>
        </w:numPr>
        <w:spacing w:after="0" w:line="240" w:lineRule="auto"/>
        <w:jc w:val="both"/>
        <w:rPr>
          <w:rFonts w:ascii="Times New Roman" w:hAnsi="Times New Roman" w:cs="Times New Roman"/>
          <w:sz w:val="24"/>
          <w:szCs w:val="24"/>
        </w:rPr>
      </w:pPr>
      <w:r w:rsidRPr="00FC40C8">
        <w:rPr>
          <w:rFonts w:ascii="Times New Roman" w:hAnsi="Times New Roman" w:cs="Times New Roman"/>
          <w:sz w:val="24"/>
          <w:szCs w:val="24"/>
        </w:rPr>
        <w:t>Příjemce je povinen do 31. 1</w:t>
      </w:r>
      <w:r>
        <w:rPr>
          <w:rFonts w:ascii="Times New Roman" w:hAnsi="Times New Roman" w:cs="Times New Roman"/>
          <w:sz w:val="24"/>
          <w:szCs w:val="24"/>
        </w:rPr>
        <w:t>2</w:t>
      </w:r>
      <w:r w:rsidRPr="00FC40C8">
        <w:rPr>
          <w:rFonts w:ascii="Times New Roman" w:hAnsi="Times New Roman" w:cs="Times New Roman"/>
          <w:sz w:val="24"/>
          <w:szCs w:val="24"/>
        </w:rPr>
        <w:t xml:space="preserve">. 2023 na originále dokladu prokazujícího náklady, na něž byla použita dotace dle této smlouvy, uvést údaj o tom, že tyto náklady, příp. jaká část těchto nákladů, byly hrazeny z prostředků této dotace. </w:t>
      </w:r>
    </w:p>
    <w:p w14:paraId="750027B3"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p>
    <w:p w14:paraId="144A2AE0" w14:textId="77777777" w:rsidR="0075748E" w:rsidRPr="00FC40C8" w:rsidRDefault="0075748E" w:rsidP="0075748E">
      <w:pPr>
        <w:pStyle w:val="Odstavecseseznamem"/>
        <w:numPr>
          <w:ilvl w:val="0"/>
          <w:numId w:val="8"/>
        </w:numPr>
        <w:spacing w:after="0" w:line="240" w:lineRule="auto"/>
        <w:jc w:val="both"/>
        <w:rPr>
          <w:rFonts w:ascii="Times New Roman" w:hAnsi="Times New Roman" w:cs="Times New Roman"/>
          <w:sz w:val="24"/>
          <w:szCs w:val="24"/>
        </w:rPr>
      </w:pPr>
      <w:r w:rsidRPr="00FC40C8">
        <w:rPr>
          <w:rFonts w:ascii="Times New Roman" w:hAnsi="Times New Roman" w:cs="Times New Roman"/>
          <w:sz w:val="24"/>
          <w:szCs w:val="24"/>
        </w:rPr>
        <w:t xml:space="preserve">Příjemce bere na vědomí, že jediným orgánem oprávněným závazně rozhodnout, </w:t>
      </w:r>
      <w:r w:rsidRPr="00FC40C8">
        <w:rPr>
          <w:rFonts w:ascii="Times New Roman" w:hAnsi="Times New Roman" w:cs="Times New Roman"/>
          <w:sz w:val="24"/>
          <w:szCs w:val="24"/>
        </w:rPr>
        <w:br/>
        <w:t xml:space="preserve">zda dotace je či není veřejnou podporou, příp. veřejnou podporou slučitelnou </w:t>
      </w:r>
      <w:r w:rsidRPr="00FC40C8">
        <w:rPr>
          <w:rFonts w:ascii="Times New Roman" w:hAnsi="Times New Roman" w:cs="Times New Roman"/>
          <w:sz w:val="24"/>
          <w:szCs w:val="24"/>
        </w:rPr>
        <w:br/>
        <w:t>se společným trhem, je Evropská komise. Evropská komise může rovněž uložit příjemci navrácení veřejné podpory spolu s příslušným úrokem. Příjemce podpisem této smlouvy stvrzuje, že byl s touto skutečností seznámen.</w:t>
      </w:r>
    </w:p>
    <w:p w14:paraId="7C5B9C0D"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65CFAF2C" w14:textId="62BF3328" w:rsidR="0075748E" w:rsidRPr="006B4C5E" w:rsidRDefault="0075748E" w:rsidP="0075748E">
      <w:pPr>
        <w:pStyle w:val="Odstavecseseznamem"/>
        <w:numPr>
          <w:ilvl w:val="0"/>
          <w:numId w:val="8"/>
        </w:numPr>
        <w:spacing w:after="0" w:line="240" w:lineRule="auto"/>
        <w:ind w:left="709" w:hanging="425"/>
        <w:jc w:val="both"/>
        <w:rPr>
          <w:rFonts w:ascii="Times New Roman" w:hAnsi="Times New Roman" w:cs="Times New Roman"/>
          <w:sz w:val="24"/>
          <w:szCs w:val="24"/>
        </w:rPr>
      </w:pPr>
      <w:r w:rsidRPr="004E4982">
        <w:rPr>
          <w:rFonts w:ascii="Times New Roman" w:hAnsi="Times New Roman" w:cs="Times New Roman"/>
          <w:sz w:val="24"/>
          <w:szCs w:val="24"/>
        </w:rPr>
        <w:t>Příjemce je povinen finančnímu odboru Města Aše písemně oznámit každou změnu týkající se jeho údajů uvedených v záhlaví této smlouvy, nebo písemně oznámit ukončení činnosti registrované zdravotní služby v průběhu kalendářního roku 202</w:t>
      </w:r>
      <w:r>
        <w:rPr>
          <w:rFonts w:ascii="Times New Roman" w:hAnsi="Times New Roman" w:cs="Times New Roman"/>
          <w:sz w:val="24"/>
          <w:szCs w:val="24"/>
        </w:rPr>
        <w:t>3</w:t>
      </w:r>
      <w:r w:rsidRPr="004E4982">
        <w:rPr>
          <w:rFonts w:ascii="Times New Roman" w:hAnsi="Times New Roman" w:cs="Times New Roman"/>
          <w:sz w:val="24"/>
          <w:szCs w:val="24"/>
        </w:rPr>
        <w:t xml:space="preserve">, </w:t>
      </w:r>
      <w:r w:rsidR="00774FCE">
        <w:rPr>
          <w:rFonts w:ascii="Times New Roman" w:hAnsi="Times New Roman" w:cs="Times New Roman"/>
          <w:sz w:val="24"/>
          <w:szCs w:val="24"/>
        </w:rPr>
        <w:br/>
      </w:r>
      <w:r w:rsidRPr="004E4982">
        <w:rPr>
          <w:rFonts w:ascii="Times New Roman" w:hAnsi="Times New Roman" w:cs="Times New Roman"/>
          <w:sz w:val="24"/>
          <w:szCs w:val="24"/>
        </w:rPr>
        <w:t>a to nejpozději do 30 kalendářních dnů ode dne, kdy tato změna nastala nebo kdy tato změna byla přijata</w:t>
      </w:r>
      <w:r w:rsidRPr="006B4C5E">
        <w:rPr>
          <w:rFonts w:ascii="Times New Roman" w:hAnsi="Times New Roman" w:cs="Times New Roman"/>
          <w:sz w:val="24"/>
          <w:szCs w:val="24"/>
        </w:rPr>
        <w:t xml:space="preserve">. Tuto povinnost se příjemce zavazuje plnit do 31. 12. 2023. </w:t>
      </w:r>
    </w:p>
    <w:p w14:paraId="6B80203F" w14:textId="77777777" w:rsidR="0075748E" w:rsidRPr="00FC40C8" w:rsidRDefault="0075748E" w:rsidP="0075748E">
      <w:pPr>
        <w:pStyle w:val="Odstavecseseznamem"/>
        <w:spacing w:after="0" w:line="240" w:lineRule="auto"/>
        <w:ind w:left="709"/>
        <w:jc w:val="both"/>
        <w:rPr>
          <w:rFonts w:ascii="Times New Roman" w:hAnsi="Times New Roman" w:cs="Times New Roman"/>
          <w:sz w:val="24"/>
          <w:szCs w:val="24"/>
        </w:rPr>
      </w:pPr>
    </w:p>
    <w:p w14:paraId="2D61F4FE" w14:textId="5C1A74CC" w:rsidR="0075748E" w:rsidRPr="00FC40C8" w:rsidRDefault="0075748E" w:rsidP="0075748E">
      <w:pPr>
        <w:pStyle w:val="Odstavecseseznamem"/>
        <w:numPr>
          <w:ilvl w:val="0"/>
          <w:numId w:val="8"/>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Je-li příjemcem právnická osoba, je příjemce povinen bezodkladně, nejpozději do 7 dnů ode dne vzniku této skutečnosti, oznámit poskytovateli zahájení insolvenčního řízení proti němu a též svůj vstup do likvidace. Je-li příjemcem právnická osoba, pak je taktéž povinen zaslat poskytovateli informaci o své přeměně, jejíž součástí je projekt přeměny, a to alespoň 1 měsíc přede dnem, kdy má být přeměna schválena způsobem stanoveným </w:t>
      </w:r>
      <w:r w:rsidRPr="00FC40C8">
        <w:rPr>
          <w:rFonts w:ascii="Times New Roman" w:hAnsi="Times New Roman" w:cs="Times New Roman"/>
          <w:sz w:val="24"/>
          <w:szCs w:val="24"/>
        </w:rPr>
        <w:lastRenderedPageBreak/>
        <w:t xml:space="preserve">zákonem a poskytnout mu veškerou související právní i ekonomickou dokumentaci </w:t>
      </w:r>
      <w:r w:rsidR="00774FCE">
        <w:rPr>
          <w:rFonts w:ascii="Times New Roman" w:hAnsi="Times New Roman" w:cs="Times New Roman"/>
          <w:sz w:val="24"/>
          <w:szCs w:val="24"/>
        </w:rPr>
        <w:br/>
      </w:r>
      <w:r w:rsidRPr="00FC40C8">
        <w:rPr>
          <w:rFonts w:ascii="Times New Roman" w:hAnsi="Times New Roman" w:cs="Times New Roman"/>
          <w:sz w:val="24"/>
          <w:szCs w:val="24"/>
        </w:rPr>
        <w:t>a na vyžádání poskytovatele doplnit jím požadované další informace vztahující se k chystané přeměně.</w:t>
      </w:r>
    </w:p>
    <w:p w14:paraId="22008187" w14:textId="77777777" w:rsidR="0075748E" w:rsidRPr="00FC40C8" w:rsidRDefault="0075748E" w:rsidP="0075748E">
      <w:pPr>
        <w:pStyle w:val="Odstavecseseznamem"/>
        <w:spacing w:after="0" w:line="240" w:lineRule="auto"/>
        <w:ind w:left="709"/>
        <w:jc w:val="both"/>
        <w:rPr>
          <w:rFonts w:ascii="Times New Roman" w:hAnsi="Times New Roman" w:cs="Times New Roman"/>
          <w:sz w:val="24"/>
          <w:szCs w:val="24"/>
        </w:rPr>
      </w:pPr>
    </w:p>
    <w:p w14:paraId="0875D5F0" w14:textId="6CE65212" w:rsidR="0075748E" w:rsidRPr="00FC40C8" w:rsidRDefault="0075748E" w:rsidP="0075748E">
      <w:pPr>
        <w:pStyle w:val="Odstavecseseznamem"/>
        <w:numPr>
          <w:ilvl w:val="0"/>
          <w:numId w:val="8"/>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Použije-li příjemce finanční prostředky poskytnuté dle této smlouvy na zhodnocení majetku ve vlastnictví poskytovatele, příjemce se zavazuje, že nebude po poskytovateli požadovat protihodnotu či finanční kompenzaci toho, oč se hodnota tohoto majetku tímto zhodnocením zvýšila, a to ani po skončení užívání tohoto majetku příjemcem. </w:t>
      </w:r>
    </w:p>
    <w:p w14:paraId="2B9D0D03" w14:textId="77777777" w:rsidR="0075748E" w:rsidRPr="00FC40C8" w:rsidRDefault="0075748E" w:rsidP="0075748E">
      <w:pPr>
        <w:pStyle w:val="Odstavecseseznamem"/>
        <w:spacing w:after="0" w:line="240" w:lineRule="auto"/>
        <w:ind w:left="360"/>
        <w:jc w:val="both"/>
        <w:rPr>
          <w:rFonts w:ascii="Times New Roman" w:hAnsi="Times New Roman" w:cs="Times New Roman"/>
          <w:sz w:val="24"/>
          <w:szCs w:val="24"/>
        </w:rPr>
      </w:pPr>
    </w:p>
    <w:p w14:paraId="4309081A" w14:textId="77777777" w:rsidR="0075748E" w:rsidRPr="00FC40C8" w:rsidRDefault="0075748E" w:rsidP="0075748E">
      <w:pPr>
        <w:pStyle w:val="Odstavecseseznamem"/>
        <w:numPr>
          <w:ilvl w:val="0"/>
          <w:numId w:val="8"/>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Příjemce je povinen při použití finančních prostředků poskytnutých dle této smlouvy postupovat v souladu s příslušnými právními předpisy. Je-li příjemce při využití finančních prostředků zadavatelem podle § 4 odst. 2 zákona č. 134/2016 Sb., o zadávání veřejných zakázek, ve znění pozdějších předpisů, je povinen postupovat při zadávání veřejné zakázky podle tohoto zákona.</w:t>
      </w:r>
    </w:p>
    <w:p w14:paraId="4C88A962" w14:textId="77777777" w:rsidR="0075748E" w:rsidRPr="00FC40C8" w:rsidRDefault="0075748E" w:rsidP="0075748E">
      <w:pPr>
        <w:pStyle w:val="Odstavecseseznamem"/>
        <w:spacing w:after="0" w:line="240" w:lineRule="auto"/>
        <w:ind w:left="426"/>
        <w:jc w:val="both"/>
        <w:rPr>
          <w:rFonts w:ascii="Times New Roman" w:hAnsi="Times New Roman" w:cs="Times New Roman"/>
          <w:sz w:val="24"/>
          <w:szCs w:val="24"/>
        </w:rPr>
      </w:pPr>
    </w:p>
    <w:p w14:paraId="3A85C0F8" w14:textId="77777777" w:rsidR="0075748E" w:rsidRPr="00FC40C8" w:rsidRDefault="0075748E" w:rsidP="0075748E">
      <w:pPr>
        <w:spacing w:after="0" w:line="240" w:lineRule="auto"/>
        <w:contextualSpacing/>
        <w:jc w:val="both"/>
        <w:rPr>
          <w:rFonts w:ascii="Times New Roman" w:hAnsi="Times New Roman" w:cs="Times New Roman"/>
          <w:b/>
          <w:bCs/>
          <w:sz w:val="24"/>
          <w:szCs w:val="24"/>
        </w:rPr>
      </w:pPr>
    </w:p>
    <w:p w14:paraId="06ABB3AD"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Článek IV</w:t>
      </w:r>
    </w:p>
    <w:p w14:paraId="0418B8A3"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Sankční ujednání</w:t>
      </w:r>
    </w:p>
    <w:p w14:paraId="436FEEF3" w14:textId="77777777" w:rsidR="0075748E" w:rsidRPr="00FC40C8" w:rsidRDefault="0075748E" w:rsidP="0075748E">
      <w:pPr>
        <w:spacing w:after="0" w:line="240" w:lineRule="auto"/>
        <w:ind w:left="360"/>
        <w:contextualSpacing/>
        <w:jc w:val="both"/>
        <w:rPr>
          <w:rFonts w:ascii="Times New Roman" w:hAnsi="Times New Roman" w:cs="Times New Roman"/>
          <w:sz w:val="24"/>
          <w:szCs w:val="24"/>
        </w:rPr>
      </w:pPr>
    </w:p>
    <w:p w14:paraId="382EC0C9" w14:textId="77777777" w:rsidR="0075748E" w:rsidRPr="00FC40C8" w:rsidRDefault="0075748E" w:rsidP="0075748E">
      <w:pPr>
        <w:numPr>
          <w:ilvl w:val="0"/>
          <w:numId w:val="9"/>
        </w:numPr>
        <w:tabs>
          <w:tab w:val="left" w:pos="709"/>
        </w:tabs>
        <w:spacing w:after="0" w:line="240" w:lineRule="auto"/>
        <w:ind w:left="709" w:hanging="425"/>
        <w:contextualSpacing/>
        <w:jc w:val="both"/>
        <w:rPr>
          <w:rFonts w:ascii="Times New Roman" w:hAnsi="Times New Roman" w:cs="Times New Roman"/>
          <w:bCs/>
          <w:iCs/>
          <w:sz w:val="24"/>
          <w:szCs w:val="24"/>
        </w:rPr>
      </w:pPr>
      <w:r w:rsidRPr="00FC40C8">
        <w:rPr>
          <w:rFonts w:ascii="Times New Roman" w:hAnsi="Times New Roman" w:cs="Times New Roman"/>
          <w:bCs/>
          <w:sz w:val="24"/>
          <w:szCs w:val="24"/>
        </w:rPr>
        <w:t xml:space="preserve">V případě neoprávněného použití nebo zadržení poskytnutých peněžních prostředků nebo jejich části příjemcem poskytovatel postupuje v souladu s ustanovením § 22 zákona č. 250/2000 Sb., o rozpočtových pravidlech územních rozpočtů, ve znění pozdějších předpisů, včetně penalizace. </w:t>
      </w:r>
    </w:p>
    <w:p w14:paraId="74A6B70F" w14:textId="77777777" w:rsidR="0075748E" w:rsidRPr="00FC40C8" w:rsidRDefault="0075748E" w:rsidP="0075748E">
      <w:pPr>
        <w:tabs>
          <w:tab w:val="left" w:pos="426"/>
        </w:tabs>
        <w:spacing w:after="0" w:line="240" w:lineRule="auto"/>
        <w:ind w:left="426"/>
        <w:contextualSpacing/>
        <w:jc w:val="both"/>
        <w:rPr>
          <w:rFonts w:ascii="Times New Roman" w:hAnsi="Times New Roman" w:cs="Times New Roman"/>
          <w:bCs/>
          <w:iCs/>
          <w:sz w:val="24"/>
          <w:szCs w:val="24"/>
        </w:rPr>
      </w:pPr>
    </w:p>
    <w:p w14:paraId="3AC9A4B3" w14:textId="547DDE31" w:rsidR="0075748E" w:rsidRPr="00FC40C8" w:rsidRDefault="0075748E" w:rsidP="0075748E">
      <w:pPr>
        <w:numPr>
          <w:ilvl w:val="0"/>
          <w:numId w:val="9"/>
        </w:numPr>
        <w:tabs>
          <w:tab w:val="left" w:pos="709"/>
        </w:tabs>
        <w:spacing w:after="0" w:line="240" w:lineRule="auto"/>
        <w:ind w:left="709" w:hanging="425"/>
        <w:contextualSpacing/>
        <w:jc w:val="both"/>
        <w:rPr>
          <w:rFonts w:ascii="Times New Roman" w:hAnsi="Times New Roman" w:cs="Times New Roman"/>
          <w:bCs/>
          <w:iCs/>
          <w:sz w:val="24"/>
          <w:szCs w:val="24"/>
        </w:rPr>
      </w:pPr>
      <w:r w:rsidRPr="00FC40C8">
        <w:rPr>
          <w:rFonts w:ascii="Times New Roman" w:hAnsi="Times New Roman" w:cs="Times New Roman"/>
          <w:sz w:val="24"/>
          <w:szCs w:val="24"/>
        </w:rPr>
        <w:t xml:space="preserve">V případě, že příjemce neuvede pravdivé údaje </w:t>
      </w:r>
      <w:r>
        <w:rPr>
          <w:rFonts w:ascii="Times New Roman" w:hAnsi="Times New Roman" w:cs="Times New Roman"/>
          <w:sz w:val="24"/>
          <w:szCs w:val="24"/>
        </w:rPr>
        <w:t xml:space="preserve">v </w:t>
      </w:r>
      <w:r w:rsidRPr="00FC40C8">
        <w:rPr>
          <w:rFonts w:ascii="Times New Roman" w:hAnsi="Times New Roman" w:cs="Times New Roman"/>
          <w:sz w:val="24"/>
          <w:szCs w:val="24"/>
        </w:rPr>
        <w:t xml:space="preserve">žádosti o poskytnutí dotace, je povinen provést odvod za porušení rozpočtové kázně ve výši poskytnutých prostředků. Poskytovatel v takovém případě neposkytne příjemci či jeho právnímu nástupci v roce 2023 a 2024 veřejnou finanční podporu. V případě, že příjemce neuvede pravdivé údaje dle první věty tohoto odstavce smlouvy z důvodu administrativního pochybení marginálního charakteru, které nemá vliv na účel dotace dle čl. I této smlouvy, </w:t>
      </w:r>
      <w:r w:rsidR="00774FCE">
        <w:rPr>
          <w:rFonts w:ascii="Times New Roman" w:hAnsi="Times New Roman" w:cs="Times New Roman"/>
          <w:sz w:val="24"/>
          <w:szCs w:val="24"/>
        </w:rPr>
        <w:br/>
      </w:r>
      <w:r w:rsidRPr="00FC40C8">
        <w:rPr>
          <w:rFonts w:ascii="Times New Roman" w:hAnsi="Times New Roman" w:cs="Times New Roman"/>
          <w:sz w:val="24"/>
          <w:szCs w:val="24"/>
        </w:rPr>
        <w:t xml:space="preserve">je povinen provést odvod za porušení rozpočtové kázně ve </w:t>
      </w:r>
      <w:r w:rsidRPr="00FC40C8">
        <w:rPr>
          <w:rFonts w:ascii="Times New Roman" w:hAnsi="Times New Roman" w:cs="Times New Roman"/>
          <w:b/>
          <w:bCs/>
          <w:sz w:val="24"/>
          <w:szCs w:val="24"/>
        </w:rPr>
        <w:t>výši 5 %</w:t>
      </w:r>
      <w:r w:rsidRPr="00FC40C8">
        <w:rPr>
          <w:rFonts w:ascii="Times New Roman" w:hAnsi="Times New Roman" w:cs="Times New Roman"/>
          <w:sz w:val="24"/>
          <w:szCs w:val="24"/>
        </w:rPr>
        <w:t xml:space="preserve"> z celkové výše dotace; v takovém případě pro příjemce neplatí omezení dle druhé věty tohoto odstavce smlouvy.     </w:t>
      </w:r>
    </w:p>
    <w:p w14:paraId="64C03061" w14:textId="77777777" w:rsidR="0075748E" w:rsidRPr="00FC40C8" w:rsidRDefault="0075748E" w:rsidP="0075748E">
      <w:pPr>
        <w:tabs>
          <w:tab w:val="left" w:pos="426"/>
        </w:tabs>
        <w:spacing w:after="0" w:line="240" w:lineRule="auto"/>
        <w:contextualSpacing/>
        <w:jc w:val="both"/>
        <w:rPr>
          <w:rFonts w:ascii="Times New Roman" w:hAnsi="Times New Roman" w:cs="Times New Roman"/>
          <w:sz w:val="24"/>
          <w:szCs w:val="24"/>
        </w:rPr>
      </w:pPr>
    </w:p>
    <w:p w14:paraId="3C0CF2C6" w14:textId="77777777" w:rsidR="0075748E" w:rsidRPr="00FC40C8" w:rsidRDefault="0075748E" w:rsidP="0075748E">
      <w:pPr>
        <w:numPr>
          <w:ilvl w:val="0"/>
          <w:numId w:val="9"/>
        </w:numPr>
        <w:tabs>
          <w:tab w:val="left" w:pos="709"/>
        </w:tabs>
        <w:spacing w:after="0" w:line="240" w:lineRule="auto"/>
        <w:ind w:hanging="436"/>
        <w:contextualSpacing/>
        <w:jc w:val="both"/>
        <w:rPr>
          <w:rFonts w:ascii="Times New Roman" w:hAnsi="Times New Roman" w:cs="Times New Roman"/>
          <w:bCs/>
          <w:iCs/>
          <w:sz w:val="24"/>
          <w:szCs w:val="24"/>
        </w:rPr>
      </w:pPr>
      <w:r w:rsidRPr="00FC40C8">
        <w:rPr>
          <w:rFonts w:ascii="Times New Roman" w:hAnsi="Times New Roman" w:cs="Times New Roman"/>
          <w:sz w:val="24"/>
          <w:szCs w:val="24"/>
        </w:rPr>
        <w:t xml:space="preserve">V souladu s § 10a odst. 6 zákona č. 250/2000 Sb., o rozpočtových pravidlech územních rozpočtů, ve znění pozdějších předpisů, se dále vymezují podmínky související s účelem, na nějž byly peněžní prostředky poskytnuty (§ 10a odst. 5 písm. i) téhož zákona), jejichž </w:t>
      </w:r>
      <w:r w:rsidRPr="00FC40C8">
        <w:rPr>
          <w:rFonts w:ascii="Times New Roman" w:hAnsi="Times New Roman" w:cs="Times New Roman"/>
          <w:b/>
          <w:sz w:val="24"/>
          <w:szCs w:val="24"/>
        </w:rPr>
        <w:t xml:space="preserve">porušení </w:t>
      </w:r>
      <w:r w:rsidRPr="00FC40C8">
        <w:rPr>
          <w:rFonts w:ascii="Times New Roman" w:hAnsi="Times New Roman" w:cs="Times New Roman"/>
          <w:sz w:val="24"/>
          <w:szCs w:val="24"/>
        </w:rPr>
        <w:t xml:space="preserve">příjemcem bude považováno za </w:t>
      </w:r>
      <w:r w:rsidRPr="00FC40C8">
        <w:rPr>
          <w:rFonts w:ascii="Times New Roman" w:hAnsi="Times New Roman" w:cs="Times New Roman"/>
          <w:b/>
          <w:sz w:val="24"/>
          <w:szCs w:val="24"/>
        </w:rPr>
        <w:t>méně závažné</w:t>
      </w:r>
      <w:r w:rsidRPr="00FC40C8">
        <w:rPr>
          <w:rFonts w:ascii="Times New Roman" w:hAnsi="Times New Roman" w:cs="Times New Roman"/>
          <w:sz w:val="24"/>
          <w:szCs w:val="24"/>
        </w:rPr>
        <w:t xml:space="preserve"> takto:</w:t>
      </w:r>
    </w:p>
    <w:p w14:paraId="57CA613B" w14:textId="77777777" w:rsidR="0075748E" w:rsidRPr="00FC40C8" w:rsidRDefault="0075748E" w:rsidP="0075748E">
      <w:pPr>
        <w:pStyle w:val="Odstavecseseznamem"/>
        <w:spacing w:after="0" w:line="240" w:lineRule="auto"/>
        <w:rPr>
          <w:rFonts w:ascii="Times New Roman" w:hAnsi="Times New Roman" w:cs="Times New Roman"/>
          <w:sz w:val="24"/>
          <w:szCs w:val="24"/>
        </w:rPr>
      </w:pPr>
    </w:p>
    <w:p w14:paraId="0A010355" w14:textId="77777777" w:rsidR="0075748E" w:rsidRPr="00EB0DEE" w:rsidRDefault="0075748E" w:rsidP="0075748E">
      <w:pPr>
        <w:pStyle w:val="Odstavecseseznamem"/>
        <w:numPr>
          <w:ilvl w:val="0"/>
          <w:numId w:val="15"/>
        </w:numPr>
        <w:spacing w:after="0" w:line="240" w:lineRule="auto"/>
        <w:ind w:left="709" w:hanging="283"/>
        <w:jc w:val="both"/>
        <w:rPr>
          <w:rFonts w:ascii="Times New Roman" w:hAnsi="Times New Roman" w:cs="Times New Roman"/>
          <w:sz w:val="24"/>
          <w:szCs w:val="24"/>
        </w:rPr>
      </w:pPr>
      <w:r w:rsidRPr="00FC40C8">
        <w:rPr>
          <w:rFonts w:ascii="Times New Roman" w:hAnsi="Times New Roman" w:cs="Times New Roman"/>
          <w:sz w:val="24"/>
          <w:szCs w:val="24"/>
        </w:rPr>
        <w:t>povinnost dle čl. III odst. 2 této smlouvy,</w:t>
      </w:r>
    </w:p>
    <w:p w14:paraId="63E980C2" w14:textId="77777777" w:rsidR="0075748E" w:rsidRPr="00FC40C8" w:rsidRDefault="0075748E" w:rsidP="0075748E">
      <w:pPr>
        <w:pStyle w:val="Odstavecseseznamem"/>
        <w:numPr>
          <w:ilvl w:val="0"/>
          <w:numId w:val="15"/>
        </w:numPr>
        <w:spacing w:after="0" w:line="240" w:lineRule="auto"/>
        <w:ind w:left="709" w:hanging="283"/>
        <w:jc w:val="both"/>
        <w:rPr>
          <w:rFonts w:ascii="Times New Roman" w:hAnsi="Times New Roman" w:cs="Times New Roman"/>
          <w:sz w:val="24"/>
          <w:szCs w:val="24"/>
        </w:rPr>
      </w:pPr>
      <w:r w:rsidRPr="00FC40C8">
        <w:rPr>
          <w:rFonts w:ascii="Times New Roman" w:hAnsi="Times New Roman" w:cs="Times New Roman"/>
          <w:sz w:val="24"/>
          <w:szCs w:val="24"/>
        </w:rPr>
        <w:t>povinnost dle čl. III odst. 5 této smlouvy,</w:t>
      </w:r>
    </w:p>
    <w:p w14:paraId="0FFD8B1D" w14:textId="77777777" w:rsidR="0075748E" w:rsidRPr="00FC40C8" w:rsidRDefault="0075748E" w:rsidP="0075748E">
      <w:pPr>
        <w:pStyle w:val="Odstavecseseznamem"/>
        <w:numPr>
          <w:ilvl w:val="0"/>
          <w:numId w:val="15"/>
        </w:numPr>
        <w:spacing w:after="0" w:line="240" w:lineRule="auto"/>
        <w:ind w:left="709" w:hanging="283"/>
        <w:jc w:val="both"/>
        <w:rPr>
          <w:rFonts w:ascii="Times New Roman" w:hAnsi="Times New Roman" w:cs="Times New Roman"/>
          <w:sz w:val="24"/>
          <w:szCs w:val="24"/>
        </w:rPr>
      </w:pPr>
      <w:r w:rsidRPr="00FC40C8">
        <w:rPr>
          <w:rFonts w:ascii="Times New Roman" w:hAnsi="Times New Roman" w:cs="Times New Roman"/>
          <w:sz w:val="24"/>
          <w:szCs w:val="24"/>
        </w:rPr>
        <w:t>povinnost dle čl. III odst. 6 této smlouvy,</w:t>
      </w:r>
    </w:p>
    <w:p w14:paraId="0CCE9BF3" w14:textId="77777777" w:rsidR="0075748E" w:rsidRPr="00FC40C8" w:rsidRDefault="0075748E" w:rsidP="0075748E">
      <w:pPr>
        <w:pStyle w:val="Odstavecseseznamem"/>
        <w:numPr>
          <w:ilvl w:val="0"/>
          <w:numId w:val="15"/>
        </w:numPr>
        <w:spacing w:after="0" w:line="240" w:lineRule="auto"/>
        <w:ind w:left="709" w:hanging="283"/>
        <w:jc w:val="both"/>
        <w:rPr>
          <w:rFonts w:ascii="Times New Roman" w:hAnsi="Times New Roman" w:cs="Times New Roman"/>
          <w:sz w:val="24"/>
          <w:szCs w:val="24"/>
        </w:rPr>
      </w:pPr>
      <w:r w:rsidRPr="00FC40C8">
        <w:rPr>
          <w:rFonts w:ascii="Times New Roman" w:hAnsi="Times New Roman" w:cs="Times New Roman"/>
          <w:sz w:val="24"/>
          <w:szCs w:val="24"/>
        </w:rPr>
        <w:t>povinnost dle čl. III odst. 9 této smlouvy,</w:t>
      </w:r>
    </w:p>
    <w:p w14:paraId="6D416688" w14:textId="77777777" w:rsidR="0075748E" w:rsidRPr="00FC40C8" w:rsidRDefault="0075748E" w:rsidP="0075748E">
      <w:pPr>
        <w:pStyle w:val="Odstavecseseznamem"/>
        <w:numPr>
          <w:ilvl w:val="0"/>
          <w:numId w:val="15"/>
        </w:numPr>
        <w:spacing w:after="0" w:line="240" w:lineRule="auto"/>
        <w:ind w:left="709" w:hanging="283"/>
        <w:jc w:val="both"/>
        <w:rPr>
          <w:rFonts w:ascii="Times New Roman" w:hAnsi="Times New Roman" w:cs="Times New Roman"/>
          <w:sz w:val="24"/>
          <w:szCs w:val="24"/>
        </w:rPr>
      </w:pPr>
      <w:r w:rsidRPr="00FC40C8">
        <w:rPr>
          <w:rFonts w:ascii="Times New Roman" w:hAnsi="Times New Roman" w:cs="Times New Roman"/>
          <w:sz w:val="24"/>
          <w:szCs w:val="24"/>
        </w:rPr>
        <w:t>povinnost dle čl. III odst. 11 této smlouvy,</w:t>
      </w:r>
    </w:p>
    <w:p w14:paraId="01076486" w14:textId="77777777" w:rsidR="0075748E" w:rsidRPr="00FC40C8" w:rsidRDefault="0075748E" w:rsidP="0075748E">
      <w:pPr>
        <w:pStyle w:val="Odstavecseseznamem"/>
        <w:numPr>
          <w:ilvl w:val="0"/>
          <w:numId w:val="15"/>
        </w:numPr>
        <w:spacing w:after="0" w:line="240" w:lineRule="auto"/>
        <w:ind w:left="709" w:hanging="283"/>
        <w:jc w:val="both"/>
        <w:rPr>
          <w:rFonts w:ascii="Times New Roman" w:hAnsi="Times New Roman" w:cs="Times New Roman"/>
          <w:sz w:val="24"/>
          <w:szCs w:val="24"/>
        </w:rPr>
      </w:pPr>
      <w:r w:rsidRPr="00FC40C8">
        <w:rPr>
          <w:rFonts w:ascii="Times New Roman" w:hAnsi="Times New Roman" w:cs="Times New Roman"/>
          <w:sz w:val="24"/>
          <w:szCs w:val="24"/>
        </w:rPr>
        <w:t xml:space="preserve">povinnost dle čl. III odst. 12 této smlouvy. </w:t>
      </w:r>
    </w:p>
    <w:p w14:paraId="13A81890" w14:textId="77777777" w:rsidR="0075748E" w:rsidRPr="00FC40C8" w:rsidRDefault="0075748E" w:rsidP="0075748E">
      <w:pPr>
        <w:spacing w:after="0" w:line="240" w:lineRule="auto"/>
        <w:ind w:left="360"/>
        <w:contextualSpacing/>
        <w:jc w:val="both"/>
        <w:rPr>
          <w:rFonts w:ascii="Times New Roman" w:hAnsi="Times New Roman" w:cs="Times New Roman"/>
          <w:sz w:val="24"/>
          <w:szCs w:val="24"/>
        </w:rPr>
      </w:pPr>
    </w:p>
    <w:p w14:paraId="32C3026A" w14:textId="7BC1EA85" w:rsidR="0075748E" w:rsidRPr="00FC40C8" w:rsidRDefault="0075748E" w:rsidP="0075748E">
      <w:pPr>
        <w:pStyle w:val="Odstavecseseznamem"/>
        <w:numPr>
          <w:ilvl w:val="0"/>
          <w:numId w:val="9"/>
        </w:numPr>
        <w:spacing w:after="0" w:line="240" w:lineRule="auto"/>
        <w:jc w:val="both"/>
        <w:rPr>
          <w:rFonts w:ascii="Times New Roman" w:hAnsi="Times New Roman" w:cs="Times New Roman"/>
          <w:sz w:val="24"/>
          <w:szCs w:val="24"/>
        </w:rPr>
      </w:pPr>
      <w:r w:rsidRPr="00FC40C8">
        <w:rPr>
          <w:rFonts w:ascii="Times New Roman" w:hAnsi="Times New Roman" w:cs="Times New Roman"/>
          <w:sz w:val="24"/>
          <w:szCs w:val="24"/>
        </w:rPr>
        <w:t xml:space="preserve">Za porušení rozpočtové kázně uloží poskytovatel příjemci odvod ve výši stanovené platnými právními předpisy, který je příjemce povinen uhradit na účet poskytovatele. </w:t>
      </w:r>
      <w:r w:rsidR="00774FCE">
        <w:rPr>
          <w:rFonts w:ascii="Times New Roman" w:hAnsi="Times New Roman" w:cs="Times New Roman"/>
          <w:sz w:val="24"/>
          <w:szCs w:val="24"/>
        </w:rPr>
        <w:br/>
      </w:r>
      <w:r w:rsidRPr="00FC40C8">
        <w:rPr>
          <w:rFonts w:ascii="Times New Roman" w:hAnsi="Times New Roman" w:cs="Times New Roman"/>
          <w:sz w:val="24"/>
          <w:szCs w:val="24"/>
        </w:rPr>
        <w:t>V případech porušení rozpočtové kázně specifikovaných níže v tabulce uloží poskytovatel příjemci odvod ve výši stanovené v této tabulce:</w:t>
      </w:r>
    </w:p>
    <w:p w14:paraId="7E406107" w14:textId="77777777" w:rsidR="0075748E" w:rsidRPr="00FC40C8" w:rsidRDefault="0075748E" w:rsidP="0075748E">
      <w:pPr>
        <w:spacing w:after="0" w:line="240" w:lineRule="auto"/>
        <w:jc w:val="both"/>
        <w:rPr>
          <w:rFonts w:ascii="Times New Roman" w:hAnsi="Times New Roman" w:cs="Times New Roman"/>
          <w:sz w:val="24"/>
          <w:szCs w:val="24"/>
        </w:rPr>
      </w:pPr>
    </w:p>
    <w:p w14:paraId="06D73ACD" w14:textId="77777777" w:rsidR="0075748E" w:rsidRPr="00FC40C8" w:rsidRDefault="0075748E" w:rsidP="0075748E">
      <w:pPr>
        <w:spacing w:after="0" w:line="240" w:lineRule="auto"/>
        <w:jc w:val="both"/>
        <w:rPr>
          <w:rFonts w:ascii="Times New Roman" w:hAnsi="Times New Roman" w:cs="Times New Roman"/>
          <w:sz w:val="24"/>
          <w:szCs w:val="24"/>
        </w:rPr>
      </w:pPr>
    </w:p>
    <w:tbl>
      <w:tblPr>
        <w:tblStyle w:val="Mkatabulky"/>
        <w:tblW w:w="8471" w:type="dxa"/>
        <w:tblInd w:w="817" w:type="dxa"/>
        <w:tblLook w:val="04A0" w:firstRow="1" w:lastRow="0" w:firstColumn="1" w:lastColumn="0" w:noHBand="0" w:noVBand="1"/>
      </w:tblPr>
      <w:tblGrid>
        <w:gridCol w:w="4253"/>
        <w:gridCol w:w="4218"/>
      </w:tblGrid>
      <w:tr w:rsidR="0075748E" w:rsidRPr="00FC40C8" w14:paraId="6B71AEB1"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09F77FE6"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b/>
                <w:sz w:val="24"/>
                <w:szCs w:val="24"/>
              </w:rPr>
              <w:t>Typ porušení smluvních ujednání (procentní sazba bude v případě porušení jednotlivých ujednání uplatňována kumulativně)</w:t>
            </w:r>
          </w:p>
        </w:tc>
        <w:tc>
          <w:tcPr>
            <w:tcW w:w="4218" w:type="dxa"/>
            <w:tcBorders>
              <w:top w:val="single" w:sz="4" w:space="0" w:color="auto"/>
              <w:left w:val="single" w:sz="4" w:space="0" w:color="auto"/>
              <w:bottom w:val="single" w:sz="4" w:space="0" w:color="auto"/>
              <w:right w:val="single" w:sz="4" w:space="0" w:color="auto"/>
            </w:tcBorders>
          </w:tcPr>
          <w:p w14:paraId="76F26195" w14:textId="77777777" w:rsidR="0075748E" w:rsidRPr="00FC40C8" w:rsidRDefault="0075748E" w:rsidP="00154D4F">
            <w:pPr>
              <w:pStyle w:val="Default"/>
              <w:contextualSpacing/>
              <w:rPr>
                <w:rFonts w:ascii="Times New Roman" w:hAnsi="Times New Roman" w:cs="Times New Roman"/>
                <w:color w:val="auto"/>
              </w:rPr>
            </w:pPr>
            <w:r w:rsidRPr="00FC40C8">
              <w:rPr>
                <w:rFonts w:ascii="Times New Roman" w:hAnsi="Times New Roman" w:cs="Times New Roman"/>
                <w:b/>
                <w:bCs/>
                <w:color w:val="auto"/>
              </w:rPr>
              <w:t xml:space="preserve">Výše odvodu </w:t>
            </w:r>
          </w:p>
          <w:p w14:paraId="4B9698D3" w14:textId="77777777" w:rsidR="0075748E" w:rsidRPr="00FC40C8" w:rsidRDefault="0075748E" w:rsidP="00154D4F">
            <w:pPr>
              <w:contextualSpacing/>
              <w:rPr>
                <w:rFonts w:ascii="Times New Roman" w:hAnsi="Times New Roman" w:cs="Times New Roman"/>
                <w:sz w:val="24"/>
                <w:szCs w:val="24"/>
              </w:rPr>
            </w:pPr>
          </w:p>
        </w:tc>
      </w:tr>
      <w:tr w:rsidR="0075748E" w:rsidRPr="00FC40C8" w14:paraId="520058F0"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0347A68E"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sz w:val="24"/>
                <w:szCs w:val="24"/>
              </w:rPr>
              <w:t>Nesplnění některé z povinností příjemce uvedených v</w:t>
            </w:r>
            <w:r w:rsidRPr="00FC40C8">
              <w:rPr>
                <w:rFonts w:ascii="Times New Roman" w:hAnsi="Times New Roman" w:cs="Times New Roman"/>
                <w:b/>
                <w:sz w:val="24"/>
                <w:szCs w:val="24"/>
              </w:rPr>
              <w:t> čl.</w:t>
            </w:r>
            <w:r>
              <w:rPr>
                <w:rFonts w:ascii="Times New Roman" w:hAnsi="Times New Roman" w:cs="Times New Roman"/>
                <w:b/>
                <w:sz w:val="24"/>
                <w:szCs w:val="24"/>
              </w:rPr>
              <w:t xml:space="preserve"> III odst. 2</w:t>
            </w:r>
            <w:r w:rsidRPr="00FC40C8">
              <w:rPr>
                <w:rFonts w:ascii="Times New Roman" w:hAnsi="Times New Roman" w:cs="Times New Roman"/>
                <w:b/>
                <w:sz w:val="24"/>
                <w:szCs w:val="24"/>
              </w:rPr>
              <w:t xml:space="preserve"> této smlouvy</w:t>
            </w:r>
          </w:p>
        </w:tc>
        <w:tc>
          <w:tcPr>
            <w:tcW w:w="4218" w:type="dxa"/>
            <w:tcBorders>
              <w:top w:val="single" w:sz="4" w:space="0" w:color="auto"/>
              <w:left w:val="single" w:sz="4" w:space="0" w:color="auto"/>
              <w:bottom w:val="single" w:sz="4" w:space="0" w:color="auto"/>
              <w:right w:val="single" w:sz="4" w:space="0" w:color="auto"/>
            </w:tcBorders>
            <w:hideMark/>
          </w:tcPr>
          <w:p w14:paraId="6ECD3893" w14:textId="77777777" w:rsidR="0075748E" w:rsidRPr="00FC40C8" w:rsidRDefault="0075748E" w:rsidP="00154D4F">
            <w:pPr>
              <w:contextualSpacing/>
              <w:rPr>
                <w:rFonts w:ascii="Times New Roman" w:hAnsi="Times New Roman" w:cs="Times New Roman"/>
                <w:sz w:val="24"/>
                <w:szCs w:val="24"/>
              </w:rPr>
            </w:pPr>
            <w:r w:rsidRPr="00FC40C8">
              <w:rPr>
                <w:rFonts w:ascii="Times New Roman" w:hAnsi="Times New Roman" w:cs="Times New Roman"/>
                <w:b/>
                <w:bCs/>
                <w:sz w:val="24"/>
                <w:szCs w:val="24"/>
              </w:rPr>
              <w:t>5 %</w:t>
            </w:r>
            <w:r w:rsidRPr="00FC40C8">
              <w:rPr>
                <w:rFonts w:ascii="Times New Roman" w:hAnsi="Times New Roman" w:cs="Times New Roman"/>
                <w:bCs/>
                <w:sz w:val="24"/>
                <w:szCs w:val="24"/>
              </w:rPr>
              <w:t xml:space="preserve"> z celkové výše dotace</w:t>
            </w:r>
          </w:p>
        </w:tc>
      </w:tr>
      <w:tr w:rsidR="0075748E" w:rsidRPr="00FC40C8" w14:paraId="52D0B5E8"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7260D191"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sz w:val="24"/>
                <w:szCs w:val="24"/>
              </w:rPr>
              <w:t>Nesplnění některé z povinností příjemce uvedených</w:t>
            </w:r>
            <w:r w:rsidRPr="00FC40C8">
              <w:rPr>
                <w:rFonts w:ascii="Times New Roman" w:hAnsi="Times New Roman" w:cs="Times New Roman"/>
                <w:b/>
                <w:sz w:val="24"/>
                <w:szCs w:val="24"/>
              </w:rPr>
              <w:t xml:space="preserve"> v čl. III odst. 5 této smlouvy</w:t>
            </w:r>
          </w:p>
        </w:tc>
        <w:tc>
          <w:tcPr>
            <w:tcW w:w="4218" w:type="dxa"/>
            <w:tcBorders>
              <w:top w:val="single" w:sz="4" w:space="0" w:color="auto"/>
              <w:left w:val="single" w:sz="4" w:space="0" w:color="auto"/>
              <w:bottom w:val="single" w:sz="4" w:space="0" w:color="auto"/>
              <w:right w:val="single" w:sz="4" w:space="0" w:color="auto"/>
            </w:tcBorders>
            <w:hideMark/>
          </w:tcPr>
          <w:p w14:paraId="0754947A" w14:textId="77777777" w:rsidR="0075748E" w:rsidRPr="00FC40C8" w:rsidRDefault="0075748E" w:rsidP="00154D4F">
            <w:pPr>
              <w:contextualSpacing/>
              <w:rPr>
                <w:rFonts w:ascii="Times New Roman" w:hAnsi="Times New Roman" w:cs="Times New Roman"/>
                <w:sz w:val="24"/>
                <w:szCs w:val="24"/>
              </w:rPr>
            </w:pPr>
            <w:r w:rsidRPr="00FC40C8">
              <w:rPr>
                <w:rFonts w:ascii="Times New Roman" w:hAnsi="Times New Roman" w:cs="Times New Roman"/>
                <w:b/>
                <w:bCs/>
                <w:sz w:val="24"/>
                <w:szCs w:val="24"/>
              </w:rPr>
              <w:t>5 %</w:t>
            </w:r>
            <w:r w:rsidRPr="00FC40C8">
              <w:rPr>
                <w:rFonts w:ascii="Times New Roman" w:hAnsi="Times New Roman" w:cs="Times New Roman"/>
                <w:bCs/>
                <w:sz w:val="24"/>
                <w:szCs w:val="24"/>
              </w:rPr>
              <w:t xml:space="preserve"> z celkové výše dotace</w:t>
            </w:r>
          </w:p>
        </w:tc>
      </w:tr>
      <w:tr w:rsidR="0075748E" w:rsidRPr="00FC40C8" w14:paraId="7BE2FFD1"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2BDF57DB"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sz w:val="24"/>
                <w:szCs w:val="24"/>
              </w:rPr>
              <w:t>Nesplnění některé z povinností příjemce uvedených v</w:t>
            </w:r>
            <w:r w:rsidRPr="00FC40C8">
              <w:rPr>
                <w:rFonts w:ascii="Times New Roman" w:hAnsi="Times New Roman" w:cs="Times New Roman"/>
                <w:b/>
                <w:sz w:val="24"/>
                <w:szCs w:val="24"/>
              </w:rPr>
              <w:t> čl. III odst. 6 této smlouvy</w:t>
            </w:r>
          </w:p>
        </w:tc>
        <w:tc>
          <w:tcPr>
            <w:tcW w:w="4218" w:type="dxa"/>
            <w:tcBorders>
              <w:top w:val="single" w:sz="4" w:space="0" w:color="auto"/>
              <w:left w:val="single" w:sz="4" w:space="0" w:color="auto"/>
              <w:bottom w:val="single" w:sz="4" w:space="0" w:color="auto"/>
              <w:right w:val="single" w:sz="4" w:space="0" w:color="auto"/>
            </w:tcBorders>
            <w:hideMark/>
          </w:tcPr>
          <w:p w14:paraId="323A267B" w14:textId="77777777" w:rsidR="0075748E" w:rsidRPr="00FC40C8" w:rsidRDefault="0075748E" w:rsidP="00154D4F">
            <w:pPr>
              <w:contextualSpacing/>
              <w:rPr>
                <w:rFonts w:ascii="Times New Roman" w:hAnsi="Times New Roman" w:cs="Times New Roman"/>
                <w:sz w:val="24"/>
                <w:szCs w:val="24"/>
              </w:rPr>
            </w:pPr>
            <w:r w:rsidRPr="00FC40C8">
              <w:rPr>
                <w:rFonts w:ascii="Times New Roman" w:hAnsi="Times New Roman" w:cs="Times New Roman"/>
                <w:b/>
                <w:sz w:val="24"/>
                <w:szCs w:val="24"/>
              </w:rPr>
              <w:t>10 %</w:t>
            </w:r>
            <w:r w:rsidRPr="00FC40C8">
              <w:rPr>
                <w:rFonts w:ascii="Times New Roman" w:hAnsi="Times New Roman" w:cs="Times New Roman"/>
                <w:sz w:val="24"/>
                <w:szCs w:val="24"/>
              </w:rPr>
              <w:t xml:space="preserve"> z celkové výše dotace</w:t>
            </w:r>
          </w:p>
        </w:tc>
      </w:tr>
      <w:tr w:rsidR="0075748E" w:rsidRPr="00FC40C8" w14:paraId="1C574EA7"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4E7CEB89"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sz w:val="24"/>
                <w:szCs w:val="24"/>
              </w:rPr>
              <w:t>Nesplnění některé z povinností příjemce uvedených v</w:t>
            </w:r>
            <w:r w:rsidRPr="00FC40C8">
              <w:rPr>
                <w:rFonts w:ascii="Times New Roman" w:hAnsi="Times New Roman" w:cs="Times New Roman"/>
                <w:b/>
                <w:sz w:val="24"/>
                <w:szCs w:val="24"/>
              </w:rPr>
              <w:t> čl. III odst. 9 této smlouvy</w:t>
            </w:r>
          </w:p>
        </w:tc>
        <w:tc>
          <w:tcPr>
            <w:tcW w:w="4218" w:type="dxa"/>
            <w:tcBorders>
              <w:top w:val="single" w:sz="4" w:space="0" w:color="auto"/>
              <w:left w:val="single" w:sz="4" w:space="0" w:color="auto"/>
              <w:bottom w:val="single" w:sz="4" w:space="0" w:color="auto"/>
              <w:right w:val="single" w:sz="4" w:space="0" w:color="auto"/>
            </w:tcBorders>
            <w:hideMark/>
          </w:tcPr>
          <w:p w14:paraId="2964D54A" w14:textId="77777777" w:rsidR="0075748E" w:rsidRPr="00FC40C8" w:rsidRDefault="0075748E" w:rsidP="00154D4F">
            <w:pPr>
              <w:contextualSpacing/>
              <w:rPr>
                <w:rFonts w:ascii="Times New Roman" w:hAnsi="Times New Roman" w:cs="Times New Roman"/>
                <w:sz w:val="24"/>
                <w:szCs w:val="24"/>
              </w:rPr>
            </w:pPr>
            <w:r w:rsidRPr="00FC40C8">
              <w:rPr>
                <w:rFonts w:ascii="Times New Roman" w:hAnsi="Times New Roman" w:cs="Times New Roman"/>
                <w:b/>
                <w:sz w:val="24"/>
                <w:szCs w:val="24"/>
              </w:rPr>
              <w:t>5 %</w:t>
            </w:r>
            <w:r w:rsidRPr="00FC40C8">
              <w:rPr>
                <w:rFonts w:ascii="Times New Roman" w:hAnsi="Times New Roman" w:cs="Times New Roman"/>
                <w:sz w:val="24"/>
                <w:szCs w:val="24"/>
              </w:rPr>
              <w:t xml:space="preserve"> z celkové výše dotace</w:t>
            </w:r>
          </w:p>
        </w:tc>
      </w:tr>
      <w:tr w:rsidR="0075748E" w:rsidRPr="00FC40C8" w14:paraId="1BFC83E7"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5C711D2E"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sz w:val="24"/>
                <w:szCs w:val="24"/>
              </w:rPr>
              <w:t>Nesplnění některé z povinností příjemce uvedených</w:t>
            </w:r>
            <w:r w:rsidRPr="00FC40C8">
              <w:rPr>
                <w:rFonts w:ascii="Times New Roman" w:hAnsi="Times New Roman" w:cs="Times New Roman"/>
                <w:b/>
                <w:sz w:val="24"/>
                <w:szCs w:val="24"/>
              </w:rPr>
              <w:t xml:space="preserve"> v čl. III odst. 11 této smlouvy</w:t>
            </w:r>
          </w:p>
        </w:tc>
        <w:tc>
          <w:tcPr>
            <w:tcW w:w="4218" w:type="dxa"/>
            <w:tcBorders>
              <w:top w:val="single" w:sz="4" w:space="0" w:color="auto"/>
              <w:left w:val="single" w:sz="4" w:space="0" w:color="auto"/>
              <w:bottom w:val="single" w:sz="4" w:space="0" w:color="auto"/>
              <w:right w:val="single" w:sz="4" w:space="0" w:color="auto"/>
            </w:tcBorders>
            <w:hideMark/>
          </w:tcPr>
          <w:p w14:paraId="7A79569B" w14:textId="77777777" w:rsidR="0075748E" w:rsidRPr="00FC40C8" w:rsidRDefault="0075748E" w:rsidP="00154D4F">
            <w:pPr>
              <w:contextualSpacing/>
              <w:rPr>
                <w:rFonts w:ascii="Times New Roman" w:hAnsi="Times New Roman" w:cs="Times New Roman"/>
                <w:sz w:val="24"/>
                <w:szCs w:val="24"/>
              </w:rPr>
            </w:pPr>
            <w:r w:rsidRPr="00FC40C8">
              <w:rPr>
                <w:rFonts w:ascii="Times New Roman" w:hAnsi="Times New Roman" w:cs="Times New Roman"/>
                <w:b/>
                <w:sz w:val="24"/>
                <w:szCs w:val="24"/>
              </w:rPr>
              <w:t>5 %</w:t>
            </w:r>
            <w:r w:rsidRPr="00FC40C8">
              <w:rPr>
                <w:rFonts w:ascii="Times New Roman" w:hAnsi="Times New Roman" w:cs="Times New Roman"/>
                <w:sz w:val="24"/>
                <w:szCs w:val="24"/>
              </w:rPr>
              <w:t xml:space="preserve"> z celkové výše dotace</w:t>
            </w:r>
          </w:p>
        </w:tc>
      </w:tr>
      <w:tr w:rsidR="0075748E" w:rsidRPr="00FC40C8" w14:paraId="7BD0F6DE" w14:textId="77777777" w:rsidTr="00154D4F">
        <w:tc>
          <w:tcPr>
            <w:tcW w:w="4253" w:type="dxa"/>
            <w:tcBorders>
              <w:top w:val="single" w:sz="4" w:space="0" w:color="auto"/>
              <w:left w:val="single" w:sz="4" w:space="0" w:color="auto"/>
              <w:bottom w:val="single" w:sz="4" w:space="0" w:color="auto"/>
              <w:right w:val="single" w:sz="4" w:space="0" w:color="auto"/>
            </w:tcBorders>
            <w:hideMark/>
          </w:tcPr>
          <w:p w14:paraId="415CF7AE" w14:textId="77777777" w:rsidR="0075748E" w:rsidRPr="00FC40C8" w:rsidRDefault="0075748E" w:rsidP="00154D4F">
            <w:pPr>
              <w:contextualSpacing/>
              <w:rPr>
                <w:rFonts w:ascii="Times New Roman" w:hAnsi="Times New Roman" w:cs="Times New Roman"/>
                <w:b/>
                <w:sz w:val="24"/>
                <w:szCs w:val="24"/>
              </w:rPr>
            </w:pPr>
            <w:r w:rsidRPr="00FC40C8">
              <w:rPr>
                <w:rFonts w:ascii="Times New Roman" w:hAnsi="Times New Roman" w:cs="Times New Roman"/>
                <w:sz w:val="24"/>
                <w:szCs w:val="24"/>
              </w:rPr>
              <w:t>Nesplnění některé z povinností příjemce uvedených v</w:t>
            </w:r>
            <w:r w:rsidRPr="00FC40C8">
              <w:rPr>
                <w:rFonts w:ascii="Times New Roman" w:hAnsi="Times New Roman" w:cs="Times New Roman"/>
                <w:b/>
                <w:sz w:val="24"/>
                <w:szCs w:val="24"/>
              </w:rPr>
              <w:t> čl. III odst. 12 této smlouvy</w:t>
            </w:r>
          </w:p>
        </w:tc>
        <w:tc>
          <w:tcPr>
            <w:tcW w:w="4218" w:type="dxa"/>
            <w:tcBorders>
              <w:top w:val="single" w:sz="4" w:space="0" w:color="auto"/>
              <w:left w:val="single" w:sz="4" w:space="0" w:color="auto"/>
              <w:bottom w:val="single" w:sz="4" w:space="0" w:color="auto"/>
              <w:right w:val="single" w:sz="4" w:space="0" w:color="auto"/>
            </w:tcBorders>
            <w:hideMark/>
          </w:tcPr>
          <w:p w14:paraId="2696A1FC" w14:textId="77777777" w:rsidR="0075748E" w:rsidRPr="00FC40C8" w:rsidRDefault="0075748E" w:rsidP="00154D4F">
            <w:pPr>
              <w:contextualSpacing/>
              <w:rPr>
                <w:rFonts w:ascii="Times New Roman" w:hAnsi="Times New Roman" w:cs="Times New Roman"/>
                <w:sz w:val="24"/>
                <w:szCs w:val="24"/>
              </w:rPr>
            </w:pPr>
            <w:r w:rsidRPr="00FC40C8">
              <w:rPr>
                <w:rFonts w:ascii="Times New Roman" w:hAnsi="Times New Roman" w:cs="Times New Roman"/>
                <w:b/>
                <w:sz w:val="24"/>
                <w:szCs w:val="24"/>
              </w:rPr>
              <w:t>5 %</w:t>
            </w:r>
            <w:r w:rsidRPr="00FC40C8">
              <w:rPr>
                <w:rFonts w:ascii="Times New Roman" w:hAnsi="Times New Roman" w:cs="Times New Roman"/>
                <w:sz w:val="24"/>
                <w:szCs w:val="24"/>
              </w:rPr>
              <w:t xml:space="preserve"> z celkové výše dotace</w:t>
            </w:r>
          </w:p>
        </w:tc>
      </w:tr>
    </w:tbl>
    <w:p w14:paraId="1A9B96F1"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5DFA4B6E" w14:textId="77777777" w:rsidR="0075748E" w:rsidRPr="00FC40C8" w:rsidRDefault="0075748E" w:rsidP="0075748E">
      <w:pPr>
        <w:numPr>
          <w:ilvl w:val="0"/>
          <w:numId w:val="9"/>
        </w:numPr>
        <w:spacing w:after="0" w:line="240" w:lineRule="auto"/>
        <w:contextualSpacing/>
        <w:jc w:val="both"/>
        <w:rPr>
          <w:rFonts w:ascii="Times New Roman" w:hAnsi="Times New Roman" w:cs="Times New Roman"/>
          <w:b/>
          <w:sz w:val="24"/>
          <w:szCs w:val="24"/>
        </w:rPr>
      </w:pPr>
      <w:r w:rsidRPr="00FC40C8">
        <w:rPr>
          <w:rFonts w:ascii="Times New Roman" w:hAnsi="Times New Roman" w:cs="Times New Roman"/>
          <w:sz w:val="24"/>
          <w:szCs w:val="24"/>
        </w:rPr>
        <w:t>Nesplní-li příjemce některou z povinností uvedených v </w:t>
      </w:r>
      <w:r w:rsidRPr="00FC40C8">
        <w:rPr>
          <w:rFonts w:ascii="Times New Roman" w:hAnsi="Times New Roman" w:cs="Times New Roman"/>
          <w:b/>
          <w:sz w:val="24"/>
          <w:szCs w:val="24"/>
        </w:rPr>
        <w:t>čl. III odst. 8</w:t>
      </w:r>
      <w:r w:rsidRPr="00FC40C8">
        <w:rPr>
          <w:rFonts w:ascii="Times New Roman" w:hAnsi="Times New Roman" w:cs="Times New Roman"/>
          <w:sz w:val="24"/>
          <w:szCs w:val="24"/>
        </w:rPr>
        <w:t xml:space="preserve"> této smlouvy, </w:t>
      </w:r>
      <w:r w:rsidRPr="00FC40C8">
        <w:rPr>
          <w:rFonts w:ascii="Times New Roman" w:hAnsi="Times New Roman" w:cs="Times New Roman"/>
          <w:b/>
          <w:bCs/>
          <w:sz w:val="24"/>
          <w:szCs w:val="24"/>
        </w:rPr>
        <w:t xml:space="preserve">poskytovatel neposkytne příjemci či jeho právnímu nástupci v roce 2023 a 2024 veřejnou finanční podporu. </w:t>
      </w:r>
      <w:r w:rsidRPr="00FC40C8">
        <w:rPr>
          <w:rFonts w:ascii="Times New Roman" w:hAnsi="Times New Roman" w:cs="Times New Roman"/>
          <w:bCs/>
          <w:sz w:val="24"/>
          <w:szCs w:val="24"/>
        </w:rPr>
        <w:t>Tímto ujednáním není dotčen postup podle příslušných ustanovení zákona č. 255/2012 Sb., o kontrole (kontrolní řád).</w:t>
      </w:r>
    </w:p>
    <w:p w14:paraId="662C976C" w14:textId="77777777" w:rsidR="0075748E" w:rsidRPr="00FC40C8" w:rsidRDefault="0075748E" w:rsidP="0075748E">
      <w:pPr>
        <w:spacing w:after="0" w:line="240" w:lineRule="auto"/>
        <w:ind w:left="426"/>
        <w:contextualSpacing/>
        <w:jc w:val="both"/>
        <w:rPr>
          <w:rFonts w:ascii="Times New Roman" w:hAnsi="Times New Roman" w:cs="Times New Roman"/>
          <w:b/>
          <w:sz w:val="24"/>
          <w:szCs w:val="24"/>
        </w:rPr>
      </w:pPr>
    </w:p>
    <w:p w14:paraId="57B9E99E" w14:textId="77777777" w:rsidR="0075748E" w:rsidRPr="00FC40C8" w:rsidRDefault="0075748E" w:rsidP="0075748E">
      <w:pPr>
        <w:numPr>
          <w:ilvl w:val="0"/>
          <w:numId w:val="9"/>
        </w:num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Příjemce čestně prohlašuje, že všechny výše uváděné údaje o osobě příjemce jsou pravdivé. Prokáže-li se opak, </w:t>
      </w:r>
      <w:r w:rsidRPr="00FC40C8">
        <w:rPr>
          <w:rFonts w:ascii="Times New Roman" w:hAnsi="Times New Roman" w:cs="Times New Roman"/>
          <w:b/>
          <w:bCs/>
          <w:sz w:val="24"/>
          <w:szCs w:val="24"/>
        </w:rPr>
        <w:t xml:space="preserve">je příjemce povinen provést odvod za porušení rozpočtové kázně na účet poskytovatele ve výši poskytnutých prostředků. </w:t>
      </w:r>
      <w:r w:rsidRPr="00FC40C8">
        <w:rPr>
          <w:rFonts w:ascii="Times New Roman" w:hAnsi="Times New Roman" w:cs="Times New Roman"/>
          <w:sz w:val="24"/>
          <w:szCs w:val="24"/>
        </w:rPr>
        <w:t xml:space="preserve">V případě, že příjemce neuvede pravdivé údaje dle předchozí věty z důvodu administrativního pochybení marginálního charakteru, které nemá vliv na účel dotace dle čl. I této smlouvy, je povinen provést odvod za porušení rozpočtové kázně ve </w:t>
      </w:r>
      <w:r w:rsidRPr="00FC40C8">
        <w:rPr>
          <w:rFonts w:ascii="Times New Roman" w:hAnsi="Times New Roman" w:cs="Times New Roman"/>
          <w:b/>
          <w:bCs/>
          <w:sz w:val="24"/>
          <w:szCs w:val="24"/>
        </w:rPr>
        <w:t>výši 5 %</w:t>
      </w:r>
      <w:r w:rsidRPr="00FC40C8">
        <w:rPr>
          <w:rFonts w:ascii="Times New Roman" w:hAnsi="Times New Roman" w:cs="Times New Roman"/>
          <w:sz w:val="24"/>
          <w:szCs w:val="24"/>
        </w:rPr>
        <w:t xml:space="preserve"> z celkové výše dotace.</w:t>
      </w:r>
    </w:p>
    <w:p w14:paraId="12443502" w14:textId="77777777" w:rsidR="0075748E" w:rsidRPr="00FC40C8" w:rsidRDefault="0075748E" w:rsidP="0075748E">
      <w:pPr>
        <w:spacing w:after="0" w:line="240" w:lineRule="auto"/>
        <w:ind w:left="426"/>
        <w:contextualSpacing/>
        <w:jc w:val="both"/>
        <w:rPr>
          <w:rFonts w:ascii="Times New Roman" w:hAnsi="Times New Roman" w:cs="Times New Roman"/>
          <w:sz w:val="24"/>
          <w:szCs w:val="24"/>
        </w:rPr>
      </w:pPr>
    </w:p>
    <w:p w14:paraId="5DB242B3" w14:textId="77777777" w:rsidR="0075748E" w:rsidRPr="00FC40C8" w:rsidRDefault="0075748E" w:rsidP="0075748E">
      <w:pPr>
        <w:spacing w:after="0" w:line="240" w:lineRule="auto"/>
        <w:ind w:left="426" w:hanging="426"/>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  </w:t>
      </w:r>
    </w:p>
    <w:p w14:paraId="1AB5B6FB"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Článek V</w:t>
      </w:r>
    </w:p>
    <w:p w14:paraId="48396884"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Ukončení smlouvy</w:t>
      </w:r>
    </w:p>
    <w:p w14:paraId="5D6B65AB" w14:textId="77777777" w:rsidR="0075748E" w:rsidRPr="00FC40C8" w:rsidRDefault="0075748E" w:rsidP="0075748E">
      <w:pPr>
        <w:spacing w:after="0" w:line="240" w:lineRule="auto"/>
        <w:ind w:left="3540" w:firstLine="708"/>
        <w:contextualSpacing/>
        <w:rPr>
          <w:rFonts w:ascii="Times New Roman" w:hAnsi="Times New Roman" w:cs="Times New Roman"/>
          <w:b/>
          <w:sz w:val="24"/>
          <w:szCs w:val="24"/>
        </w:rPr>
      </w:pPr>
    </w:p>
    <w:p w14:paraId="7C284987" w14:textId="77777777" w:rsidR="0075748E" w:rsidRPr="00FC40C8" w:rsidRDefault="0075748E" w:rsidP="0075748E">
      <w:pPr>
        <w:numPr>
          <w:ilvl w:val="2"/>
          <w:numId w:val="10"/>
        </w:numPr>
        <w:tabs>
          <w:tab w:val="left" w:pos="709"/>
        </w:tabs>
        <w:spacing w:after="0" w:line="240" w:lineRule="auto"/>
        <w:ind w:left="426" w:hanging="142"/>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Tuto smlouvu lze </w:t>
      </w:r>
      <w:r w:rsidRPr="00FC40C8">
        <w:rPr>
          <w:rFonts w:ascii="Times New Roman" w:hAnsi="Times New Roman" w:cs="Times New Roman"/>
          <w:b/>
          <w:sz w:val="24"/>
          <w:szCs w:val="24"/>
        </w:rPr>
        <w:t>ukončit</w:t>
      </w:r>
      <w:r w:rsidRPr="00FC40C8">
        <w:rPr>
          <w:rFonts w:ascii="Times New Roman" w:hAnsi="Times New Roman" w:cs="Times New Roman"/>
          <w:sz w:val="24"/>
          <w:szCs w:val="24"/>
        </w:rPr>
        <w:t xml:space="preserve"> na základě písemné dohody obou smluvních stran.</w:t>
      </w:r>
    </w:p>
    <w:p w14:paraId="3099BC46" w14:textId="77777777" w:rsidR="0075748E" w:rsidRPr="00FC40C8" w:rsidRDefault="0075748E" w:rsidP="0075748E">
      <w:pPr>
        <w:spacing w:after="0" w:line="240" w:lineRule="auto"/>
        <w:ind w:left="426"/>
        <w:contextualSpacing/>
        <w:jc w:val="both"/>
        <w:rPr>
          <w:rFonts w:ascii="Times New Roman" w:hAnsi="Times New Roman" w:cs="Times New Roman"/>
          <w:sz w:val="24"/>
          <w:szCs w:val="24"/>
        </w:rPr>
      </w:pPr>
    </w:p>
    <w:p w14:paraId="14D8A991" w14:textId="77777777" w:rsidR="0075748E" w:rsidRPr="00FC40C8" w:rsidRDefault="0075748E" w:rsidP="0075748E">
      <w:pPr>
        <w:numPr>
          <w:ilvl w:val="2"/>
          <w:numId w:val="10"/>
        </w:numPr>
        <w:tabs>
          <w:tab w:val="num" w:pos="709"/>
        </w:tabs>
        <w:spacing w:after="0" w:line="240" w:lineRule="auto"/>
        <w:ind w:left="709" w:hanging="425"/>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Smluvní strana může taktéž podat písemný návrh na </w:t>
      </w:r>
      <w:r w:rsidRPr="00FC40C8">
        <w:rPr>
          <w:rFonts w:ascii="Times New Roman" w:hAnsi="Times New Roman" w:cs="Times New Roman"/>
          <w:b/>
          <w:sz w:val="24"/>
          <w:szCs w:val="24"/>
        </w:rPr>
        <w:t>zrušení</w:t>
      </w:r>
      <w:r w:rsidRPr="00FC40C8">
        <w:rPr>
          <w:rFonts w:ascii="Times New Roman" w:hAnsi="Times New Roman" w:cs="Times New Roman"/>
          <w:sz w:val="24"/>
          <w:szCs w:val="24"/>
        </w:rPr>
        <w:t xml:space="preserve"> této smlouvy v případech uvedených v § 167 odst. 1 písm. b) až e) zákona č. 500/2004 Sb., správní řád, ve znění pozdějších předpisů.</w:t>
      </w:r>
    </w:p>
    <w:p w14:paraId="56EDD4E0" w14:textId="77777777" w:rsidR="0075748E" w:rsidRPr="00FC40C8" w:rsidRDefault="0075748E" w:rsidP="0075748E">
      <w:pPr>
        <w:pStyle w:val="Odstavecseseznamem"/>
        <w:spacing w:after="0" w:line="240" w:lineRule="auto"/>
        <w:jc w:val="both"/>
        <w:rPr>
          <w:rFonts w:ascii="Times New Roman" w:hAnsi="Times New Roman" w:cs="Times New Roman"/>
          <w:sz w:val="24"/>
          <w:szCs w:val="24"/>
        </w:rPr>
      </w:pPr>
    </w:p>
    <w:p w14:paraId="7D0C6DDD" w14:textId="77777777" w:rsidR="0075748E" w:rsidRPr="00FC40C8" w:rsidRDefault="0075748E" w:rsidP="0075748E">
      <w:pPr>
        <w:numPr>
          <w:ilvl w:val="2"/>
          <w:numId w:val="10"/>
        </w:numPr>
        <w:spacing w:after="0" w:line="240" w:lineRule="auto"/>
        <w:ind w:left="709" w:hanging="425"/>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Poskytovatel je oprávněn tuto smlouvu </w:t>
      </w:r>
      <w:r w:rsidRPr="00FC40C8">
        <w:rPr>
          <w:rFonts w:ascii="Times New Roman" w:hAnsi="Times New Roman" w:cs="Times New Roman"/>
          <w:b/>
          <w:sz w:val="24"/>
          <w:szCs w:val="24"/>
        </w:rPr>
        <w:t>vypovědět</w:t>
      </w:r>
      <w:r w:rsidRPr="00FC40C8">
        <w:rPr>
          <w:rFonts w:ascii="Times New Roman" w:hAnsi="Times New Roman" w:cs="Times New Roman"/>
          <w:sz w:val="24"/>
          <w:szCs w:val="24"/>
        </w:rPr>
        <w:t xml:space="preserve"> z důvodů porušení povinností příjemce stanovenou touto smlouvou nebo příslušnými právními předpisy, případně v dalších případech níže uvedených, a to zejména pokud:</w:t>
      </w:r>
    </w:p>
    <w:p w14:paraId="60DFA4FA" w14:textId="77777777" w:rsidR="0075748E" w:rsidRPr="00FC40C8" w:rsidRDefault="0075748E" w:rsidP="0075748E">
      <w:pPr>
        <w:pStyle w:val="Odstavecseseznamem"/>
        <w:spacing w:after="0" w:line="240" w:lineRule="auto"/>
        <w:jc w:val="both"/>
        <w:rPr>
          <w:rFonts w:ascii="Times New Roman" w:hAnsi="Times New Roman" w:cs="Times New Roman"/>
          <w:sz w:val="24"/>
          <w:szCs w:val="24"/>
        </w:rPr>
      </w:pPr>
    </w:p>
    <w:p w14:paraId="7EC90806" w14:textId="77777777" w:rsidR="0075748E" w:rsidRPr="00FC40C8" w:rsidRDefault="0075748E" w:rsidP="0075748E">
      <w:pPr>
        <w:numPr>
          <w:ilvl w:val="0"/>
          <w:numId w:val="11"/>
        </w:num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svým jednáním poruší rozpočtovou kázeň dle zákona č. 250/2000 Sb., o rozpočtových pravidlech územních rozpočtů, ve znění pozdějších předpisů,</w:t>
      </w:r>
    </w:p>
    <w:p w14:paraId="0145BC07" w14:textId="594EDFA9" w:rsidR="0075748E" w:rsidRPr="00FC40C8" w:rsidRDefault="0075748E" w:rsidP="0075748E">
      <w:pPr>
        <w:numPr>
          <w:ilvl w:val="0"/>
          <w:numId w:val="11"/>
        </w:num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lastRenderedPageBreak/>
        <w:t xml:space="preserve">bylo proti němu zahájeno insolvenční řízení podle zákona č. 182/2006 Sb., o úpadku </w:t>
      </w:r>
      <w:r w:rsidR="00774FCE">
        <w:rPr>
          <w:rFonts w:ascii="Times New Roman" w:hAnsi="Times New Roman" w:cs="Times New Roman"/>
          <w:sz w:val="24"/>
          <w:szCs w:val="24"/>
        </w:rPr>
        <w:br/>
      </w:r>
      <w:r w:rsidRPr="00FC40C8">
        <w:rPr>
          <w:rFonts w:ascii="Times New Roman" w:hAnsi="Times New Roman" w:cs="Times New Roman"/>
          <w:sz w:val="24"/>
          <w:szCs w:val="24"/>
        </w:rPr>
        <w:t>a způsobech jeho řešení (insolvenční zákon), ve znění pozdějších předpisů,</w:t>
      </w:r>
    </w:p>
    <w:p w14:paraId="6B4B171B" w14:textId="77777777" w:rsidR="0075748E" w:rsidRPr="00FC40C8" w:rsidRDefault="0075748E" w:rsidP="0075748E">
      <w:pPr>
        <w:numPr>
          <w:ilvl w:val="0"/>
          <w:numId w:val="11"/>
        </w:num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příjemce uvedl nepravdivé, neúplné nebo zkreslené údaje, na které se váže uzavření této smlouvy,</w:t>
      </w:r>
    </w:p>
    <w:p w14:paraId="3AC25A5A" w14:textId="77777777" w:rsidR="0075748E" w:rsidRPr="00FC40C8" w:rsidRDefault="0075748E" w:rsidP="0075748E">
      <w:pPr>
        <w:numPr>
          <w:ilvl w:val="0"/>
          <w:numId w:val="11"/>
        </w:num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je v likvidaci,</w:t>
      </w:r>
    </w:p>
    <w:p w14:paraId="4D10F128" w14:textId="77777777" w:rsidR="0075748E" w:rsidRPr="00FC40C8" w:rsidRDefault="0075748E" w:rsidP="0075748E">
      <w:pPr>
        <w:numPr>
          <w:ilvl w:val="0"/>
          <w:numId w:val="11"/>
        </w:num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příjemce v rozporu s čl. I odst. 2 této smlouvy ukončí svou činnost dříve než uplynutím pátého roku, počínajícího </w:t>
      </w:r>
      <w:r w:rsidRPr="00FC40C8">
        <w:rPr>
          <w:rFonts w:ascii="Times New Roman" w:eastAsia="Times New Roman" w:hAnsi="Times New Roman" w:cs="Times New Roman"/>
          <w:sz w:val="24"/>
          <w:szCs w:val="24"/>
          <w:lang w:eastAsia="cs-CZ"/>
        </w:rPr>
        <w:t>ode dne zahájení poskytování zdravotních služeb.</w:t>
      </w:r>
    </w:p>
    <w:p w14:paraId="1E0069CB" w14:textId="77777777" w:rsidR="0075748E" w:rsidRPr="00FC40C8" w:rsidRDefault="0075748E" w:rsidP="0075748E">
      <w:pPr>
        <w:tabs>
          <w:tab w:val="left" w:pos="426"/>
        </w:tabs>
        <w:spacing w:after="0" w:line="240" w:lineRule="auto"/>
        <w:contextualSpacing/>
        <w:jc w:val="both"/>
        <w:rPr>
          <w:rFonts w:ascii="Times New Roman" w:hAnsi="Times New Roman" w:cs="Times New Roman"/>
          <w:bCs/>
          <w:iCs/>
          <w:sz w:val="24"/>
          <w:szCs w:val="24"/>
        </w:rPr>
      </w:pPr>
    </w:p>
    <w:p w14:paraId="10E7578E" w14:textId="77777777" w:rsidR="0075748E" w:rsidRPr="00FC40C8" w:rsidRDefault="0075748E" w:rsidP="0075748E">
      <w:pPr>
        <w:pStyle w:val="Odstavecseseznamem"/>
        <w:numPr>
          <w:ilvl w:val="0"/>
          <w:numId w:val="12"/>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Výpověď musí být učiněna v písemné formě a musí v ní být uveden výpovědní důvod.</w:t>
      </w:r>
    </w:p>
    <w:p w14:paraId="1616AF04" w14:textId="77777777" w:rsidR="0075748E" w:rsidRPr="00FC40C8" w:rsidRDefault="0075748E" w:rsidP="0075748E">
      <w:pPr>
        <w:pStyle w:val="Odstavecseseznamem"/>
        <w:spacing w:after="0" w:line="240" w:lineRule="auto"/>
        <w:ind w:left="426"/>
        <w:jc w:val="both"/>
        <w:rPr>
          <w:rFonts w:ascii="Times New Roman" w:hAnsi="Times New Roman" w:cs="Times New Roman"/>
          <w:sz w:val="24"/>
          <w:szCs w:val="24"/>
        </w:rPr>
      </w:pPr>
    </w:p>
    <w:p w14:paraId="7F44EA6A" w14:textId="77777777" w:rsidR="0075748E" w:rsidRPr="00FC40C8" w:rsidRDefault="0075748E" w:rsidP="0075748E">
      <w:pPr>
        <w:pStyle w:val="Odstavecseseznamem"/>
        <w:numPr>
          <w:ilvl w:val="0"/>
          <w:numId w:val="12"/>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Výpovědní lhůta činí 10 dnů a počíná běžet dnem následujícím po jejím doručení příjemci. Účinky doručení nastávají i tehdy, pokud příjemce svým jednáním nebo opomenutím doručení zmařil.</w:t>
      </w:r>
    </w:p>
    <w:p w14:paraId="11E1ED08" w14:textId="77777777" w:rsidR="0075748E" w:rsidRPr="00FC40C8" w:rsidRDefault="0075748E" w:rsidP="0075748E">
      <w:pPr>
        <w:pStyle w:val="Odstavecseseznamem"/>
        <w:spacing w:after="0" w:line="240" w:lineRule="auto"/>
        <w:ind w:left="426"/>
        <w:jc w:val="both"/>
        <w:rPr>
          <w:rFonts w:ascii="Times New Roman" w:hAnsi="Times New Roman" w:cs="Times New Roman"/>
          <w:sz w:val="24"/>
          <w:szCs w:val="24"/>
        </w:rPr>
      </w:pPr>
    </w:p>
    <w:p w14:paraId="234EFD96" w14:textId="41E72D3D" w:rsidR="0075748E" w:rsidRPr="00FC40C8" w:rsidRDefault="0075748E" w:rsidP="0075748E">
      <w:pPr>
        <w:pStyle w:val="Odstavecseseznamem"/>
        <w:numPr>
          <w:ilvl w:val="0"/>
          <w:numId w:val="12"/>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Příjemce je povinen vrátit poskytnuté peněžní prostředky bezhotovostním převodem </w:t>
      </w:r>
      <w:r w:rsidR="00774FCE">
        <w:rPr>
          <w:rFonts w:ascii="Times New Roman" w:hAnsi="Times New Roman" w:cs="Times New Roman"/>
          <w:sz w:val="24"/>
          <w:szCs w:val="24"/>
        </w:rPr>
        <w:br/>
      </w:r>
      <w:r w:rsidRPr="00FC40C8">
        <w:rPr>
          <w:rFonts w:ascii="Times New Roman" w:hAnsi="Times New Roman" w:cs="Times New Roman"/>
          <w:sz w:val="24"/>
          <w:szCs w:val="24"/>
        </w:rPr>
        <w:t>na účet poskytovatele uvedený v záhlaví této smlouvy nejpozději do 7 dnů od ukončení této smlouvy výpovědí, nebude-li ve výpovědi uvedena delší lhůta.</w:t>
      </w:r>
    </w:p>
    <w:p w14:paraId="28632761" w14:textId="77777777" w:rsidR="0075748E" w:rsidRPr="00FC40C8" w:rsidRDefault="0075748E" w:rsidP="0075748E">
      <w:pPr>
        <w:pStyle w:val="Odstavecseseznamem"/>
        <w:spacing w:after="0" w:line="240" w:lineRule="auto"/>
        <w:ind w:left="426"/>
        <w:jc w:val="both"/>
        <w:rPr>
          <w:rFonts w:ascii="Times New Roman" w:hAnsi="Times New Roman" w:cs="Times New Roman"/>
          <w:sz w:val="24"/>
          <w:szCs w:val="24"/>
        </w:rPr>
      </w:pPr>
    </w:p>
    <w:p w14:paraId="7EEA7D71" w14:textId="77777777" w:rsidR="0075748E" w:rsidRPr="00FC40C8" w:rsidRDefault="0075748E" w:rsidP="0075748E">
      <w:pPr>
        <w:pStyle w:val="Odstavecseseznamem"/>
        <w:numPr>
          <w:ilvl w:val="0"/>
          <w:numId w:val="12"/>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Při ukončení této smlouvy dohodou smluvních stran je příjemce povinen vrátit poskytnuté peněžní prostředky bezhotovostním převodem na účet poskytovatele uvedený v záhlaví této smlouvy nejpozději do 7 dnů ode dne uzavření dohody o ukončení této smlouvy, nedohodnou-li se smluvní strany jinak. </w:t>
      </w:r>
    </w:p>
    <w:p w14:paraId="04DB43A7" w14:textId="77777777" w:rsidR="0075748E" w:rsidRPr="00FC40C8" w:rsidRDefault="0075748E" w:rsidP="0075748E">
      <w:pPr>
        <w:pStyle w:val="Odstavecseseznamem"/>
        <w:spacing w:after="0" w:line="240" w:lineRule="auto"/>
        <w:ind w:left="426"/>
        <w:jc w:val="both"/>
        <w:rPr>
          <w:rFonts w:ascii="Times New Roman" w:hAnsi="Times New Roman" w:cs="Times New Roman"/>
          <w:sz w:val="24"/>
          <w:szCs w:val="24"/>
        </w:rPr>
      </w:pPr>
    </w:p>
    <w:p w14:paraId="6ABF0AD9" w14:textId="77777777" w:rsidR="0075748E" w:rsidRPr="00FC40C8" w:rsidRDefault="0075748E" w:rsidP="0075748E">
      <w:pPr>
        <w:pStyle w:val="Odstavecseseznamem"/>
        <w:numPr>
          <w:ilvl w:val="0"/>
          <w:numId w:val="12"/>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sz w:val="24"/>
          <w:szCs w:val="24"/>
        </w:rPr>
        <w:t xml:space="preserve">Pokud příjemce poskytnuté peněžní prostředky ve stanovené lhůtě nevrátí poskytovateli, považují se tyto poskytnuté peněžní prostředky za zadržené ve smyslu zákona č. 250/2000 Sb., o rozpočtových pravidlech územních rozpočtů, ve znění pozdějších předpisů. </w:t>
      </w:r>
    </w:p>
    <w:p w14:paraId="3E1014FA" w14:textId="77777777" w:rsidR="0075748E" w:rsidRPr="00FC40C8" w:rsidRDefault="0075748E" w:rsidP="0075748E">
      <w:pPr>
        <w:spacing w:after="0" w:line="240" w:lineRule="auto"/>
        <w:contextualSpacing/>
        <w:rPr>
          <w:rFonts w:ascii="Times New Roman" w:hAnsi="Times New Roman" w:cs="Times New Roman"/>
          <w:sz w:val="24"/>
          <w:szCs w:val="24"/>
        </w:rPr>
      </w:pPr>
    </w:p>
    <w:p w14:paraId="0A01951D" w14:textId="77777777" w:rsidR="0075748E" w:rsidRPr="00FC40C8" w:rsidRDefault="0075748E" w:rsidP="0075748E">
      <w:pPr>
        <w:spacing w:after="0" w:line="240" w:lineRule="auto"/>
        <w:contextualSpacing/>
        <w:rPr>
          <w:rFonts w:ascii="Times New Roman" w:hAnsi="Times New Roman" w:cs="Times New Roman"/>
          <w:sz w:val="24"/>
          <w:szCs w:val="24"/>
        </w:rPr>
      </w:pPr>
    </w:p>
    <w:p w14:paraId="79C2284A"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Článek VI</w:t>
      </w:r>
    </w:p>
    <w:p w14:paraId="289085E9" w14:textId="77777777" w:rsidR="0075748E" w:rsidRPr="00FC40C8" w:rsidRDefault="0075748E" w:rsidP="0075748E">
      <w:pPr>
        <w:pStyle w:val="Nadpis2"/>
        <w:numPr>
          <w:ilvl w:val="0"/>
          <w:numId w:val="0"/>
        </w:numPr>
        <w:tabs>
          <w:tab w:val="left" w:pos="708"/>
        </w:tabs>
        <w:spacing w:before="0" w:line="240" w:lineRule="auto"/>
        <w:contextualSpacing/>
        <w:rPr>
          <w:szCs w:val="24"/>
        </w:rPr>
      </w:pPr>
      <w:r w:rsidRPr="00FC40C8">
        <w:rPr>
          <w:szCs w:val="24"/>
        </w:rPr>
        <w:t>Závěrečná ustanovení</w:t>
      </w:r>
    </w:p>
    <w:p w14:paraId="4B6E0C31" w14:textId="77777777" w:rsidR="0075748E" w:rsidRPr="00FC40C8" w:rsidRDefault="0075748E" w:rsidP="0075748E">
      <w:pPr>
        <w:spacing w:after="0" w:line="240" w:lineRule="auto"/>
        <w:contextualSpacing/>
        <w:rPr>
          <w:rFonts w:ascii="Times New Roman" w:hAnsi="Times New Roman" w:cs="Times New Roman"/>
          <w:b/>
          <w:sz w:val="24"/>
          <w:szCs w:val="24"/>
        </w:rPr>
      </w:pPr>
    </w:p>
    <w:p w14:paraId="5E88ACCA" w14:textId="77777777" w:rsidR="0075748E" w:rsidRPr="00FC40C8" w:rsidRDefault="0075748E" w:rsidP="0075748E">
      <w:pPr>
        <w:pStyle w:val="Odstavecseseznamem"/>
        <w:numPr>
          <w:ilvl w:val="0"/>
          <w:numId w:val="13"/>
        </w:numPr>
        <w:spacing w:after="0" w:line="240" w:lineRule="auto"/>
        <w:ind w:left="709" w:hanging="425"/>
        <w:jc w:val="both"/>
        <w:rPr>
          <w:rFonts w:ascii="Times New Roman" w:hAnsi="Times New Roman" w:cs="Times New Roman"/>
          <w:sz w:val="24"/>
          <w:szCs w:val="24"/>
        </w:rPr>
      </w:pPr>
      <w:r w:rsidRPr="00FC40C8">
        <w:rPr>
          <w:rFonts w:ascii="Times New Roman" w:hAnsi="Times New Roman" w:cs="Times New Roman"/>
          <w:caps/>
          <w:sz w:val="24"/>
          <w:szCs w:val="24"/>
        </w:rPr>
        <w:t>T</w:t>
      </w:r>
      <w:r w:rsidRPr="00FC40C8">
        <w:rPr>
          <w:rFonts w:ascii="Times New Roman" w:hAnsi="Times New Roman" w:cs="Times New Roman"/>
          <w:sz w:val="24"/>
          <w:szCs w:val="24"/>
        </w:rPr>
        <w:t>ato smlouva je vyhotovena ve dvou stejnopisech, z nichž každá smluvní strana obdrží jeden výtisk. Smlouva nabývá účinnosti dnem uveřejnění prostřednictvím registru smluv.</w:t>
      </w:r>
    </w:p>
    <w:p w14:paraId="3C59ADE1" w14:textId="77777777" w:rsidR="0075748E" w:rsidRPr="00FC40C8" w:rsidRDefault="0075748E" w:rsidP="0075748E">
      <w:pPr>
        <w:pStyle w:val="Odstavecseseznamem"/>
        <w:spacing w:after="0" w:line="240" w:lineRule="auto"/>
        <w:ind w:left="709"/>
        <w:jc w:val="both"/>
        <w:rPr>
          <w:rFonts w:ascii="Times New Roman" w:hAnsi="Times New Roman" w:cs="Times New Roman"/>
          <w:sz w:val="24"/>
          <w:szCs w:val="24"/>
        </w:rPr>
      </w:pPr>
    </w:p>
    <w:p w14:paraId="57706B2D" w14:textId="30B92C5C" w:rsidR="0075748E" w:rsidRPr="00FC40C8" w:rsidRDefault="0075748E" w:rsidP="0075748E">
      <w:pPr>
        <w:numPr>
          <w:ilvl w:val="0"/>
          <w:numId w:val="13"/>
        </w:numPr>
        <w:spacing w:after="0" w:line="240" w:lineRule="auto"/>
        <w:ind w:left="709" w:hanging="425"/>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Příjemce bere na vědomí, že tato smlouva může být poskytnuta případným žadatelům </w:t>
      </w:r>
      <w:r w:rsidR="00774FCE">
        <w:rPr>
          <w:rFonts w:ascii="Times New Roman" w:hAnsi="Times New Roman" w:cs="Times New Roman"/>
          <w:sz w:val="24"/>
          <w:szCs w:val="24"/>
        </w:rPr>
        <w:br/>
      </w:r>
      <w:r w:rsidRPr="00FC40C8">
        <w:rPr>
          <w:rFonts w:ascii="Times New Roman" w:hAnsi="Times New Roman" w:cs="Times New Roman"/>
          <w:sz w:val="24"/>
          <w:szCs w:val="24"/>
        </w:rPr>
        <w:t xml:space="preserve">a zveřejněna podle zákona č. 106/1999 Sb., o svobodném přístupu k informacím, </w:t>
      </w:r>
      <w:r w:rsidR="00774FCE">
        <w:rPr>
          <w:rFonts w:ascii="Times New Roman" w:hAnsi="Times New Roman" w:cs="Times New Roman"/>
          <w:sz w:val="24"/>
          <w:szCs w:val="24"/>
        </w:rPr>
        <w:br/>
      </w:r>
      <w:r w:rsidRPr="00FC40C8">
        <w:rPr>
          <w:rFonts w:ascii="Times New Roman" w:hAnsi="Times New Roman" w:cs="Times New Roman"/>
          <w:sz w:val="24"/>
          <w:szCs w:val="24"/>
        </w:rPr>
        <w:t xml:space="preserve">ve znění pozdějších předpisů. </w:t>
      </w:r>
    </w:p>
    <w:p w14:paraId="0ECC8068"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5666CE34" w14:textId="77777777" w:rsidR="0075748E" w:rsidRPr="00FC40C8" w:rsidRDefault="0075748E" w:rsidP="0075748E">
      <w:pPr>
        <w:numPr>
          <w:ilvl w:val="0"/>
          <w:numId w:val="13"/>
        </w:numPr>
        <w:spacing w:after="0" w:line="240" w:lineRule="auto"/>
        <w:ind w:left="709" w:hanging="425"/>
        <w:contextualSpacing/>
        <w:jc w:val="both"/>
        <w:rPr>
          <w:rFonts w:ascii="Times New Roman" w:hAnsi="Times New Roman" w:cs="Times New Roman"/>
          <w:sz w:val="24"/>
          <w:szCs w:val="24"/>
        </w:rPr>
      </w:pPr>
      <w:r w:rsidRPr="00FC40C8">
        <w:rPr>
          <w:rFonts w:ascii="Times New Roman" w:hAnsi="Times New Roman" w:cs="Times New Roman"/>
          <w:sz w:val="24"/>
          <w:szCs w:val="24"/>
        </w:rPr>
        <w:t>Smluvní strany jsou podle zákona č. 340/2015 Sb., o zvláštních podmínkách účinnosti některých smluv, uveřejňování těchto smluv a o registru smluv (zákon o registru smluv), ve znění pozdějších předpisů, povinny zaslat tuto smlouvu Ministerstvu vnitra ČR k uveřejnění prostřednictvím registru smluv bez zbytečného odkladu, nejpozději však do 30 (třiceti) dnů od uzavření této smlouvy. Smluvní strany se dohodly, že tuto smlouvu zašle Ministerstvu vnitra ČR k uveřejnění prostřednictvím registru smluv v uvedené lhůtě poskytovatel.</w:t>
      </w:r>
    </w:p>
    <w:p w14:paraId="4101721D"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6F83987A" w14:textId="4AE784A9" w:rsidR="0075748E" w:rsidRPr="00FC40C8" w:rsidRDefault="0075748E" w:rsidP="0075748E">
      <w:pPr>
        <w:numPr>
          <w:ilvl w:val="0"/>
          <w:numId w:val="13"/>
        </w:numPr>
        <w:spacing w:after="0" w:line="240" w:lineRule="auto"/>
        <w:ind w:hanging="436"/>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Poskytovatel informuje ve smyslu čl. 13 Nařízení Evropského parlamentu a Rady (EU) 2016/679 o ochraně fyzických osob v souvislosti se zpracováním osobních údajů </w:t>
      </w:r>
      <w:r w:rsidRPr="00FC40C8">
        <w:rPr>
          <w:rFonts w:ascii="Times New Roman" w:hAnsi="Times New Roman" w:cs="Times New Roman"/>
          <w:sz w:val="24"/>
          <w:szCs w:val="24"/>
        </w:rPr>
        <w:lastRenderedPageBreak/>
        <w:t xml:space="preserve">a o volném pohybu těchto údajů (dále jen „GDPR“) a souvisejících právních předpisů, příjemce, že bude v souvislosti s plněním této smlouvy zpracovávat jeho osobní údaje, jeho statutárních orgánů a kontaktních osob a dále třetích osob, u nichž je zpracování nezbytné pro poskytování plnění na základě této smlouvy. Zpracování osobních údajů bude poskytovatelem prováděno pouze v rozsahu nezbytném pro plnění této smlouvy </w:t>
      </w:r>
      <w:r w:rsidR="00774FCE">
        <w:rPr>
          <w:rFonts w:ascii="Times New Roman" w:hAnsi="Times New Roman" w:cs="Times New Roman"/>
          <w:sz w:val="24"/>
          <w:szCs w:val="24"/>
        </w:rPr>
        <w:br/>
      </w:r>
      <w:r w:rsidRPr="00FC40C8">
        <w:rPr>
          <w:rFonts w:ascii="Times New Roman" w:hAnsi="Times New Roman" w:cs="Times New Roman"/>
          <w:sz w:val="24"/>
          <w:szCs w:val="24"/>
        </w:rPr>
        <w:t>a po dobu ne</w:t>
      </w:r>
      <w:r>
        <w:rPr>
          <w:rFonts w:ascii="Times New Roman" w:hAnsi="Times New Roman" w:cs="Times New Roman"/>
          <w:sz w:val="24"/>
          <w:szCs w:val="24"/>
        </w:rPr>
        <w:t>zbytnou pro plnění této smlouvy</w:t>
      </w:r>
      <w:r w:rsidRPr="00FC40C8">
        <w:rPr>
          <w:rFonts w:ascii="Times New Roman" w:hAnsi="Times New Roman" w:cs="Times New Roman"/>
          <w:sz w:val="24"/>
          <w:szCs w:val="24"/>
        </w:rPr>
        <w:t>.</w:t>
      </w:r>
    </w:p>
    <w:p w14:paraId="267D6746"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33EFB216" w14:textId="77777777" w:rsidR="0075748E" w:rsidRPr="00FC40C8" w:rsidRDefault="0075748E" w:rsidP="0075748E">
      <w:pPr>
        <w:numPr>
          <w:ilvl w:val="0"/>
          <w:numId w:val="13"/>
        </w:numPr>
        <w:spacing w:after="0" w:line="240" w:lineRule="auto"/>
        <w:ind w:hanging="436"/>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Tato smlouva může být měněna či doplňována pouze písemnými, vzestupně číslovanými dodatky podepsanými oprávněnými zástupci obou smluvních stran. Dodatek se neuzavírá v případě změny bankovního účtu kterékoli ze smluvních stran. V takovém případě postačí písemné oznámení o změně, které v případě změny bankovního účtu příjemce musí být doloženo kopií smlouvy o zřízení účtu. </w:t>
      </w:r>
    </w:p>
    <w:p w14:paraId="0D8FBEAD"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p>
    <w:p w14:paraId="5E92ADAA" w14:textId="77777777" w:rsidR="0075748E" w:rsidRPr="00FC40C8" w:rsidRDefault="0075748E" w:rsidP="0075748E">
      <w:pPr>
        <w:numPr>
          <w:ilvl w:val="0"/>
          <w:numId w:val="13"/>
        </w:numPr>
        <w:spacing w:after="0" w:line="240" w:lineRule="auto"/>
        <w:ind w:hanging="436"/>
        <w:contextualSpacing/>
        <w:jc w:val="both"/>
        <w:rPr>
          <w:rFonts w:ascii="Times New Roman" w:hAnsi="Times New Roman" w:cs="Times New Roman"/>
          <w:sz w:val="24"/>
          <w:szCs w:val="24"/>
        </w:rPr>
      </w:pPr>
      <w:r w:rsidRPr="00FC40C8">
        <w:rPr>
          <w:rFonts w:ascii="Times New Roman" w:hAnsi="Times New Roman" w:cs="Times New Roman"/>
          <w:sz w:val="24"/>
          <w:szCs w:val="24"/>
        </w:rPr>
        <w:t>Právní vztahy touto smlouvou přímo neupravené se řídí příslušnými právními předpisy, zejména ustanoveními zákona č. 250/2000 Sb., o rozpočtových pravidlech územních rozpočtů, ve znění pozdějších předpisů a zákona č. 500/2004 Sb., správní řád, ve znění pozdějších předpisů.</w:t>
      </w:r>
    </w:p>
    <w:p w14:paraId="3C1D4327" w14:textId="77777777" w:rsidR="0075748E" w:rsidRPr="00FC40C8" w:rsidRDefault="0075748E" w:rsidP="0075748E">
      <w:p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 xml:space="preserve"> </w:t>
      </w:r>
    </w:p>
    <w:p w14:paraId="49A5F454" w14:textId="77777777" w:rsidR="0075748E" w:rsidRPr="00FC40C8" w:rsidRDefault="0075748E" w:rsidP="0075748E">
      <w:pPr>
        <w:numPr>
          <w:ilvl w:val="0"/>
          <w:numId w:val="13"/>
        </w:numPr>
        <w:spacing w:after="0" w:line="240" w:lineRule="auto"/>
        <w:ind w:hanging="436"/>
        <w:jc w:val="both"/>
        <w:rPr>
          <w:rFonts w:ascii="Times New Roman" w:hAnsi="Times New Roman" w:cs="Times New Roman"/>
          <w:sz w:val="24"/>
          <w:szCs w:val="24"/>
        </w:rPr>
      </w:pPr>
      <w:r w:rsidRPr="00FC40C8">
        <w:rPr>
          <w:rFonts w:ascii="Times New Roman" w:hAnsi="Times New Roman" w:cs="Times New Roman"/>
          <w:sz w:val="24"/>
          <w:szCs w:val="24"/>
        </w:rPr>
        <w:t>Smluvní strany prohlašují, že smlouvu uzavírají po vzájemném projednání, dle své pravé a svobodné vůle, určitě, vážně a srozumitelně, nikoli v tísni a za nápadně nevýhodných podmínek. Na důkaz toho připojují své podpisy.</w:t>
      </w:r>
    </w:p>
    <w:p w14:paraId="7E9B0717" w14:textId="77777777" w:rsidR="0075748E" w:rsidRPr="00FC40C8" w:rsidRDefault="0075748E" w:rsidP="0075748E">
      <w:pPr>
        <w:spacing w:after="0" w:line="240" w:lineRule="auto"/>
        <w:contextualSpacing/>
        <w:rPr>
          <w:rFonts w:ascii="Times New Roman" w:hAnsi="Times New Roman" w:cs="Times New Roman"/>
          <w:sz w:val="24"/>
          <w:szCs w:val="24"/>
        </w:rPr>
      </w:pPr>
    </w:p>
    <w:p w14:paraId="1C6BEFA0"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73D480BF" w14:textId="77777777" w:rsidR="0075748E" w:rsidRPr="00FC40C8" w:rsidRDefault="0075748E" w:rsidP="0075748E">
      <w:pPr>
        <w:spacing w:after="0" w:line="240" w:lineRule="auto"/>
        <w:ind w:left="720"/>
        <w:contextualSpacing/>
        <w:jc w:val="both"/>
        <w:rPr>
          <w:rFonts w:ascii="Times New Roman" w:hAnsi="Times New Roman" w:cs="Times New Roman"/>
          <w:sz w:val="24"/>
          <w:szCs w:val="24"/>
        </w:rPr>
      </w:pPr>
    </w:p>
    <w:p w14:paraId="3A5C255C" w14:textId="77777777" w:rsidR="0075748E" w:rsidRPr="00FC40C8" w:rsidRDefault="0075748E" w:rsidP="0075748E">
      <w:pPr>
        <w:spacing w:after="0" w:line="240" w:lineRule="auto"/>
        <w:ind w:left="709"/>
        <w:contextualSpacing/>
        <w:jc w:val="both"/>
        <w:rPr>
          <w:rFonts w:ascii="Times New Roman" w:hAnsi="Times New Roman" w:cs="Times New Roman"/>
          <w:sz w:val="24"/>
          <w:szCs w:val="24"/>
        </w:rPr>
      </w:pPr>
    </w:p>
    <w:p w14:paraId="7C120B91" w14:textId="77777777" w:rsidR="0075748E" w:rsidRPr="00FC40C8" w:rsidRDefault="0075748E" w:rsidP="0075748E">
      <w:pPr>
        <w:widowControl w:val="0"/>
        <w:pBdr>
          <w:top w:val="single" w:sz="6" w:space="1" w:color="auto"/>
          <w:left w:val="single" w:sz="6" w:space="1" w:color="auto"/>
          <w:bottom w:val="single" w:sz="6" w:space="0" w:color="auto"/>
          <w:right w:val="single" w:sz="6" w:space="1" w:color="auto"/>
        </w:pBdr>
        <w:spacing w:before="60"/>
        <w:ind w:left="360"/>
        <w:jc w:val="both"/>
        <w:rPr>
          <w:rFonts w:ascii="Times New Roman" w:hAnsi="Times New Roman" w:cs="Times New Roman"/>
          <w:b/>
          <w:sz w:val="24"/>
          <w:szCs w:val="24"/>
        </w:rPr>
      </w:pPr>
      <w:r w:rsidRPr="00FC40C8">
        <w:rPr>
          <w:rFonts w:ascii="Times New Roman" w:hAnsi="Times New Roman" w:cs="Times New Roman"/>
          <w:b/>
          <w:sz w:val="24"/>
          <w:szCs w:val="24"/>
        </w:rPr>
        <w:t>Doložka dle § 41 zákona č. 128/2000 Sb., o obcích, ve znění pozdějších předpisů</w:t>
      </w:r>
    </w:p>
    <w:p w14:paraId="5B52AF03" w14:textId="2ED92CEC" w:rsidR="0075748E" w:rsidRPr="00FC40C8" w:rsidRDefault="0075748E" w:rsidP="0075748E">
      <w:pPr>
        <w:widowControl w:val="0"/>
        <w:pBdr>
          <w:top w:val="single" w:sz="6" w:space="1" w:color="auto"/>
          <w:left w:val="single" w:sz="6" w:space="1" w:color="auto"/>
          <w:bottom w:val="single" w:sz="6" w:space="0" w:color="auto"/>
          <w:right w:val="single" w:sz="6" w:space="1" w:color="auto"/>
        </w:pBdr>
        <w:spacing w:before="60"/>
        <w:ind w:left="360"/>
        <w:jc w:val="both"/>
        <w:rPr>
          <w:rFonts w:ascii="Times New Roman" w:hAnsi="Times New Roman" w:cs="Times New Roman"/>
          <w:sz w:val="24"/>
          <w:szCs w:val="24"/>
        </w:rPr>
      </w:pPr>
      <w:r w:rsidRPr="00FC40C8">
        <w:rPr>
          <w:rFonts w:ascii="Times New Roman" w:hAnsi="Times New Roman" w:cs="Times New Roman"/>
          <w:sz w:val="24"/>
          <w:szCs w:val="24"/>
        </w:rPr>
        <w:t xml:space="preserve">Uzavření této smlouvy o poskytnutí účelové dotace schválilo </w:t>
      </w:r>
      <w:r>
        <w:rPr>
          <w:rFonts w:ascii="Times New Roman" w:hAnsi="Times New Roman" w:cs="Times New Roman"/>
          <w:sz w:val="24"/>
          <w:szCs w:val="24"/>
        </w:rPr>
        <w:t>Zastupitelstvo města Aše</w:t>
      </w:r>
      <w:r w:rsidRPr="00FC40C8">
        <w:rPr>
          <w:rFonts w:ascii="Times New Roman" w:hAnsi="Times New Roman" w:cs="Times New Roman"/>
          <w:sz w:val="24"/>
          <w:szCs w:val="24"/>
        </w:rPr>
        <w:t xml:space="preserve"> </w:t>
      </w:r>
      <w:r w:rsidR="00774FCE">
        <w:rPr>
          <w:rFonts w:ascii="Times New Roman" w:hAnsi="Times New Roman" w:cs="Times New Roman"/>
          <w:sz w:val="24"/>
          <w:szCs w:val="24"/>
        </w:rPr>
        <w:br/>
      </w:r>
      <w:r w:rsidRPr="00FC40C8">
        <w:rPr>
          <w:rFonts w:ascii="Times New Roman" w:hAnsi="Times New Roman" w:cs="Times New Roman"/>
          <w:sz w:val="24"/>
          <w:szCs w:val="24"/>
        </w:rPr>
        <w:t>na svém</w:t>
      </w:r>
      <w:r>
        <w:rPr>
          <w:rFonts w:ascii="Times New Roman" w:hAnsi="Times New Roman" w:cs="Times New Roman"/>
          <w:sz w:val="24"/>
          <w:szCs w:val="24"/>
        </w:rPr>
        <w:t xml:space="preserve"> 2. </w:t>
      </w:r>
      <w:r w:rsidRPr="00FC40C8">
        <w:rPr>
          <w:rFonts w:ascii="Times New Roman" w:hAnsi="Times New Roman" w:cs="Times New Roman"/>
          <w:sz w:val="24"/>
          <w:szCs w:val="24"/>
        </w:rPr>
        <w:t>zasedání, konaném dne</w:t>
      </w:r>
      <w:r>
        <w:rPr>
          <w:rFonts w:ascii="Times New Roman" w:hAnsi="Times New Roman" w:cs="Times New Roman"/>
          <w:sz w:val="24"/>
          <w:szCs w:val="24"/>
        </w:rPr>
        <w:t xml:space="preserve"> 21.12.2022,</w:t>
      </w:r>
      <w:r w:rsidRPr="00FC40C8">
        <w:rPr>
          <w:rFonts w:ascii="Times New Roman" w:hAnsi="Times New Roman" w:cs="Times New Roman"/>
          <w:sz w:val="24"/>
          <w:szCs w:val="24"/>
        </w:rPr>
        <w:t xml:space="preserve"> usnesením č</w:t>
      </w:r>
      <w:r>
        <w:rPr>
          <w:rFonts w:ascii="Times New Roman" w:hAnsi="Times New Roman" w:cs="Times New Roman"/>
          <w:sz w:val="24"/>
          <w:szCs w:val="24"/>
        </w:rPr>
        <w:t>. 43</w:t>
      </w:r>
    </w:p>
    <w:p w14:paraId="0E10F151" w14:textId="77777777" w:rsidR="0075748E" w:rsidRPr="00FC40C8" w:rsidRDefault="0075748E" w:rsidP="0075748E">
      <w:pPr>
        <w:spacing w:after="0" w:line="240" w:lineRule="auto"/>
        <w:ind w:left="720"/>
        <w:jc w:val="both"/>
        <w:rPr>
          <w:rFonts w:ascii="Times New Roman" w:hAnsi="Times New Roman" w:cs="Times New Roman"/>
          <w:sz w:val="24"/>
          <w:szCs w:val="24"/>
        </w:rPr>
      </w:pPr>
    </w:p>
    <w:p w14:paraId="3B066121" w14:textId="77777777" w:rsidR="0075748E" w:rsidRPr="00FC40C8" w:rsidRDefault="0075748E" w:rsidP="0075748E">
      <w:pPr>
        <w:tabs>
          <w:tab w:val="left" w:pos="1590"/>
        </w:tabs>
        <w:spacing w:after="0" w:line="240" w:lineRule="auto"/>
        <w:contextualSpacing/>
        <w:rPr>
          <w:rFonts w:ascii="Times New Roman" w:hAnsi="Times New Roman" w:cs="Times New Roman"/>
          <w:sz w:val="24"/>
          <w:szCs w:val="24"/>
        </w:rPr>
      </w:pPr>
    </w:p>
    <w:p w14:paraId="7EC90B5F" w14:textId="77777777" w:rsidR="0075748E" w:rsidRPr="00FC40C8" w:rsidRDefault="0075748E" w:rsidP="0075748E">
      <w:pPr>
        <w:tabs>
          <w:tab w:val="left" w:pos="1590"/>
        </w:tabs>
        <w:spacing w:after="0" w:line="240" w:lineRule="auto"/>
        <w:contextualSpacing/>
        <w:rPr>
          <w:rFonts w:ascii="Times New Roman" w:hAnsi="Times New Roman" w:cs="Times New Roman"/>
          <w:sz w:val="24"/>
          <w:szCs w:val="24"/>
        </w:rPr>
      </w:pPr>
    </w:p>
    <w:p w14:paraId="01C63A4B" w14:textId="77777777" w:rsidR="0075748E" w:rsidRPr="00FC40C8" w:rsidRDefault="0075748E" w:rsidP="0075748E">
      <w:pPr>
        <w:spacing w:after="0" w:line="240" w:lineRule="auto"/>
        <w:contextualSpacing/>
        <w:jc w:val="both"/>
        <w:rPr>
          <w:rFonts w:ascii="Times New Roman" w:hAnsi="Times New Roman" w:cs="Times New Roman"/>
          <w:sz w:val="24"/>
          <w:szCs w:val="24"/>
        </w:rPr>
      </w:pPr>
      <w:r w:rsidRPr="00FC40C8">
        <w:rPr>
          <w:rFonts w:ascii="Times New Roman" w:hAnsi="Times New Roman" w:cs="Times New Roman"/>
          <w:sz w:val="24"/>
          <w:szCs w:val="24"/>
        </w:rPr>
        <w:t>V </w:t>
      </w:r>
      <w:r>
        <w:rPr>
          <w:rFonts w:ascii="Times New Roman" w:hAnsi="Times New Roman" w:cs="Times New Roman"/>
          <w:sz w:val="24"/>
          <w:szCs w:val="24"/>
        </w:rPr>
        <w:t>Aši</w:t>
      </w:r>
      <w:r w:rsidRPr="00FC40C8">
        <w:rPr>
          <w:rFonts w:ascii="Times New Roman" w:hAnsi="Times New Roman" w:cs="Times New Roman"/>
          <w:sz w:val="24"/>
          <w:szCs w:val="24"/>
        </w:rPr>
        <w:t xml:space="preserve"> dne ………………</w:t>
      </w:r>
      <w:r w:rsidRPr="00FC40C8">
        <w:rPr>
          <w:rFonts w:ascii="Times New Roman" w:hAnsi="Times New Roman" w:cs="Times New Roman"/>
          <w:sz w:val="24"/>
          <w:szCs w:val="24"/>
        </w:rPr>
        <w:tab/>
        <w:t xml:space="preserve">                              V…………………….dne……………</w:t>
      </w:r>
    </w:p>
    <w:p w14:paraId="2CB70F9C"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05DEAEA4"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4ADE8153"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55142C63" w14:textId="7CF0C82E" w:rsidR="0075748E" w:rsidRPr="008E78FE" w:rsidRDefault="0075748E" w:rsidP="0075748E">
      <w:pPr>
        <w:spacing w:after="0" w:line="240" w:lineRule="auto"/>
        <w:contextualSpacing/>
        <w:jc w:val="both"/>
        <w:rPr>
          <w:rFonts w:ascii="Times New Roman" w:hAnsi="Times New Roman" w:cs="Times New Roman"/>
          <w:b/>
          <w:sz w:val="24"/>
          <w:szCs w:val="24"/>
          <w:highlight w:val="black"/>
        </w:rPr>
      </w:pPr>
      <w:r w:rsidRPr="008E78FE">
        <w:rPr>
          <w:rFonts w:ascii="Times New Roman" w:hAnsi="Times New Roman" w:cs="Times New Roman"/>
          <w:b/>
          <w:sz w:val="24"/>
          <w:szCs w:val="24"/>
          <w:highlight w:val="black"/>
        </w:rPr>
        <w:t>Vítězslav Kokoř</w:t>
      </w:r>
      <w:r w:rsidR="00423FF6" w:rsidRPr="008E78FE">
        <w:rPr>
          <w:rFonts w:ascii="Times New Roman" w:hAnsi="Times New Roman" w:cs="Times New Roman"/>
          <w:b/>
          <w:sz w:val="24"/>
          <w:szCs w:val="24"/>
          <w:highlight w:val="black"/>
        </w:rPr>
        <w:tab/>
      </w:r>
      <w:r w:rsidR="00423FF6" w:rsidRPr="008E78FE">
        <w:rPr>
          <w:rFonts w:ascii="Times New Roman" w:hAnsi="Times New Roman" w:cs="Times New Roman"/>
          <w:b/>
          <w:sz w:val="24"/>
          <w:szCs w:val="24"/>
          <w:highlight w:val="black"/>
        </w:rPr>
        <w:tab/>
      </w:r>
      <w:r w:rsidR="00423FF6" w:rsidRPr="008E78FE">
        <w:rPr>
          <w:rFonts w:ascii="Times New Roman" w:hAnsi="Times New Roman" w:cs="Times New Roman"/>
          <w:b/>
          <w:sz w:val="24"/>
          <w:szCs w:val="24"/>
          <w:highlight w:val="black"/>
        </w:rPr>
        <w:tab/>
      </w:r>
      <w:r w:rsidR="00423FF6" w:rsidRPr="008E78FE">
        <w:rPr>
          <w:rFonts w:ascii="Times New Roman" w:hAnsi="Times New Roman" w:cs="Times New Roman"/>
          <w:b/>
          <w:sz w:val="24"/>
          <w:szCs w:val="24"/>
          <w:highlight w:val="black"/>
        </w:rPr>
        <w:tab/>
      </w:r>
      <w:r w:rsidR="00423FF6" w:rsidRPr="008E78FE">
        <w:rPr>
          <w:rFonts w:ascii="Times New Roman" w:hAnsi="Times New Roman" w:cs="Times New Roman"/>
          <w:b/>
          <w:sz w:val="24"/>
          <w:szCs w:val="24"/>
          <w:highlight w:val="black"/>
        </w:rPr>
        <w:tab/>
        <w:t>MUDr. Jan Vohralík</w:t>
      </w:r>
    </w:p>
    <w:p w14:paraId="01F7A6A3" w14:textId="77777777" w:rsidR="0075748E" w:rsidRPr="00FC40C8" w:rsidRDefault="0075748E" w:rsidP="0075748E">
      <w:pPr>
        <w:spacing w:after="0" w:line="240" w:lineRule="auto"/>
        <w:contextualSpacing/>
        <w:jc w:val="both"/>
        <w:rPr>
          <w:rFonts w:ascii="Times New Roman" w:hAnsi="Times New Roman" w:cs="Times New Roman"/>
          <w:sz w:val="24"/>
          <w:szCs w:val="24"/>
        </w:rPr>
      </w:pPr>
      <w:r w:rsidRPr="008E78FE">
        <w:rPr>
          <w:rFonts w:ascii="Times New Roman" w:hAnsi="Times New Roman" w:cs="Times New Roman"/>
          <w:sz w:val="24"/>
          <w:szCs w:val="24"/>
          <w:highlight w:val="black"/>
        </w:rPr>
        <w:t>Starosta</w:t>
      </w:r>
      <w:r>
        <w:rPr>
          <w:rFonts w:ascii="Times New Roman" w:hAnsi="Times New Roman" w:cs="Times New Roman"/>
          <w:sz w:val="24"/>
          <w:szCs w:val="24"/>
        </w:rPr>
        <w:t xml:space="preserve"> </w:t>
      </w:r>
    </w:p>
    <w:p w14:paraId="14C0786F" w14:textId="77777777" w:rsidR="0075748E" w:rsidRPr="00FC40C8" w:rsidRDefault="0075748E" w:rsidP="0075748E">
      <w:pPr>
        <w:spacing w:after="0" w:line="240" w:lineRule="auto"/>
        <w:contextualSpacing/>
        <w:jc w:val="both"/>
        <w:rPr>
          <w:rFonts w:ascii="Times New Roman" w:hAnsi="Times New Roman" w:cs="Times New Roman"/>
          <w:sz w:val="24"/>
          <w:szCs w:val="24"/>
        </w:rPr>
      </w:pPr>
    </w:p>
    <w:p w14:paraId="36D8FD2A" w14:textId="2E22F6AB" w:rsidR="0075748E" w:rsidRDefault="0075748E" w:rsidP="0075748E">
      <w:pPr>
        <w:tabs>
          <w:tab w:val="left" w:pos="426"/>
        </w:tabs>
        <w:spacing w:after="0" w:line="240" w:lineRule="auto"/>
        <w:contextualSpacing/>
        <w:jc w:val="both"/>
        <w:rPr>
          <w:rFonts w:ascii="Times New Roman" w:hAnsi="Times New Roman" w:cs="Times New Roman"/>
          <w:b/>
          <w:bCs/>
          <w:iCs/>
          <w:sz w:val="24"/>
          <w:szCs w:val="24"/>
        </w:rPr>
      </w:pPr>
    </w:p>
    <w:p w14:paraId="0E5DBC3D" w14:textId="3230B862" w:rsidR="00BE3FC2" w:rsidRDefault="00BE3FC2" w:rsidP="0075748E">
      <w:pPr>
        <w:tabs>
          <w:tab w:val="left" w:pos="426"/>
        </w:tabs>
        <w:spacing w:after="0" w:line="240" w:lineRule="auto"/>
        <w:contextualSpacing/>
        <w:jc w:val="both"/>
        <w:rPr>
          <w:rFonts w:ascii="Times New Roman" w:hAnsi="Times New Roman" w:cs="Times New Roman"/>
          <w:b/>
          <w:bCs/>
          <w:iCs/>
          <w:sz w:val="24"/>
          <w:szCs w:val="24"/>
        </w:rPr>
      </w:pPr>
    </w:p>
    <w:p w14:paraId="121E5229" w14:textId="77777777" w:rsidR="00BE3FC2" w:rsidRPr="00FC40C8" w:rsidRDefault="00BE3FC2" w:rsidP="0075748E">
      <w:pPr>
        <w:tabs>
          <w:tab w:val="left" w:pos="426"/>
        </w:tabs>
        <w:spacing w:after="0" w:line="240" w:lineRule="auto"/>
        <w:contextualSpacing/>
        <w:jc w:val="both"/>
        <w:rPr>
          <w:rFonts w:ascii="Times New Roman" w:hAnsi="Times New Roman" w:cs="Times New Roman"/>
          <w:b/>
          <w:bCs/>
          <w:iCs/>
          <w:sz w:val="24"/>
          <w:szCs w:val="24"/>
        </w:rPr>
      </w:pPr>
    </w:p>
    <w:p w14:paraId="64D2497D" w14:textId="79DF8352" w:rsidR="005B461D" w:rsidRPr="00FC40C8" w:rsidRDefault="00BE3FC2" w:rsidP="00423FF6">
      <w:pPr>
        <w:pStyle w:val="Nadpis2"/>
        <w:numPr>
          <w:ilvl w:val="0"/>
          <w:numId w:val="0"/>
        </w:numPr>
        <w:tabs>
          <w:tab w:val="left" w:pos="708"/>
        </w:tabs>
        <w:spacing w:before="0" w:line="240" w:lineRule="auto"/>
        <w:contextualSpacing/>
        <w:jc w:val="both"/>
        <w:rPr>
          <w:b w:val="0"/>
          <w:bCs/>
          <w:iCs/>
          <w:szCs w:val="24"/>
        </w:rPr>
      </w:pPr>
      <w:r>
        <w:rPr>
          <w:b w:val="0"/>
          <w:bCs/>
          <w:iCs/>
          <w:szCs w:val="24"/>
        </w:rPr>
        <w:t>Za věcnou správnost:</w:t>
      </w:r>
    </w:p>
    <w:sectPr w:rsidR="005B461D" w:rsidRPr="00FC40C8" w:rsidSect="001407B5">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9F81D" w14:textId="77777777" w:rsidR="00311518" w:rsidRDefault="00311518" w:rsidP="00842D6E">
      <w:pPr>
        <w:spacing w:after="0" w:line="240" w:lineRule="auto"/>
      </w:pPr>
      <w:r>
        <w:separator/>
      </w:r>
    </w:p>
  </w:endnote>
  <w:endnote w:type="continuationSeparator" w:id="0">
    <w:p w14:paraId="762DFBDA" w14:textId="77777777" w:rsidR="00311518" w:rsidRDefault="00311518" w:rsidP="00842D6E">
      <w:pPr>
        <w:spacing w:after="0" w:line="240" w:lineRule="auto"/>
      </w:pPr>
      <w:r>
        <w:continuationSeparator/>
      </w:r>
    </w:p>
  </w:endnote>
  <w:endnote w:type="continuationNotice" w:id="1">
    <w:p w14:paraId="40790FAA" w14:textId="77777777" w:rsidR="00311518" w:rsidRDefault="00311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22457"/>
      <w:docPartObj>
        <w:docPartGallery w:val="Page Numbers (Bottom of Page)"/>
        <w:docPartUnique/>
      </w:docPartObj>
    </w:sdtPr>
    <w:sdtEndPr/>
    <w:sdtContent>
      <w:p w14:paraId="6557843D" w14:textId="55C674F6" w:rsidR="00B148EB" w:rsidRDefault="00B148EB">
        <w:pPr>
          <w:pStyle w:val="Zpat"/>
        </w:pPr>
        <w:r>
          <w:fldChar w:fldCharType="begin"/>
        </w:r>
        <w:r>
          <w:instrText>PAGE   \* MERGEFORMAT</w:instrText>
        </w:r>
        <w:r>
          <w:fldChar w:fldCharType="separate"/>
        </w:r>
        <w:r w:rsidR="008E78FE">
          <w:rPr>
            <w:noProof/>
          </w:rPr>
          <w:t>2</w:t>
        </w:r>
        <w:r>
          <w:fldChar w:fldCharType="end"/>
        </w:r>
      </w:p>
    </w:sdtContent>
  </w:sdt>
  <w:p w14:paraId="4FCD76A9" w14:textId="77777777" w:rsidR="00B148EB" w:rsidRDefault="00B148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06BA" w14:textId="7420E1DD" w:rsidR="001407B5" w:rsidRDefault="001407B5">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1E8B" w14:textId="77777777" w:rsidR="00311518" w:rsidRDefault="00311518" w:rsidP="00842D6E">
      <w:pPr>
        <w:spacing w:after="0" w:line="240" w:lineRule="auto"/>
      </w:pPr>
      <w:r>
        <w:separator/>
      </w:r>
    </w:p>
  </w:footnote>
  <w:footnote w:type="continuationSeparator" w:id="0">
    <w:p w14:paraId="22421CC8" w14:textId="77777777" w:rsidR="00311518" w:rsidRDefault="00311518" w:rsidP="00842D6E">
      <w:pPr>
        <w:spacing w:after="0" w:line="240" w:lineRule="auto"/>
      </w:pPr>
      <w:r>
        <w:continuationSeparator/>
      </w:r>
    </w:p>
  </w:footnote>
  <w:footnote w:type="continuationNotice" w:id="1">
    <w:p w14:paraId="67E4FF90" w14:textId="77777777" w:rsidR="00311518" w:rsidRDefault="003115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1F93" w14:textId="34B587BE" w:rsidR="00766584" w:rsidRDefault="00766584">
    <w:pPr>
      <w:pStyle w:val="Zhlav"/>
      <w:jc w:val="right"/>
      <w:rPr>
        <w:color w:val="548DD4" w:themeColor="text2" w:themeTint="99"/>
        <w:sz w:val="24"/>
        <w:szCs w:val="24"/>
      </w:rPr>
    </w:pPr>
  </w:p>
  <w:p w14:paraId="0F9DABA6" w14:textId="77777777" w:rsidR="00766584" w:rsidRDefault="007665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9853" w14:textId="75DFB009" w:rsidR="00766584" w:rsidRPr="007516E5" w:rsidRDefault="001407B5">
    <w:pPr>
      <w:pStyle w:val="Zhlav"/>
      <w:rPr>
        <w:rFonts w:ascii="Garamond" w:hAnsi="Garamond"/>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144"/>
    <w:multiLevelType w:val="hybridMultilevel"/>
    <w:tmpl w:val="135AB308"/>
    <w:lvl w:ilvl="0" w:tplc="7946DD58">
      <w:start w:val="4"/>
      <w:numFmt w:val="decimal"/>
      <w:lvlText w:val="%1."/>
      <w:lvlJc w:val="left"/>
      <w:pPr>
        <w:ind w:left="216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263A8"/>
    <w:multiLevelType w:val="multilevel"/>
    <w:tmpl w:val="C1F2060A"/>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1500"/>
        </w:tabs>
        <w:ind w:left="1500" w:hanging="360"/>
      </w:pPr>
      <w:rPr>
        <w:rFonts w:hint="default"/>
      </w:rPr>
    </w:lvl>
    <w:lvl w:ilvl="2">
      <w:start w:val="1"/>
      <w:numFmt w:val="lowerRoman"/>
      <w:lvlText w:val="%3."/>
      <w:lvlJc w:val="right"/>
      <w:pPr>
        <w:tabs>
          <w:tab w:val="num" w:pos="2220"/>
        </w:tabs>
        <w:ind w:left="2220" w:hanging="18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2" w15:restartNumberingAfterBreak="0">
    <w:nsid w:val="01A11DBB"/>
    <w:multiLevelType w:val="hybridMultilevel"/>
    <w:tmpl w:val="72FCA8B6"/>
    <w:lvl w:ilvl="0" w:tplc="EB92F3EA">
      <w:start w:val="1"/>
      <w:numFmt w:val="decimal"/>
      <w:lvlText w:val="%1."/>
      <w:lvlJc w:val="left"/>
      <w:pPr>
        <w:ind w:left="720" w:hanging="360"/>
      </w:pPr>
      <w:rPr>
        <w:rFonts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F031F7A"/>
    <w:multiLevelType w:val="singleLevel"/>
    <w:tmpl w:val="67DAB632"/>
    <w:lvl w:ilvl="0">
      <w:start w:val="1"/>
      <w:numFmt w:val="bullet"/>
      <w:lvlText w:val=""/>
      <w:lvlJc w:val="left"/>
      <w:pPr>
        <w:tabs>
          <w:tab w:val="num" w:pos="360"/>
        </w:tabs>
        <w:ind w:left="360" w:hanging="360"/>
      </w:pPr>
      <w:rPr>
        <w:rFonts w:ascii="Wingdings" w:hAnsi="Wingdings" w:hint="default"/>
        <w:color w:val="0070C0"/>
      </w:rPr>
    </w:lvl>
  </w:abstractNum>
  <w:abstractNum w:abstractNumId="4" w15:restartNumberingAfterBreak="0">
    <w:nsid w:val="1E3D3683"/>
    <w:multiLevelType w:val="hybridMultilevel"/>
    <w:tmpl w:val="DDB647F0"/>
    <w:lvl w:ilvl="0" w:tplc="4B4C26C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454652"/>
    <w:multiLevelType w:val="hybridMultilevel"/>
    <w:tmpl w:val="B85072CA"/>
    <w:lvl w:ilvl="0" w:tplc="34F87BA6">
      <w:start w:val="3"/>
      <w:numFmt w:val="decimal"/>
      <w:lvlText w:val="%1."/>
      <w:lvlJc w:val="left"/>
      <w:pPr>
        <w:ind w:left="644" w:hanging="360"/>
      </w:pPr>
      <w:rPr>
        <w:rFonts w:hint="default"/>
        <w:b w:val="0"/>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876C5"/>
    <w:multiLevelType w:val="hybridMultilevel"/>
    <w:tmpl w:val="5DA03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772C9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8877E22"/>
    <w:multiLevelType w:val="hybridMultilevel"/>
    <w:tmpl w:val="FB3AABBA"/>
    <w:lvl w:ilvl="0" w:tplc="ADF62862">
      <w:start w:val="1"/>
      <w:numFmt w:val="bullet"/>
      <w:lvlText w:val=""/>
      <w:lvlJc w:val="left"/>
      <w:pPr>
        <w:tabs>
          <w:tab w:val="num" w:pos="360"/>
        </w:tabs>
        <w:ind w:left="360" w:hanging="360"/>
      </w:pPr>
      <w:rPr>
        <w:rFonts w:ascii="Wingdings" w:hAnsi="Wingdings" w:hint="default"/>
        <w:color w:val="0070C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6D501E"/>
    <w:multiLevelType w:val="hybridMultilevel"/>
    <w:tmpl w:val="2B4EA698"/>
    <w:lvl w:ilvl="0" w:tplc="92568E10">
      <w:start w:val="1"/>
      <w:numFmt w:val="decimal"/>
      <w:lvlText w:val="%1."/>
      <w:lvlJc w:val="left"/>
      <w:pPr>
        <w:ind w:left="644" w:hanging="360"/>
      </w:pPr>
      <w:rPr>
        <w:rFonts w:hint="default"/>
        <w:b w:val="0"/>
        <w:color w:val="000000" w:themeColor="text1"/>
        <w:sz w:val="22"/>
        <w:szCs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2E954A5B"/>
    <w:multiLevelType w:val="hybridMultilevel"/>
    <w:tmpl w:val="27C058A0"/>
    <w:lvl w:ilvl="0" w:tplc="75ACCD68">
      <w:start w:val="1"/>
      <w:numFmt w:val="decimal"/>
      <w:lvlText w:val="%1."/>
      <w:lvlJc w:val="left"/>
      <w:pPr>
        <w:tabs>
          <w:tab w:val="num" w:pos="360"/>
        </w:tabs>
        <w:ind w:left="360" w:hanging="360"/>
      </w:pPr>
      <w:rPr>
        <w:b w:val="0"/>
        <w:color w:val="auto"/>
      </w:rPr>
    </w:lvl>
    <w:lvl w:ilvl="1" w:tplc="04050019">
      <w:start w:val="1"/>
      <w:numFmt w:val="decimal"/>
      <w:lvlText w:val="%2."/>
      <w:lvlJc w:val="left"/>
      <w:pPr>
        <w:tabs>
          <w:tab w:val="num" w:pos="1440"/>
        </w:tabs>
        <w:ind w:left="1440" w:hanging="360"/>
      </w:pPr>
    </w:lvl>
    <w:lvl w:ilvl="2" w:tplc="EB92F3EA">
      <w:start w:val="1"/>
      <w:numFmt w:val="decimal"/>
      <w:lvlText w:val="%3."/>
      <w:lvlJc w:val="left"/>
      <w:pPr>
        <w:tabs>
          <w:tab w:val="num" w:pos="2160"/>
        </w:tabs>
        <w:ind w:left="2160" w:hanging="360"/>
      </w:pPr>
      <w:rPr>
        <w:rFonts w:hint="default"/>
        <w:b/>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E3821C2"/>
    <w:multiLevelType w:val="hybridMultilevel"/>
    <w:tmpl w:val="6D1A05F0"/>
    <w:lvl w:ilvl="0" w:tplc="A0EC21E2">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39F65D5"/>
    <w:multiLevelType w:val="hybridMultilevel"/>
    <w:tmpl w:val="CB3A1D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E841BC"/>
    <w:multiLevelType w:val="hybridMultilevel"/>
    <w:tmpl w:val="762E2C7C"/>
    <w:lvl w:ilvl="0" w:tplc="983CA560">
      <w:start w:val="1"/>
      <w:numFmt w:val="bullet"/>
      <w:lvlText w:val="-"/>
      <w:lvlJc w:val="left"/>
      <w:pPr>
        <w:ind w:left="1068" w:hanging="360"/>
      </w:pPr>
      <w:rPr>
        <w:rFont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61C918BB"/>
    <w:multiLevelType w:val="hybridMultilevel"/>
    <w:tmpl w:val="0880874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670C737D"/>
    <w:multiLevelType w:val="hybridMultilevel"/>
    <w:tmpl w:val="655618FE"/>
    <w:lvl w:ilvl="0" w:tplc="983CA560">
      <w:start w:val="1"/>
      <w:numFmt w:val="bullet"/>
      <w:lvlText w:val="-"/>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295418"/>
    <w:multiLevelType w:val="hybridMultilevel"/>
    <w:tmpl w:val="20C0E0DA"/>
    <w:lvl w:ilvl="0" w:tplc="EB92F3EA">
      <w:start w:val="1"/>
      <w:numFmt w:val="decimal"/>
      <w:lvlText w:val="%1."/>
      <w:lvlJc w:val="left"/>
      <w:pPr>
        <w:tabs>
          <w:tab w:val="num" w:pos="720"/>
        </w:tabs>
        <w:ind w:left="720" w:hanging="360"/>
      </w:pPr>
      <w:rPr>
        <w:rFonts w:hint="default"/>
        <w:b/>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1D66983"/>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7"/>
  </w:num>
  <w:num w:numId="2">
    <w:abstractNumId w:val="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10"/>
  </w:num>
  <w:num w:numId="11">
    <w:abstractNumId w:val="11"/>
  </w:num>
  <w:num w:numId="12">
    <w:abstractNumId w:val="0"/>
  </w:num>
  <w:num w:numId="13">
    <w:abstractNumId w:val="16"/>
  </w:num>
  <w:num w:numId="14">
    <w:abstractNumId w:val="16"/>
  </w:num>
  <w:num w:numId="15">
    <w:abstractNumId w:val="13"/>
  </w:num>
  <w:num w:numId="16">
    <w:abstractNumId w:val="4"/>
  </w:num>
  <w:num w:numId="17">
    <w:abstractNumId w:val="14"/>
  </w:num>
  <w:num w:numId="18">
    <w:abstractNumId w:val="12"/>
  </w:num>
  <w:num w:numId="19">
    <w:abstractNumId w:val="6"/>
  </w:num>
  <w:num w:numId="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E2"/>
    <w:rsid w:val="00004DF5"/>
    <w:rsid w:val="000213F4"/>
    <w:rsid w:val="00031547"/>
    <w:rsid w:val="00031CD2"/>
    <w:rsid w:val="00047E47"/>
    <w:rsid w:val="00077ACE"/>
    <w:rsid w:val="00090B69"/>
    <w:rsid w:val="00091C5E"/>
    <w:rsid w:val="000A3391"/>
    <w:rsid w:val="000A3A2A"/>
    <w:rsid w:val="000A67DD"/>
    <w:rsid w:val="000B2BF6"/>
    <w:rsid w:val="000C1211"/>
    <w:rsid w:val="000C438A"/>
    <w:rsid w:val="001048E2"/>
    <w:rsid w:val="00125AA4"/>
    <w:rsid w:val="00131044"/>
    <w:rsid w:val="001407B5"/>
    <w:rsid w:val="00150C22"/>
    <w:rsid w:val="00162B43"/>
    <w:rsid w:val="001632BF"/>
    <w:rsid w:val="001636FA"/>
    <w:rsid w:val="001703FA"/>
    <w:rsid w:val="001749EE"/>
    <w:rsid w:val="00185983"/>
    <w:rsid w:val="001A333C"/>
    <w:rsid w:val="001A7191"/>
    <w:rsid w:val="001D3585"/>
    <w:rsid w:val="001D48CB"/>
    <w:rsid w:val="001D6853"/>
    <w:rsid w:val="001E4923"/>
    <w:rsid w:val="001E5CB8"/>
    <w:rsid w:val="001F3B53"/>
    <w:rsid w:val="002131A0"/>
    <w:rsid w:val="00213FD5"/>
    <w:rsid w:val="00220069"/>
    <w:rsid w:val="00226D6E"/>
    <w:rsid w:val="00244D6A"/>
    <w:rsid w:val="00250A3C"/>
    <w:rsid w:val="002543FF"/>
    <w:rsid w:val="0026192D"/>
    <w:rsid w:val="00266083"/>
    <w:rsid w:val="002715CA"/>
    <w:rsid w:val="00281403"/>
    <w:rsid w:val="002868AD"/>
    <w:rsid w:val="00296FC7"/>
    <w:rsid w:val="002A04FA"/>
    <w:rsid w:val="002A1D47"/>
    <w:rsid w:val="002A5F28"/>
    <w:rsid w:val="002D02D7"/>
    <w:rsid w:val="002D71EC"/>
    <w:rsid w:val="002E2E2F"/>
    <w:rsid w:val="00311518"/>
    <w:rsid w:val="00311653"/>
    <w:rsid w:val="003122E2"/>
    <w:rsid w:val="00321B96"/>
    <w:rsid w:val="00342695"/>
    <w:rsid w:val="00342FB4"/>
    <w:rsid w:val="0034443E"/>
    <w:rsid w:val="00350340"/>
    <w:rsid w:val="00364483"/>
    <w:rsid w:val="0037289C"/>
    <w:rsid w:val="003739C1"/>
    <w:rsid w:val="00392F89"/>
    <w:rsid w:val="003932F6"/>
    <w:rsid w:val="003935A5"/>
    <w:rsid w:val="003A7B46"/>
    <w:rsid w:val="003B327F"/>
    <w:rsid w:val="003B3ECF"/>
    <w:rsid w:val="003B41B0"/>
    <w:rsid w:val="003C3388"/>
    <w:rsid w:val="003C697B"/>
    <w:rsid w:val="003D45B6"/>
    <w:rsid w:val="003D546D"/>
    <w:rsid w:val="003D552B"/>
    <w:rsid w:val="003D7DD8"/>
    <w:rsid w:val="003E3163"/>
    <w:rsid w:val="003F22A5"/>
    <w:rsid w:val="003F38EB"/>
    <w:rsid w:val="00404606"/>
    <w:rsid w:val="004059BF"/>
    <w:rsid w:val="00411206"/>
    <w:rsid w:val="00423FF6"/>
    <w:rsid w:val="00430C20"/>
    <w:rsid w:val="004328F3"/>
    <w:rsid w:val="004422FD"/>
    <w:rsid w:val="00442486"/>
    <w:rsid w:val="00460F12"/>
    <w:rsid w:val="00463D87"/>
    <w:rsid w:val="00463ED4"/>
    <w:rsid w:val="00477C9D"/>
    <w:rsid w:val="00483543"/>
    <w:rsid w:val="00496D06"/>
    <w:rsid w:val="004A059B"/>
    <w:rsid w:val="004A0D8D"/>
    <w:rsid w:val="004A16C5"/>
    <w:rsid w:val="004A4294"/>
    <w:rsid w:val="004B5C1E"/>
    <w:rsid w:val="004D25EC"/>
    <w:rsid w:val="004D6EA4"/>
    <w:rsid w:val="004D7BB0"/>
    <w:rsid w:val="004D7F74"/>
    <w:rsid w:val="004E1312"/>
    <w:rsid w:val="004E27FA"/>
    <w:rsid w:val="004E4982"/>
    <w:rsid w:val="004F130F"/>
    <w:rsid w:val="004F4E3F"/>
    <w:rsid w:val="00526125"/>
    <w:rsid w:val="005266A1"/>
    <w:rsid w:val="00533B4D"/>
    <w:rsid w:val="00537788"/>
    <w:rsid w:val="00541915"/>
    <w:rsid w:val="00545013"/>
    <w:rsid w:val="005531A1"/>
    <w:rsid w:val="005667D9"/>
    <w:rsid w:val="005733B2"/>
    <w:rsid w:val="00580B0A"/>
    <w:rsid w:val="00581C62"/>
    <w:rsid w:val="00592F20"/>
    <w:rsid w:val="00594D28"/>
    <w:rsid w:val="005B072D"/>
    <w:rsid w:val="005B461D"/>
    <w:rsid w:val="005D2224"/>
    <w:rsid w:val="005D4E35"/>
    <w:rsid w:val="005D680F"/>
    <w:rsid w:val="005E3A53"/>
    <w:rsid w:val="005E6F97"/>
    <w:rsid w:val="00607880"/>
    <w:rsid w:val="006262F9"/>
    <w:rsid w:val="006330AD"/>
    <w:rsid w:val="0065253A"/>
    <w:rsid w:val="006537EF"/>
    <w:rsid w:val="00662277"/>
    <w:rsid w:val="00666123"/>
    <w:rsid w:val="00667E0C"/>
    <w:rsid w:val="00676DE2"/>
    <w:rsid w:val="00681E55"/>
    <w:rsid w:val="006A1C41"/>
    <w:rsid w:val="006B4454"/>
    <w:rsid w:val="006B4A2A"/>
    <w:rsid w:val="006B5F0C"/>
    <w:rsid w:val="006C179D"/>
    <w:rsid w:val="006D503D"/>
    <w:rsid w:val="006D5279"/>
    <w:rsid w:val="006D7B43"/>
    <w:rsid w:val="006E35E8"/>
    <w:rsid w:val="007016C7"/>
    <w:rsid w:val="00717340"/>
    <w:rsid w:val="00720630"/>
    <w:rsid w:val="007417D0"/>
    <w:rsid w:val="00743E43"/>
    <w:rsid w:val="007476BC"/>
    <w:rsid w:val="007516E5"/>
    <w:rsid w:val="0075748E"/>
    <w:rsid w:val="00760DCB"/>
    <w:rsid w:val="00761E1D"/>
    <w:rsid w:val="00766584"/>
    <w:rsid w:val="00774FCE"/>
    <w:rsid w:val="007808F3"/>
    <w:rsid w:val="007812BB"/>
    <w:rsid w:val="00782015"/>
    <w:rsid w:val="00783FAE"/>
    <w:rsid w:val="00793688"/>
    <w:rsid w:val="00793D27"/>
    <w:rsid w:val="0079562F"/>
    <w:rsid w:val="00797B47"/>
    <w:rsid w:val="007A1063"/>
    <w:rsid w:val="007A44B5"/>
    <w:rsid w:val="007A4F4F"/>
    <w:rsid w:val="007C4D07"/>
    <w:rsid w:val="007D129C"/>
    <w:rsid w:val="007D51D0"/>
    <w:rsid w:val="007E5530"/>
    <w:rsid w:val="007E68B8"/>
    <w:rsid w:val="007F5A2E"/>
    <w:rsid w:val="0080719A"/>
    <w:rsid w:val="00820278"/>
    <w:rsid w:val="0083136C"/>
    <w:rsid w:val="00842D6E"/>
    <w:rsid w:val="008644C2"/>
    <w:rsid w:val="008663B7"/>
    <w:rsid w:val="008823BA"/>
    <w:rsid w:val="00896B6D"/>
    <w:rsid w:val="008C67E5"/>
    <w:rsid w:val="008E5D0A"/>
    <w:rsid w:val="008E78FE"/>
    <w:rsid w:val="008F2548"/>
    <w:rsid w:val="00915587"/>
    <w:rsid w:val="00916F68"/>
    <w:rsid w:val="00921C18"/>
    <w:rsid w:val="00927F28"/>
    <w:rsid w:val="00935C7D"/>
    <w:rsid w:val="00955E37"/>
    <w:rsid w:val="00960DFD"/>
    <w:rsid w:val="00973858"/>
    <w:rsid w:val="009804A8"/>
    <w:rsid w:val="00981C9E"/>
    <w:rsid w:val="00984A4E"/>
    <w:rsid w:val="009910D8"/>
    <w:rsid w:val="009A2006"/>
    <w:rsid w:val="009A7D9A"/>
    <w:rsid w:val="009B7C7B"/>
    <w:rsid w:val="009C6741"/>
    <w:rsid w:val="009C7508"/>
    <w:rsid w:val="009C7645"/>
    <w:rsid w:val="009D0DBC"/>
    <w:rsid w:val="009D0DD1"/>
    <w:rsid w:val="009D134E"/>
    <w:rsid w:val="009E09A6"/>
    <w:rsid w:val="009E23B7"/>
    <w:rsid w:val="009E7062"/>
    <w:rsid w:val="00A05385"/>
    <w:rsid w:val="00A20A1C"/>
    <w:rsid w:val="00A41683"/>
    <w:rsid w:val="00A432FD"/>
    <w:rsid w:val="00A52AB4"/>
    <w:rsid w:val="00A53B93"/>
    <w:rsid w:val="00A572FA"/>
    <w:rsid w:val="00A70AF4"/>
    <w:rsid w:val="00A87BF7"/>
    <w:rsid w:val="00A925E7"/>
    <w:rsid w:val="00A964BB"/>
    <w:rsid w:val="00AB1BED"/>
    <w:rsid w:val="00AC1AAD"/>
    <w:rsid w:val="00AC34EB"/>
    <w:rsid w:val="00AD2A94"/>
    <w:rsid w:val="00AD4BDD"/>
    <w:rsid w:val="00AE2B48"/>
    <w:rsid w:val="00AF6564"/>
    <w:rsid w:val="00B03A9E"/>
    <w:rsid w:val="00B056AE"/>
    <w:rsid w:val="00B0613A"/>
    <w:rsid w:val="00B148EB"/>
    <w:rsid w:val="00B2327D"/>
    <w:rsid w:val="00B275BD"/>
    <w:rsid w:val="00B345AF"/>
    <w:rsid w:val="00B3698C"/>
    <w:rsid w:val="00B45559"/>
    <w:rsid w:val="00B6410B"/>
    <w:rsid w:val="00B72C21"/>
    <w:rsid w:val="00B94499"/>
    <w:rsid w:val="00BA27FB"/>
    <w:rsid w:val="00BB0AC6"/>
    <w:rsid w:val="00BE3FC2"/>
    <w:rsid w:val="00BE6BB3"/>
    <w:rsid w:val="00BF531E"/>
    <w:rsid w:val="00C009C2"/>
    <w:rsid w:val="00C038B4"/>
    <w:rsid w:val="00C10F49"/>
    <w:rsid w:val="00C20887"/>
    <w:rsid w:val="00C275CD"/>
    <w:rsid w:val="00C32633"/>
    <w:rsid w:val="00C33CCC"/>
    <w:rsid w:val="00C577D5"/>
    <w:rsid w:val="00C608C2"/>
    <w:rsid w:val="00C6467B"/>
    <w:rsid w:val="00C70E79"/>
    <w:rsid w:val="00C74C39"/>
    <w:rsid w:val="00C76F11"/>
    <w:rsid w:val="00C80BE8"/>
    <w:rsid w:val="00C828B9"/>
    <w:rsid w:val="00C83363"/>
    <w:rsid w:val="00C83892"/>
    <w:rsid w:val="00C912FA"/>
    <w:rsid w:val="00C963EE"/>
    <w:rsid w:val="00CB0E07"/>
    <w:rsid w:val="00CB514E"/>
    <w:rsid w:val="00CC4E94"/>
    <w:rsid w:val="00CD53CF"/>
    <w:rsid w:val="00CE0B17"/>
    <w:rsid w:val="00CE57AB"/>
    <w:rsid w:val="00CE66BB"/>
    <w:rsid w:val="00CE6C16"/>
    <w:rsid w:val="00CF2479"/>
    <w:rsid w:val="00CF3615"/>
    <w:rsid w:val="00CF7F4D"/>
    <w:rsid w:val="00D05BC2"/>
    <w:rsid w:val="00D0644C"/>
    <w:rsid w:val="00D25225"/>
    <w:rsid w:val="00D42D40"/>
    <w:rsid w:val="00D507E7"/>
    <w:rsid w:val="00D72B72"/>
    <w:rsid w:val="00D76C6D"/>
    <w:rsid w:val="00D96273"/>
    <w:rsid w:val="00DA04B7"/>
    <w:rsid w:val="00DA451E"/>
    <w:rsid w:val="00DA472E"/>
    <w:rsid w:val="00DC3814"/>
    <w:rsid w:val="00DC3C3C"/>
    <w:rsid w:val="00DE19EC"/>
    <w:rsid w:val="00DE6271"/>
    <w:rsid w:val="00DF72FB"/>
    <w:rsid w:val="00E02062"/>
    <w:rsid w:val="00E03ED8"/>
    <w:rsid w:val="00E21D34"/>
    <w:rsid w:val="00E2452F"/>
    <w:rsid w:val="00E260BE"/>
    <w:rsid w:val="00E34851"/>
    <w:rsid w:val="00E36CD9"/>
    <w:rsid w:val="00E36DF1"/>
    <w:rsid w:val="00E373D7"/>
    <w:rsid w:val="00E417F7"/>
    <w:rsid w:val="00E42C2B"/>
    <w:rsid w:val="00E50E40"/>
    <w:rsid w:val="00E566B5"/>
    <w:rsid w:val="00E62756"/>
    <w:rsid w:val="00E6303B"/>
    <w:rsid w:val="00E63361"/>
    <w:rsid w:val="00E6624D"/>
    <w:rsid w:val="00E91FE2"/>
    <w:rsid w:val="00EA7F21"/>
    <w:rsid w:val="00EB0DEE"/>
    <w:rsid w:val="00EB4903"/>
    <w:rsid w:val="00EB653E"/>
    <w:rsid w:val="00EB6EA0"/>
    <w:rsid w:val="00EC2AAE"/>
    <w:rsid w:val="00ED26C1"/>
    <w:rsid w:val="00EE0D8C"/>
    <w:rsid w:val="00EF4DD8"/>
    <w:rsid w:val="00EF55BA"/>
    <w:rsid w:val="00F02B8A"/>
    <w:rsid w:val="00F049AF"/>
    <w:rsid w:val="00F1182F"/>
    <w:rsid w:val="00F1774E"/>
    <w:rsid w:val="00F17DFB"/>
    <w:rsid w:val="00F2038C"/>
    <w:rsid w:val="00F37438"/>
    <w:rsid w:val="00F429F1"/>
    <w:rsid w:val="00F463FA"/>
    <w:rsid w:val="00F55FA2"/>
    <w:rsid w:val="00F949A5"/>
    <w:rsid w:val="00F97D77"/>
    <w:rsid w:val="00FA1E16"/>
    <w:rsid w:val="00FA32C3"/>
    <w:rsid w:val="00FC10E6"/>
    <w:rsid w:val="00FC2CA5"/>
    <w:rsid w:val="00FC40C8"/>
    <w:rsid w:val="00FC4CB0"/>
    <w:rsid w:val="00FE2410"/>
    <w:rsid w:val="00FE3C08"/>
    <w:rsid w:val="00FF3C77"/>
    <w:rsid w:val="00FF3DF3"/>
    <w:rsid w:val="7076E0C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24808"/>
  <w15:docId w15:val="{A322B9D4-1B1F-42DD-9445-2F8F0D8F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715CA"/>
    <w:pPr>
      <w:keepNext/>
      <w:numPr>
        <w:numId w:val="6"/>
      </w:numPr>
      <w:spacing w:before="120" w:after="0" w:line="240" w:lineRule="atLeast"/>
      <w:jc w:val="center"/>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2715CA"/>
    <w:pPr>
      <w:keepNext/>
      <w:numPr>
        <w:ilvl w:val="1"/>
        <w:numId w:val="6"/>
      </w:numPr>
      <w:spacing w:before="120" w:after="0" w:line="240" w:lineRule="atLeast"/>
      <w:jc w:val="center"/>
      <w:outlineLvl w:val="1"/>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qFormat/>
    <w:rsid w:val="002715CA"/>
    <w:pPr>
      <w:keepNext/>
      <w:numPr>
        <w:ilvl w:val="2"/>
        <w:numId w:val="6"/>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715CA"/>
    <w:pPr>
      <w:keepNext/>
      <w:numPr>
        <w:ilvl w:val="3"/>
        <w:numId w:val="6"/>
      </w:numPr>
      <w:spacing w:after="0" w:line="240" w:lineRule="auto"/>
      <w:jc w:val="both"/>
      <w:outlineLvl w:val="3"/>
    </w:pPr>
    <w:rPr>
      <w:rFonts w:ascii="Times New Roman" w:eastAsia="Times New Roman" w:hAnsi="Times New Roman" w:cs="Times New Roman"/>
      <w:b/>
      <w:sz w:val="20"/>
      <w:szCs w:val="20"/>
      <w:lang w:eastAsia="cs-CZ"/>
    </w:rPr>
  </w:style>
  <w:style w:type="paragraph" w:styleId="Nadpis5">
    <w:name w:val="heading 5"/>
    <w:basedOn w:val="Normln"/>
    <w:next w:val="Normln"/>
    <w:link w:val="Nadpis5Char"/>
    <w:qFormat/>
    <w:rsid w:val="002715CA"/>
    <w:pPr>
      <w:keepNext/>
      <w:numPr>
        <w:ilvl w:val="4"/>
        <w:numId w:val="6"/>
      </w:numPr>
      <w:snapToGrid w:val="0"/>
      <w:spacing w:after="0" w:line="240" w:lineRule="auto"/>
      <w:jc w:val="center"/>
      <w:outlineLvl w:val="4"/>
    </w:pPr>
    <w:rPr>
      <w:rFonts w:ascii="Arial" w:eastAsia="Times New Roman" w:hAnsi="Arial" w:cs="Times New Roman"/>
      <w:b/>
      <w:color w:val="000000"/>
      <w:sz w:val="24"/>
      <w:szCs w:val="20"/>
      <w:lang w:eastAsia="cs-CZ"/>
    </w:rPr>
  </w:style>
  <w:style w:type="paragraph" w:styleId="Nadpis6">
    <w:name w:val="heading 6"/>
    <w:basedOn w:val="Normln"/>
    <w:next w:val="Normln"/>
    <w:link w:val="Nadpis6Char"/>
    <w:qFormat/>
    <w:rsid w:val="002715CA"/>
    <w:pPr>
      <w:keepNext/>
      <w:numPr>
        <w:ilvl w:val="5"/>
        <w:numId w:val="6"/>
      </w:numPr>
      <w:snapToGrid w:val="0"/>
      <w:spacing w:after="0" w:line="240" w:lineRule="auto"/>
      <w:jc w:val="center"/>
      <w:outlineLvl w:val="5"/>
    </w:pPr>
    <w:rPr>
      <w:rFonts w:ascii="Arial" w:eastAsia="Times New Roman" w:hAnsi="Arial" w:cs="Times New Roman"/>
      <w:b/>
      <w:color w:val="000000"/>
      <w:sz w:val="20"/>
      <w:szCs w:val="20"/>
      <w:lang w:eastAsia="cs-CZ"/>
    </w:rPr>
  </w:style>
  <w:style w:type="paragraph" w:styleId="Nadpis7">
    <w:name w:val="heading 7"/>
    <w:basedOn w:val="Normln"/>
    <w:next w:val="Normln"/>
    <w:link w:val="Nadpis7Char"/>
    <w:qFormat/>
    <w:rsid w:val="002715CA"/>
    <w:pPr>
      <w:keepNext/>
      <w:numPr>
        <w:ilvl w:val="6"/>
        <w:numId w:val="6"/>
      </w:numPr>
      <w:spacing w:after="0" w:line="240" w:lineRule="auto"/>
      <w:jc w:val="both"/>
      <w:outlineLvl w:val="6"/>
    </w:pPr>
    <w:rPr>
      <w:rFonts w:ascii="Times New Roman" w:eastAsia="Times New Roman" w:hAnsi="Times New Roman" w:cs="Times New Roman"/>
      <w:b/>
      <w:color w:val="FF00FF"/>
      <w:sz w:val="24"/>
      <w:szCs w:val="20"/>
      <w:lang w:eastAsia="cs-CZ"/>
    </w:rPr>
  </w:style>
  <w:style w:type="paragraph" w:styleId="Nadpis8">
    <w:name w:val="heading 8"/>
    <w:basedOn w:val="Normln"/>
    <w:next w:val="Normln"/>
    <w:link w:val="Nadpis8Char"/>
    <w:qFormat/>
    <w:rsid w:val="002715CA"/>
    <w:pPr>
      <w:keepNext/>
      <w:numPr>
        <w:ilvl w:val="7"/>
        <w:numId w:val="6"/>
      </w:numPr>
      <w:spacing w:after="0" w:line="240" w:lineRule="auto"/>
      <w:outlineLvl w:val="7"/>
    </w:pPr>
    <w:rPr>
      <w:rFonts w:ascii="Times New Roman" w:eastAsia="Times New Roman" w:hAnsi="Times New Roman" w:cs="Times New Roman"/>
      <w:sz w:val="24"/>
      <w:szCs w:val="20"/>
      <w:lang w:eastAsia="cs-CZ"/>
    </w:rPr>
  </w:style>
  <w:style w:type="paragraph" w:styleId="Nadpis9">
    <w:name w:val="heading 9"/>
    <w:basedOn w:val="Normln"/>
    <w:next w:val="Normln"/>
    <w:link w:val="Nadpis9Char"/>
    <w:qFormat/>
    <w:rsid w:val="002715CA"/>
    <w:pPr>
      <w:keepNext/>
      <w:numPr>
        <w:ilvl w:val="8"/>
        <w:numId w:val="6"/>
      </w:numPr>
      <w:spacing w:after="0" w:line="240" w:lineRule="auto"/>
      <w:jc w:val="both"/>
      <w:outlineLvl w:val="8"/>
    </w:pPr>
    <w:rPr>
      <w:rFonts w:ascii="Times New Roman" w:eastAsia="Times New Roman" w:hAnsi="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048E2"/>
    <w:pPr>
      <w:pBdr>
        <w:bottom w:val="single" w:sz="4" w:space="1" w:color="auto"/>
      </w:pBdr>
      <w:spacing w:after="0" w:line="240" w:lineRule="auto"/>
      <w:ind w:right="-284"/>
      <w:jc w:val="center"/>
    </w:pPr>
    <w:rPr>
      <w:rFonts w:ascii="Times New Roman" w:eastAsia="Times New Roman" w:hAnsi="Times New Roman" w:cs="Times New Roman"/>
      <w:b/>
      <w:i/>
      <w:sz w:val="52"/>
      <w:szCs w:val="20"/>
      <w:lang w:eastAsia="cs-CZ"/>
    </w:rPr>
  </w:style>
  <w:style w:type="character" w:customStyle="1" w:styleId="NzevChar">
    <w:name w:val="Název Char"/>
    <w:basedOn w:val="Standardnpsmoodstavce"/>
    <w:link w:val="Nzev"/>
    <w:rsid w:val="001048E2"/>
    <w:rPr>
      <w:rFonts w:ascii="Times New Roman" w:eastAsia="Times New Roman" w:hAnsi="Times New Roman" w:cs="Times New Roman"/>
      <w:b/>
      <w:i/>
      <w:sz w:val="52"/>
      <w:szCs w:val="20"/>
      <w:lang w:eastAsia="cs-CZ"/>
    </w:rPr>
  </w:style>
  <w:style w:type="paragraph" w:styleId="Zkladntext">
    <w:name w:val="Body Text"/>
    <w:basedOn w:val="Normln"/>
    <w:link w:val="ZkladntextChar"/>
    <w:rsid w:val="001048E2"/>
    <w:pPr>
      <w:spacing w:before="120" w:after="0" w:line="240" w:lineRule="atLeast"/>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048E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1048E2"/>
    <w:pPr>
      <w:spacing w:after="120"/>
      <w:ind w:left="283"/>
    </w:pPr>
  </w:style>
  <w:style w:type="character" w:customStyle="1" w:styleId="ZkladntextodsazenChar">
    <w:name w:val="Základní text odsazený Char"/>
    <w:basedOn w:val="Standardnpsmoodstavce"/>
    <w:link w:val="Zkladntextodsazen"/>
    <w:uiPriority w:val="99"/>
    <w:rsid w:val="001048E2"/>
  </w:style>
  <w:style w:type="paragraph" w:styleId="Zkladntextodsazen2">
    <w:name w:val="Body Text Indent 2"/>
    <w:basedOn w:val="Normln"/>
    <w:link w:val="Zkladntextodsazen2Char"/>
    <w:uiPriority w:val="99"/>
    <w:semiHidden/>
    <w:unhideWhenUsed/>
    <w:rsid w:val="001048E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048E2"/>
  </w:style>
  <w:style w:type="paragraph" w:styleId="Odstavecseseznamem">
    <w:name w:val="List Paragraph"/>
    <w:basedOn w:val="Normln"/>
    <w:link w:val="OdstavecseseznamemChar"/>
    <w:uiPriority w:val="34"/>
    <w:qFormat/>
    <w:rsid w:val="001048E2"/>
    <w:pPr>
      <w:ind w:left="720"/>
      <w:contextualSpacing/>
    </w:pPr>
  </w:style>
  <w:style w:type="paragraph" w:styleId="Bezmezer">
    <w:name w:val="No Spacing"/>
    <w:uiPriority w:val="1"/>
    <w:qFormat/>
    <w:rsid w:val="004059BF"/>
    <w:pPr>
      <w:spacing w:after="0" w:line="240" w:lineRule="auto"/>
    </w:pPr>
  </w:style>
  <w:style w:type="character" w:customStyle="1" w:styleId="Nadpis1Char">
    <w:name w:val="Nadpis 1 Char"/>
    <w:basedOn w:val="Standardnpsmoodstavce"/>
    <w:link w:val="Nadpis1"/>
    <w:rsid w:val="002715C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2715CA"/>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2715C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715CA"/>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2715CA"/>
    <w:rPr>
      <w:rFonts w:ascii="Arial" w:eastAsia="Times New Roman" w:hAnsi="Arial" w:cs="Times New Roman"/>
      <w:b/>
      <w:color w:val="000000"/>
      <w:sz w:val="24"/>
      <w:szCs w:val="20"/>
      <w:lang w:eastAsia="cs-CZ"/>
    </w:rPr>
  </w:style>
  <w:style w:type="character" w:customStyle="1" w:styleId="Nadpis6Char">
    <w:name w:val="Nadpis 6 Char"/>
    <w:basedOn w:val="Standardnpsmoodstavce"/>
    <w:link w:val="Nadpis6"/>
    <w:rsid w:val="002715CA"/>
    <w:rPr>
      <w:rFonts w:ascii="Arial" w:eastAsia="Times New Roman" w:hAnsi="Arial" w:cs="Times New Roman"/>
      <w:b/>
      <w:color w:val="000000"/>
      <w:sz w:val="20"/>
      <w:szCs w:val="20"/>
      <w:lang w:eastAsia="cs-CZ"/>
    </w:rPr>
  </w:style>
  <w:style w:type="character" w:customStyle="1" w:styleId="Nadpis7Char">
    <w:name w:val="Nadpis 7 Char"/>
    <w:basedOn w:val="Standardnpsmoodstavce"/>
    <w:link w:val="Nadpis7"/>
    <w:rsid w:val="002715CA"/>
    <w:rPr>
      <w:rFonts w:ascii="Times New Roman" w:eastAsia="Times New Roman" w:hAnsi="Times New Roman" w:cs="Times New Roman"/>
      <w:b/>
      <w:color w:val="FF00FF"/>
      <w:sz w:val="24"/>
      <w:szCs w:val="20"/>
      <w:lang w:eastAsia="cs-CZ"/>
    </w:rPr>
  </w:style>
  <w:style w:type="character" w:customStyle="1" w:styleId="Nadpis8Char">
    <w:name w:val="Nadpis 8 Char"/>
    <w:basedOn w:val="Standardnpsmoodstavce"/>
    <w:link w:val="Nadpis8"/>
    <w:rsid w:val="002715CA"/>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rsid w:val="002715CA"/>
    <w:rPr>
      <w:rFonts w:ascii="Times New Roman" w:eastAsia="Times New Roman" w:hAnsi="Times New Roman" w:cs="Times New Roman"/>
      <w:b/>
      <w:szCs w:val="20"/>
      <w:lang w:eastAsia="cs-CZ"/>
    </w:rPr>
  </w:style>
  <w:style w:type="character" w:styleId="Hypertextovodkaz">
    <w:name w:val="Hyperlink"/>
    <w:basedOn w:val="Standardnpsmoodstavce"/>
    <w:uiPriority w:val="99"/>
    <w:semiHidden/>
    <w:unhideWhenUsed/>
    <w:rsid w:val="006B5F0C"/>
    <w:rPr>
      <w:color w:val="0000FF"/>
      <w:u w:val="single"/>
    </w:rPr>
  </w:style>
  <w:style w:type="paragraph" w:customStyle="1" w:styleId="Default">
    <w:name w:val="Default"/>
    <w:rsid w:val="00ED26C1"/>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D26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42D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2D6E"/>
  </w:style>
  <w:style w:type="paragraph" w:styleId="Zpat">
    <w:name w:val="footer"/>
    <w:basedOn w:val="Normln"/>
    <w:link w:val="ZpatChar"/>
    <w:uiPriority w:val="99"/>
    <w:unhideWhenUsed/>
    <w:rsid w:val="00842D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42D6E"/>
  </w:style>
  <w:style w:type="paragraph" w:styleId="Textbubliny">
    <w:name w:val="Balloon Text"/>
    <w:basedOn w:val="Normln"/>
    <w:link w:val="TextbublinyChar"/>
    <w:uiPriority w:val="99"/>
    <w:semiHidden/>
    <w:unhideWhenUsed/>
    <w:rsid w:val="00F429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29F1"/>
    <w:rPr>
      <w:rFonts w:ascii="Segoe UI" w:hAnsi="Segoe UI" w:cs="Segoe UI"/>
      <w:sz w:val="18"/>
      <w:szCs w:val="18"/>
    </w:rPr>
  </w:style>
  <w:style w:type="character" w:styleId="Odkaznakoment">
    <w:name w:val="annotation reference"/>
    <w:basedOn w:val="Standardnpsmoodstavce"/>
    <w:uiPriority w:val="99"/>
    <w:semiHidden/>
    <w:unhideWhenUsed/>
    <w:rsid w:val="00545013"/>
    <w:rPr>
      <w:sz w:val="16"/>
      <w:szCs w:val="16"/>
    </w:rPr>
  </w:style>
  <w:style w:type="paragraph" w:styleId="Textkomente">
    <w:name w:val="annotation text"/>
    <w:basedOn w:val="Normln"/>
    <w:link w:val="TextkomenteChar"/>
    <w:uiPriority w:val="99"/>
    <w:semiHidden/>
    <w:unhideWhenUsed/>
    <w:rsid w:val="00545013"/>
    <w:pPr>
      <w:spacing w:line="240" w:lineRule="auto"/>
    </w:pPr>
    <w:rPr>
      <w:sz w:val="20"/>
      <w:szCs w:val="20"/>
    </w:rPr>
  </w:style>
  <w:style w:type="character" w:customStyle="1" w:styleId="TextkomenteChar">
    <w:name w:val="Text komentáře Char"/>
    <w:basedOn w:val="Standardnpsmoodstavce"/>
    <w:link w:val="Textkomente"/>
    <w:uiPriority w:val="99"/>
    <w:semiHidden/>
    <w:rsid w:val="00545013"/>
    <w:rPr>
      <w:sz w:val="20"/>
      <w:szCs w:val="20"/>
    </w:rPr>
  </w:style>
  <w:style w:type="paragraph" w:styleId="Pedmtkomente">
    <w:name w:val="annotation subject"/>
    <w:basedOn w:val="Textkomente"/>
    <w:next w:val="Textkomente"/>
    <w:link w:val="PedmtkomenteChar"/>
    <w:uiPriority w:val="99"/>
    <w:semiHidden/>
    <w:unhideWhenUsed/>
    <w:rsid w:val="008E5D0A"/>
    <w:rPr>
      <w:b/>
      <w:bCs/>
    </w:rPr>
  </w:style>
  <w:style w:type="character" w:customStyle="1" w:styleId="PedmtkomenteChar">
    <w:name w:val="Předmět komentáře Char"/>
    <w:basedOn w:val="TextkomenteChar"/>
    <w:link w:val="Pedmtkomente"/>
    <w:uiPriority w:val="99"/>
    <w:semiHidden/>
    <w:rsid w:val="008E5D0A"/>
    <w:rPr>
      <w:b/>
      <w:bCs/>
      <w:sz w:val="20"/>
      <w:szCs w:val="20"/>
    </w:rPr>
  </w:style>
  <w:style w:type="character" w:customStyle="1" w:styleId="OdstavecseseznamemChar">
    <w:name w:val="Odstavec se seznamem Char"/>
    <w:link w:val="Odstavecseseznamem"/>
    <w:uiPriority w:val="34"/>
    <w:rsid w:val="0021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40447">
      <w:bodyDiv w:val="1"/>
      <w:marLeft w:val="0"/>
      <w:marRight w:val="0"/>
      <w:marTop w:val="0"/>
      <w:marBottom w:val="0"/>
      <w:divBdr>
        <w:top w:val="none" w:sz="0" w:space="0" w:color="auto"/>
        <w:left w:val="none" w:sz="0" w:space="0" w:color="auto"/>
        <w:bottom w:val="none" w:sz="0" w:space="0" w:color="auto"/>
        <w:right w:val="none" w:sz="0" w:space="0" w:color="auto"/>
      </w:divBdr>
    </w:div>
    <w:div w:id="457189838">
      <w:bodyDiv w:val="1"/>
      <w:marLeft w:val="0"/>
      <w:marRight w:val="0"/>
      <w:marTop w:val="0"/>
      <w:marBottom w:val="0"/>
      <w:divBdr>
        <w:top w:val="none" w:sz="0" w:space="0" w:color="auto"/>
        <w:left w:val="none" w:sz="0" w:space="0" w:color="auto"/>
        <w:bottom w:val="none" w:sz="0" w:space="0" w:color="auto"/>
        <w:right w:val="none" w:sz="0" w:space="0" w:color="auto"/>
      </w:divBdr>
    </w:div>
    <w:div w:id="603878984">
      <w:bodyDiv w:val="1"/>
      <w:marLeft w:val="0"/>
      <w:marRight w:val="0"/>
      <w:marTop w:val="0"/>
      <w:marBottom w:val="0"/>
      <w:divBdr>
        <w:top w:val="none" w:sz="0" w:space="0" w:color="auto"/>
        <w:left w:val="none" w:sz="0" w:space="0" w:color="auto"/>
        <w:bottom w:val="none" w:sz="0" w:space="0" w:color="auto"/>
        <w:right w:val="none" w:sz="0" w:space="0" w:color="auto"/>
      </w:divBdr>
    </w:div>
    <w:div w:id="635990572">
      <w:bodyDiv w:val="1"/>
      <w:marLeft w:val="0"/>
      <w:marRight w:val="0"/>
      <w:marTop w:val="0"/>
      <w:marBottom w:val="0"/>
      <w:divBdr>
        <w:top w:val="none" w:sz="0" w:space="0" w:color="auto"/>
        <w:left w:val="none" w:sz="0" w:space="0" w:color="auto"/>
        <w:bottom w:val="none" w:sz="0" w:space="0" w:color="auto"/>
        <w:right w:val="none" w:sz="0" w:space="0" w:color="auto"/>
      </w:divBdr>
    </w:div>
    <w:div w:id="659192773">
      <w:bodyDiv w:val="1"/>
      <w:marLeft w:val="0"/>
      <w:marRight w:val="0"/>
      <w:marTop w:val="0"/>
      <w:marBottom w:val="0"/>
      <w:divBdr>
        <w:top w:val="none" w:sz="0" w:space="0" w:color="auto"/>
        <w:left w:val="none" w:sz="0" w:space="0" w:color="auto"/>
        <w:bottom w:val="none" w:sz="0" w:space="0" w:color="auto"/>
        <w:right w:val="none" w:sz="0" w:space="0" w:color="auto"/>
      </w:divBdr>
    </w:div>
    <w:div w:id="668097211">
      <w:bodyDiv w:val="1"/>
      <w:marLeft w:val="0"/>
      <w:marRight w:val="0"/>
      <w:marTop w:val="0"/>
      <w:marBottom w:val="0"/>
      <w:divBdr>
        <w:top w:val="none" w:sz="0" w:space="0" w:color="auto"/>
        <w:left w:val="none" w:sz="0" w:space="0" w:color="auto"/>
        <w:bottom w:val="none" w:sz="0" w:space="0" w:color="auto"/>
        <w:right w:val="none" w:sz="0" w:space="0" w:color="auto"/>
      </w:divBdr>
    </w:div>
    <w:div w:id="752121434">
      <w:bodyDiv w:val="1"/>
      <w:marLeft w:val="0"/>
      <w:marRight w:val="0"/>
      <w:marTop w:val="0"/>
      <w:marBottom w:val="0"/>
      <w:divBdr>
        <w:top w:val="none" w:sz="0" w:space="0" w:color="auto"/>
        <w:left w:val="none" w:sz="0" w:space="0" w:color="auto"/>
        <w:bottom w:val="none" w:sz="0" w:space="0" w:color="auto"/>
        <w:right w:val="none" w:sz="0" w:space="0" w:color="auto"/>
      </w:divBdr>
    </w:div>
    <w:div w:id="768352203">
      <w:bodyDiv w:val="1"/>
      <w:marLeft w:val="0"/>
      <w:marRight w:val="0"/>
      <w:marTop w:val="0"/>
      <w:marBottom w:val="0"/>
      <w:divBdr>
        <w:top w:val="none" w:sz="0" w:space="0" w:color="auto"/>
        <w:left w:val="none" w:sz="0" w:space="0" w:color="auto"/>
        <w:bottom w:val="none" w:sz="0" w:space="0" w:color="auto"/>
        <w:right w:val="none" w:sz="0" w:space="0" w:color="auto"/>
      </w:divBdr>
    </w:div>
    <w:div w:id="859467554">
      <w:bodyDiv w:val="1"/>
      <w:marLeft w:val="0"/>
      <w:marRight w:val="0"/>
      <w:marTop w:val="0"/>
      <w:marBottom w:val="0"/>
      <w:divBdr>
        <w:top w:val="none" w:sz="0" w:space="0" w:color="auto"/>
        <w:left w:val="none" w:sz="0" w:space="0" w:color="auto"/>
        <w:bottom w:val="none" w:sz="0" w:space="0" w:color="auto"/>
        <w:right w:val="none" w:sz="0" w:space="0" w:color="auto"/>
      </w:divBdr>
    </w:div>
    <w:div w:id="877401211">
      <w:bodyDiv w:val="1"/>
      <w:marLeft w:val="0"/>
      <w:marRight w:val="0"/>
      <w:marTop w:val="0"/>
      <w:marBottom w:val="0"/>
      <w:divBdr>
        <w:top w:val="none" w:sz="0" w:space="0" w:color="auto"/>
        <w:left w:val="none" w:sz="0" w:space="0" w:color="auto"/>
        <w:bottom w:val="none" w:sz="0" w:space="0" w:color="auto"/>
        <w:right w:val="none" w:sz="0" w:space="0" w:color="auto"/>
      </w:divBdr>
    </w:div>
    <w:div w:id="977416497">
      <w:bodyDiv w:val="1"/>
      <w:marLeft w:val="0"/>
      <w:marRight w:val="0"/>
      <w:marTop w:val="0"/>
      <w:marBottom w:val="0"/>
      <w:divBdr>
        <w:top w:val="none" w:sz="0" w:space="0" w:color="auto"/>
        <w:left w:val="none" w:sz="0" w:space="0" w:color="auto"/>
        <w:bottom w:val="none" w:sz="0" w:space="0" w:color="auto"/>
        <w:right w:val="none" w:sz="0" w:space="0" w:color="auto"/>
      </w:divBdr>
    </w:div>
    <w:div w:id="993335539">
      <w:bodyDiv w:val="1"/>
      <w:marLeft w:val="0"/>
      <w:marRight w:val="0"/>
      <w:marTop w:val="0"/>
      <w:marBottom w:val="0"/>
      <w:divBdr>
        <w:top w:val="none" w:sz="0" w:space="0" w:color="auto"/>
        <w:left w:val="none" w:sz="0" w:space="0" w:color="auto"/>
        <w:bottom w:val="none" w:sz="0" w:space="0" w:color="auto"/>
        <w:right w:val="none" w:sz="0" w:space="0" w:color="auto"/>
      </w:divBdr>
    </w:div>
    <w:div w:id="1000430473">
      <w:bodyDiv w:val="1"/>
      <w:marLeft w:val="0"/>
      <w:marRight w:val="0"/>
      <w:marTop w:val="0"/>
      <w:marBottom w:val="0"/>
      <w:divBdr>
        <w:top w:val="none" w:sz="0" w:space="0" w:color="auto"/>
        <w:left w:val="none" w:sz="0" w:space="0" w:color="auto"/>
        <w:bottom w:val="none" w:sz="0" w:space="0" w:color="auto"/>
        <w:right w:val="none" w:sz="0" w:space="0" w:color="auto"/>
      </w:divBdr>
    </w:div>
    <w:div w:id="1070424024">
      <w:bodyDiv w:val="1"/>
      <w:marLeft w:val="0"/>
      <w:marRight w:val="0"/>
      <w:marTop w:val="0"/>
      <w:marBottom w:val="0"/>
      <w:divBdr>
        <w:top w:val="none" w:sz="0" w:space="0" w:color="auto"/>
        <w:left w:val="none" w:sz="0" w:space="0" w:color="auto"/>
        <w:bottom w:val="none" w:sz="0" w:space="0" w:color="auto"/>
        <w:right w:val="none" w:sz="0" w:space="0" w:color="auto"/>
      </w:divBdr>
    </w:div>
    <w:div w:id="1199974137">
      <w:bodyDiv w:val="1"/>
      <w:marLeft w:val="0"/>
      <w:marRight w:val="0"/>
      <w:marTop w:val="0"/>
      <w:marBottom w:val="0"/>
      <w:divBdr>
        <w:top w:val="none" w:sz="0" w:space="0" w:color="auto"/>
        <w:left w:val="none" w:sz="0" w:space="0" w:color="auto"/>
        <w:bottom w:val="none" w:sz="0" w:space="0" w:color="auto"/>
        <w:right w:val="none" w:sz="0" w:space="0" w:color="auto"/>
      </w:divBdr>
    </w:div>
    <w:div w:id="1237787754">
      <w:bodyDiv w:val="1"/>
      <w:marLeft w:val="0"/>
      <w:marRight w:val="0"/>
      <w:marTop w:val="0"/>
      <w:marBottom w:val="0"/>
      <w:divBdr>
        <w:top w:val="none" w:sz="0" w:space="0" w:color="auto"/>
        <w:left w:val="none" w:sz="0" w:space="0" w:color="auto"/>
        <w:bottom w:val="none" w:sz="0" w:space="0" w:color="auto"/>
        <w:right w:val="none" w:sz="0" w:space="0" w:color="auto"/>
      </w:divBdr>
    </w:div>
    <w:div w:id="1355230863">
      <w:bodyDiv w:val="1"/>
      <w:marLeft w:val="0"/>
      <w:marRight w:val="0"/>
      <w:marTop w:val="0"/>
      <w:marBottom w:val="0"/>
      <w:divBdr>
        <w:top w:val="none" w:sz="0" w:space="0" w:color="auto"/>
        <w:left w:val="none" w:sz="0" w:space="0" w:color="auto"/>
        <w:bottom w:val="none" w:sz="0" w:space="0" w:color="auto"/>
        <w:right w:val="none" w:sz="0" w:space="0" w:color="auto"/>
      </w:divBdr>
    </w:div>
    <w:div w:id="1390156020">
      <w:bodyDiv w:val="1"/>
      <w:marLeft w:val="0"/>
      <w:marRight w:val="0"/>
      <w:marTop w:val="0"/>
      <w:marBottom w:val="0"/>
      <w:divBdr>
        <w:top w:val="none" w:sz="0" w:space="0" w:color="auto"/>
        <w:left w:val="none" w:sz="0" w:space="0" w:color="auto"/>
        <w:bottom w:val="none" w:sz="0" w:space="0" w:color="auto"/>
        <w:right w:val="none" w:sz="0" w:space="0" w:color="auto"/>
      </w:divBdr>
    </w:div>
    <w:div w:id="1445266623">
      <w:bodyDiv w:val="1"/>
      <w:marLeft w:val="0"/>
      <w:marRight w:val="0"/>
      <w:marTop w:val="0"/>
      <w:marBottom w:val="0"/>
      <w:divBdr>
        <w:top w:val="none" w:sz="0" w:space="0" w:color="auto"/>
        <w:left w:val="none" w:sz="0" w:space="0" w:color="auto"/>
        <w:bottom w:val="none" w:sz="0" w:space="0" w:color="auto"/>
        <w:right w:val="none" w:sz="0" w:space="0" w:color="auto"/>
      </w:divBdr>
    </w:div>
    <w:div w:id="1463693615">
      <w:bodyDiv w:val="1"/>
      <w:marLeft w:val="0"/>
      <w:marRight w:val="0"/>
      <w:marTop w:val="0"/>
      <w:marBottom w:val="0"/>
      <w:divBdr>
        <w:top w:val="none" w:sz="0" w:space="0" w:color="auto"/>
        <w:left w:val="none" w:sz="0" w:space="0" w:color="auto"/>
        <w:bottom w:val="none" w:sz="0" w:space="0" w:color="auto"/>
        <w:right w:val="none" w:sz="0" w:space="0" w:color="auto"/>
      </w:divBdr>
    </w:div>
    <w:div w:id="1501851577">
      <w:bodyDiv w:val="1"/>
      <w:marLeft w:val="0"/>
      <w:marRight w:val="0"/>
      <w:marTop w:val="0"/>
      <w:marBottom w:val="0"/>
      <w:divBdr>
        <w:top w:val="none" w:sz="0" w:space="0" w:color="auto"/>
        <w:left w:val="none" w:sz="0" w:space="0" w:color="auto"/>
        <w:bottom w:val="none" w:sz="0" w:space="0" w:color="auto"/>
        <w:right w:val="none" w:sz="0" w:space="0" w:color="auto"/>
      </w:divBdr>
    </w:div>
    <w:div w:id="1518890000">
      <w:bodyDiv w:val="1"/>
      <w:marLeft w:val="0"/>
      <w:marRight w:val="0"/>
      <w:marTop w:val="0"/>
      <w:marBottom w:val="0"/>
      <w:divBdr>
        <w:top w:val="none" w:sz="0" w:space="0" w:color="auto"/>
        <w:left w:val="none" w:sz="0" w:space="0" w:color="auto"/>
        <w:bottom w:val="none" w:sz="0" w:space="0" w:color="auto"/>
        <w:right w:val="none" w:sz="0" w:space="0" w:color="auto"/>
      </w:divBdr>
    </w:div>
    <w:div w:id="1546482565">
      <w:bodyDiv w:val="1"/>
      <w:marLeft w:val="0"/>
      <w:marRight w:val="0"/>
      <w:marTop w:val="0"/>
      <w:marBottom w:val="0"/>
      <w:divBdr>
        <w:top w:val="none" w:sz="0" w:space="0" w:color="auto"/>
        <w:left w:val="none" w:sz="0" w:space="0" w:color="auto"/>
        <w:bottom w:val="none" w:sz="0" w:space="0" w:color="auto"/>
        <w:right w:val="none" w:sz="0" w:space="0" w:color="auto"/>
      </w:divBdr>
    </w:div>
    <w:div w:id="1590118401">
      <w:bodyDiv w:val="1"/>
      <w:marLeft w:val="0"/>
      <w:marRight w:val="0"/>
      <w:marTop w:val="0"/>
      <w:marBottom w:val="0"/>
      <w:divBdr>
        <w:top w:val="none" w:sz="0" w:space="0" w:color="auto"/>
        <w:left w:val="none" w:sz="0" w:space="0" w:color="auto"/>
        <w:bottom w:val="none" w:sz="0" w:space="0" w:color="auto"/>
        <w:right w:val="none" w:sz="0" w:space="0" w:color="auto"/>
      </w:divBdr>
    </w:div>
    <w:div w:id="1749231682">
      <w:bodyDiv w:val="1"/>
      <w:marLeft w:val="0"/>
      <w:marRight w:val="0"/>
      <w:marTop w:val="0"/>
      <w:marBottom w:val="0"/>
      <w:divBdr>
        <w:top w:val="none" w:sz="0" w:space="0" w:color="auto"/>
        <w:left w:val="none" w:sz="0" w:space="0" w:color="auto"/>
        <w:bottom w:val="none" w:sz="0" w:space="0" w:color="auto"/>
        <w:right w:val="none" w:sz="0" w:space="0" w:color="auto"/>
      </w:divBdr>
    </w:div>
    <w:div w:id="1868787921">
      <w:bodyDiv w:val="1"/>
      <w:marLeft w:val="0"/>
      <w:marRight w:val="0"/>
      <w:marTop w:val="0"/>
      <w:marBottom w:val="0"/>
      <w:divBdr>
        <w:top w:val="none" w:sz="0" w:space="0" w:color="auto"/>
        <w:left w:val="none" w:sz="0" w:space="0" w:color="auto"/>
        <w:bottom w:val="none" w:sz="0" w:space="0" w:color="auto"/>
        <w:right w:val="none" w:sz="0" w:space="0" w:color="auto"/>
      </w:divBdr>
    </w:div>
    <w:div w:id="1931154220">
      <w:bodyDiv w:val="1"/>
      <w:marLeft w:val="0"/>
      <w:marRight w:val="0"/>
      <w:marTop w:val="0"/>
      <w:marBottom w:val="0"/>
      <w:divBdr>
        <w:top w:val="none" w:sz="0" w:space="0" w:color="auto"/>
        <w:left w:val="none" w:sz="0" w:space="0" w:color="auto"/>
        <w:bottom w:val="none" w:sz="0" w:space="0" w:color="auto"/>
        <w:right w:val="none" w:sz="0" w:space="0" w:color="auto"/>
      </w:divBdr>
    </w:div>
    <w:div w:id="1935895339">
      <w:bodyDiv w:val="1"/>
      <w:marLeft w:val="0"/>
      <w:marRight w:val="0"/>
      <w:marTop w:val="0"/>
      <w:marBottom w:val="0"/>
      <w:divBdr>
        <w:top w:val="none" w:sz="0" w:space="0" w:color="auto"/>
        <w:left w:val="none" w:sz="0" w:space="0" w:color="auto"/>
        <w:bottom w:val="none" w:sz="0" w:space="0" w:color="auto"/>
        <w:right w:val="none" w:sz="0" w:space="0" w:color="auto"/>
      </w:divBdr>
    </w:div>
    <w:div w:id="2025279567">
      <w:bodyDiv w:val="1"/>
      <w:marLeft w:val="0"/>
      <w:marRight w:val="0"/>
      <w:marTop w:val="0"/>
      <w:marBottom w:val="0"/>
      <w:divBdr>
        <w:top w:val="none" w:sz="0" w:space="0" w:color="auto"/>
        <w:left w:val="none" w:sz="0" w:space="0" w:color="auto"/>
        <w:bottom w:val="none" w:sz="0" w:space="0" w:color="auto"/>
        <w:right w:val="none" w:sz="0" w:space="0" w:color="auto"/>
      </w:divBdr>
    </w:div>
    <w:div w:id="2032565711">
      <w:bodyDiv w:val="1"/>
      <w:marLeft w:val="0"/>
      <w:marRight w:val="0"/>
      <w:marTop w:val="0"/>
      <w:marBottom w:val="0"/>
      <w:divBdr>
        <w:top w:val="none" w:sz="0" w:space="0" w:color="auto"/>
        <w:left w:val="none" w:sz="0" w:space="0" w:color="auto"/>
        <w:bottom w:val="none" w:sz="0" w:space="0" w:color="auto"/>
        <w:right w:val="none" w:sz="0" w:space="0" w:color="auto"/>
      </w:divBdr>
    </w:div>
    <w:div w:id="2050495639">
      <w:bodyDiv w:val="1"/>
      <w:marLeft w:val="0"/>
      <w:marRight w:val="0"/>
      <w:marTop w:val="0"/>
      <w:marBottom w:val="0"/>
      <w:divBdr>
        <w:top w:val="none" w:sz="0" w:space="0" w:color="auto"/>
        <w:left w:val="none" w:sz="0" w:space="0" w:color="auto"/>
        <w:bottom w:val="none" w:sz="0" w:space="0" w:color="auto"/>
        <w:right w:val="none" w:sz="0" w:space="0" w:color="auto"/>
      </w:divBdr>
    </w:div>
    <w:div w:id="205056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2440</Words>
  <Characters>14396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16803</CharactersWithSpaces>
  <SharedDoc>false</SharedDoc>
  <HLinks>
    <vt:vector size="12" baseType="variant">
      <vt:variant>
        <vt:i4>3735673</vt:i4>
      </vt:variant>
      <vt:variant>
        <vt:i4>3</vt:i4>
      </vt:variant>
      <vt:variant>
        <vt:i4>0</vt:i4>
      </vt:variant>
      <vt:variant>
        <vt:i4>5</vt:i4>
      </vt:variant>
      <vt:variant>
        <vt:lpwstr>https://www.prerov.eu/cs/magistrat/o-magistratu/povinne-informace-dle-zakonu-gdpr/ochrana-osobnich-udaju-gdpr/</vt:lpwstr>
      </vt:variant>
      <vt:variant>
        <vt:lpwstr/>
      </vt:variant>
      <vt:variant>
        <vt:i4>3735673</vt:i4>
      </vt:variant>
      <vt:variant>
        <vt:i4>0</vt:i4>
      </vt:variant>
      <vt:variant>
        <vt:i4>0</vt:i4>
      </vt:variant>
      <vt:variant>
        <vt:i4>5</vt:i4>
      </vt:variant>
      <vt:variant>
        <vt:lpwstr>https://www.prerov.eu/cs/magistrat/o-magistratu/povinne-informace-dle-zakonu-gdpr/ochrana-osobnich-udaju-gdpr/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Miluška</dc:creator>
  <cp:keywords/>
  <dc:description/>
  <cp:lastModifiedBy>Kateřina Čížková</cp:lastModifiedBy>
  <cp:revision>2</cp:revision>
  <cp:lastPrinted>2022-04-26T07:21:00Z</cp:lastPrinted>
  <dcterms:created xsi:type="dcterms:W3CDTF">2023-02-03T11:54:00Z</dcterms:created>
  <dcterms:modified xsi:type="dcterms:W3CDTF">2023-02-03T11:54:00Z</dcterms:modified>
</cp:coreProperties>
</file>