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6B850" w14:textId="77777777" w:rsidR="00AC5445" w:rsidRDefault="00AC5445" w:rsidP="001D17B6">
      <w:pPr>
        <w:jc w:val="center"/>
        <w:rPr>
          <w:b/>
          <w:sz w:val="36"/>
          <w:szCs w:val="36"/>
        </w:rPr>
      </w:pPr>
    </w:p>
    <w:p w14:paraId="60589122" w14:textId="66337B36" w:rsidR="001D17B6" w:rsidRDefault="00402BA8" w:rsidP="001D17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Podn</w:t>
      </w:r>
      <w:r w:rsidR="00E3336C">
        <w:rPr>
          <w:b/>
          <w:sz w:val="36"/>
          <w:szCs w:val="36"/>
        </w:rPr>
        <w:t xml:space="preserve">ájemní </w:t>
      </w:r>
      <w:r w:rsidR="001D17B6">
        <w:rPr>
          <w:b/>
          <w:sz w:val="36"/>
          <w:szCs w:val="36"/>
        </w:rPr>
        <w:t>smlouva,</w:t>
      </w:r>
    </w:p>
    <w:p w14:paraId="40C4B4C5" w14:textId="77777777" w:rsidR="001D17B6" w:rsidRDefault="001D17B6" w:rsidP="001D17B6">
      <w:pPr>
        <w:jc w:val="center"/>
        <w:rPr>
          <w:b/>
          <w:szCs w:val="24"/>
        </w:rPr>
      </w:pPr>
    </w:p>
    <w:p w14:paraId="5557C73A" w14:textId="72F4F16C" w:rsidR="001D17B6" w:rsidRPr="0054346F" w:rsidRDefault="001D17B6" w:rsidP="001D17B6">
      <w:pPr>
        <w:rPr>
          <w:rFonts w:ascii="Arial" w:hAnsi="Arial" w:cs="Arial"/>
          <w:iCs/>
          <w:sz w:val="22"/>
          <w:szCs w:val="22"/>
        </w:rPr>
      </w:pPr>
      <w:r w:rsidRPr="0054346F">
        <w:rPr>
          <w:rFonts w:ascii="Arial" w:hAnsi="Arial" w:cs="Arial"/>
          <w:iCs/>
          <w:sz w:val="22"/>
          <w:szCs w:val="22"/>
        </w:rPr>
        <w:t xml:space="preserve">kterou podle </w:t>
      </w:r>
      <w:proofErr w:type="spellStart"/>
      <w:r w:rsidRPr="0054346F">
        <w:rPr>
          <w:rFonts w:ascii="Arial" w:hAnsi="Arial" w:cs="Arial"/>
          <w:iCs/>
          <w:sz w:val="22"/>
          <w:szCs w:val="22"/>
        </w:rPr>
        <w:t>ust</w:t>
      </w:r>
      <w:proofErr w:type="spellEnd"/>
      <w:r w:rsidRPr="0054346F">
        <w:rPr>
          <w:rFonts w:ascii="Arial" w:hAnsi="Arial" w:cs="Arial"/>
          <w:iCs/>
          <w:sz w:val="22"/>
          <w:szCs w:val="22"/>
        </w:rPr>
        <w:t>. §22</w:t>
      </w:r>
      <w:r w:rsidR="000635CD" w:rsidRPr="0054346F">
        <w:rPr>
          <w:rFonts w:ascii="Arial" w:hAnsi="Arial" w:cs="Arial"/>
          <w:iCs/>
          <w:sz w:val="22"/>
          <w:szCs w:val="22"/>
        </w:rPr>
        <w:t>15</w:t>
      </w:r>
      <w:r w:rsidRPr="0054346F">
        <w:rPr>
          <w:rFonts w:ascii="Arial" w:hAnsi="Arial" w:cs="Arial"/>
          <w:iCs/>
          <w:sz w:val="22"/>
          <w:szCs w:val="22"/>
        </w:rPr>
        <w:t xml:space="preserve"> a násl. </w:t>
      </w:r>
      <w:r w:rsidR="000635CD" w:rsidRPr="0054346F">
        <w:rPr>
          <w:rFonts w:ascii="Arial" w:hAnsi="Arial" w:cs="Arial"/>
          <w:iCs/>
          <w:sz w:val="22"/>
          <w:szCs w:val="22"/>
        </w:rPr>
        <w:t xml:space="preserve">zákona 89/2012 Sb., </w:t>
      </w:r>
      <w:r w:rsidRPr="0054346F">
        <w:rPr>
          <w:rFonts w:ascii="Arial" w:hAnsi="Arial" w:cs="Arial"/>
          <w:iCs/>
          <w:sz w:val="22"/>
          <w:szCs w:val="22"/>
        </w:rPr>
        <w:t xml:space="preserve">občanského zákoníku níže uvedeného dne, měsíce a roku uzavřeli tito účastníci: </w:t>
      </w:r>
    </w:p>
    <w:p w14:paraId="39DEAAAE" w14:textId="77777777" w:rsidR="00C326EF" w:rsidRPr="0054346F" w:rsidRDefault="00C326EF" w:rsidP="001D17B6">
      <w:pPr>
        <w:rPr>
          <w:rFonts w:ascii="Arial" w:hAnsi="Arial" w:cs="Arial"/>
          <w:iCs/>
          <w:sz w:val="22"/>
          <w:szCs w:val="22"/>
        </w:rPr>
      </w:pPr>
    </w:p>
    <w:p w14:paraId="2382D7DC" w14:textId="77777777" w:rsidR="001D17B6" w:rsidRPr="0054346F" w:rsidRDefault="001D17B6" w:rsidP="001D17B6">
      <w:pPr>
        <w:rPr>
          <w:rFonts w:ascii="Arial" w:hAnsi="Arial" w:cs="Arial"/>
          <w:b/>
          <w:iCs/>
          <w:sz w:val="22"/>
          <w:szCs w:val="22"/>
        </w:rPr>
      </w:pPr>
    </w:p>
    <w:p w14:paraId="0F69E7C3" w14:textId="7491FAA0" w:rsidR="001D17B6" w:rsidRPr="0054346F" w:rsidRDefault="00C326EF" w:rsidP="001D17B6">
      <w:pPr>
        <w:rPr>
          <w:rFonts w:ascii="Arial" w:hAnsi="Arial" w:cs="Arial"/>
          <w:b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>1</w:t>
      </w:r>
      <w:r w:rsidR="001D17B6" w:rsidRPr="0054346F">
        <w:rPr>
          <w:rFonts w:ascii="Arial" w:hAnsi="Arial" w:cs="Arial"/>
          <w:bCs/>
          <w:iCs/>
          <w:sz w:val="22"/>
          <w:szCs w:val="22"/>
        </w:rPr>
        <w:t xml:space="preserve">. </w:t>
      </w:r>
      <w:r w:rsidR="001D17B6" w:rsidRPr="0054346F">
        <w:rPr>
          <w:rFonts w:ascii="Arial" w:hAnsi="Arial" w:cs="Arial"/>
          <w:b/>
          <w:iCs/>
          <w:sz w:val="22"/>
          <w:szCs w:val="22"/>
        </w:rPr>
        <w:t>Technické služby Lanškroun, s. r. o.</w:t>
      </w:r>
    </w:p>
    <w:p w14:paraId="6CECE77F" w14:textId="6DF3D004" w:rsidR="001D17B6" w:rsidRPr="0054346F" w:rsidRDefault="001D17B6" w:rsidP="001D17B6">
      <w:pPr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 xml:space="preserve">    zastoupen</w:t>
      </w:r>
      <w:r w:rsidR="000635CD" w:rsidRPr="0054346F">
        <w:rPr>
          <w:rFonts w:ascii="Arial" w:hAnsi="Arial" w:cs="Arial"/>
          <w:bCs/>
          <w:iCs/>
          <w:sz w:val="22"/>
          <w:szCs w:val="22"/>
        </w:rPr>
        <w:t>é</w:t>
      </w:r>
      <w:r w:rsidRPr="0054346F">
        <w:rPr>
          <w:rFonts w:ascii="Arial" w:hAnsi="Arial" w:cs="Arial"/>
          <w:bCs/>
          <w:iCs/>
          <w:sz w:val="22"/>
          <w:szCs w:val="22"/>
        </w:rPr>
        <w:t xml:space="preserve"> jednatelem </w:t>
      </w:r>
      <w:r w:rsidR="00807E26" w:rsidRPr="0054346F">
        <w:rPr>
          <w:rFonts w:ascii="Arial" w:hAnsi="Arial" w:cs="Arial"/>
          <w:bCs/>
          <w:iCs/>
          <w:sz w:val="22"/>
          <w:szCs w:val="22"/>
        </w:rPr>
        <w:t xml:space="preserve">Markem </w:t>
      </w:r>
      <w:proofErr w:type="spellStart"/>
      <w:r w:rsidR="00807E26" w:rsidRPr="0054346F">
        <w:rPr>
          <w:rFonts w:ascii="Arial" w:hAnsi="Arial" w:cs="Arial"/>
          <w:bCs/>
          <w:iCs/>
          <w:sz w:val="22"/>
          <w:szCs w:val="22"/>
        </w:rPr>
        <w:t>Kořístkou</w:t>
      </w:r>
      <w:proofErr w:type="spellEnd"/>
      <w:r w:rsidR="00D44400" w:rsidRPr="0054346F">
        <w:rPr>
          <w:rFonts w:ascii="Arial" w:hAnsi="Arial" w:cs="Arial"/>
          <w:bCs/>
          <w:iCs/>
          <w:sz w:val="22"/>
          <w:szCs w:val="22"/>
        </w:rPr>
        <w:t>, DiS.</w:t>
      </w:r>
    </w:p>
    <w:p w14:paraId="5779F42A" w14:textId="1B34652A" w:rsidR="001D17B6" w:rsidRPr="0054346F" w:rsidRDefault="001D17B6" w:rsidP="001D17B6">
      <w:pPr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0635CD" w:rsidRPr="0054346F">
        <w:rPr>
          <w:rFonts w:ascii="Arial" w:hAnsi="Arial" w:cs="Arial"/>
          <w:bCs/>
          <w:iCs/>
          <w:sz w:val="22"/>
          <w:szCs w:val="22"/>
        </w:rPr>
        <w:t xml:space="preserve">se sídlem: </w:t>
      </w:r>
      <w:r w:rsidRPr="0054346F">
        <w:rPr>
          <w:rFonts w:ascii="Arial" w:hAnsi="Arial" w:cs="Arial"/>
          <w:bCs/>
          <w:iCs/>
          <w:sz w:val="22"/>
          <w:szCs w:val="22"/>
        </w:rPr>
        <w:t xml:space="preserve">Nádražní </w:t>
      </w:r>
      <w:r w:rsidR="000635CD" w:rsidRPr="0054346F">
        <w:rPr>
          <w:rFonts w:ascii="Arial" w:hAnsi="Arial" w:cs="Arial"/>
          <w:bCs/>
          <w:iCs/>
          <w:sz w:val="22"/>
          <w:szCs w:val="22"/>
        </w:rPr>
        <w:t>33</w:t>
      </w:r>
      <w:r w:rsidRPr="0054346F">
        <w:rPr>
          <w:rFonts w:ascii="Arial" w:hAnsi="Arial" w:cs="Arial"/>
          <w:bCs/>
          <w:iCs/>
          <w:sz w:val="22"/>
          <w:szCs w:val="22"/>
        </w:rPr>
        <w:t xml:space="preserve">, </w:t>
      </w:r>
      <w:r w:rsidR="000635CD" w:rsidRPr="0054346F">
        <w:rPr>
          <w:rFonts w:ascii="Arial" w:hAnsi="Arial" w:cs="Arial"/>
          <w:bCs/>
          <w:iCs/>
          <w:sz w:val="22"/>
          <w:szCs w:val="22"/>
        </w:rPr>
        <w:t>563 01 Lanškroun,</w:t>
      </w:r>
    </w:p>
    <w:p w14:paraId="7C98C100" w14:textId="557C3350" w:rsidR="001D17B6" w:rsidRPr="0054346F" w:rsidRDefault="001D17B6" w:rsidP="001D17B6">
      <w:pPr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 xml:space="preserve">    IČO</w:t>
      </w:r>
      <w:r w:rsidR="000635CD" w:rsidRPr="0054346F">
        <w:rPr>
          <w:rFonts w:ascii="Arial" w:hAnsi="Arial" w:cs="Arial"/>
          <w:bCs/>
          <w:iCs/>
          <w:sz w:val="22"/>
          <w:szCs w:val="22"/>
        </w:rPr>
        <w:t>:</w:t>
      </w:r>
      <w:r w:rsidRPr="0054346F">
        <w:rPr>
          <w:rFonts w:ascii="Arial" w:hAnsi="Arial" w:cs="Arial"/>
          <w:bCs/>
          <w:iCs/>
          <w:sz w:val="22"/>
          <w:szCs w:val="22"/>
        </w:rPr>
        <w:t xml:space="preserve"> 25951459,</w:t>
      </w:r>
    </w:p>
    <w:p w14:paraId="29B39AEF" w14:textId="7AF325B5" w:rsidR="001D17B6" w:rsidRPr="0054346F" w:rsidRDefault="001D17B6" w:rsidP="000635CD">
      <w:pPr>
        <w:ind w:left="284" w:hanging="284"/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 xml:space="preserve">    zapsan</w:t>
      </w:r>
      <w:r w:rsidR="000635CD" w:rsidRPr="0054346F">
        <w:rPr>
          <w:rFonts w:ascii="Arial" w:hAnsi="Arial" w:cs="Arial"/>
          <w:bCs/>
          <w:iCs/>
          <w:sz w:val="22"/>
          <w:szCs w:val="22"/>
        </w:rPr>
        <w:t>é</w:t>
      </w:r>
      <w:r w:rsidRPr="0054346F">
        <w:rPr>
          <w:rFonts w:ascii="Arial" w:hAnsi="Arial" w:cs="Arial"/>
          <w:bCs/>
          <w:iCs/>
          <w:sz w:val="22"/>
          <w:szCs w:val="22"/>
        </w:rPr>
        <w:t xml:space="preserve"> v obchodním rejstříku vedeného Krajským soudem v Hradci Králové, oddíl C,</w:t>
      </w:r>
      <w:r w:rsidR="000635CD" w:rsidRPr="0054346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4346F">
        <w:rPr>
          <w:rFonts w:ascii="Arial" w:hAnsi="Arial" w:cs="Arial"/>
          <w:bCs/>
          <w:iCs/>
          <w:sz w:val="22"/>
          <w:szCs w:val="22"/>
        </w:rPr>
        <w:t>vlož</w:t>
      </w:r>
      <w:r w:rsidR="000635CD" w:rsidRPr="0054346F">
        <w:rPr>
          <w:rFonts w:ascii="Arial" w:hAnsi="Arial" w:cs="Arial"/>
          <w:bCs/>
          <w:iCs/>
          <w:sz w:val="22"/>
          <w:szCs w:val="22"/>
        </w:rPr>
        <w:t>ka</w:t>
      </w:r>
      <w:r w:rsidRPr="0054346F">
        <w:rPr>
          <w:rFonts w:ascii="Arial" w:hAnsi="Arial" w:cs="Arial"/>
          <w:bCs/>
          <w:iCs/>
          <w:sz w:val="22"/>
          <w:szCs w:val="22"/>
        </w:rPr>
        <w:t xml:space="preserve"> 17173 </w:t>
      </w:r>
    </w:p>
    <w:p w14:paraId="6A4B832F" w14:textId="4BFA9917" w:rsidR="001D17B6" w:rsidRPr="0054346F" w:rsidRDefault="001D17B6" w:rsidP="001D17B6">
      <w:pPr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 xml:space="preserve">    na straně </w:t>
      </w:r>
      <w:r w:rsidR="00C326EF" w:rsidRPr="0054346F">
        <w:rPr>
          <w:rFonts w:ascii="Arial" w:hAnsi="Arial" w:cs="Arial"/>
          <w:bCs/>
          <w:iCs/>
          <w:sz w:val="22"/>
          <w:szCs w:val="22"/>
        </w:rPr>
        <w:t xml:space="preserve">jedné </w:t>
      </w:r>
      <w:r w:rsidRPr="0054346F">
        <w:rPr>
          <w:rFonts w:ascii="Arial" w:hAnsi="Arial" w:cs="Arial"/>
          <w:bCs/>
          <w:iCs/>
          <w:sz w:val="22"/>
          <w:szCs w:val="22"/>
        </w:rPr>
        <w:t>jako nájemce</w:t>
      </w:r>
    </w:p>
    <w:p w14:paraId="31A48C8C" w14:textId="77777777" w:rsidR="000635CD" w:rsidRPr="0054346F" w:rsidRDefault="000635CD" w:rsidP="001D17B6">
      <w:pPr>
        <w:rPr>
          <w:rFonts w:ascii="Arial" w:hAnsi="Arial" w:cs="Arial"/>
          <w:bCs/>
          <w:iCs/>
          <w:sz w:val="22"/>
          <w:szCs w:val="22"/>
        </w:rPr>
      </w:pPr>
    </w:p>
    <w:p w14:paraId="08C86F99" w14:textId="11764628" w:rsidR="000635CD" w:rsidRPr="0054346F" w:rsidRDefault="00C326EF" w:rsidP="001D17B6">
      <w:pPr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>2</w:t>
      </w:r>
      <w:r w:rsidR="000635CD" w:rsidRPr="0054346F">
        <w:rPr>
          <w:rFonts w:ascii="Arial" w:hAnsi="Arial" w:cs="Arial"/>
          <w:bCs/>
          <w:iCs/>
          <w:sz w:val="22"/>
          <w:szCs w:val="22"/>
        </w:rPr>
        <w:t xml:space="preserve">. </w:t>
      </w:r>
      <w:r w:rsidR="00807E26" w:rsidRPr="0054346F">
        <w:rPr>
          <w:rFonts w:ascii="Arial" w:hAnsi="Arial" w:cs="Arial"/>
          <w:b/>
          <w:iCs/>
          <w:sz w:val="22"/>
          <w:szCs w:val="22"/>
        </w:rPr>
        <w:t>Ing. Jiří Černý</w:t>
      </w:r>
    </w:p>
    <w:p w14:paraId="1FB56385" w14:textId="676A7B94" w:rsidR="000635CD" w:rsidRPr="0054346F" w:rsidRDefault="000635CD" w:rsidP="000635CD">
      <w:pPr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807E26" w:rsidRPr="0054346F">
        <w:rPr>
          <w:rFonts w:ascii="Arial" w:hAnsi="Arial" w:cs="Arial"/>
          <w:bCs/>
          <w:iCs/>
          <w:sz w:val="22"/>
          <w:szCs w:val="22"/>
        </w:rPr>
        <w:t xml:space="preserve">Rodné číslo: </w:t>
      </w:r>
      <w:r w:rsidR="001B4502">
        <w:rPr>
          <w:rFonts w:ascii="Arial" w:hAnsi="Arial" w:cs="Arial"/>
          <w:bCs/>
          <w:iCs/>
          <w:sz w:val="22"/>
          <w:szCs w:val="22"/>
        </w:rPr>
        <w:t>XXXX</w:t>
      </w:r>
    </w:p>
    <w:p w14:paraId="0CB7AE00" w14:textId="56CF3D2B" w:rsidR="000635CD" w:rsidRPr="0054346F" w:rsidRDefault="000635CD" w:rsidP="000635CD">
      <w:pPr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807E26" w:rsidRPr="0054346F">
        <w:rPr>
          <w:rFonts w:ascii="Arial" w:hAnsi="Arial" w:cs="Arial"/>
          <w:bCs/>
          <w:iCs/>
          <w:sz w:val="22"/>
          <w:szCs w:val="22"/>
        </w:rPr>
        <w:t>bytem</w:t>
      </w:r>
      <w:r w:rsidRPr="0054346F">
        <w:rPr>
          <w:rFonts w:ascii="Arial" w:hAnsi="Arial" w:cs="Arial"/>
          <w:bCs/>
          <w:iCs/>
          <w:sz w:val="22"/>
          <w:szCs w:val="22"/>
        </w:rPr>
        <w:t xml:space="preserve">: </w:t>
      </w:r>
      <w:r w:rsidR="001B4502">
        <w:rPr>
          <w:rFonts w:ascii="Arial" w:hAnsi="Arial" w:cs="Arial"/>
          <w:bCs/>
          <w:iCs/>
          <w:sz w:val="22"/>
          <w:szCs w:val="22"/>
        </w:rPr>
        <w:t>XXXX</w:t>
      </w:r>
      <w:bookmarkStart w:id="0" w:name="_GoBack"/>
      <w:bookmarkEnd w:id="0"/>
    </w:p>
    <w:p w14:paraId="7D9AF0D1" w14:textId="471277CB" w:rsidR="000635CD" w:rsidRPr="0054346F" w:rsidRDefault="000635CD" w:rsidP="000635CD">
      <w:pPr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 xml:space="preserve">    IČO: </w:t>
      </w:r>
      <w:r w:rsidR="00807E26" w:rsidRPr="0054346F">
        <w:rPr>
          <w:rFonts w:ascii="Arial" w:hAnsi="Arial" w:cs="Arial"/>
          <w:bCs/>
          <w:iCs/>
          <w:sz w:val="22"/>
          <w:szCs w:val="22"/>
        </w:rPr>
        <w:t>73765864</w:t>
      </w:r>
      <w:r w:rsidRPr="0054346F">
        <w:rPr>
          <w:rFonts w:ascii="Arial" w:hAnsi="Arial" w:cs="Arial"/>
          <w:bCs/>
          <w:iCs/>
          <w:sz w:val="22"/>
          <w:szCs w:val="22"/>
        </w:rPr>
        <w:t>,</w:t>
      </w:r>
    </w:p>
    <w:p w14:paraId="1DCF78F3" w14:textId="6212E295" w:rsidR="000635CD" w:rsidRPr="0054346F" w:rsidRDefault="000635CD" w:rsidP="00807E26">
      <w:pPr>
        <w:ind w:left="284" w:hanging="284"/>
        <w:rPr>
          <w:rFonts w:ascii="Arial" w:hAnsi="Arial" w:cs="Arial"/>
          <w:bCs/>
          <w:iCs/>
          <w:sz w:val="22"/>
          <w:szCs w:val="22"/>
        </w:rPr>
      </w:pPr>
      <w:r w:rsidRPr="0054346F">
        <w:rPr>
          <w:rFonts w:ascii="Arial" w:hAnsi="Arial" w:cs="Arial"/>
          <w:bCs/>
          <w:iCs/>
          <w:sz w:val="22"/>
          <w:szCs w:val="22"/>
        </w:rPr>
        <w:t xml:space="preserve">    na straně </w:t>
      </w:r>
      <w:r w:rsidR="00C326EF" w:rsidRPr="0054346F">
        <w:rPr>
          <w:rFonts w:ascii="Arial" w:hAnsi="Arial" w:cs="Arial"/>
          <w:bCs/>
          <w:iCs/>
          <w:sz w:val="22"/>
          <w:szCs w:val="22"/>
        </w:rPr>
        <w:t>druhé</w:t>
      </w:r>
      <w:r w:rsidRPr="0054346F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211F59" w:rsidRPr="0054346F">
        <w:rPr>
          <w:rFonts w:ascii="Arial" w:hAnsi="Arial" w:cs="Arial"/>
          <w:bCs/>
          <w:iCs/>
          <w:sz w:val="22"/>
          <w:szCs w:val="22"/>
        </w:rPr>
        <w:t>pod</w:t>
      </w:r>
      <w:r w:rsidRPr="0054346F">
        <w:rPr>
          <w:rFonts w:ascii="Arial" w:hAnsi="Arial" w:cs="Arial"/>
          <w:bCs/>
          <w:iCs/>
          <w:sz w:val="22"/>
          <w:szCs w:val="22"/>
        </w:rPr>
        <w:t>nájemce</w:t>
      </w:r>
    </w:p>
    <w:p w14:paraId="5536D6DF" w14:textId="77777777" w:rsidR="000635CD" w:rsidRPr="0054346F" w:rsidRDefault="000635CD" w:rsidP="001D17B6">
      <w:pPr>
        <w:rPr>
          <w:rFonts w:ascii="Arial" w:hAnsi="Arial" w:cs="Arial"/>
          <w:bCs/>
          <w:i/>
          <w:sz w:val="22"/>
          <w:szCs w:val="22"/>
        </w:rPr>
      </w:pPr>
    </w:p>
    <w:p w14:paraId="6DF4A366" w14:textId="61E9AC9F" w:rsidR="001D17B6" w:rsidRPr="0054346F" w:rsidRDefault="001D17B6" w:rsidP="001D17B6">
      <w:pPr>
        <w:rPr>
          <w:rFonts w:ascii="Arial" w:hAnsi="Arial" w:cs="Arial"/>
          <w:sz w:val="22"/>
          <w:szCs w:val="22"/>
        </w:rPr>
      </w:pPr>
    </w:p>
    <w:p w14:paraId="5C902A80" w14:textId="21BB4911" w:rsidR="004B5F03" w:rsidRPr="0054346F" w:rsidRDefault="004B5F03" w:rsidP="001D17B6">
      <w:pPr>
        <w:rPr>
          <w:rFonts w:ascii="Arial" w:hAnsi="Arial" w:cs="Arial"/>
          <w:sz w:val="22"/>
          <w:szCs w:val="22"/>
        </w:rPr>
      </w:pPr>
    </w:p>
    <w:p w14:paraId="28EEDF7A" w14:textId="6F001E0A" w:rsidR="004B5F03" w:rsidRPr="0054346F" w:rsidRDefault="004B5F03" w:rsidP="001D17B6">
      <w:pPr>
        <w:rPr>
          <w:rFonts w:ascii="Arial" w:hAnsi="Arial" w:cs="Arial"/>
          <w:sz w:val="22"/>
          <w:szCs w:val="22"/>
        </w:rPr>
      </w:pPr>
    </w:p>
    <w:p w14:paraId="728D53D9" w14:textId="32D6B387" w:rsidR="004B5F03" w:rsidRPr="0054346F" w:rsidRDefault="004B5F03" w:rsidP="001D17B6">
      <w:pPr>
        <w:rPr>
          <w:rFonts w:ascii="Arial" w:hAnsi="Arial" w:cs="Arial"/>
          <w:sz w:val="22"/>
          <w:szCs w:val="22"/>
        </w:rPr>
      </w:pPr>
    </w:p>
    <w:p w14:paraId="76ADA347" w14:textId="77777777" w:rsidR="004B5F03" w:rsidRPr="0054346F" w:rsidRDefault="004B5F03" w:rsidP="001D17B6">
      <w:pPr>
        <w:rPr>
          <w:rFonts w:ascii="Arial" w:hAnsi="Arial" w:cs="Arial"/>
          <w:sz w:val="22"/>
          <w:szCs w:val="22"/>
        </w:rPr>
      </w:pPr>
    </w:p>
    <w:p w14:paraId="5D2D6D86" w14:textId="77777777" w:rsidR="001D17B6" w:rsidRPr="0054346F" w:rsidRDefault="001D17B6" w:rsidP="001D17B6">
      <w:pPr>
        <w:rPr>
          <w:rFonts w:ascii="Arial" w:hAnsi="Arial" w:cs="Arial"/>
          <w:sz w:val="22"/>
          <w:szCs w:val="22"/>
        </w:rPr>
      </w:pPr>
    </w:p>
    <w:p w14:paraId="32CF960E" w14:textId="77777777" w:rsidR="001D17B6" w:rsidRPr="0054346F" w:rsidRDefault="001D17B6" w:rsidP="001D17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4346F">
        <w:rPr>
          <w:rFonts w:ascii="Arial" w:hAnsi="Arial" w:cs="Arial"/>
          <w:b/>
          <w:bCs/>
          <w:sz w:val="22"/>
          <w:szCs w:val="22"/>
        </w:rPr>
        <w:t>I.</w:t>
      </w:r>
    </w:p>
    <w:p w14:paraId="60BC71E6" w14:textId="409134A5" w:rsidR="001D17B6" w:rsidRPr="0054346F" w:rsidRDefault="001D17B6" w:rsidP="001D17B6">
      <w:pPr>
        <w:pStyle w:val="Nadpis1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Předmět </w:t>
      </w:r>
      <w:r w:rsidR="00AC0E83" w:rsidRPr="0054346F">
        <w:rPr>
          <w:rFonts w:ascii="Arial" w:hAnsi="Arial" w:cs="Arial"/>
          <w:sz w:val="22"/>
          <w:szCs w:val="22"/>
        </w:rPr>
        <w:t>po</w:t>
      </w:r>
      <w:r w:rsidR="002F6836" w:rsidRPr="0054346F">
        <w:rPr>
          <w:rFonts w:ascii="Arial" w:hAnsi="Arial" w:cs="Arial"/>
          <w:sz w:val="22"/>
          <w:szCs w:val="22"/>
        </w:rPr>
        <w:t>d</w:t>
      </w:r>
      <w:r w:rsidRPr="0054346F">
        <w:rPr>
          <w:rFonts w:ascii="Arial" w:hAnsi="Arial" w:cs="Arial"/>
          <w:sz w:val="22"/>
          <w:szCs w:val="22"/>
        </w:rPr>
        <w:t>nájmu</w:t>
      </w:r>
    </w:p>
    <w:p w14:paraId="386A6417" w14:textId="77777777" w:rsidR="001D17B6" w:rsidRPr="0054346F" w:rsidRDefault="001D17B6" w:rsidP="001D17B6">
      <w:pPr>
        <w:rPr>
          <w:rFonts w:ascii="Arial" w:hAnsi="Arial" w:cs="Arial"/>
          <w:sz w:val="22"/>
          <w:szCs w:val="22"/>
        </w:rPr>
      </w:pPr>
    </w:p>
    <w:p w14:paraId="7AAAD7A3" w14:textId="4E67C735" w:rsidR="00350952" w:rsidRPr="0054346F" w:rsidRDefault="001D17B6" w:rsidP="00350952">
      <w:pPr>
        <w:ind w:right="-100"/>
        <w:jc w:val="both"/>
        <w:rPr>
          <w:rFonts w:ascii="Arial" w:hAnsi="Arial" w:cs="Arial"/>
          <w:color w:val="000000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1</w:t>
      </w:r>
      <w:r w:rsidR="005F0727" w:rsidRPr="0054346F">
        <w:rPr>
          <w:rFonts w:ascii="Arial" w:hAnsi="Arial" w:cs="Arial"/>
          <w:sz w:val="22"/>
          <w:szCs w:val="22"/>
        </w:rPr>
        <w:t>.</w:t>
      </w:r>
      <w:r w:rsidR="00A13E46" w:rsidRPr="0054346F">
        <w:rPr>
          <w:rFonts w:ascii="Arial" w:hAnsi="Arial" w:cs="Arial"/>
          <w:sz w:val="22"/>
          <w:szCs w:val="22"/>
        </w:rPr>
        <w:tab/>
      </w:r>
      <w:r w:rsidRPr="0054346F">
        <w:rPr>
          <w:rFonts w:ascii="Arial" w:hAnsi="Arial" w:cs="Arial"/>
          <w:sz w:val="22"/>
          <w:szCs w:val="22"/>
        </w:rPr>
        <w:t>Město Lanškroun jako pronajímatel je na základě prohlášení svého statutárního zástupce vlastníkem dále uvedených nemovitostí</w:t>
      </w:r>
      <w:r w:rsidR="00350952" w:rsidRPr="0054346F">
        <w:rPr>
          <w:rFonts w:ascii="Arial" w:hAnsi="Arial" w:cs="Arial"/>
          <w:sz w:val="22"/>
          <w:szCs w:val="22"/>
        </w:rPr>
        <w:t xml:space="preserve"> – víceúčelové sportovní haly s ledovou plochou – Haly </w:t>
      </w:r>
      <w:proofErr w:type="spellStart"/>
      <w:r w:rsidR="00350952" w:rsidRPr="0054346F">
        <w:rPr>
          <w:rFonts w:ascii="Arial" w:hAnsi="Arial" w:cs="Arial"/>
          <w:sz w:val="22"/>
          <w:szCs w:val="22"/>
        </w:rPr>
        <w:t>Bóži</w:t>
      </w:r>
      <w:proofErr w:type="spellEnd"/>
      <w:r w:rsidR="00350952" w:rsidRPr="0054346F">
        <w:rPr>
          <w:rFonts w:ascii="Arial" w:hAnsi="Arial" w:cs="Arial"/>
          <w:sz w:val="22"/>
          <w:szCs w:val="22"/>
        </w:rPr>
        <w:t xml:space="preserve"> Modrého v </w:t>
      </w:r>
      <w:r w:rsidR="002107C9" w:rsidRPr="0054346F">
        <w:rPr>
          <w:rFonts w:ascii="Arial" w:hAnsi="Arial" w:cs="Arial"/>
          <w:sz w:val="22"/>
          <w:szCs w:val="22"/>
        </w:rPr>
        <w:t>Lanškroun</w:t>
      </w:r>
      <w:r w:rsidR="00350952" w:rsidRPr="0054346F">
        <w:rPr>
          <w:rFonts w:ascii="Arial" w:hAnsi="Arial" w:cs="Arial"/>
          <w:sz w:val="22"/>
          <w:szCs w:val="22"/>
        </w:rPr>
        <w:t xml:space="preserve">ě (dále jen HBM), která </w:t>
      </w:r>
      <w:r w:rsidR="00EE6188">
        <w:rPr>
          <w:rFonts w:ascii="Arial" w:hAnsi="Arial" w:cs="Arial"/>
          <w:sz w:val="22"/>
          <w:szCs w:val="22"/>
        </w:rPr>
        <w:t xml:space="preserve">je součástí stavebního pozemku č. 3820, Za Střelnicí 551 </w:t>
      </w:r>
      <w:r w:rsidR="00350952" w:rsidRPr="0054346F">
        <w:rPr>
          <w:rFonts w:ascii="Arial" w:hAnsi="Arial" w:cs="Arial"/>
          <w:sz w:val="22"/>
          <w:szCs w:val="22"/>
        </w:rPr>
        <w:t xml:space="preserve">a pozemkové parcele č. </w:t>
      </w:r>
      <w:r w:rsidR="00EE6188">
        <w:rPr>
          <w:rFonts w:ascii="Arial" w:hAnsi="Arial" w:cs="Arial"/>
          <w:sz w:val="22"/>
          <w:szCs w:val="22"/>
        </w:rPr>
        <w:t>4296</w:t>
      </w:r>
      <w:r w:rsidR="00350952" w:rsidRPr="0054346F">
        <w:rPr>
          <w:rFonts w:ascii="Arial" w:hAnsi="Arial" w:cs="Arial"/>
          <w:sz w:val="22"/>
          <w:szCs w:val="22"/>
        </w:rPr>
        <w:t xml:space="preserve"> v katastrálním území Lanškroun, obec Lanškroun. Všechny nemovitosti shora uvedené jsou zapsány </w:t>
      </w:r>
      <w:r w:rsidR="00350952" w:rsidRPr="0054346F">
        <w:rPr>
          <w:rFonts w:ascii="Arial" w:hAnsi="Arial" w:cs="Arial"/>
          <w:color w:val="000000"/>
          <w:sz w:val="22"/>
          <w:szCs w:val="22"/>
        </w:rPr>
        <w:t xml:space="preserve">v katastru nemovitostí u Katastrálního úřadu pro Pardubický kraj, katastrálního pracoviště Ústí nad Orlicí na listu vlastnictví </w:t>
      </w:r>
      <w:proofErr w:type="gramStart"/>
      <w:r w:rsidR="00350952" w:rsidRPr="0054346F">
        <w:rPr>
          <w:rFonts w:ascii="Arial" w:hAnsi="Arial" w:cs="Arial"/>
          <w:color w:val="000000"/>
          <w:sz w:val="22"/>
          <w:szCs w:val="22"/>
        </w:rPr>
        <w:t>č.10001</w:t>
      </w:r>
      <w:proofErr w:type="gramEnd"/>
      <w:r w:rsidR="00350952" w:rsidRPr="0054346F">
        <w:rPr>
          <w:rFonts w:ascii="Arial" w:hAnsi="Arial" w:cs="Arial"/>
          <w:color w:val="000000"/>
          <w:sz w:val="22"/>
          <w:szCs w:val="22"/>
        </w:rPr>
        <w:t xml:space="preserve"> pro obec a katastrální území Lanškroun.</w:t>
      </w:r>
    </w:p>
    <w:p w14:paraId="648E9088" w14:textId="071F80DA" w:rsidR="001D17B6" w:rsidRPr="0054346F" w:rsidRDefault="001D17B6" w:rsidP="00A13E4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6446557E" w14:textId="7A273D4E" w:rsidR="001D17B6" w:rsidRPr="0054346F" w:rsidRDefault="00350952" w:rsidP="002F683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2.</w:t>
      </w:r>
      <w:r w:rsidRPr="0054346F">
        <w:rPr>
          <w:rFonts w:ascii="Arial" w:hAnsi="Arial" w:cs="Arial"/>
          <w:sz w:val="22"/>
          <w:szCs w:val="22"/>
        </w:rPr>
        <w:tab/>
      </w:r>
      <w:r w:rsidR="001D17B6" w:rsidRPr="0054346F">
        <w:rPr>
          <w:rFonts w:ascii="Arial" w:hAnsi="Arial" w:cs="Arial"/>
          <w:sz w:val="22"/>
          <w:szCs w:val="22"/>
        </w:rPr>
        <w:t>Součástmi a příslušenstvím těchto nemovitostí jsou inženýrské stavby (plynovod, kanalizace, elektrické vedení, venkovní osvětlení, osvětlovací stožáry, pozemní komunikace), vedlejší stavby</w:t>
      </w:r>
      <w:r w:rsidRPr="0054346F">
        <w:rPr>
          <w:rFonts w:ascii="Arial" w:hAnsi="Arial" w:cs="Arial"/>
          <w:sz w:val="22"/>
          <w:szCs w:val="22"/>
        </w:rPr>
        <w:t xml:space="preserve">, </w:t>
      </w:r>
      <w:r w:rsidR="001D17B6" w:rsidRPr="0054346F">
        <w:rPr>
          <w:rFonts w:ascii="Arial" w:hAnsi="Arial" w:cs="Arial"/>
          <w:sz w:val="22"/>
          <w:szCs w:val="22"/>
        </w:rPr>
        <w:t xml:space="preserve">venkovní úpravy, trvalé porosty. </w:t>
      </w:r>
      <w:r w:rsidR="00146CE3" w:rsidRPr="0054346F">
        <w:rPr>
          <w:rFonts w:ascii="Arial" w:hAnsi="Arial" w:cs="Arial"/>
          <w:sz w:val="22"/>
          <w:szCs w:val="22"/>
        </w:rPr>
        <w:t>V</w:t>
      </w:r>
      <w:r w:rsidR="001D17B6" w:rsidRPr="0054346F">
        <w:rPr>
          <w:rFonts w:ascii="Arial" w:hAnsi="Arial" w:cs="Arial"/>
          <w:sz w:val="22"/>
          <w:szCs w:val="22"/>
        </w:rPr>
        <w:t xml:space="preserve"> dalším textu smlouvy uváděno souhrnně též jako „pronajaté nemovitosti“</w:t>
      </w:r>
      <w:r w:rsidR="00146CE3" w:rsidRPr="0054346F">
        <w:rPr>
          <w:rFonts w:ascii="Arial" w:hAnsi="Arial" w:cs="Arial"/>
          <w:sz w:val="22"/>
          <w:szCs w:val="22"/>
        </w:rPr>
        <w:t>.</w:t>
      </w:r>
    </w:p>
    <w:p w14:paraId="794AB616" w14:textId="10342F68" w:rsidR="001D17B6" w:rsidRPr="0054346F" w:rsidRDefault="001D17B6" w:rsidP="001D17B6">
      <w:pPr>
        <w:ind w:right="-100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Situační plánek předmětu nájmu tvoří nedílnou součást této smlouvy</w:t>
      </w:r>
      <w:r w:rsidR="00A13E46" w:rsidRPr="0054346F">
        <w:rPr>
          <w:rFonts w:ascii="Arial" w:hAnsi="Arial" w:cs="Arial"/>
          <w:sz w:val="22"/>
          <w:szCs w:val="22"/>
        </w:rPr>
        <w:t xml:space="preserve"> – příloha č. 1</w:t>
      </w:r>
      <w:r w:rsidRPr="0054346F">
        <w:rPr>
          <w:rFonts w:ascii="Arial" w:hAnsi="Arial" w:cs="Arial"/>
          <w:sz w:val="22"/>
          <w:szCs w:val="22"/>
        </w:rPr>
        <w:t>.</w:t>
      </w:r>
    </w:p>
    <w:p w14:paraId="763A6D7E" w14:textId="77777777" w:rsidR="00146CE3" w:rsidRPr="0054346F" w:rsidRDefault="00146CE3" w:rsidP="001D17B6">
      <w:pPr>
        <w:ind w:right="-100"/>
        <w:rPr>
          <w:rFonts w:ascii="Arial" w:hAnsi="Arial" w:cs="Arial"/>
          <w:sz w:val="22"/>
          <w:szCs w:val="22"/>
        </w:rPr>
      </w:pPr>
    </w:p>
    <w:p w14:paraId="7091BAF2" w14:textId="6D29D476" w:rsidR="001D17B6" w:rsidRPr="0054346F" w:rsidRDefault="001D17B6" w:rsidP="002F683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 2</w:t>
      </w:r>
      <w:r w:rsidR="005F0727" w:rsidRPr="0054346F">
        <w:rPr>
          <w:rFonts w:ascii="Arial" w:hAnsi="Arial" w:cs="Arial"/>
          <w:sz w:val="22"/>
          <w:szCs w:val="22"/>
        </w:rPr>
        <w:t>.</w:t>
      </w:r>
      <w:r w:rsidR="00A13E46" w:rsidRPr="0054346F">
        <w:rPr>
          <w:rFonts w:ascii="Arial" w:hAnsi="Arial" w:cs="Arial"/>
          <w:sz w:val="22"/>
          <w:szCs w:val="22"/>
        </w:rPr>
        <w:tab/>
      </w:r>
      <w:r w:rsidRPr="0054346F">
        <w:rPr>
          <w:rFonts w:ascii="Arial" w:hAnsi="Arial" w:cs="Arial"/>
          <w:sz w:val="22"/>
          <w:szCs w:val="22"/>
        </w:rPr>
        <w:t>Pronajímatel</w:t>
      </w:r>
      <w:r w:rsidR="00352001" w:rsidRPr="0054346F">
        <w:rPr>
          <w:rFonts w:ascii="Arial" w:hAnsi="Arial" w:cs="Arial"/>
          <w:sz w:val="22"/>
          <w:szCs w:val="22"/>
        </w:rPr>
        <w:t xml:space="preserve"> </w:t>
      </w:r>
      <w:r w:rsidR="00C326EF" w:rsidRPr="0054346F">
        <w:rPr>
          <w:rFonts w:ascii="Arial" w:hAnsi="Arial" w:cs="Arial"/>
          <w:sz w:val="22"/>
          <w:szCs w:val="22"/>
        </w:rPr>
        <w:t xml:space="preserve">Město Lanškroun </w:t>
      </w:r>
      <w:r w:rsidR="00352001" w:rsidRPr="0054346F">
        <w:rPr>
          <w:rFonts w:ascii="Arial" w:hAnsi="Arial" w:cs="Arial"/>
          <w:sz w:val="22"/>
          <w:szCs w:val="22"/>
        </w:rPr>
        <w:t xml:space="preserve">na základě nájemní smlouvy ze dne </w:t>
      </w:r>
      <w:r w:rsidR="000F3B70" w:rsidRPr="0054346F">
        <w:rPr>
          <w:rFonts w:ascii="Arial" w:hAnsi="Arial" w:cs="Arial"/>
          <w:sz w:val="22"/>
          <w:szCs w:val="22"/>
        </w:rPr>
        <w:t>17</w:t>
      </w:r>
      <w:r w:rsidR="00352001" w:rsidRPr="0054346F">
        <w:rPr>
          <w:rFonts w:ascii="Arial" w:hAnsi="Arial" w:cs="Arial"/>
          <w:sz w:val="22"/>
          <w:szCs w:val="22"/>
        </w:rPr>
        <w:t xml:space="preserve">. </w:t>
      </w:r>
      <w:r w:rsidR="000F3B70" w:rsidRPr="0054346F">
        <w:rPr>
          <w:rFonts w:ascii="Arial" w:hAnsi="Arial" w:cs="Arial"/>
          <w:sz w:val="22"/>
          <w:szCs w:val="22"/>
        </w:rPr>
        <w:t>1</w:t>
      </w:r>
      <w:r w:rsidR="00352001" w:rsidRPr="0054346F">
        <w:rPr>
          <w:rFonts w:ascii="Arial" w:hAnsi="Arial" w:cs="Arial"/>
          <w:sz w:val="22"/>
          <w:szCs w:val="22"/>
        </w:rPr>
        <w:t>. 20</w:t>
      </w:r>
      <w:r w:rsidR="000F3B70" w:rsidRPr="0054346F">
        <w:rPr>
          <w:rFonts w:ascii="Arial" w:hAnsi="Arial" w:cs="Arial"/>
          <w:sz w:val="22"/>
          <w:szCs w:val="22"/>
        </w:rPr>
        <w:t xml:space="preserve">05 </w:t>
      </w:r>
      <w:r w:rsidR="00416D4F" w:rsidRPr="0054346F">
        <w:rPr>
          <w:rFonts w:ascii="Arial" w:hAnsi="Arial" w:cs="Arial"/>
          <w:sz w:val="22"/>
          <w:szCs w:val="22"/>
        </w:rPr>
        <w:t>v</w:t>
      </w:r>
      <w:r w:rsidR="000F3B70" w:rsidRPr="0054346F">
        <w:rPr>
          <w:rFonts w:ascii="Arial" w:hAnsi="Arial" w:cs="Arial"/>
          <w:sz w:val="22"/>
          <w:szCs w:val="22"/>
        </w:rPr>
        <w:t xml:space="preserve"> platném</w:t>
      </w:r>
      <w:r w:rsidR="00416D4F" w:rsidRPr="0054346F">
        <w:rPr>
          <w:rFonts w:ascii="Arial" w:hAnsi="Arial" w:cs="Arial"/>
          <w:sz w:val="22"/>
          <w:szCs w:val="22"/>
        </w:rPr>
        <w:t xml:space="preserve"> znění</w:t>
      </w:r>
      <w:r w:rsidR="000F3B70" w:rsidRPr="0054346F">
        <w:rPr>
          <w:rFonts w:ascii="Arial" w:hAnsi="Arial" w:cs="Arial"/>
          <w:sz w:val="22"/>
          <w:szCs w:val="22"/>
        </w:rPr>
        <w:t xml:space="preserve"> </w:t>
      </w:r>
      <w:r w:rsidRPr="0054346F">
        <w:rPr>
          <w:rFonts w:ascii="Arial" w:hAnsi="Arial" w:cs="Arial"/>
          <w:sz w:val="22"/>
          <w:szCs w:val="22"/>
        </w:rPr>
        <w:t xml:space="preserve">přenechává nájemci do užívání (do nájmu) všechny shora uvedené nemovitosti </w:t>
      </w:r>
      <w:r w:rsidR="002F6836" w:rsidRPr="0054346F">
        <w:rPr>
          <w:rFonts w:ascii="Arial" w:hAnsi="Arial" w:cs="Arial"/>
          <w:sz w:val="22"/>
          <w:szCs w:val="22"/>
        </w:rPr>
        <w:t xml:space="preserve">a souhlasí s tím, aby </w:t>
      </w:r>
      <w:r w:rsidR="00504F36" w:rsidRPr="0054346F">
        <w:rPr>
          <w:rFonts w:ascii="Arial" w:hAnsi="Arial" w:cs="Arial"/>
          <w:sz w:val="22"/>
          <w:szCs w:val="22"/>
        </w:rPr>
        <w:t>tyto</w:t>
      </w:r>
      <w:r w:rsidR="002F6836" w:rsidRPr="0054346F">
        <w:rPr>
          <w:rFonts w:ascii="Arial" w:hAnsi="Arial" w:cs="Arial"/>
          <w:sz w:val="22"/>
          <w:szCs w:val="22"/>
        </w:rPr>
        <w:t xml:space="preserve"> nemovitosti nájemce </w:t>
      </w:r>
      <w:r w:rsidR="00504F36" w:rsidRPr="0054346F">
        <w:rPr>
          <w:rFonts w:ascii="Arial" w:hAnsi="Arial" w:cs="Arial"/>
          <w:sz w:val="22"/>
          <w:szCs w:val="22"/>
        </w:rPr>
        <w:t xml:space="preserve">dále </w:t>
      </w:r>
      <w:r w:rsidR="002A1742" w:rsidRPr="0054346F">
        <w:rPr>
          <w:rFonts w:ascii="Arial" w:hAnsi="Arial" w:cs="Arial"/>
          <w:sz w:val="22"/>
          <w:szCs w:val="22"/>
        </w:rPr>
        <w:t>přenechal do užívání</w:t>
      </w:r>
      <w:r w:rsidR="002F6836" w:rsidRPr="0054346F">
        <w:rPr>
          <w:rFonts w:ascii="Arial" w:hAnsi="Arial" w:cs="Arial"/>
          <w:sz w:val="22"/>
          <w:szCs w:val="22"/>
        </w:rPr>
        <w:t xml:space="preserve"> podnájemci.</w:t>
      </w:r>
      <w:r w:rsidR="00AC5445" w:rsidRPr="0054346F">
        <w:rPr>
          <w:rFonts w:ascii="Arial" w:hAnsi="Arial" w:cs="Arial"/>
          <w:sz w:val="22"/>
          <w:szCs w:val="22"/>
        </w:rPr>
        <w:t xml:space="preserve"> </w:t>
      </w:r>
    </w:p>
    <w:p w14:paraId="08DE302A" w14:textId="4EEA7E18" w:rsidR="005F0727" w:rsidRPr="0054346F" w:rsidRDefault="005F0727" w:rsidP="002F683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713E4E9A" w14:textId="56409A1C" w:rsidR="001D17B6" w:rsidRPr="0054346F" w:rsidRDefault="001D17B6" w:rsidP="001D17B6">
      <w:pPr>
        <w:ind w:right="-100"/>
        <w:rPr>
          <w:rFonts w:ascii="Arial" w:hAnsi="Arial" w:cs="Arial"/>
          <w:sz w:val="22"/>
          <w:szCs w:val="22"/>
        </w:rPr>
      </w:pPr>
    </w:p>
    <w:p w14:paraId="7E5A5AB5" w14:textId="77777777" w:rsidR="001D17B6" w:rsidRPr="0054346F" w:rsidRDefault="001D17B6" w:rsidP="001D17B6">
      <w:pPr>
        <w:ind w:right="-100"/>
        <w:rPr>
          <w:rFonts w:ascii="Arial" w:hAnsi="Arial" w:cs="Arial"/>
          <w:sz w:val="22"/>
          <w:szCs w:val="22"/>
        </w:rPr>
      </w:pPr>
    </w:p>
    <w:p w14:paraId="6B56E031" w14:textId="77777777" w:rsidR="001D17B6" w:rsidRPr="0054346F" w:rsidRDefault="001D17B6" w:rsidP="001D17B6">
      <w:pPr>
        <w:ind w:right="-100"/>
        <w:jc w:val="center"/>
        <w:rPr>
          <w:rFonts w:ascii="Arial" w:hAnsi="Arial" w:cs="Arial"/>
          <w:b/>
          <w:bCs/>
          <w:sz w:val="22"/>
          <w:szCs w:val="22"/>
        </w:rPr>
      </w:pPr>
      <w:r w:rsidRPr="0054346F">
        <w:rPr>
          <w:rFonts w:ascii="Arial" w:hAnsi="Arial" w:cs="Arial"/>
          <w:b/>
          <w:bCs/>
          <w:sz w:val="22"/>
          <w:szCs w:val="22"/>
        </w:rPr>
        <w:t>II.</w:t>
      </w:r>
    </w:p>
    <w:p w14:paraId="7EE39D2D" w14:textId="4AC2E24F" w:rsidR="001D17B6" w:rsidRPr="0054346F" w:rsidRDefault="001D17B6" w:rsidP="001D17B6">
      <w:pPr>
        <w:pStyle w:val="Nadpis1"/>
        <w:ind w:right="-100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Účel </w:t>
      </w:r>
      <w:r w:rsidR="00CE554E" w:rsidRPr="0054346F">
        <w:rPr>
          <w:rFonts w:ascii="Arial" w:hAnsi="Arial" w:cs="Arial"/>
          <w:sz w:val="22"/>
          <w:szCs w:val="22"/>
        </w:rPr>
        <w:t>pod</w:t>
      </w:r>
      <w:r w:rsidRPr="0054346F">
        <w:rPr>
          <w:rFonts w:ascii="Arial" w:hAnsi="Arial" w:cs="Arial"/>
          <w:sz w:val="22"/>
          <w:szCs w:val="22"/>
        </w:rPr>
        <w:t>nájmu</w:t>
      </w:r>
    </w:p>
    <w:p w14:paraId="7D11BE68" w14:textId="77777777" w:rsidR="001D17B6" w:rsidRPr="0054346F" w:rsidRDefault="001D17B6" w:rsidP="001D17B6">
      <w:pPr>
        <w:ind w:right="-10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5575C1" w14:textId="41170137" w:rsidR="000F3B70" w:rsidRPr="0054346F" w:rsidRDefault="000F3B70" w:rsidP="001D17B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1.</w:t>
      </w:r>
      <w:r w:rsidRPr="0054346F">
        <w:rPr>
          <w:rFonts w:ascii="Arial" w:hAnsi="Arial" w:cs="Arial"/>
          <w:sz w:val="22"/>
          <w:szCs w:val="22"/>
        </w:rPr>
        <w:tab/>
      </w:r>
      <w:r w:rsidR="009E22C6">
        <w:rPr>
          <w:rFonts w:ascii="Arial" w:hAnsi="Arial" w:cs="Arial"/>
          <w:sz w:val="22"/>
          <w:szCs w:val="22"/>
        </w:rPr>
        <w:t>Pronajímatel</w:t>
      </w:r>
      <w:r w:rsidRPr="0054346F">
        <w:rPr>
          <w:rFonts w:ascii="Arial" w:hAnsi="Arial" w:cs="Arial"/>
          <w:sz w:val="22"/>
          <w:szCs w:val="22"/>
        </w:rPr>
        <w:t xml:space="preserve"> přenechává </w:t>
      </w:r>
      <w:r w:rsidR="009E22C6">
        <w:rPr>
          <w:rFonts w:ascii="Arial" w:hAnsi="Arial" w:cs="Arial"/>
          <w:sz w:val="22"/>
          <w:szCs w:val="22"/>
        </w:rPr>
        <w:t xml:space="preserve">nájemci </w:t>
      </w:r>
      <w:r w:rsidRPr="0054346F">
        <w:rPr>
          <w:rFonts w:ascii="Arial" w:hAnsi="Arial" w:cs="Arial"/>
          <w:sz w:val="22"/>
          <w:szCs w:val="22"/>
        </w:rPr>
        <w:t>do užívání nemovitosti nebo jejich části uvedené v čl. I. této smlouvy s výjimkou dále uvedených prostor:</w:t>
      </w:r>
    </w:p>
    <w:p w14:paraId="1A2F31B6" w14:textId="2DD66C8C" w:rsidR="00953D34" w:rsidRPr="0054346F" w:rsidRDefault="000F3B70" w:rsidP="0054346F">
      <w:pPr>
        <w:ind w:left="426"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a)</w:t>
      </w:r>
      <w:r w:rsidRPr="0054346F">
        <w:rPr>
          <w:rFonts w:ascii="Arial" w:hAnsi="Arial" w:cs="Arial"/>
          <w:sz w:val="22"/>
          <w:szCs w:val="22"/>
        </w:rPr>
        <w:tab/>
        <w:t>prostory v 1. nadzemním podlaží:</w:t>
      </w:r>
    </w:p>
    <w:p w14:paraId="02794F4D" w14:textId="77777777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-</w:t>
      </w:r>
      <w:r w:rsidR="000F3B70" w:rsidRPr="0054346F">
        <w:rPr>
          <w:rFonts w:ascii="Arial" w:hAnsi="Arial" w:cs="Arial"/>
          <w:sz w:val="22"/>
          <w:szCs w:val="22"/>
        </w:rPr>
        <w:t xml:space="preserve"> bufet o výměře 10,26 m</w:t>
      </w:r>
      <w:r w:rsidR="000F3B7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0F3B70" w:rsidRPr="0054346F">
        <w:rPr>
          <w:rFonts w:ascii="Arial" w:hAnsi="Arial" w:cs="Arial"/>
          <w:sz w:val="22"/>
          <w:szCs w:val="22"/>
        </w:rPr>
        <w:t xml:space="preserve">, </w:t>
      </w:r>
    </w:p>
    <w:p w14:paraId="7E557465" w14:textId="4EE50252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lastRenderedPageBreak/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 xml:space="preserve">administrativní místnost o výměře </w:t>
      </w:r>
      <w:proofErr w:type="gramStart"/>
      <w:r w:rsidR="000F3B70" w:rsidRPr="0054346F">
        <w:rPr>
          <w:rFonts w:ascii="Arial" w:hAnsi="Arial" w:cs="Arial"/>
          <w:sz w:val="22"/>
          <w:szCs w:val="22"/>
        </w:rPr>
        <w:t>10,05  m</w:t>
      </w:r>
      <w:r w:rsidR="000F3B70" w:rsidRPr="0054346F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0F3B70" w:rsidRPr="0054346F">
        <w:rPr>
          <w:rFonts w:ascii="Arial" w:hAnsi="Arial" w:cs="Arial"/>
          <w:sz w:val="22"/>
          <w:szCs w:val="22"/>
        </w:rPr>
        <w:t xml:space="preserve">, </w:t>
      </w:r>
    </w:p>
    <w:p w14:paraId="7593FE7A" w14:textId="2F2BED65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>WC o výměře 3,66 m</w:t>
      </w:r>
      <w:r w:rsidR="000F3B7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0F3B70" w:rsidRPr="0054346F">
        <w:rPr>
          <w:rFonts w:ascii="Arial" w:hAnsi="Arial" w:cs="Arial"/>
          <w:sz w:val="22"/>
          <w:szCs w:val="22"/>
        </w:rPr>
        <w:t xml:space="preserve">, </w:t>
      </w:r>
    </w:p>
    <w:p w14:paraId="12BF0AE9" w14:textId="66F02B27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>úklidová místnost o výměře 0,49 m</w:t>
      </w:r>
      <w:r w:rsidR="000F3B7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Pr="0054346F">
        <w:rPr>
          <w:rFonts w:ascii="Arial" w:hAnsi="Arial" w:cs="Arial"/>
          <w:sz w:val="22"/>
          <w:szCs w:val="22"/>
        </w:rPr>
        <w:t>,</w:t>
      </w:r>
    </w:p>
    <w:p w14:paraId="65D8D78D" w14:textId="71E4853F" w:rsidR="000F3B70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>sklad nápojů o výměře 3,56 m</w:t>
      </w:r>
      <w:r w:rsidR="000F3B7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0F3B70" w:rsidRPr="0054346F">
        <w:rPr>
          <w:rFonts w:ascii="Arial" w:hAnsi="Arial" w:cs="Arial"/>
          <w:sz w:val="22"/>
          <w:szCs w:val="22"/>
        </w:rPr>
        <w:t>,</w:t>
      </w:r>
    </w:p>
    <w:p w14:paraId="2092CC75" w14:textId="491463E1" w:rsidR="00953D34" w:rsidRPr="0054346F" w:rsidRDefault="000F3B70" w:rsidP="0054346F">
      <w:pPr>
        <w:ind w:left="426"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b)</w:t>
      </w:r>
      <w:r w:rsidRPr="0054346F">
        <w:rPr>
          <w:rFonts w:ascii="Arial" w:hAnsi="Arial" w:cs="Arial"/>
          <w:sz w:val="22"/>
          <w:szCs w:val="22"/>
        </w:rPr>
        <w:tab/>
        <w:t xml:space="preserve">prostory v 2. nadzemním podlaží: </w:t>
      </w:r>
    </w:p>
    <w:p w14:paraId="1CFB8542" w14:textId="403AAEA6" w:rsidR="00953D34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>terasa o výměře 46,15</w:t>
      </w:r>
      <w:r w:rsidR="001565D0" w:rsidRPr="0054346F">
        <w:rPr>
          <w:rFonts w:ascii="Arial" w:hAnsi="Arial" w:cs="Arial"/>
          <w:sz w:val="22"/>
          <w:szCs w:val="22"/>
        </w:rPr>
        <w:t xml:space="preserve"> 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  <w:r w:rsidR="000F3B70" w:rsidRPr="0054346F">
        <w:rPr>
          <w:rFonts w:ascii="Arial" w:hAnsi="Arial" w:cs="Arial"/>
          <w:sz w:val="22"/>
          <w:szCs w:val="22"/>
        </w:rPr>
        <w:t xml:space="preserve"> </w:t>
      </w:r>
    </w:p>
    <w:p w14:paraId="264AD9D1" w14:textId="1FDC5702" w:rsidR="00C96785" w:rsidRPr="0054346F" w:rsidRDefault="00C96785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ochoz o výměře 71,34 </w:t>
      </w:r>
      <w:r w:rsidRPr="0054346F">
        <w:rPr>
          <w:rFonts w:ascii="Arial" w:hAnsi="Arial" w:cs="Arial"/>
          <w:sz w:val="22"/>
          <w:szCs w:val="22"/>
        </w:rPr>
        <w:t>m</w:t>
      </w:r>
      <w:r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Pr="0054346F">
        <w:rPr>
          <w:rFonts w:ascii="Arial" w:hAnsi="Arial" w:cs="Arial"/>
          <w:sz w:val="22"/>
          <w:szCs w:val="22"/>
        </w:rPr>
        <w:t>,</w:t>
      </w:r>
    </w:p>
    <w:p w14:paraId="7DCAB4E2" w14:textId="606724D1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 xml:space="preserve">úklidová místnost o výměře 1,91 </w:t>
      </w:r>
      <w:r w:rsidR="001565D0" w:rsidRPr="0054346F">
        <w:rPr>
          <w:rFonts w:ascii="Arial" w:hAnsi="Arial" w:cs="Arial"/>
          <w:sz w:val="22"/>
          <w:szCs w:val="22"/>
        </w:rPr>
        <w:t>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252492D9" w14:textId="404E7884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 xml:space="preserve">WC muži o výměře 6,83 </w:t>
      </w:r>
      <w:r w:rsidR="001565D0" w:rsidRPr="0054346F">
        <w:rPr>
          <w:rFonts w:ascii="Arial" w:hAnsi="Arial" w:cs="Arial"/>
          <w:sz w:val="22"/>
          <w:szCs w:val="22"/>
        </w:rPr>
        <w:t>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48C6BD54" w14:textId="3084D71B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 xml:space="preserve">WC ženy o </w:t>
      </w:r>
      <w:proofErr w:type="gramStart"/>
      <w:r w:rsidR="000F3B70" w:rsidRPr="0054346F">
        <w:rPr>
          <w:rFonts w:ascii="Arial" w:hAnsi="Arial" w:cs="Arial"/>
          <w:sz w:val="22"/>
          <w:szCs w:val="22"/>
        </w:rPr>
        <w:t>výměře  3,85</w:t>
      </w:r>
      <w:proofErr w:type="gramEnd"/>
      <w:r w:rsidR="000F3B70" w:rsidRPr="0054346F">
        <w:rPr>
          <w:rFonts w:ascii="Arial" w:hAnsi="Arial" w:cs="Arial"/>
          <w:sz w:val="22"/>
          <w:szCs w:val="22"/>
        </w:rPr>
        <w:t xml:space="preserve"> </w:t>
      </w:r>
      <w:r w:rsidR="001565D0" w:rsidRPr="0054346F">
        <w:rPr>
          <w:rFonts w:ascii="Arial" w:hAnsi="Arial" w:cs="Arial"/>
          <w:sz w:val="22"/>
          <w:szCs w:val="22"/>
        </w:rPr>
        <w:t>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490B8D7E" w14:textId="369533B8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>zádv</w:t>
      </w:r>
      <w:r w:rsidRPr="0054346F">
        <w:rPr>
          <w:rFonts w:ascii="Arial" w:hAnsi="Arial" w:cs="Arial"/>
          <w:sz w:val="22"/>
          <w:szCs w:val="22"/>
        </w:rPr>
        <w:t>e</w:t>
      </w:r>
      <w:r w:rsidR="000F3B70" w:rsidRPr="0054346F">
        <w:rPr>
          <w:rFonts w:ascii="Arial" w:hAnsi="Arial" w:cs="Arial"/>
          <w:sz w:val="22"/>
          <w:szCs w:val="22"/>
        </w:rPr>
        <w:t xml:space="preserve">ří o výměře 1,62 </w:t>
      </w:r>
      <w:r w:rsidR="001565D0" w:rsidRPr="0054346F">
        <w:rPr>
          <w:rFonts w:ascii="Arial" w:hAnsi="Arial" w:cs="Arial"/>
          <w:sz w:val="22"/>
          <w:szCs w:val="22"/>
        </w:rPr>
        <w:t>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401956E3" w14:textId="04D03319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 xml:space="preserve">chodba o výměře 17,56 </w:t>
      </w:r>
      <w:r w:rsidR="001565D0" w:rsidRPr="0054346F">
        <w:rPr>
          <w:rFonts w:ascii="Arial" w:hAnsi="Arial" w:cs="Arial"/>
          <w:sz w:val="22"/>
          <w:szCs w:val="22"/>
        </w:rPr>
        <w:t>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2358C3CB" w14:textId="6CB92283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 xml:space="preserve">šatna zaměstnanců o výměře 6,87 </w:t>
      </w:r>
      <w:r w:rsidR="001565D0" w:rsidRPr="0054346F">
        <w:rPr>
          <w:rFonts w:ascii="Arial" w:hAnsi="Arial" w:cs="Arial"/>
          <w:sz w:val="22"/>
          <w:szCs w:val="22"/>
        </w:rPr>
        <w:t>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28E47925" w14:textId="3716AFDB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 xml:space="preserve">hrubá příprava zeleniny o výměře 4,04 </w:t>
      </w:r>
      <w:r w:rsidR="001565D0" w:rsidRPr="0054346F">
        <w:rPr>
          <w:rFonts w:ascii="Arial" w:hAnsi="Arial" w:cs="Arial"/>
          <w:sz w:val="22"/>
          <w:szCs w:val="22"/>
        </w:rPr>
        <w:t>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7A8BA948" w14:textId="77777777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 xml:space="preserve">sklad potravin o výměře 6,02 </w:t>
      </w:r>
      <w:r w:rsidR="001565D0" w:rsidRPr="0054346F">
        <w:rPr>
          <w:rFonts w:ascii="Arial" w:hAnsi="Arial" w:cs="Arial"/>
          <w:sz w:val="22"/>
          <w:szCs w:val="22"/>
        </w:rPr>
        <w:t>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37ED16D3" w14:textId="653EAD22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0F3B70" w:rsidRPr="0054346F">
        <w:rPr>
          <w:rFonts w:ascii="Arial" w:hAnsi="Arial" w:cs="Arial"/>
          <w:sz w:val="22"/>
          <w:szCs w:val="22"/>
        </w:rPr>
        <w:t>úklidová m</w:t>
      </w:r>
      <w:r w:rsidR="001565D0" w:rsidRPr="0054346F">
        <w:rPr>
          <w:rFonts w:ascii="Arial" w:hAnsi="Arial" w:cs="Arial"/>
          <w:sz w:val="22"/>
          <w:szCs w:val="22"/>
        </w:rPr>
        <w:t>í</w:t>
      </w:r>
      <w:r w:rsidR="000F3B70" w:rsidRPr="0054346F">
        <w:rPr>
          <w:rFonts w:ascii="Arial" w:hAnsi="Arial" w:cs="Arial"/>
          <w:sz w:val="22"/>
          <w:szCs w:val="22"/>
        </w:rPr>
        <w:t>stnost</w:t>
      </w:r>
      <w:r w:rsidR="001565D0" w:rsidRPr="0054346F">
        <w:rPr>
          <w:rFonts w:ascii="Arial" w:hAnsi="Arial" w:cs="Arial"/>
          <w:sz w:val="22"/>
          <w:szCs w:val="22"/>
        </w:rPr>
        <w:t xml:space="preserve"> o výměře 1,85 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70B7EEBA" w14:textId="54520F9C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1565D0" w:rsidRPr="0054346F">
        <w:rPr>
          <w:rFonts w:ascii="Arial" w:hAnsi="Arial" w:cs="Arial"/>
          <w:sz w:val="22"/>
          <w:szCs w:val="22"/>
        </w:rPr>
        <w:t>WC o výměře 3,25 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65B39078" w14:textId="53F2FA6A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1565D0" w:rsidRPr="0054346F">
        <w:rPr>
          <w:rFonts w:ascii="Arial" w:hAnsi="Arial" w:cs="Arial"/>
          <w:sz w:val="22"/>
          <w:szCs w:val="22"/>
        </w:rPr>
        <w:t>přípravna jídel o výměře 17,23 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649F8078" w14:textId="0BBC3325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1565D0" w:rsidRPr="0054346F">
        <w:rPr>
          <w:rFonts w:ascii="Arial" w:hAnsi="Arial" w:cs="Arial"/>
          <w:sz w:val="22"/>
          <w:szCs w:val="22"/>
        </w:rPr>
        <w:t>restaurace o výměře 63,81 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4CFAA5DD" w14:textId="5B3BDC5F" w:rsidR="00953D34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1565D0" w:rsidRPr="0054346F">
        <w:rPr>
          <w:rFonts w:ascii="Arial" w:hAnsi="Arial" w:cs="Arial"/>
          <w:sz w:val="22"/>
          <w:szCs w:val="22"/>
        </w:rPr>
        <w:t>technické místnost VZDT, TUV restaurace o výměře 33,25 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2E79BF4B" w14:textId="702E0D8A" w:rsidR="000F3B70" w:rsidRPr="0054346F" w:rsidRDefault="00953D34" w:rsidP="00953D34">
      <w:pPr>
        <w:ind w:right="-100" w:firstLine="708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- </w:t>
      </w:r>
      <w:r w:rsidR="001565D0" w:rsidRPr="0054346F">
        <w:rPr>
          <w:rFonts w:ascii="Arial" w:hAnsi="Arial" w:cs="Arial"/>
          <w:sz w:val="22"/>
          <w:szCs w:val="22"/>
        </w:rPr>
        <w:t>sklad nápojů o výměře 5,49 m</w:t>
      </w:r>
      <w:r w:rsidR="001565D0"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="001565D0" w:rsidRPr="0054346F">
        <w:rPr>
          <w:rFonts w:ascii="Arial" w:hAnsi="Arial" w:cs="Arial"/>
          <w:sz w:val="22"/>
          <w:szCs w:val="22"/>
        </w:rPr>
        <w:t>,</w:t>
      </w:r>
    </w:p>
    <w:p w14:paraId="7C346C7C" w14:textId="0232CEC8" w:rsidR="000F3B70" w:rsidRPr="0054346F" w:rsidRDefault="000F3B70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29526BE3" w14:textId="73E0AEE0" w:rsidR="00EB487C" w:rsidRPr="0054346F" w:rsidRDefault="00EB487C" w:rsidP="001D17B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2.</w:t>
      </w:r>
      <w:r w:rsidRPr="0054346F">
        <w:rPr>
          <w:rFonts w:ascii="Arial" w:hAnsi="Arial" w:cs="Arial"/>
          <w:sz w:val="22"/>
          <w:szCs w:val="22"/>
        </w:rPr>
        <w:tab/>
      </w:r>
      <w:r w:rsidR="009E22C6">
        <w:rPr>
          <w:rFonts w:ascii="Arial" w:hAnsi="Arial" w:cs="Arial"/>
          <w:sz w:val="22"/>
          <w:szCs w:val="22"/>
        </w:rPr>
        <w:t>Nájemce</w:t>
      </w:r>
      <w:r w:rsidRPr="0054346F">
        <w:rPr>
          <w:rFonts w:ascii="Arial" w:hAnsi="Arial" w:cs="Arial"/>
          <w:sz w:val="22"/>
          <w:szCs w:val="22"/>
        </w:rPr>
        <w:t xml:space="preserve"> přenechává v jím najatých prostorách podnájemci do užívání:</w:t>
      </w:r>
    </w:p>
    <w:p w14:paraId="2ED42F6B" w14:textId="5C510E09" w:rsidR="00EB487C" w:rsidRPr="0054346F" w:rsidRDefault="00EB487C" w:rsidP="0054346F">
      <w:pPr>
        <w:ind w:left="426"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a)</w:t>
      </w:r>
      <w:r w:rsidRPr="0054346F">
        <w:rPr>
          <w:rFonts w:ascii="Arial" w:hAnsi="Arial" w:cs="Arial"/>
          <w:sz w:val="22"/>
          <w:szCs w:val="22"/>
        </w:rPr>
        <w:tab/>
        <w:t>část průchozí místnosti č. 1.24 o výměře 4 m</w:t>
      </w:r>
      <w:r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Pr="0054346F">
        <w:rPr>
          <w:rFonts w:ascii="Arial" w:hAnsi="Arial" w:cs="Arial"/>
          <w:sz w:val="22"/>
          <w:szCs w:val="22"/>
        </w:rPr>
        <w:t xml:space="preserve"> na broušení bruslí</w:t>
      </w:r>
    </w:p>
    <w:p w14:paraId="0128240A" w14:textId="44EDDDF0" w:rsidR="00EB487C" w:rsidRPr="0054346F" w:rsidRDefault="00EB487C" w:rsidP="0054346F">
      <w:pPr>
        <w:ind w:left="426"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b)</w:t>
      </w:r>
      <w:r w:rsidRPr="0054346F">
        <w:rPr>
          <w:rFonts w:ascii="Arial" w:hAnsi="Arial" w:cs="Arial"/>
          <w:sz w:val="22"/>
          <w:szCs w:val="22"/>
        </w:rPr>
        <w:tab/>
        <w:t>část skladu místnosti č. 1.22 o výměře 12 m</w:t>
      </w:r>
      <w:r w:rsidRPr="0054346F">
        <w:rPr>
          <w:rFonts w:ascii="Arial" w:hAnsi="Arial" w:cs="Arial"/>
          <w:sz w:val="22"/>
          <w:szCs w:val="22"/>
          <w:vertAlign w:val="superscript"/>
        </w:rPr>
        <w:t>2</w:t>
      </w:r>
      <w:r w:rsidRPr="0054346F">
        <w:rPr>
          <w:rFonts w:ascii="Arial" w:hAnsi="Arial" w:cs="Arial"/>
          <w:sz w:val="22"/>
          <w:szCs w:val="22"/>
        </w:rPr>
        <w:t xml:space="preserve"> pro bazar hokejových potřeb.</w:t>
      </w:r>
    </w:p>
    <w:p w14:paraId="3CB22898" w14:textId="77777777" w:rsidR="00EB487C" w:rsidRPr="0054346F" w:rsidRDefault="00EB487C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45E6B2BB" w14:textId="66710DD4" w:rsidR="000F3B70" w:rsidRPr="0054346F" w:rsidRDefault="00EB487C" w:rsidP="001D17B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3.</w:t>
      </w:r>
      <w:r w:rsidRPr="0054346F">
        <w:rPr>
          <w:rFonts w:ascii="Arial" w:hAnsi="Arial" w:cs="Arial"/>
          <w:sz w:val="22"/>
          <w:szCs w:val="22"/>
        </w:rPr>
        <w:tab/>
      </w:r>
      <w:r w:rsidR="000F3B70" w:rsidRPr="0054346F">
        <w:rPr>
          <w:rFonts w:ascii="Arial" w:hAnsi="Arial" w:cs="Arial"/>
          <w:sz w:val="22"/>
          <w:szCs w:val="22"/>
        </w:rPr>
        <w:t>Podnájemce takto vymezený předmět podnájmu od nájemce do svého užívání přijímá a zavazuje se mu hradit nájemné dále uvedené.</w:t>
      </w:r>
    </w:p>
    <w:p w14:paraId="0E66A30D" w14:textId="77777777" w:rsidR="000F3B70" w:rsidRPr="0054346F" w:rsidRDefault="000F3B70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1C8E5A61" w14:textId="7825A6CB" w:rsidR="001D17B6" w:rsidRPr="0054346F" w:rsidRDefault="001D17B6" w:rsidP="001D17B6">
      <w:pPr>
        <w:ind w:right="-100"/>
        <w:jc w:val="center"/>
        <w:rPr>
          <w:rFonts w:ascii="Arial" w:hAnsi="Arial" w:cs="Arial"/>
          <w:sz w:val="22"/>
          <w:szCs w:val="22"/>
        </w:rPr>
      </w:pPr>
    </w:p>
    <w:p w14:paraId="1C2E0AE4" w14:textId="77777777" w:rsidR="001D17B6" w:rsidRPr="0054346F" w:rsidRDefault="001D17B6" w:rsidP="001D17B6">
      <w:pPr>
        <w:ind w:right="-100"/>
        <w:jc w:val="center"/>
        <w:rPr>
          <w:rFonts w:ascii="Arial" w:hAnsi="Arial" w:cs="Arial"/>
          <w:b/>
          <w:sz w:val="22"/>
          <w:szCs w:val="22"/>
        </w:rPr>
      </w:pPr>
      <w:r w:rsidRPr="0054346F">
        <w:rPr>
          <w:rFonts w:ascii="Arial" w:hAnsi="Arial" w:cs="Arial"/>
          <w:b/>
          <w:sz w:val="22"/>
          <w:szCs w:val="22"/>
        </w:rPr>
        <w:t>III.</w:t>
      </w:r>
    </w:p>
    <w:p w14:paraId="2D648387" w14:textId="54A7B99E" w:rsidR="001D17B6" w:rsidRPr="0054346F" w:rsidRDefault="00B05A7C" w:rsidP="001D17B6">
      <w:pPr>
        <w:ind w:right="-100"/>
        <w:jc w:val="center"/>
        <w:rPr>
          <w:rFonts w:ascii="Arial" w:hAnsi="Arial" w:cs="Arial"/>
          <w:b/>
          <w:sz w:val="22"/>
          <w:szCs w:val="22"/>
        </w:rPr>
      </w:pPr>
      <w:r w:rsidRPr="0054346F">
        <w:rPr>
          <w:rFonts w:ascii="Arial" w:hAnsi="Arial" w:cs="Arial"/>
          <w:b/>
          <w:sz w:val="22"/>
          <w:szCs w:val="22"/>
        </w:rPr>
        <w:t>Úhrada za užívání</w:t>
      </w:r>
    </w:p>
    <w:p w14:paraId="04169C73" w14:textId="77777777" w:rsidR="001D17B6" w:rsidRPr="0054346F" w:rsidRDefault="001D17B6" w:rsidP="001D17B6">
      <w:pPr>
        <w:ind w:right="-100"/>
        <w:jc w:val="center"/>
        <w:rPr>
          <w:rFonts w:ascii="Arial" w:hAnsi="Arial" w:cs="Arial"/>
          <w:b/>
          <w:sz w:val="22"/>
          <w:szCs w:val="22"/>
        </w:rPr>
      </w:pPr>
    </w:p>
    <w:p w14:paraId="3CC49D52" w14:textId="7A57ECDF" w:rsidR="001D17B6" w:rsidRPr="0054346F" w:rsidRDefault="001D17B6" w:rsidP="003B2F10">
      <w:pPr>
        <w:tabs>
          <w:tab w:val="left" w:pos="0"/>
        </w:tabs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1</w:t>
      </w:r>
      <w:r w:rsidR="008C6ADC" w:rsidRPr="0054346F">
        <w:rPr>
          <w:rFonts w:ascii="Arial" w:hAnsi="Arial" w:cs="Arial"/>
          <w:sz w:val="22"/>
          <w:szCs w:val="22"/>
        </w:rPr>
        <w:t xml:space="preserve">. </w:t>
      </w:r>
      <w:r w:rsidR="008C6ADC" w:rsidRPr="0054346F">
        <w:rPr>
          <w:rFonts w:ascii="Arial" w:hAnsi="Arial" w:cs="Arial"/>
          <w:sz w:val="22"/>
          <w:szCs w:val="22"/>
        </w:rPr>
        <w:tab/>
      </w:r>
      <w:r w:rsidRPr="0054346F">
        <w:rPr>
          <w:rFonts w:ascii="Arial" w:hAnsi="Arial" w:cs="Arial"/>
          <w:sz w:val="22"/>
          <w:szCs w:val="22"/>
        </w:rPr>
        <w:t>Za užívání pronajatých prostor</w:t>
      </w:r>
      <w:r w:rsidR="008C6ADC" w:rsidRPr="0054346F">
        <w:rPr>
          <w:rFonts w:ascii="Arial" w:hAnsi="Arial" w:cs="Arial"/>
          <w:sz w:val="22"/>
          <w:szCs w:val="22"/>
        </w:rPr>
        <w:t xml:space="preserve"> a</w:t>
      </w:r>
      <w:r w:rsidRPr="0054346F">
        <w:rPr>
          <w:rFonts w:ascii="Arial" w:hAnsi="Arial" w:cs="Arial"/>
          <w:sz w:val="22"/>
          <w:szCs w:val="22"/>
        </w:rPr>
        <w:t xml:space="preserve"> nemovitostí ujednávají smluvní strany roční </w:t>
      </w:r>
      <w:r w:rsidR="008C5E51" w:rsidRPr="0054346F">
        <w:rPr>
          <w:rFonts w:ascii="Arial" w:hAnsi="Arial" w:cs="Arial"/>
          <w:sz w:val="22"/>
          <w:szCs w:val="22"/>
        </w:rPr>
        <w:t>pod</w:t>
      </w:r>
      <w:r w:rsidRPr="0054346F">
        <w:rPr>
          <w:rFonts w:ascii="Arial" w:hAnsi="Arial" w:cs="Arial"/>
          <w:sz w:val="22"/>
          <w:szCs w:val="22"/>
        </w:rPr>
        <w:t xml:space="preserve">nájemné ve výši </w:t>
      </w:r>
      <w:r w:rsidR="00EF5F27" w:rsidRPr="0054346F">
        <w:rPr>
          <w:rFonts w:ascii="Arial" w:hAnsi="Arial" w:cs="Arial"/>
          <w:sz w:val="22"/>
          <w:szCs w:val="22"/>
        </w:rPr>
        <w:t>6 000</w:t>
      </w:r>
      <w:r w:rsidRPr="0054346F">
        <w:rPr>
          <w:rFonts w:ascii="Arial" w:hAnsi="Arial" w:cs="Arial"/>
          <w:sz w:val="22"/>
          <w:szCs w:val="22"/>
        </w:rPr>
        <w:t>,- Kč (</w:t>
      </w:r>
      <w:r w:rsidR="00C639D3" w:rsidRPr="0054346F">
        <w:rPr>
          <w:rFonts w:ascii="Arial" w:hAnsi="Arial" w:cs="Arial"/>
          <w:sz w:val="22"/>
          <w:szCs w:val="22"/>
        </w:rPr>
        <w:t>s</w:t>
      </w:r>
      <w:r w:rsidRPr="0054346F">
        <w:rPr>
          <w:rFonts w:ascii="Arial" w:hAnsi="Arial" w:cs="Arial"/>
          <w:sz w:val="22"/>
          <w:szCs w:val="22"/>
        </w:rPr>
        <w:t xml:space="preserve">lovy: </w:t>
      </w:r>
      <w:r w:rsidR="00EF5F27" w:rsidRPr="0054346F">
        <w:rPr>
          <w:rFonts w:ascii="Arial" w:hAnsi="Arial" w:cs="Arial"/>
          <w:sz w:val="22"/>
          <w:szCs w:val="22"/>
        </w:rPr>
        <w:t>šest tisíc korun českých</w:t>
      </w:r>
      <w:r w:rsidRPr="0054346F">
        <w:rPr>
          <w:rFonts w:ascii="Arial" w:hAnsi="Arial" w:cs="Arial"/>
          <w:sz w:val="22"/>
          <w:szCs w:val="22"/>
        </w:rPr>
        <w:t>).</w:t>
      </w:r>
      <w:r w:rsidR="003B2F10" w:rsidRPr="0054346F">
        <w:rPr>
          <w:rFonts w:ascii="Arial" w:hAnsi="Arial" w:cs="Arial"/>
          <w:sz w:val="22"/>
          <w:szCs w:val="22"/>
        </w:rPr>
        <w:t xml:space="preserve"> V případě, že pronajímatel změní cenu nájemného vůči nájemci, změní se obdobně ceny vůči podnájemci. </w:t>
      </w:r>
      <w:r w:rsidR="008C5E51" w:rsidRPr="0054346F">
        <w:rPr>
          <w:rFonts w:ascii="Arial" w:hAnsi="Arial" w:cs="Arial"/>
          <w:sz w:val="22"/>
          <w:szCs w:val="22"/>
        </w:rPr>
        <w:t>O změně výše podnájemného bude uzavřen dodatek k této smlouvě.</w:t>
      </w:r>
    </w:p>
    <w:p w14:paraId="5DD42210" w14:textId="77777777" w:rsidR="001D17B6" w:rsidRPr="0054346F" w:rsidRDefault="001D17B6" w:rsidP="001D17B6">
      <w:pPr>
        <w:ind w:right="-100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     </w:t>
      </w:r>
    </w:p>
    <w:p w14:paraId="0FCA9352" w14:textId="7A3888B7" w:rsidR="00EF5F27" w:rsidRPr="0054346F" w:rsidRDefault="001D17B6" w:rsidP="00C639D3">
      <w:pPr>
        <w:tabs>
          <w:tab w:val="left" w:pos="0"/>
        </w:tabs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2</w:t>
      </w:r>
      <w:r w:rsidR="00C639D3" w:rsidRPr="0054346F">
        <w:rPr>
          <w:rFonts w:ascii="Arial" w:hAnsi="Arial" w:cs="Arial"/>
          <w:sz w:val="22"/>
          <w:szCs w:val="22"/>
        </w:rPr>
        <w:t>.</w:t>
      </w:r>
      <w:r w:rsidR="00C639D3" w:rsidRPr="0054346F">
        <w:rPr>
          <w:rFonts w:ascii="Arial" w:hAnsi="Arial" w:cs="Arial"/>
          <w:sz w:val="22"/>
          <w:szCs w:val="22"/>
        </w:rPr>
        <w:tab/>
      </w:r>
      <w:r w:rsidR="00EF5F27" w:rsidRPr="0054346F">
        <w:rPr>
          <w:rFonts w:ascii="Arial" w:hAnsi="Arial" w:cs="Arial"/>
          <w:sz w:val="22"/>
          <w:szCs w:val="22"/>
        </w:rPr>
        <w:t xml:space="preserve">Za odběr energií platí podnájemce paušální poplatek 2 000,- Kč </w:t>
      </w:r>
      <w:r w:rsidR="00617203" w:rsidRPr="0054346F">
        <w:rPr>
          <w:rFonts w:ascii="Arial" w:hAnsi="Arial" w:cs="Arial"/>
          <w:sz w:val="22"/>
          <w:szCs w:val="22"/>
        </w:rPr>
        <w:t xml:space="preserve">(slovy: dva tisíce korun českých) </w:t>
      </w:r>
      <w:r w:rsidR="00EF5F27" w:rsidRPr="0054346F">
        <w:rPr>
          <w:rFonts w:ascii="Arial" w:hAnsi="Arial" w:cs="Arial"/>
          <w:sz w:val="22"/>
          <w:szCs w:val="22"/>
        </w:rPr>
        <w:t>za rok</w:t>
      </w:r>
      <w:r w:rsidR="00617203" w:rsidRPr="0054346F">
        <w:rPr>
          <w:rFonts w:ascii="Arial" w:hAnsi="Arial" w:cs="Arial"/>
          <w:sz w:val="22"/>
          <w:szCs w:val="22"/>
        </w:rPr>
        <w:t>.</w:t>
      </w:r>
    </w:p>
    <w:p w14:paraId="4B2C1C5A" w14:textId="77777777" w:rsidR="00EF5F27" w:rsidRPr="0054346F" w:rsidRDefault="00EF5F27" w:rsidP="00C639D3">
      <w:pPr>
        <w:tabs>
          <w:tab w:val="left" w:pos="0"/>
        </w:tabs>
        <w:ind w:right="-100"/>
        <w:jc w:val="both"/>
        <w:rPr>
          <w:rFonts w:ascii="Arial" w:hAnsi="Arial" w:cs="Arial"/>
          <w:sz w:val="22"/>
          <w:szCs w:val="22"/>
        </w:rPr>
      </w:pPr>
    </w:p>
    <w:p w14:paraId="2E2BA065" w14:textId="1552240A" w:rsidR="001D17B6" w:rsidRPr="0054346F" w:rsidRDefault="00617203" w:rsidP="00617203">
      <w:pPr>
        <w:tabs>
          <w:tab w:val="left" w:pos="0"/>
        </w:tabs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3.</w:t>
      </w:r>
      <w:r w:rsidRPr="0054346F">
        <w:rPr>
          <w:rFonts w:ascii="Arial" w:hAnsi="Arial" w:cs="Arial"/>
          <w:sz w:val="22"/>
          <w:szCs w:val="22"/>
        </w:rPr>
        <w:tab/>
        <w:t>Podn</w:t>
      </w:r>
      <w:r w:rsidR="001D17B6" w:rsidRPr="0054346F">
        <w:rPr>
          <w:rFonts w:ascii="Arial" w:hAnsi="Arial" w:cs="Arial"/>
          <w:sz w:val="22"/>
          <w:szCs w:val="22"/>
        </w:rPr>
        <w:t xml:space="preserve">ájemné </w:t>
      </w:r>
      <w:r w:rsidRPr="0054346F">
        <w:rPr>
          <w:rFonts w:ascii="Arial" w:hAnsi="Arial" w:cs="Arial"/>
          <w:sz w:val="22"/>
          <w:szCs w:val="22"/>
        </w:rPr>
        <w:t>spolu s náhradou za energie b</w:t>
      </w:r>
      <w:r w:rsidR="001D17B6" w:rsidRPr="0054346F">
        <w:rPr>
          <w:rFonts w:ascii="Arial" w:hAnsi="Arial" w:cs="Arial"/>
          <w:sz w:val="22"/>
          <w:szCs w:val="22"/>
        </w:rPr>
        <w:t xml:space="preserve">ude hrazené </w:t>
      </w:r>
      <w:r w:rsidRPr="0054346F">
        <w:rPr>
          <w:rFonts w:ascii="Arial" w:hAnsi="Arial" w:cs="Arial"/>
          <w:sz w:val="22"/>
          <w:szCs w:val="22"/>
        </w:rPr>
        <w:t>na základě daňového dokladu se 14 denní splatností vystaveného nájemcem po skončení kalendářního roku, případně po datu ukončení této smlouvy na účet nájemce</w:t>
      </w:r>
      <w:r w:rsidR="0062793C" w:rsidRPr="0054346F">
        <w:rPr>
          <w:rFonts w:ascii="Arial" w:hAnsi="Arial" w:cs="Arial"/>
          <w:sz w:val="22"/>
          <w:szCs w:val="22"/>
        </w:rPr>
        <w:t>.</w:t>
      </w:r>
      <w:r w:rsidR="00352001" w:rsidRPr="0054346F">
        <w:rPr>
          <w:rFonts w:ascii="Arial" w:hAnsi="Arial" w:cs="Arial"/>
          <w:sz w:val="22"/>
          <w:szCs w:val="22"/>
        </w:rPr>
        <w:t xml:space="preserve"> </w:t>
      </w:r>
    </w:p>
    <w:p w14:paraId="0B3D4CA8" w14:textId="49B28546" w:rsidR="0062793C" w:rsidRPr="0054346F" w:rsidRDefault="0062793C" w:rsidP="00617203">
      <w:pPr>
        <w:tabs>
          <w:tab w:val="left" w:pos="0"/>
        </w:tabs>
        <w:ind w:right="-100"/>
        <w:jc w:val="both"/>
        <w:rPr>
          <w:rFonts w:ascii="Arial" w:hAnsi="Arial" w:cs="Arial"/>
          <w:sz w:val="22"/>
          <w:szCs w:val="22"/>
        </w:rPr>
      </w:pPr>
    </w:p>
    <w:p w14:paraId="60AFA9C4" w14:textId="31BBA019" w:rsidR="0062793C" w:rsidRPr="0054346F" w:rsidRDefault="0062793C" w:rsidP="00617203">
      <w:pPr>
        <w:tabs>
          <w:tab w:val="left" w:pos="0"/>
        </w:tabs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 xml:space="preserve">4. </w:t>
      </w:r>
      <w:r w:rsidRPr="0054346F">
        <w:rPr>
          <w:rFonts w:ascii="Arial" w:hAnsi="Arial" w:cs="Arial"/>
          <w:sz w:val="22"/>
          <w:szCs w:val="22"/>
        </w:rPr>
        <w:tab/>
        <w:t xml:space="preserve">Částky uvedené v tomto článku se budou každoročně měnit podle výše průměrné míry inflace za předchozí kalendářní rok vyhlášené Českým statistickým úřadem. Takto vypočtené částky se matematicky zaokrouhlí na desetikoruny do 4,99 dolů a od 5,00 nahoru. </w:t>
      </w:r>
    </w:p>
    <w:p w14:paraId="05F9A332" w14:textId="54F66CE9" w:rsidR="004B5F03" w:rsidRPr="0054346F" w:rsidRDefault="004B5F03" w:rsidP="00617203">
      <w:pPr>
        <w:tabs>
          <w:tab w:val="left" w:pos="0"/>
        </w:tabs>
        <w:ind w:right="-100"/>
        <w:jc w:val="both"/>
        <w:rPr>
          <w:rFonts w:ascii="Arial" w:hAnsi="Arial" w:cs="Arial"/>
          <w:sz w:val="22"/>
          <w:szCs w:val="22"/>
        </w:rPr>
      </w:pPr>
    </w:p>
    <w:p w14:paraId="13CF0421" w14:textId="77777777" w:rsidR="00E63E73" w:rsidRPr="0054346F" w:rsidRDefault="00E63E73" w:rsidP="001D17B6">
      <w:pPr>
        <w:tabs>
          <w:tab w:val="left" w:pos="426"/>
        </w:tabs>
        <w:ind w:right="-100"/>
        <w:jc w:val="both"/>
        <w:rPr>
          <w:rFonts w:ascii="Arial" w:hAnsi="Arial" w:cs="Arial"/>
          <w:sz w:val="22"/>
          <w:szCs w:val="22"/>
        </w:rPr>
      </w:pPr>
    </w:p>
    <w:p w14:paraId="6B0B1E01" w14:textId="7189FA3E" w:rsidR="001D17B6" w:rsidRPr="0054346F" w:rsidRDefault="001D17B6" w:rsidP="001D17B6">
      <w:pPr>
        <w:ind w:right="-100"/>
        <w:jc w:val="center"/>
        <w:rPr>
          <w:rFonts w:ascii="Arial" w:hAnsi="Arial" w:cs="Arial"/>
          <w:b/>
          <w:sz w:val="22"/>
          <w:szCs w:val="22"/>
        </w:rPr>
      </w:pPr>
      <w:r w:rsidRPr="0054346F">
        <w:rPr>
          <w:rFonts w:ascii="Arial" w:hAnsi="Arial" w:cs="Arial"/>
          <w:b/>
          <w:sz w:val="22"/>
          <w:szCs w:val="22"/>
        </w:rPr>
        <w:t>IV.</w:t>
      </w:r>
    </w:p>
    <w:p w14:paraId="49786514" w14:textId="2D402BA9" w:rsidR="00F01630" w:rsidRPr="0054346F" w:rsidRDefault="00F01630" w:rsidP="00F01630">
      <w:pPr>
        <w:ind w:right="-100"/>
        <w:jc w:val="center"/>
        <w:rPr>
          <w:rFonts w:ascii="Arial" w:hAnsi="Arial" w:cs="Arial"/>
          <w:b/>
          <w:sz w:val="22"/>
          <w:szCs w:val="22"/>
        </w:rPr>
      </w:pPr>
      <w:r w:rsidRPr="0054346F">
        <w:rPr>
          <w:rFonts w:ascii="Arial" w:hAnsi="Arial" w:cs="Arial"/>
          <w:b/>
          <w:sz w:val="22"/>
          <w:szCs w:val="22"/>
        </w:rPr>
        <w:t xml:space="preserve">Práva a povinnosti </w:t>
      </w:r>
      <w:r w:rsidR="00621A41" w:rsidRPr="0054346F">
        <w:rPr>
          <w:rFonts w:ascii="Arial" w:hAnsi="Arial" w:cs="Arial"/>
          <w:b/>
          <w:sz w:val="22"/>
          <w:szCs w:val="22"/>
        </w:rPr>
        <w:t>smluvních stran</w:t>
      </w:r>
    </w:p>
    <w:p w14:paraId="5552183B" w14:textId="77777777" w:rsidR="00F01630" w:rsidRPr="0054346F" w:rsidRDefault="00F01630" w:rsidP="001D17B6">
      <w:pPr>
        <w:ind w:right="-100"/>
        <w:jc w:val="center"/>
        <w:rPr>
          <w:rFonts w:ascii="Arial" w:hAnsi="Arial" w:cs="Arial"/>
          <w:b/>
          <w:sz w:val="22"/>
          <w:szCs w:val="22"/>
        </w:rPr>
      </w:pPr>
    </w:p>
    <w:p w14:paraId="15DA1904" w14:textId="5E6FF3A5" w:rsidR="009B6329" w:rsidRPr="0054346F" w:rsidRDefault="00F01630" w:rsidP="00F01630">
      <w:pPr>
        <w:pStyle w:val="Odstavecseseznamem"/>
        <w:numPr>
          <w:ilvl w:val="0"/>
          <w:numId w:val="3"/>
        </w:numPr>
        <w:ind w:left="0" w:right="-100" w:firstLine="0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Podnájemce je povinen:</w:t>
      </w:r>
    </w:p>
    <w:p w14:paraId="07E2ED11" w14:textId="13EF77C0" w:rsidR="00F01630" w:rsidRPr="0054346F" w:rsidRDefault="00F01630" w:rsidP="00F01630">
      <w:pPr>
        <w:pStyle w:val="Odstavecseseznamem"/>
        <w:numPr>
          <w:ilvl w:val="0"/>
          <w:numId w:val="4"/>
        </w:numPr>
        <w:ind w:right="-100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Zajistit bezpečný provoz instalovaného zařízení</w:t>
      </w:r>
    </w:p>
    <w:p w14:paraId="64D1ADDB" w14:textId="19BB57DD" w:rsidR="00F01630" w:rsidRPr="0054346F" w:rsidRDefault="00F01630" w:rsidP="00F01630">
      <w:pPr>
        <w:pStyle w:val="Odstavecseseznamem"/>
        <w:numPr>
          <w:ilvl w:val="0"/>
          <w:numId w:val="4"/>
        </w:numPr>
        <w:ind w:right="-100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Přenechat předmětné prostory do užívání jiné osobě pouze s písemným souhlasem nájemce</w:t>
      </w:r>
    </w:p>
    <w:p w14:paraId="43266CFC" w14:textId="735163A1" w:rsidR="00F01630" w:rsidRPr="0054346F" w:rsidRDefault="00F01630" w:rsidP="00F01630">
      <w:pPr>
        <w:pStyle w:val="Odstavecseseznamem"/>
        <w:numPr>
          <w:ilvl w:val="0"/>
          <w:numId w:val="4"/>
        </w:numPr>
        <w:ind w:right="-100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Bez odkladu informovat nájemce o případných škodách způsobených svou činností. Rozsah škod, způsob a termín nápravy projednat co možná nejdříve.</w:t>
      </w:r>
    </w:p>
    <w:p w14:paraId="74961EC2" w14:textId="78EADAE7" w:rsidR="00CE60A0" w:rsidRPr="0054346F" w:rsidRDefault="00CE60A0" w:rsidP="00CE60A0">
      <w:pPr>
        <w:pStyle w:val="Odstavecseseznamem"/>
        <w:numPr>
          <w:ilvl w:val="0"/>
          <w:numId w:val="4"/>
        </w:num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lastRenderedPageBreak/>
        <w:t xml:space="preserve">Zajistit svým jménem a na svůj účet drobnější opravy na </w:t>
      </w:r>
      <w:proofErr w:type="spellStart"/>
      <w:r w:rsidRPr="0054346F">
        <w:rPr>
          <w:rFonts w:ascii="Arial" w:hAnsi="Arial" w:cs="Arial"/>
          <w:sz w:val="22"/>
          <w:szCs w:val="22"/>
        </w:rPr>
        <w:t>podnajatých</w:t>
      </w:r>
      <w:proofErr w:type="spellEnd"/>
      <w:r w:rsidRPr="0054346F">
        <w:rPr>
          <w:rFonts w:ascii="Arial" w:hAnsi="Arial" w:cs="Arial"/>
          <w:sz w:val="22"/>
          <w:szCs w:val="22"/>
        </w:rPr>
        <w:t xml:space="preserve"> nemovitostech dle § 2257 občanského zákoníku.</w:t>
      </w:r>
    </w:p>
    <w:p w14:paraId="2C3362F8" w14:textId="77777777" w:rsidR="00CE60A0" w:rsidRPr="0054346F" w:rsidRDefault="00CE60A0" w:rsidP="00CE60A0">
      <w:pPr>
        <w:pStyle w:val="Odstavecseseznamem"/>
        <w:ind w:right="-100"/>
        <w:jc w:val="both"/>
        <w:rPr>
          <w:rFonts w:ascii="Arial" w:hAnsi="Arial" w:cs="Arial"/>
          <w:sz w:val="22"/>
          <w:szCs w:val="22"/>
        </w:rPr>
      </w:pPr>
    </w:p>
    <w:p w14:paraId="07231BD6" w14:textId="1C634658" w:rsidR="00CE60A0" w:rsidRPr="0054346F" w:rsidRDefault="00CE60A0" w:rsidP="00CE60A0">
      <w:pPr>
        <w:pStyle w:val="Odstavecseseznamem"/>
        <w:ind w:left="0"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2.</w:t>
      </w:r>
      <w:r w:rsidRPr="0054346F">
        <w:rPr>
          <w:rFonts w:ascii="Arial" w:hAnsi="Arial" w:cs="Arial"/>
          <w:sz w:val="22"/>
          <w:szCs w:val="22"/>
        </w:rPr>
        <w:tab/>
        <w:t>Drobnější opravou se pro účely této smlouvy rozumí:</w:t>
      </w:r>
    </w:p>
    <w:p w14:paraId="68EF9471" w14:textId="77777777" w:rsidR="00CE60A0" w:rsidRPr="0054346F" w:rsidRDefault="00CE60A0" w:rsidP="0054346F">
      <w:pPr>
        <w:pStyle w:val="l21"/>
        <w:spacing w:before="0" w:after="0"/>
        <w:ind w:left="720" w:hanging="294"/>
        <w:rPr>
          <w:rFonts w:ascii="Arial" w:hAnsi="Arial" w:cs="Arial"/>
          <w:color w:val="000000"/>
          <w:sz w:val="22"/>
          <w:szCs w:val="22"/>
        </w:rPr>
      </w:pPr>
      <w:r w:rsidRPr="0054346F">
        <w:rPr>
          <w:rFonts w:ascii="Arial" w:hAnsi="Arial" w:cs="Arial"/>
          <w:color w:val="000000"/>
          <w:sz w:val="22"/>
          <w:szCs w:val="22"/>
        </w:rPr>
        <w:t>a)</w:t>
      </w:r>
      <w:r w:rsidRPr="0054346F">
        <w:rPr>
          <w:rFonts w:ascii="Arial" w:hAnsi="Arial" w:cs="Arial"/>
          <w:color w:val="000000"/>
          <w:sz w:val="22"/>
          <w:szCs w:val="22"/>
        </w:rPr>
        <w:tab/>
        <w:t>opravy nemovitostí a jejich vnitřního vybavení, pokud je toto vybavení součástí předmětu podnájmu a je ve vlastnictví podnájemce, a to podle věcného vymezení nebo podle výše nákladu,</w:t>
      </w:r>
    </w:p>
    <w:p w14:paraId="4A1E99A1" w14:textId="77777777" w:rsidR="00CE60A0" w:rsidRPr="0054346F" w:rsidRDefault="00CE60A0" w:rsidP="0054346F">
      <w:pPr>
        <w:pStyle w:val="l21"/>
        <w:spacing w:before="0" w:after="0"/>
        <w:ind w:left="720" w:hanging="294"/>
        <w:rPr>
          <w:rFonts w:ascii="Arial" w:hAnsi="Arial" w:cs="Arial"/>
          <w:color w:val="000000"/>
          <w:sz w:val="22"/>
          <w:szCs w:val="22"/>
        </w:rPr>
      </w:pPr>
      <w:r w:rsidRPr="0054346F">
        <w:rPr>
          <w:rFonts w:ascii="Arial" w:hAnsi="Arial" w:cs="Arial"/>
          <w:color w:val="000000"/>
          <w:sz w:val="22"/>
          <w:szCs w:val="22"/>
        </w:rPr>
        <w:t>b)</w:t>
      </w:r>
      <w:r w:rsidRPr="0054346F">
        <w:rPr>
          <w:rFonts w:ascii="Arial" w:hAnsi="Arial" w:cs="Arial"/>
          <w:color w:val="000000"/>
          <w:sz w:val="22"/>
          <w:szCs w:val="22"/>
        </w:rPr>
        <w:tab/>
        <w:t>podle věcného vymezení se za drobné opravy považují např. tyto opravy a výměny:</w:t>
      </w:r>
    </w:p>
    <w:p w14:paraId="12F88285" w14:textId="4A923EB8" w:rsidR="00CE60A0" w:rsidRPr="0054346F" w:rsidRDefault="00CE60A0" w:rsidP="0054346F">
      <w:pPr>
        <w:pStyle w:val="l31"/>
        <w:spacing w:before="0" w:after="0"/>
        <w:ind w:left="720" w:hanging="294"/>
        <w:rPr>
          <w:rFonts w:ascii="Arial" w:hAnsi="Arial" w:cs="Arial"/>
          <w:color w:val="000000"/>
          <w:sz w:val="22"/>
          <w:szCs w:val="22"/>
        </w:rPr>
      </w:pPr>
      <w:r w:rsidRPr="0054346F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- </w:t>
      </w:r>
      <w:r w:rsidRPr="0054346F">
        <w:rPr>
          <w:rFonts w:ascii="Arial" w:hAnsi="Arial" w:cs="Arial"/>
          <w:color w:val="000000"/>
          <w:sz w:val="22"/>
          <w:szCs w:val="22"/>
        </w:rPr>
        <w:t>opravy jednotlivých vrchních částí podlah, opravy podlahových krytin a výměny prahů a lišt,</w:t>
      </w:r>
    </w:p>
    <w:p w14:paraId="62B3D14D" w14:textId="0D205E67" w:rsidR="00CE60A0" w:rsidRPr="0054346F" w:rsidRDefault="00CE60A0" w:rsidP="0054346F">
      <w:pPr>
        <w:pStyle w:val="l31"/>
        <w:spacing w:before="0" w:after="0"/>
        <w:ind w:left="720" w:hanging="294"/>
        <w:rPr>
          <w:rFonts w:ascii="Arial" w:hAnsi="Arial" w:cs="Arial"/>
          <w:color w:val="000000"/>
          <w:sz w:val="22"/>
          <w:szCs w:val="22"/>
        </w:rPr>
      </w:pPr>
      <w:r w:rsidRPr="0054346F"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 w:rsidRPr="0054346F">
        <w:rPr>
          <w:rFonts w:ascii="Arial" w:hAnsi="Arial" w:cs="Arial"/>
          <w:color w:val="000000"/>
          <w:sz w:val="22"/>
          <w:szCs w:val="22"/>
        </w:rPr>
        <w:t xml:space="preserve"> opravy jednotlivých částí oken a dveří a jejich součástí a výměny zámků, kování, klik, rolet a žaluzií,</w:t>
      </w:r>
    </w:p>
    <w:p w14:paraId="27715E86" w14:textId="10797588" w:rsidR="00CE60A0" w:rsidRPr="0054346F" w:rsidRDefault="00CE60A0" w:rsidP="0054346F">
      <w:pPr>
        <w:pStyle w:val="l31"/>
        <w:spacing w:before="0" w:after="0"/>
        <w:ind w:left="720" w:hanging="294"/>
        <w:rPr>
          <w:rFonts w:ascii="Arial" w:hAnsi="Arial" w:cs="Arial"/>
          <w:color w:val="000000"/>
          <w:sz w:val="22"/>
          <w:szCs w:val="22"/>
        </w:rPr>
      </w:pPr>
      <w:r w:rsidRPr="0054346F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- </w:t>
      </w:r>
      <w:r w:rsidRPr="0054346F">
        <w:rPr>
          <w:rFonts w:ascii="Arial" w:hAnsi="Arial" w:cs="Arial"/>
          <w:color w:val="000000"/>
          <w:sz w:val="22"/>
          <w:szCs w:val="22"/>
        </w:rPr>
        <w:t xml:space="preserve">výměny elektrických koncových zařízení a rozvodných zařízení, zejména vypínačů, zásuvek, jističů, zvonků, telefonů, zásuvek rozvodů datových sítí, signálů analogového </w:t>
      </w:r>
      <w:r w:rsidRPr="0054346F">
        <w:rPr>
          <w:rFonts w:ascii="Arial" w:hAnsi="Arial" w:cs="Arial"/>
          <w:color w:val="000000"/>
          <w:sz w:val="22"/>
          <w:szCs w:val="22"/>
        </w:rPr>
        <w:tab/>
        <w:t>i digitálního televizního vysílání a výměny zdrojů světla v osvětlovacích tělesech,</w:t>
      </w:r>
    </w:p>
    <w:p w14:paraId="43441591" w14:textId="77777777" w:rsidR="00CE60A0" w:rsidRPr="0054346F" w:rsidRDefault="00CE60A0" w:rsidP="0054346F">
      <w:pPr>
        <w:pStyle w:val="l31"/>
        <w:spacing w:before="0" w:after="0"/>
        <w:ind w:left="720" w:hanging="294"/>
        <w:rPr>
          <w:rFonts w:ascii="Arial" w:hAnsi="Arial" w:cs="Arial"/>
          <w:color w:val="000000"/>
          <w:sz w:val="22"/>
          <w:szCs w:val="22"/>
        </w:rPr>
      </w:pPr>
      <w:r w:rsidRPr="0054346F">
        <w:rPr>
          <w:rFonts w:ascii="Arial" w:hAnsi="Arial" w:cs="Arial"/>
          <w:color w:val="000000"/>
          <w:sz w:val="22"/>
          <w:szCs w:val="22"/>
        </w:rPr>
        <w:tab/>
        <w:t>- výměny uzavíracích ventilů u rozvodu plynu nebo vody s výjimkou hlavního uzávěru.</w:t>
      </w:r>
    </w:p>
    <w:p w14:paraId="25FC422E" w14:textId="77777777" w:rsidR="00CE60A0" w:rsidRPr="0054346F" w:rsidRDefault="00CE60A0" w:rsidP="0054346F">
      <w:pPr>
        <w:pStyle w:val="l21"/>
        <w:spacing w:before="0" w:after="0"/>
        <w:ind w:left="720" w:hanging="294"/>
        <w:rPr>
          <w:rFonts w:ascii="Arial" w:hAnsi="Arial" w:cs="Arial"/>
          <w:color w:val="000000"/>
          <w:sz w:val="22"/>
          <w:szCs w:val="22"/>
        </w:rPr>
      </w:pPr>
      <w:r w:rsidRPr="0054346F">
        <w:rPr>
          <w:rFonts w:ascii="Arial" w:hAnsi="Arial" w:cs="Arial"/>
          <w:color w:val="000000"/>
          <w:sz w:val="22"/>
          <w:szCs w:val="22"/>
        </w:rPr>
        <w:t>c)</w:t>
      </w:r>
      <w:r w:rsidRPr="0054346F">
        <w:rPr>
          <w:rFonts w:ascii="Arial" w:hAnsi="Arial" w:cs="Arial"/>
          <w:color w:val="000000"/>
          <w:sz w:val="22"/>
          <w:szCs w:val="22"/>
        </w:rPr>
        <w:tab/>
        <w:t>Za drobné opravy se dále považují opravy vodovodních výtoků, zápachových uzávěrek, mísicích baterií, sprch, ohřívačů vody, umyvadel, splachovačů ve výhradně užívaných částí nemovitostí. U zařízení pro vytápění se za drobné opravy považují opravy topidel a ovládacích termostatů topení; nepovažují se však za ně opravy radiátorů a rozvodů ústředního vytápění.</w:t>
      </w:r>
    </w:p>
    <w:p w14:paraId="5983A4C5" w14:textId="77777777" w:rsidR="00CE60A0" w:rsidRPr="0054346F" w:rsidRDefault="00CE60A0" w:rsidP="0054346F">
      <w:pPr>
        <w:pStyle w:val="l21"/>
        <w:spacing w:before="0" w:after="0"/>
        <w:ind w:left="720" w:hanging="294"/>
        <w:rPr>
          <w:rFonts w:ascii="Arial" w:hAnsi="Arial" w:cs="Arial"/>
          <w:color w:val="000000"/>
          <w:sz w:val="22"/>
          <w:szCs w:val="22"/>
        </w:rPr>
      </w:pPr>
      <w:r w:rsidRPr="0054346F">
        <w:rPr>
          <w:rFonts w:ascii="Arial" w:hAnsi="Arial" w:cs="Arial"/>
          <w:color w:val="000000"/>
          <w:sz w:val="22"/>
          <w:szCs w:val="22"/>
        </w:rPr>
        <w:t>d)</w:t>
      </w:r>
      <w:r w:rsidRPr="0054346F">
        <w:rPr>
          <w:rFonts w:ascii="Arial" w:hAnsi="Arial" w:cs="Arial"/>
          <w:color w:val="000000"/>
          <w:sz w:val="22"/>
          <w:szCs w:val="22"/>
        </w:rPr>
        <w:tab/>
        <w:t>Za drobné opravy se považují rovněž výměny drobných součástí předmětů uvedených v písm. c).</w:t>
      </w:r>
    </w:p>
    <w:p w14:paraId="64DCD6A3" w14:textId="77777777" w:rsidR="00CE60A0" w:rsidRPr="0054346F" w:rsidRDefault="00CE60A0" w:rsidP="00CE60A0">
      <w:pPr>
        <w:pStyle w:val="Odstavecseseznamem"/>
        <w:ind w:right="-100"/>
        <w:jc w:val="both"/>
        <w:rPr>
          <w:rFonts w:ascii="Arial" w:hAnsi="Arial" w:cs="Arial"/>
          <w:sz w:val="22"/>
          <w:szCs w:val="22"/>
        </w:rPr>
      </w:pPr>
    </w:p>
    <w:p w14:paraId="529838B6" w14:textId="41C5EB87" w:rsidR="00621A41" w:rsidRPr="0054346F" w:rsidRDefault="00621A41" w:rsidP="00CE60A0">
      <w:pPr>
        <w:pStyle w:val="Odstavecseseznamem"/>
        <w:numPr>
          <w:ilvl w:val="0"/>
          <w:numId w:val="3"/>
        </w:numPr>
        <w:ind w:right="-100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Nájemce je povinen:</w:t>
      </w:r>
    </w:p>
    <w:p w14:paraId="6BF6702C" w14:textId="72FC9D34" w:rsidR="00621A41" w:rsidRPr="0054346F" w:rsidRDefault="0054346F" w:rsidP="0054346F">
      <w:pPr>
        <w:pStyle w:val="Odstavecseseznamem"/>
        <w:numPr>
          <w:ilvl w:val="0"/>
          <w:numId w:val="5"/>
        </w:numPr>
        <w:ind w:left="709" w:right="-100" w:hanging="283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u</w:t>
      </w:r>
      <w:r w:rsidR="00621A41" w:rsidRPr="0054346F">
        <w:rPr>
          <w:rFonts w:ascii="Arial" w:hAnsi="Arial" w:cs="Arial"/>
          <w:sz w:val="22"/>
          <w:szCs w:val="22"/>
        </w:rPr>
        <w:t>možnit podnájemci vstup do pronajatých prostor za účelem provádění uvedených služeb.</w:t>
      </w:r>
    </w:p>
    <w:p w14:paraId="70E5207C" w14:textId="77777777" w:rsidR="00E63E73" w:rsidRPr="0054346F" w:rsidRDefault="00E63E73" w:rsidP="001D17B6">
      <w:pPr>
        <w:ind w:right="-100"/>
        <w:rPr>
          <w:rFonts w:ascii="Arial" w:hAnsi="Arial" w:cs="Arial"/>
          <w:sz w:val="22"/>
          <w:szCs w:val="22"/>
        </w:rPr>
      </w:pPr>
    </w:p>
    <w:p w14:paraId="58BC9A80" w14:textId="77777777" w:rsidR="001D17B6" w:rsidRPr="0054346F" w:rsidRDefault="001D17B6" w:rsidP="001D17B6">
      <w:pPr>
        <w:ind w:right="-100"/>
        <w:jc w:val="center"/>
        <w:rPr>
          <w:rFonts w:ascii="Arial" w:hAnsi="Arial" w:cs="Arial"/>
          <w:b/>
          <w:bCs/>
          <w:sz w:val="22"/>
          <w:szCs w:val="22"/>
        </w:rPr>
      </w:pPr>
      <w:r w:rsidRPr="0054346F">
        <w:rPr>
          <w:rFonts w:ascii="Arial" w:hAnsi="Arial" w:cs="Arial"/>
          <w:b/>
          <w:bCs/>
          <w:sz w:val="22"/>
          <w:szCs w:val="22"/>
        </w:rPr>
        <w:t>V.</w:t>
      </w:r>
    </w:p>
    <w:p w14:paraId="567FF91A" w14:textId="77777777" w:rsidR="001D17B6" w:rsidRPr="0054346F" w:rsidRDefault="001D17B6" w:rsidP="001D17B6">
      <w:pPr>
        <w:ind w:right="-100"/>
        <w:jc w:val="center"/>
        <w:rPr>
          <w:rFonts w:ascii="Arial" w:hAnsi="Arial" w:cs="Arial"/>
          <w:b/>
          <w:sz w:val="22"/>
          <w:szCs w:val="22"/>
        </w:rPr>
      </w:pPr>
      <w:r w:rsidRPr="0054346F">
        <w:rPr>
          <w:rFonts w:ascii="Arial" w:hAnsi="Arial" w:cs="Arial"/>
          <w:b/>
          <w:sz w:val="22"/>
          <w:szCs w:val="22"/>
        </w:rPr>
        <w:t>Doba trvání nájmu</w:t>
      </w:r>
    </w:p>
    <w:p w14:paraId="06843F74" w14:textId="77777777" w:rsidR="001D17B6" w:rsidRPr="0054346F" w:rsidRDefault="001D17B6" w:rsidP="001D17B6">
      <w:pPr>
        <w:ind w:right="-100"/>
        <w:jc w:val="center"/>
        <w:rPr>
          <w:rFonts w:ascii="Arial" w:hAnsi="Arial" w:cs="Arial"/>
          <w:b/>
          <w:sz w:val="22"/>
          <w:szCs w:val="22"/>
        </w:rPr>
      </w:pPr>
    </w:p>
    <w:p w14:paraId="1A82F2ED" w14:textId="04238498" w:rsidR="001D17B6" w:rsidRPr="0054346F" w:rsidRDefault="00CE60A0" w:rsidP="001D17B6">
      <w:pPr>
        <w:pStyle w:val="Zkladntext"/>
        <w:ind w:right="-100"/>
        <w:jc w:val="both"/>
        <w:rPr>
          <w:rFonts w:ascii="Arial" w:hAnsi="Arial" w:cs="Arial"/>
          <w:i w:val="0"/>
          <w:sz w:val="22"/>
          <w:szCs w:val="22"/>
        </w:rPr>
      </w:pPr>
      <w:r w:rsidRPr="0054346F">
        <w:rPr>
          <w:rFonts w:ascii="Arial" w:hAnsi="Arial" w:cs="Arial"/>
          <w:i w:val="0"/>
          <w:sz w:val="22"/>
          <w:szCs w:val="22"/>
        </w:rPr>
        <w:t>1.</w:t>
      </w:r>
      <w:r w:rsidR="00897C7B" w:rsidRPr="0054346F">
        <w:rPr>
          <w:rFonts w:ascii="Arial" w:hAnsi="Arial" w:cs="Arial"/>
          <w:i w:val="0"/>
          <w:sz w:val="22"/>
          <w:szCs w:val="22"/>
        </w:rPr>
        <w:tab/>
      </w:r>
      <w:r w:rsidR="00A41A32" w:rsidRPr="0054346F">
        <w:rPr>
          <w:rFonts w:ascii="Arial" w:hAnsi="Arial" w:cs="Arial"/>
          <w:i w:val="0"/>
          <w:sz w:val="22"/>
          <w:szCs w:val="22"/>
        </w:rPr>
        <w:t>Podn</w:t>
      </w:r>
      <w:r w:rsidR="001D17B6" w:rsidRPr="0054346F">
        <w:rPr>
          <w:rFonts w:ascii="Arial" w:hAnsi="Arial" w:cs="Arial"/>
          <w:i w:val="0"/>
          <w:sz w:val="22"/>
          <w:szCs w:val="22"/>
        </w:rPr>
        <w:t xml:space="preserve">ájem se sjednává na dobu neurčitou a je možné jej ukončit pouze způsoby stanovenými touto smlouvou nebo občanským zákoníkem. </w:t>
      </w:r>
    </w:p>
    <w:p w14:paraId="2CAE20E7" w14:textId="211C1721" w:rsidR="001D17B6" w:rsidRPr="0054346F" w:rsidRDefault="001D17B6" w:rsidP="001D17B6">
      <w:pPr>
        <w:pStyle w:val="Zkladntext"/>
        <w:ind w:right="-100"/>
        <w:rPr>
          <w:rFonts w:ascii="Arial" w:hAnsi="Arial" w:cs="Arial"/>
          <w:b/>
          <w:i w:val="0"/>
          <w:sz w:val="22"/>
          <w:szCs w:val="22"/>
        </w:rPr>
      </w:pPr>
    </w:p>
    <w:p w14:paraId="4DB01DFC" w14:textId="77777777" w:rsidR="00E63E73" w:rsidRPr="0054346F" w:rsidRDefault="00E63E73" w:rsidP="001D17B6">
      <w:pPr>
        <w:pStyle w:val="Zkladntext"/>
        <w:ind w:right="-100"/>
        <w:rPr>
          <w:rFonts w:ascii="Arial" w:hAnsi="Arial" w:cs="Arial"/>
          <w:b/>
          <w:i w:val="0"/>
          <w:sz w:val="22"/>
          <w:szCs w:val="22"/>
        </w:rPr>
      </w:pPr>
    </w:p>
    <w:p w14:paraId="251AA62B" w14:textId="77777777" w:rsidR="00597E00" w:rsidRPr="0054346F" w:rsidRDefault="00597E00" w:rsidP="001D17B6">
      <w:pPr>
        <w:ind w:right="-100"/>
        <w:jc w:val="center"/>
        <w:rPr>
          <w:rFonts w:ascii="Arial" w:hAnsi="Arial" w:cs="Arial"/>
          <w:b/>
          <w:sz w:val="22"/>
          <w:szCs w:val="22"/>
        </w:rPr>
      </w:pPr>
    </w:p>
    <w:p w14:paraId="1D4C2E75" w14:textId="1752BA17" w:rsidR="001D17B6" w:rsidRPr="0054346F" w:rsidRDefault="001D17B6" w:rsidP="001D17B6">
      <w:pPr>
        <w:pStyle w:val="Zkladntext"/>
        <w:ind w:right="-100"/>
        <w:jc w:val="center"/>
        <w:rPr>
          <w:rFonts w:ascii="Arial" w:hAnsi="Arial" w:cs="Arial"/>
          <w:b/>
          <w:bCs/>
          <w:i w:val="0"/>
          <w:color w:val="000000"/>
          <w:sz w:val="22"/>
          <w:szCs w:val="22"/>
        </w:rPr>
      </w:pPr>
      <w:r w:rsidRPr="0054346F">
        <w:rPr>
          <w:rFonts w:ascii="Arial" w:hAnsi="Arial" w:cs="Arial"/>
          <w:b/>
          <w:bCs/>
          <w:i w:val="0"/>
          <w:color w:val="000000"/>
          <w:sz w:val="22"/>
          <w:szCs w:val="22"/>
        </w:rPr>
        <w:t>VI.</w:t>
      </w:r>
    </w:p>
    <w:p w14:paraId="0E9EF189" w14:textId="46250468" w:rsidR="001D17B6" w:rsidRPr="0054346F" w:rsidRDefault="00B138EC" w:rsidP="001D17B6">
      <w:pPr>
        <w:pStyle w:val="Zkladntext"/>
        <w:ind w:right="-100"/>
        <w:jc w:val="center"/>
        <w:rPr>
          <w:rFonts w:ascii="Arial" w:hAnsi="Arial" w:cs="Arial"/>
          <w:b/>
          <w:bCs/>
          <w:i w:val="0"/>
          <w:color w:val="000000"/>
          <w:sz w:val="22"/>
          <w:szCs w:val="22"/>
        </w:rPr>
      </w:pPr>
      <w:r w:rsidRPr="0054346F">
        <w:rPr>
          <w:rFonts w:ascii="Arial" w:hAnsi="Arial" w:cs="Arial"/>
          <w:b/>
          <w:bCs/>
          <w:i w:val="0"/>
          <w:color w:val="000000"/>
          <w:sz w:val="22"/>
          <w:szCs w:val="22"/>
        </w:rPr>
        <w:t>U</w:t>
      </w:r>
      <w:r w:rsidR="001D17B6" w:rsidRPr="0054346F">
        <w:rPr>
          <w:rFonts w:ascii="Arial" w:hAnsi="Arial" w:cs="Arial"/>
          <w:b/>
          <w:bCs/>
          <w:i w:val="0"/>
          <w:color w:val="000000"/>
          <w:sz w:val="22"/>
          <w:szCs w:val="22"/>
        </w:rPr>
        <w:t xml:space="preserve">končení </w:t>
      </w:r>
      <w:r w:rsidR="00337A46" w:rsidRPr="0054346F">
        <w:rPr>
          <w:rFonts w:ascii="Arial" w:hAnsi="Arial" w:cs="Arial"/>
          <w:b/>
          <w:bCs/>
          <w:i w:val="0"/>
          <w:color w:val="000000"/>
          <w:sz w:val="22"/>
          <w:szCs w:val="22"/>
        </w:rPr>
        <w:t>pod</w:t>
      </w:r>
      <w:r w:rsidR="001D17B6" w:rsidRPr="0054346F">
        <w:rPr>
          <w:rFonts w:ascii="Arial" w:hAnsi="Arial" w:cs="Arial"/>
          <w:b/>
          <w:bCs/>
          <w:i w:val="0"/>
          <w:color w:val="000000"/>
          <w:sz w:val="22"/>
          <w:szCs w:val="22"/>
        </w:rPr>
        <w:t>nájmu</w:t>
      </w:r>
    </w:p>
    <w:p w14:paraId="02A4BCA3" w14:textId="77777777" w:rsidR="001D17B6" w:rsidRPr="0054346F" w:rsidRDefault="001D17B6" w:rsidP="001D17B6">
      <w:pPr>
        <w:ind w:right="-10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4E55E9C" w14:textId="30953CCE" w:rsidR="001D17B6" w:rsidRPr="0054346F" w:rsidRDefault="001D17B6" w:rsidP="001D17B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iCs/>
          <w:color w:val="000000"/>
          <w:sz w:val="22"/>
          <w:szCs w:val="22"/>
        </w:rPr>
        <w:t>1</w:t>
      </w:r>
      <w:r w:rsidR="00B138EC" w:rsidRPr="0054346F">
        <w:rPr>
          <w:rFonts w:ascii="Arial" w:hAnsi="Arial" w:cs="Arial"/>
          <w:iCs/>
          <w:color w:val="000000"/>
          <w:sz w:val="22"/>
          <w:szCs w:val="22"/>
        </w:rPr>
        <w:t>.</w:t>
      </w:r>
      <w:r w:rsidR="00B138EC" w:rsidRPr="0054346F">
        <w:rPr>
          <w:rFonts w:ascii="Arial" w:hAnsi="Arial" w:cs="Arial"/>
          <w:iCs/>
          <w:color w:val="000000"/>
          <w:sz w:val="22"/>
          <w:szCs w:val="22"/>
        </w:rPr>
        <w:tab/>
      </w:r>
      <w:r w:rsidRPr="0054346F">
        <w:rPr>
          <w:rFonts w:ascii="Arial" w:hAnsi="Arial" w:cs="Arial"/>
          <w:iCs/>
          <w:color w:val="000000"/>
          <w:sz w:val="22"/>
          <w:szCs w:val="22"/>
        </w:rPr>
        <w:t xml:space="preserve">Každá ze smluvních stran je oprávněna ukončit nájemní vztah výpovědí. Výpovědní doba činí šest měsíců </w:t>
      </w:r>
      <w:r w:rsidRPr="0054346F">
        <w:rPr>
          <w:rFonts w:ascii="Arial" w:hAnsi="Arial" w:cs="Arial"/>
          <w:iCs/>
          <w:sz w:val="22"/>
          <w:szCs w:val="22"/>
        </w:rPr>
        <w:t>a začíná běžet prvním dnem měsíce následujícího po jejím písemném</w:t>
      </w:r>
      <w:r w:rsidRPr="0054346F">
        <w:rPr>
          <w:rFonts w:ascii="Arial" w:hAnsi="Arial" w:cs="Arial"/>
          <w:sz w:val="22"/>
          <w:szCs w:val="22"/>
        </w:rPr>
        <w:t xml:space="preserve"> doručení </w:t>
      </w:r>
      <w:r w:rsidR="00B138EC" w:rsidRPr="0054346F">
        <w:rPr>
          <w:rFonts w:ascii="Arial" w:hAnsi="Arial" w:cs="Arial"/>
          <w:sz w:val="22"/>
          <w:szCs w:val="22"/>
        </w:rPr>
        <w:t>dalším účastníkům</w:t>
      </w:r>
      <w:r w:rsidRPr="0054346F">
        <w:rPr>
          <w:rFonts w:ascii="Arial" w:hAnsi="Arial" w:cs="Arial"/>
          <w:sz w:val="22"/>
          <w:szCs w:val="22"/>
        </w:rPr>
        <w:t xml:space="preserve"> </w:t>
      </w:r>
      <w:r w:rsidR="00B138EC" w:rsidRPr="0054346F">
        <w:rPr>
          <w:rFonts w:ascii="Arial" w:hAnsi="Arial" w:cs="Arial"/>
          <w:sz w:val="22"/>
          <w:szCs w:val="22"/>
        </w:rPr>
        <w:t>smluvního vztahu</w:t>
      </w:r>
      <w:r w:rsidRPr="0054346F">
        <w:rPr>
          <w:rFonts w:ascii="Arial" w:hAnsi="Arial" w:cs="Arial"/>
          <w:sz w:val="22"/>
          <w:szCs w:val="22"/>
        </w:rPr>
        <w:t>.</w:t>
      </w:r>
    </w:p>
    <w:p w14:paraId="6E6B2C49" w14:textId="77777777" w:rsidR="001D17B6" w:rsidRPr="0054346F" w:rsidRDefault="001D17B6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208EE466" w14:textId="0E366C4F" w:rsidR="001D17B6" w:rsidRPr="0054346F" w:rsidRDefault="001D17B6" w:rsidP="001D17B6">
      <w:pPr>
        <w:pStyle w:val="Zkladntext"/>
        <w:ind w:right="-100"/>
        <w:jc w:val="both"/>
        <w:rPr>
          <w:rFonts w:ascii="Arial" w:hAnsi="Arial" w:cs="Arial"/>
          <w:i w:val="0"/>
          <w:color w:val="000000"/>
          <w:sz w:val="22"/>
          <w:szCs w:val="22"/>
        </w:rPr>
      </w:pPr>
      <w:r w:rsidRPr="0054346F">
        <w:rPr>
          <w:rFonts w:ascii="Arial" w:hAnsi="Arial" w:cs="Arial"/>
          <w:i w:val="0"/>
          <w:color w:val="000000"/>
          <w:sz w:val="22"/>
          <w:szCs w:val="22"/>
        </w:rPr>
        <w:t xml:space="preserve"> 2</w:t>
      </w:r>
      <w:r w:rsidR="00B138EC" w:rsidRPr="0054346F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B138EC" w:rsidRPr="0054346F">
        <w:rPr>
          <w:rFonts w:ascii="Arial" w:hAnsi="Arial" w:cs="Arial"/>
          <w:i w:val="0"/>
          <w:color w:val="000000"/>
          <w:sz w:val="22"/>
          <w:szCs w:val="22"/>
        </w:rPr>
        <w:tab/>
      </w:r>
      <w:r w:rsidRPr="0054346F">
        <w:rPr>
          <w:rFonts w:ascii="Arial" w:hAnsi="Arial" w:cs="Arial"/>
          <w:i w:val="0"/>
          <w:color w:val="000000"/>
          <w:sz w:val="22"/>
          <w:szCs w:val="22"/>
        </w:rPr>
        <w:t>Smluvní strany mohou ukončit nájemní vztah dohodou.</w:t>
      </w:r>
    </w:p>
    <w:p w14:paraId="24DCD960" w14:textId="77777777" w:rsidR="001D17B6" w:rsidRPr="0054346F" w:rsidRDefault="001D17B6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478BF3D1" w14:textId="5BB9D188" w:rsidR="001D17B6" w:rsidRPr="0054346F" w:rsidRDefault="001D17B6" w:rsidP="001D17B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3</w:t>
      </w:r>
      <w:r w:rsidR="00B138EC" w:rsidRPr="0054346F">
        <w:rPr>
          <w:rFonts w:ascii="Arial" w:hAnsi="Arial" w:cs="Arial"/>
          <w:sz w:val="22"/>
          <w:szCs w:val="22"/>
        </w:rPr>
        <w:t>.</w:t>
      </w:r>
      <w:r w:rsidR="00B138EC" w:rsidRPr="0054346F">
        <w:rPr>
          <w:rFonts w:ascii="Arial" w:hAnsi="Arial" w:cs="Arial"/>
          <w:sz w:val="22"/>
          <w:szCs w:val="22"/>
        </w:rPr>
        <w:tab/>
      </w:r>
      <w:r w:rsidR="00DA17C4" w:rsidRPr="0054346F">
        <w:rPr>
          <w:rFonts w:ascii="Arial" w:hAnsi="Arial" w:cs="Arial"/>
          <w:sz w:val="22"/>
          <w:szCs w:val="22"/>
        </w:rPr>
        <w:t>Pod</w:t>
      </w:r>
      <w:r w:rsidR="004F02E4" w:rsidRPr="0054346F">
        <w:rPr>
          <w:rFonts w:ascii="Arial" w:hAnsi="Arial" w:cs="Arial"/>
          <w:sz w:val="22"/>
          <w:szCs w:val="22"/>
        </w:rPr>
        <w:t>n</w:t>
      </w:r>
      <w:r w:rsidRPr="0054346F">
        <w:rPr>
          <w:rFonts w:ascii="Arial" w:hAnsi="Arial" w:cs="Arial"/>
          <w:sz w:val="22"/>
          <w:szCs w:val="22"/>
        </w:rPr>
        <w:t xml:space="preserve">ájemce je povinen ke dni skončení </w:t>
      </w:r>
      <w:r w:rsidR="00DA17C4" w:rsidRPr="0054346F">
        <w:rPr>
          <w:rFonts w:ascii="Arial" w:hAnsi="Arial" w:cs="Arial"/>
          <w:sz w:val="22"/>
          <w:szCs w:val="22"/>
        </w:rPr>
        <w:t>pod</w:t>
      </w:r>
      <w:r w:rsidRPr="0054346F">
        <w:rPr>
          <w:rFonts w:ascii="Arial" w:hAnsi="Arial" w:cs="Arial"/>
          <w:sz w:val="22"/>
          <w:szCs w:val="22"/>
        </w:rPr>
        <w:t xml:space="preserve">nájmu vyklidit na své náklady </w:t>
      </w:r>
      <w:proofErr w:type="spellStart"/>
      <w:r w:rsidR="00337A46" w:rsidRPr="0054346F">
        <w:rPr>
          <w:rFonts w:ascii="Arial" w:hAnsi="Arial" w:cs="Arial"/>
          <w:sz w:val="22"/>
          <w:szCs w:val="22"/>
        </w:rPr>
        <w:t>pod</w:t>
      </w:r>
      <w:r w:rsidRPr="0054346F">
        <w:rPr>
          <w:rFonts w:ascii="Arial" w:hAnsi="Arial" w:cs="Arial"/>
          <w:sz w:val="22"/>
          <w:szCs w:val="22"/>
        </w:rPr>
        <w:t>najaté</w:t>
      </w:r>
      <w:proofErr w:type="spellEnd"/>
      <w:r w:rsidRPr="0054346F">
        <w:rPr>
          <w:rFonts w:ascii="Arial" w:hAnsi="Arial" w:cs="Arial"/>
          <w:sz w:val="22"/>
          <w:szCs w:val="22"/>
        </w:rPr>
        <w:t xml:space="preserve"> nemovitosti a předat je </w:t>
      </w:r>
      <w:r w:rsidR="00337A46" w:rsidRPr="0054346F">
        <w:rPr>
          <w:rFonts w:ascii="Arial" w:hAnsi="Arial" w:cs="Arial"/>
          <w:sz w:val="22"/>
          <w:szCs w:val="22"/>
        </w:rPr>
        <w:t>nájemci</w:t>
      </w:r>
      <w:r w:rsidRPr="0054346F">
        <w:rPr>
          <w:rFonts w:ascii="Arial" w:hAnsi="Arial" w:cs="Arial"/>
          <w:sz w:val="22"/>
          <w:szCs w:val="22"/>
        </w:rPr>
        <w:t xml:space="preserve"> ve stavu, v jakém byly nájemcem převzaty s přihlédnutím k obvyklému opotřebení.</w:t>
      </w:r>
    </w:p>
    <w:p w14:paraId="5F157EC0" w14:textId="77777777" w:rsidR="001D17B6" w:rsidRPr="0054346F" w:rsidRDefault="001D17B6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56AC862F" w14:textId="6D2F2A33" w:rsidR="001D17B6" w:rsidRPr="0054346F" w:rsidRDefault="001D17B6" w:rsidP="001D17B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4</w:t>
      </w:r>
      <w:r w:rsidR="00B138EC" w:rsidRPr="0054346F">
        <w:rPr>
          <w:rFonts w:ascii="Arial" w:hAnsi="Arial" w:cs="Arial"/>
          <w:sz w:val="22"/>
          <w:szCs w:val="22"/>
        </w:rPr>
        <w:t>.</w:t>
      </w:r>
      <w:r w:rsidR="00B138EC" w:rsidRPr="0054346F">
        <w:rPr>
          <w:rFonts w:ascii="Arial" w:hAnsi="Arial" w:cs="Arial"/>
          <w:sz w:val="22"/>
          <w:szCs w:val="22"/>
        </w:rPr>
        <w:tab/>
      </w:r>
      <w:r w:rsidR="00337A46" w:rsidRPr="0054346F">
        <w:rPr>
          <w:rFonts w:ascii="Arial" w:hAnsi="Arial" w:cs="Arial"/>
          <w:sz w:val="22"/>
          <w:szCs w:val="22"/>
        </w:rPr>
        <w:t>Podn</w:t>
      </w:r>
      <w:r w:rsidRPr="0054346F">
        <w:rPr>
          <w:rFonts w:ascii="Arial" w:hAnsi="Arial" w:cs="Arial"/>
          <w:sz w:val="22"/>
          <w:szCs w:val="22"/>
        </w:rPr>
        <w:t xml:space="preserve">ájemce je povinen ke dni ukončení nájmu předat </w:t>
      </w:r>
      <w:r w:rsidR="00337A46" w:rsidRPr="0054346F">
        <w:rPr>
          <w:rFonts w:ascii="Arial" w:hAnsi="Arial" w:cs="Arial"/>
          <w:sz w:val="22"/>
          <w:szCs w:val="22"/>
        </w:rPr>
        <w:t>nájemci</w:t>
      </w:r>
      <w:r w:rsidRPr="0054346F">
        <w:rPr>
          <w:rFonts w:ascii="Arial" w:hAnsi="Arial" w:cs="Arial"/>
          <w:sz w:val="22"/>
          <w:szCs w:val="22"/>
        </w:rPr>
        <w:t xml:space="preserve"> všechny movité věci dle seznamu ve stavu odpovídajícímu běžnému opotřebení.   </w:t>
      </w:r>
    </w:p>
    <w:p w14:paraId="4572D0EE" w14:textId="77777777" w:rsidR="00E63E73" w:rsidRPr="0054346F" w:rsidRDefault="00E63E73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33A48B46" w14:textId="77777777" w:rsidR="001D17B6" w:rsidRPr="0054346F" w:rsidRDefault="001D17B6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4A7FB9DF" w14:textId="5FC55E32" w:rsidR="001D17B6" w:rsidRPr="0054346F" w:rsidRDefault="004B5F03" w:rsidP="001D17B6">
      <w:pPr>
        <w:ind w:right="-100"/>
        <w:jc w:val="center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b/>
          <w:sz w:val="22"/>
          <w:szCs w:val="22"/>
        </w:rPr>
        <w:t>VI</w:t>
      </w:r>
      <w:r w:rsidR="001D17B6" w:rsidRPr="0054346F">
        <w:rPr>
          <w:rFonts w:ascii="Arial" w:hAnsi="Arial" w:cs="Arial"/>
          <w:b/>
          <w:sz w:val="22"/>
          <w:szCs w:val="22"/>
        </w:rPr>
        <w:t>I.</w:t>
      </w:r>
    </w:p>
    <w:p w14:paraId="210A77C1" w14:textId="77777777" w:rsidR="001D17B6" w:rsidRPr="0054346F" w:rsidRDefault="001D17B6" w:rsidP="001D17B6">
      <w:pPr>
        <w:ind w:right="-100"/>
        <w:jc w:val="center"/>
        <w:rPr>
          <w:rFonts w:ascii="Arial" w:hAnsi="Arial" w:cs="Arial"/>
          <w:b/>
          <w:sz w:val="22"/>
          <w:szCs w:val="22"/>
        </w:rPr>
      </w:pPr>
      <w:r w:rsidRPr="0054346F">
        <w:rPr>
          <w:rFonts w:ascii="Arial" w:hAnsi="Arial" w:cs="Arial"/>
          <w:b/>
          <w:sz w:val="22"/>
          <w:szCs w:val="22"/>
        </w:rPr>
        <w:t>Závěrečná ujednání</w:t>
      </w:r>
    </w:p>
    <w:p w14:paraId="29A0F57D" w14:textId="77777777" w:rsidR="001D17B6" w:rsidRPr="0054346F" w:rsidRDefault="001D17B6" w:rsidP="001D17B6">
      <w:pPr>
        <w:ind w:right="-100"/>
        <w:jc w:val="both"/>
        <w:rPr>
          <w:rFonts w:ascii="Arial" w:hAnsi="Arial" w:cs="Arial"/>
          <w:b/>
          <w:sz w:val="22"/>
          <w:szCs w:val="22"/>
        </w:rPr>
      </w:pPr>
    </w:p>
    <w:p w14:paraId="74E9272D" w14:textId="6C365C9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  <w:r w:rsidRPr="0054346F">
        <w:rPr>
          <w:rFonts w:ascii="Arial" w:hAnsi="Arial" w:cs="Arial"/>
          <w:snapToGrid w:val="0"/>
          <w:sz w:val="22"/>
          <w:szCs w:val="22"/>
        </w:rPr>
        <w:t>1</w:t>
      </w:r>
      <w:r w:rsidR="00B138EC" w:rsidRPr="0054346F">
        <w:rPr>
          <w:rFonts w:ascii="Arial" w:hAnsi="Arial" w:cs="Arial"/>
          <w:snapToGrid w:val="0"/>
          <w:sz w:val="22"/>
          <w:szCs w:val="22"/>
        </w:rPr>
        <w:t>.</w:t>
      </w:r>
      <w:r w:rsidR="00B138EC" w:rsidRPr="0054346F">
        <w:rPr>
          <w:rFonts w:ascii="Arial" w:hAnsi="Arial" w:cs="Arial"/>
          <w:snapToGrid w:val="0"/>
          <w:sz w:val="22"/>
          <w:szCs w:val="22"/>
        </w:rPr>
        <w:tab/>
      </w:r>
      <w:r w:rsidRPr="0054346F">
        <w:rPr>
          <w:rFonts w:ascii="Arial" w:hAnsi="Arial" w:cs="Arial"/>
          <w:snapToGrid w:val="0"/>
          <w:sz w:val="22"/>
          <w:szCs w:val="22"/>
        </w:rPr>
        <w:t xml:space="preserve">Jakékoliv změny této smlouvy lze činit pouze písemně formou dodatku za </w:t>
      </w:r>
      <w:r w:rsidRPr="0054346F">
        <w:rPr>
          <w:rFonts w:ascii="Arial" w:hAnsi="Arial" w:cs="Arial"/>
          <w:snapToGrid w:val="0"/>
          <w:sz w:val="22"/>
          <w:szCs w:val="22"/>
        </w:rPr>
        <w:lastRenderedPageBreak/>
        <w:t>souhlasného projevu vůle obou smluvních stran.</w:t>
      </w:r>
    </w:p>
    <w:p w14:paraId="2F90F158" w14:textId="7777777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66878A84" w14:textId="60885FF2" w:rsidR="001D17B6" w:rsidRPr="0054346F" w:rsidRDefault="001D17B6" w:rsidP="001D17B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napToGrid w:val="0"/>
          <w:sz w:val="22"/>
          <w:szCs w:val="22"/>
        </w:rPr>
        <w:t>2</w:t>
      </w:r>
      <w:r w:rsidR="00B138EC" w:rsidRPr="0054346F">
        <w:rPr>
          <w:rFonts w:ascii="Arial" w:hAnsi="Arial" w:cs="Arial"/>
          <w:snapToGrid w:val="0"/>
          <w:sz w:val="22"/>
          <w:szCs w:val="22"/>
        </w:rPr>
        <w:t>.</w:t>
      </w:r>
      <w:r w:rsidR="00B138EC" w:rsidRPr="0054346F">
        <w:rPr>
          <w:rFonts w:ascii="Arial" w:hAnsi="Arial" w:cs="Arial"/>
          <w:snapToGrid w:val="0"/>
          <w:sz w:val="22"/>
          <w:szCs w:val="22"/>
        </w:rPr>
        <w:tab/>
      </w:r>
      <w:r w:rsidRPr="0054346F">
        <w:rPr>
          <w:rFonts w:ascii="Arial" w:hAnsi="Arial" w:cs="Arial"/>
          <w:snapToGrid w:val="0"/>
          <w:sz w:val="22"/>
          <w:szCs w:val="22"/>
        </w:rPr>
        <w:t>S</w:t>
      </w:r>
      <w:r w:rsidRPr="0054346F">
        <w:rPr>
          <w:rFonts w:ascii="Arial" w:hAnsi="Arial" w:cs="Arial"/>
          <w:sz w:val="22"/>
          <w:szCs w:val="22"/>
        </w:rPr>
        <w:t>mluvní strany se zavazují řešit záležitosti touto smlouvou výslovně neupravené dohodou a vzájemně si poskytnout součinnost.</w:t>
      </w:r>
    </w:p>
    <w:p w14:paraId="6B950087" w14:textId="77777777" w:rsidR="004878F2" w:rsidRPr="0054346F" w:rsidRDefault="004878F2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5C77DD9C" w14:textId="087A7D99" w:rsidR="004878F2" w:rsidRPr="0054346F" w:rsidRDefault="001D17B6" w:rsidP="004878F2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3</w:t>
      </w:r>
      <w:r w:rsidR="00B138EC" w:rsidRPr="0054346F">
        <w:rPr>
          <w:rFonts w:ascii="Arial" w:hAnsi="Arial" w:cs="Arial"/>
          <w:sz w:val="22"/>
          <w:szCs w:val="22"/>
        </w:rPr>
        <w:t>.</w:t>
      </w:r>
      <w:r w:rsidR="00B138EC" w:rsidRPr="0054346F">
        <w:rPr>
          <w:rFonts w:ascii="Arial" w:hAnsi="Arial" w:cs="Arial"/>
          <w:sz w:val="22"/>
          <w:szCs w:val="22"/>
        </w:rPr>
        <w:tab/>
      </w:r>
      <w:r w:rsidR="004878F2" w:rsidRPr="0054346F">
        <w:rPr>
          <w:rFonts w:ascii="Arial" w:hAnsi="Arial" w:cs="Arial"/>
          <w:sz w:val="22"/>
          <w:szCs w:val="22"/>
        </w:rPr>
        <w:t>Bude-li některé ustanovení této smlouvy shledáno neplatným nebo nevymahatelným, taková neplatnost nebo nevymahatelnost nezpůsobí neplatnost či nevymahatelnost celé smlouvy s tím, že v takovém případě bude celá smlouva vykládána tak, 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 nevymahatelným.</w:t>
      </w:r>
    </w:p>
    <w:p w14:paraId="5E311957" w14:textId="77777777" w:rsidR="004878F2" w:rsidRPr="0054346F" w:rsidRDefault="004878F2" w:rsidP="004878F2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6BD78F29" w14:textId="2AF65A29" w:rsidR="004878F2" w:rsidRPr="0054346F" w:rsidRDefault="004878F2" w:rsidP="004878F2">
      <w:pPr>
        <w:ind w:right="-100"/>
        <w:jc w:val="both"/>
        <w:rPr>
          <w:rFonts w:ascii="Arial" w:hAnsi="Arial" w:cs="Arial"/>
          <w:snapToGrid w:val="0"/>
          <w:sz w:val="22"/>
          <w:szCs w:val="22"/>
        </w:rPr>
      </w:pPr>
      <w:r w:rsidRPr="0054346F">
        <w:rPr>
          <w:rFonts w:ascii="Arial" w:hAnsi="Arial" w:cs="Arial"/>
          <w:sz w:val="22"/>
          <w:szCs w:val="22"/>
        </w:rPr>
        <w:t>4.</w:t>
      </w:r>
      <w:r w:rsidRPr="0054346F">
        <w:rPr>
          <w:rFonts w:ascii="Arial" w:hAnsi="Arial" w:cs="Arial"/>
          <w:sz w:val="22"/>
          <w:szCs w:val="22"/>
        </w:rPr>
        <w:tab/>
        <w:t>Smluvní strany prohlašují, že souhlasí se zveřejněním smlouvy v Registru smluv Ministerstva vnitra ČR</w:t>
      </w:r>
      <w:r w:rsidR="007B0A59" w:rsidRPr="0054346F">
        <w:rPr>
          <w:rFonts w:ascii="Arial" w:hAnsi="Arial" w:cs="Arial"/>
          <w:sz w:val="22"/>
          <w:szCs w:val="22"/>
        </w:rPr>
        <w:t xml:space="preserve">. </w:t>
      </w:r>
      <w:r w:rsidRPr="0054346F">
        <w:rPr>
          <w:rFonts w:ascii="Arial" w:hAnsi="Arial" w:cs="Arial"/>
          <w:sz w:val="22"/>
          <w:szCs w:val="22"/>
        </w:rPr>
        <w:t xml:space="preserve">Zveřejnění zajistí </w:t>
      </w:r>
      <w:r w:rsidR="007B0A59" w:rsidRPr="0054346F">
        <w:rPr>
          <w:rFonts w:ascii="Arial" w:hAnsi="Arial" w:cs="Arial"/>
          <w:sz w:val="22"/>
          <w:szCs w:val="22"/>
        </w:rPr>
        <w:t>Technické služby Lanškroun</w:t>
      </w:r>
      <w:r w:rsidRPr="0054346F">
        <w:rPr>
          <w:rFonts w:ascii="Arial" w:hAnsi="Arial" w:cs="Arial"/>
          <w:sz w:val="22"/>
          <w:szCs w:val="22"/>
        </w:rPr>
        <w:t xml:space="preserve">. </w:t>
      </w:r>
    </w:p>
    <w:p w14:paraId="49CE2ED5" w14:textId="77777777" w:rsidR="004878F2" w:rsidRPr="0054346F" w:rsidRDefault="004878F2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5AF5F255" w14:textId="1C6DA91C" w:rsidR="001D17B6" w:rsidRPr="0054346F" w:rsidRDefault="004878F2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  <w:r w:rsidRPr="0054346F">
        <w:rPr>
          <w:rFonts w:ascii="Arial" w:hAnsi="Arial" w:cs="Arial"/>
          <w:snapToGrid w:val="0"/>
          <w:sz w:val="22"/>
          <w:szCs w:val="22"/>
        </w:rPr>
        <w:t>5.</w:t>
      </w:r>
      <w:r w:rsidRPr="0054346F">
        <w:rPr>
          <w:rFonts w:ascii="Arial" w:hAnsi="Arial" w:cs="Arial"/>
          <w:snapToGrid w:val="0"/>
          <w:sz w:val="22"/>
          <w:szCs w:val="22"/>
        </w:rPr>
        <w:tab/>
      </w:r>
      <w:r w:rsidR="001D17B6" w:rsidRPr="0054346F">
        <w:rPr>
          <w:rFonts w:ascii="Arial" w:hAnsi="Arial" w:cs="Arial"/>
          <w:snapToGrid w:val="0"/>
          <w:sz w:val="22"/>
          <w:szCs w:val="22"/>
        </w:rPr>
        <w:t xml:space="preserve">Tato smlouva se vyhotovuje ve </w:t>
      </w:r>
      <w:r w:rsidR="004A610C" w:rsidRPr="0054346F">
        <w:rPr>
          <w:rFonts w:ascii="Arial" w:hAnsi="Arial" w:cs="Arial"/>
          <w:snapToGrid w:val="0"/>
          <w:sz w:val="22"/>
          <w:szCs w:val="22"/>
        </w:rPr>
        <w:t>dvou</w:t>
      </w:r>
      <w:r w:rsidR="001D17B6" w:rsidRPr="0054346F">
        <w:rPr>
          <w:rFonts w:ascii="Arial" w:hAnsi="Arial" w:cs="Arial"/>
          <w:snapToGrid w:val="0"/>
          <w:sz w:val="22"/>
          <w:szCs w:val="22"/>
        </w:rPr>
        <w:t xml:space="preserve"> stejnopisech, z nichž každ</w:t>
      </w:r>
      <w:r w:rsidR="004A610C" w:rsidRPr="0054346F">
        <w:rPr>
          <w:rFonts w:ascii="Arial" w:hAnsi="Arial" w:cs="Arial"/>
          <w:snapToGrid w:val="0"/>
          <w:sz w:val="22"/>
          <w:szCs w:val="22"/>
        </w:rPr>
        <w:t>ý</w:t>
      </w:r>
      <w:r w:rsidR="001D17B6" w:rsidRPr="0054346F">
        <w:rPr>
          <w:rFonts w:ascii="Arial" w:hAnsi="Arial" w:cs="Arial"/>
          <w:snapToGrid w:val="0"/>
          <w:sz w:val="22"/>
          <w:szCs w:val="22"/>
        </w:rPr>
        <w:t xml:space="preserve"> z účastníků této smlouvy obdrží po </w:t>
      </w:r>
      <w:r w:rsidR="00337A46" w:rsidRPr="0054346F">
        <w:rPr>
          <w:rFonts w:ascii="Arial" w:hAnsi="Arial" w:cs="Arial"/>
          <w:snapToGrid w:val="0"/>
          <w:sz w:val="22"/>
          <w:szCs w:val="22"/>
        </w:rPr>
        <w:t>jednom</w:t>
      </w:r>
      <w:r w:rsidR="001D17B6" w:rsidRPr="0054346F">
        <w:rPr>
          <w:rFonts w:ascii="Arial" w:hAnsi="Arial" w:cs="Arial"/>
          <w:snapToGrid w:val="0"/>
          <w:sz w:val="22"/>
          <w:szCs w:val="22"/>
        </w:rPr>
        <w:t xml:space="preserve"> vyhotovení.</w:t>
      </w:r>
    </w:p>
    <w:p w14:paraId="285E8477" w14:textId="7777777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4AD5B8A6" w14:textId="0D8CAE9C" w:rsidR="00D50BFF" w:rsidRPr="0054346F" w:rsidRDefault="004878F2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  <w:r w:rsidRPr="0054346F">
        <w:rPr>
          <w:rFonts w:ascii="Arial" w:hAnsi="Arial" w:cs="Arial"/>
          <w:snapToGrid w:val="0"/>
          <w:sz w:val="22"/>
          <w:szCs w:val="22"/>
        </w:rPr>
        <w:t>6</w:t>
      </w:r>
      <w:r w:rsidR="00B138EC" w:rsidRPr="0054346F">
        <w:rPr>
          <w:rFonts w:ascii="Arial" w:hAnsi="Arial" w:cs="Arial"/>
          <w:snapToGrid w:val="0"/>
          <w:sz w:val="22"/>
          <w:szCs w:val="22"/>
        </w:rPr>
        <w:t>.</w:t>
      </w:r>
      <w:r w:rsidR="00B138EC" w:rsidRPr="0054346F">
        <w:rPr>
          <w:rFonts w:ascii="Arial" w:hAnsi="Arial" w:cs="Arial"/>
          <w:snapToGrid w:val="0"/>
          <w:sz w:val="22"/>
          <w:szCs w:val="22"/>
        </w:rPr>
        <w:tab/>
      </w:r>
      <w:r w:rsidR="00D50BFF" w:rsidRPr="0054346F">
        <w:rPr>
          <w:rFonts w:ascii="Arial" w:hAnsi="Arial" w:cs="Arial"/>
          <w:snapToGrid w:val="0"/>
          <w:sz w:val="22"/>
          <w:szCs w:val="22"/>
        </w:rPr>
        <w:t>Tato smlouva ruší smlouv</w:t>
      </w:r>
      <w:r w:rsidR="00D44400" w:rsidRPr="0054346F">
        <w:rPr>
          <w:rFonts w:ascii="Arial" w:hAnsi="Arial" w:cs="Arial"/>
          <w:snapToGrid w:val="0"/>
          <w:sz w:val="22"/>
          <w:szCs w:val="22"/>
        </w:rPr>
        <w:t>u</w:t>
      </w:r>
      <w:r w:rsidR="00D50BFF" w:rsidRPr="0054346F">
        <w:rPr>
          <w:rFonts w:ascii="Arial" w:hAnsi="Arial" w:cs="Arial"/>
          <w:snapToGrid w:val="0"/>
          <w:sz w:val="22"/>
          <w:szCs w:val="22"/>
        </w:rPr>
        <w:t xml:space="preserve"> ze dne </w:t>
      </w:r>
      <w:proofErr w:type="gramStart"/>
      <w:r w:rsidR="00D50BFF" w:rsidRPr="0054346F">
        <w:rPr>
          <w:rFonts w:ascii="Arial" w:hAnsi="Arial" w:cs="Arial"/>
          <w:snapToGrid w:val="0"/>
          <w:sz w:val="22"/>
          <w:szCs w:val="22"/>
        </w:rPr>
        <w:t>28. 8.  2006</w:t>
      </w:r>
      <w:proofErr w:type="gramEnd"/>
      <w:r w:rsidR="00D50BFF" w:rsidRPr="0054346F">
        <w:rPr>
          <w:rFonts w:ascii="Arial" w:hAnsi="Arial" w:cs="Arial"/>
          <w:snapToGrid w:val="0"/>
          <w:sz w:val="22"/>
          <w:szCs w:val="22"/>
        </w:rPr>
        <w:t xml:space="preserve"> se všemi dodatky.</w:t>
      </w:r>
    </w:p>
    <w:p w14:paraId="1AB32EAE" w14:textId="67129ABB" w:rsidR="00D50BFF" w:rsidRPr="0054346F" w:rsidRDefault="00D50BFF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4D0C9E0C" w14:textId="34D9716D" w:rsidR="001D17B6" w:rsidRPr="0054346F" w:rsidRDefault="00D50BFF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  <w:r w:rsidRPr="0054346F">
        <w:rPr>
          <w:rFonts w:ascii="Arial" w:hAnsi="Arial" w:cs="Arial"/>
          <w:snapToGrid w:val="0"/>
          <w:sz w:val="22"/>
          <w:szCs w:val="22"/>
        </w:rPr>
        <w:t>7.</w:t>
      </w:r>
      <w:r w:rsidRPr="0054346F">
        <w:rPr>
          <w:rFonts w:ascii="Arial" w:hAnsi="Arial" w:cs="Arial"/>
          <w:snapToGrid w:val="0"/>
          <w:sz w:val="22"/>
          <w:szCs w:val="22"/>
        </w:rPr>
        <w:tab/>
      </w:r>
      <w:r w:rsidR="001D17B6" w:rsidRPr="0054346F">
        <w:rPr>
          <w:rFonts w:ascii="Arial" w:hAnsi="Arial" w:cs="Arial"/>
          <w:snapToGrid w:val="0"/>
          <w:sz w:val="22"/>
          <w:szCs w:val="22"/>
        </w:rPr>
        <w:t xml:space="preserve">Tato smlouva nabývá platnosti </w:t>
      </w:r>
      <w:r w:rsidR="001B72A0" w:rsidRPr="0054346F">
        <w:rPr>
          <w:rFonts w:ascii="Arial" w:hAnsi="Arial" w:cs="Arial"/>
          <w:snapToGrid w:val="0"/>
          <w:sz w:val="22"/>
          <w:szCs w:val="22"/>
        </w:rPr>
        <w:t>a</w:t>
      </w:r>
      <w:r w:rsidR="001D17B6" w:rsidRPr="0054346F">
        <w:rPr>
          <w:rFonts w:ascii="Arial" w:hAnsi="Arial" w:cs="Arial"/>
          <w:snapToGrid w:val="0"/>
          <w:sz w:val="22"/>
          <w:szCs w:val="22"/>
        </w:rPr>
        <w:t xml:space="preserve"> účinnosti dne</w:t>
      </w:r>
      <w:r w:rsidR="003A7A89" w:rsidRPr="0054346F">
        <w:rPr>
          <w:rFonts w:ascii="Arial" w:hAnsi="Arial" w:cs="Arial"/>
          <w:snapToGrid w:val="0"/>
          <w:sz w:val="22"/>
          <w:szCs w:val="22"/>
        </w:rPr>
        <w:t xml:space="preserve"> 1. ledna 2023</w:t>
      </w:r>
      <w:r w:rsidR="00337A46" w:rsidRPr="0054346F">
        <w:rPr>
          <w:rFonts w:ascii="Arial" w:hAnsi="Arial" w:cs="Arial"/>
          <w:snapToGrid w:val="0"/>
          <w:sz w:val="22"/>
          <w:szCs w:val="22"/>
        </w:rPr>
        <w:t>.</w:t>
      </w:r>
    </w:p>
    <w:p w14:paraId="781823DF" w14:textId="7777777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51252955" w14:textId="1E7C9603" w:rsidR="001D17B6" w:rsidRPr="0054346F" w:rsidRDefault="00D50BFF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  <w:r w:rsidRPr="0054346F">
        <w:rPr>
          <w:rFonts w:ascii="Arial" w:hAnsi="Arial" w:cs="Arial"/>
          <w:snapToGrid w:val="0"/>
          <w:sz w:val="22"/>
          <w:szCs w:val="22"/>
        </w:rPr>
        <w:t>8</w:t>
      </w:r>
      <w:r w:rsidR="00B138EC" w:rsidRPr="0054346F">
        <w:rPr>
          <w:rFonts w:ascii="Arial" w:hAnsi="Arial" w:cs="Arial"/>
          <w:snapToGrid w:val="0"/>
          <w:sz w:val="22"/>
          <w:szCs w:val="22"/>
        </w:rPr>
        <w:t>.</w:t>
      </w:r>
      <w:r w:rsidR="00B138EC" w:rsidRPr="0054346F">
        <w:rPr>
          <w:rFonts w:ascii="Arial" w:hAnsi="Arial" w:cs="Arial"/>
          <w:snapToGrid w:val="0"/>
          <w:sz w:val="22"/>
          <w:szCs w:val="22"/>
        </w:rPr>
        <w:tab/>
      </w:r>
      <w:r w:rsidR="001D17B6" w:rsidRPr="0054346F">
        <w:rPr>
          <w:rFonts w:ascii="Arial" w:hAnsi="Arial" w:cs="Arial"/>
          <w:snapToGrid w:val="0"/>
          <w:sz w:val="22"/>
          <w:szCs w:val="22"/>
        </w:rPr>
        <w:t>Smluvní strany prohlašují, že smlouva byla sepsána podle jejich pravé, vážné a svobodné vůle, nebyla uzavřena v tísni za jednostranně nevýhodných podmínek a na důkaz toho připojují své podpisy.</w:t>
      </w:r>
    </w:p>
    <w:p w14:paraId="19AF7D85" w14:textId="3A34921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01DEA134" w14:textId="7777777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54DAE916" w14:textId="1CCFCDAC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  <w:r w:rsidRPr="0054346F">
        <w:rPr>
          <w:rFonts w:ascii="Arial" w:hAnsi="Arial" w:cs="Arial"/>
          <w:snapToGrid w:val="0"/>
          <w:sz w:val="22"/>
          <w:szCs w:val="22"/>
        </w:rPr>
        <w:t>V Lanškrouně dne</w:t>
      </w:r>
      <w:r w:rsidR="004878F2" w:rsidRPr="0054346F">
        <w:rPr>
          <w:rFonts w:ascii="Arial" w:hAnsi="Arial" w:cs="Arial"/>
          <w:snapToGrid w:val="0"/>
          <w:sz w:val="22"/>
          <w:szCs w:val="22"/>
        </w:rPr>
        <w:t xml:space="preserve"> </w:t>
      </w:r>
      <w:r w:rsidR="00D50BFF" w:rsidRPr="0054346F">
        <w:rPr>
          <w:rFonts w:ascii="Arial" w:hAnsi="Arial" w:cs="Arial"/>
          <w:snapToGrid w:val="0"/>
          <w:sz w:val="22"/>
          <w:szCs w:val="22"/>
        </w:rPr>
        <w:t>3</w:t>
      </w:r>
      <w:r w:rsidR="001526C7" w:rsidRPr="0054346F">
        <w:rPr>
          <w:rFonts w:ascii="Arial" w:hAnsi="Arial" w:cs="Arial"/>
          <w:snapToGrid w:val="0"/>
          <w:sz w:val="22"/>
          <w:szCs w:val="22"/>
        </w:rPr>
        <w:t xml:space="preserve">. </w:t>
      </w:r>
      <w:r w:rsidR="00D50BFF" w:rsidRPr="0054346F">
        <w:rPr>
          <w:rFonts w:ascii="Arial" w:hAnsi="Arial" w:cs="Arial"/>
          <w:snapToGrid w:val="0"/>
          <w:sz w:val="22"/>
          <w:szCs w:val="22"/>
        </w:rPr>
        <w:t>ledna</w:t>
      </w:r>
      <w:r w:rsidR="00AC5445" w:rsidRPr="0054346F">
        <w:rPr>
          <w:rFonts w:ascii="Arial" w:hAnsi="Arial" w:cs="Arial"/>
          <w:snapToGrid w:val="0"/>
          <w:sz w:val="22"/>
          <w:szCs w:val="22"/>
        </w:rPr>
        <w:t xml:space="preserve"> 202</w:t>
      </w:r>
      <w:r w:rsidR="00D50BFF" w:rsidRPr="0054346F">
        <w:rPr>
          <w:rFonts w:ascii="Arial" w:hAnsi="Arial" w:cs="Arial"/>
          <w:snapToGrid w:val="0"/>
          <w:sz w:val="22"/>
          <w:szCs w:val="22"/>
        </w:rPr>
        <w:t>3</w:t>
      </w:r>
    </w:p>
    <w:p w14:paraId="6D2CC1DF" w14:textId="7777777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6916878A" w14:textId="7777777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205A98F8" w14:textId="7777777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snapToGrid w:val="0"/>
          <w:sz w:val="22"/>
          <w:szCs w:val="22"/>
        </w:rPr>
      </w:pPr>
    </w:p>
    <w:p w14:paraId="4EAB21C8" w14:textId="7777777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EA13B88" w14:textId="77777777" w:rsidR="00AC5445" w:rsidRPr="0054346F" w:rsidRDefault="00AC5445" w:rsidP="001D17B6">
      <w:pPr>
        <w:widowControl w:val="0"/>
        <w:ind w:right="-10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414BC881" w14:textId="77777777" w:rsidR="001D17B6" w:rsidRPr="0054346F" w:rsidRDefault="001D17B6" w:rsidP="001D17B6">
      <w:pPr>
        <w:widowControl w:val="0"/>
        <w:ind w:right="-10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357CA0B" w14:textId="7D00F76A" w:rsidR="001D17B6" w:rsidRPr="0054346F" w:rsidRDefault="00D21417" w:rsidP="001D17B6">
      <w:pPr>
        <w:widowControl w:val="0"/>
        <w:ind w:right="-100"/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54346F">
        <w:rPr>
          <w:rFonts w:ascii="Arial" w:hAnsi="Arial" w:cs="Arial"/>
          <w:iCs/>
          <w:snapToGrid w:val="0"/>
          <w:sz w:val="22"/>
          <w:szCs w:val="22"/>
        </w:rPr>
        <w:t>……………………………………..</w:t>
      </w:r>
      <w:r w:rsidRPr="0054346F">
        <w:rPr>
          <w:rFonts w:ascii="Arial" w:hAnsi="Arial" w:cs="Arial"/>
          <w:iCs/>
          <w:snapToGrid w:val="0"/>
          <w:sz w:val="22"/>
          <w:szCs w:val="22"/>
        </w:rPr>
        <w:tab/>
      </w:r>
      <w:r w:rsidRPr="0054346F">
        <w:rPr>
          <w:rFonts w:ascii="Arial" w:hAnsi="Arial" w:cs="Arial"/>
          <w:iCs/>
          <w:snapToGrid w:val="0"/>
          <w:sz w:val="22"/>
          <w:szCs w:val="22"/>
        </w:rPr>
        <w:tab/>
      </w:r>
      <w:r w:rsidRPr="0054346F">
        <w:rPr>
          <w:rFonts w:ascii="Arial" w:hAnsi="Arial" w:cs="Arial"/>
          <w:iCs/>
          <w:snapToGrid w:val="0"/>
          <w:sz w:val="22"/>
          <w:szCs w:val="22"/>
        </w:rPr>
        <w:tab/>
        <w:t xml:space="preserve">     </w:t>
      </w:r>
      <w:r w:rsidR="00EF7F44" w:rsidRPr="0054346F">
        <w:rPr>
          <w:rFonts w:ascii="Arial" w:hAnsi="Arial" w:cs="Arial"/>
          <w:iCs/>
          <w:snapToGrid w:val="0"/>
          <w:sz w:val="22"/>
          <w:szCs w:val="22"/>
        </w:rPr>
        <w:t>…..</w:t>
      </w:r>
      <w:r w:rsidRPr="0054346F">
        <w:rPr>
          <w:rFonts w:ascii="Arial" w:hAnsi="Arial" w:cs="Arial"/>
          <w:iCs/>
          <w:snapToGrid w:val="0"/>
          <w:sz w:val="22"/>
          <w:szCs w:val="22"/>
        </w:rPr>
        <w:t>.....……………………………</w:t>
      </w:r>
    </w:p>
    <w:p w14:paraId="6A028AC2" w14:textId="3F2E41FC" w:rsidR="00275860" w:rsidRPr="0054346F" w:rsidRDefault="001D17B6" w:rsidP="00275860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napToGrid w:val="0"/>
          <w:sz w:val="22"/>
          <w:szCs w:val="22"/>
        </w:rPr>
        <w:t xml:space="preserve">Technické služby Lanškroun, s. r. o.  </w:t>
      </w:r>
      <w:r w:rsidRPr="0054346F">
        <w:rPr>
          <w:rFonts w:ascii="Arial" w:hAnsi="Arial" w:cs="Arial"/>
          <w:b/>
          <w:sz w:val="22"/>
          <w:szCs w:val="22"/>
        </w:rPr>
        <w:t xml:space="preserve">   </w:t>
      </w:r>
      <w:r w:rsidR="00275860" w:rsidRPr="0054346F">
        <w:rPr>
          <w:rFonts w:ascii="Arial" w:hAnsi="Arial" w:cs="Arial"/>
          <w:b/>
          <w:sz w:val="22"/>
          <w:szCs w:val="22"/>
        </w:rPr>
        <w:tab/>
      </w:r>
      <w:r w:rsidR="00275860" w:rsidRPr="0054346F">
        <w:rPr>
          <w:rFonts w:ascii="Arial" w:hAnsi="Arial" w:cs="Arial"/>
          <w:b/>
          <w:sz w:val="22"/>
          <w:szCs w:val="22"/>
        </w:rPr>
        <w:tab/>
      </w:r>
      <w:r w:rsidR="00D50BFF" w:rsidRPr="0054346F">
        <w:rPr>
          <w:rFonts w:ascii="Arial" w:hAnsi="Arial" w:cs="Arial"/>
          <w:b/>
          <w:sz w:val="22"/>
          <w:szCs w:val="22"/>
        </w:rPr>
        <w:tab/>
        <w:t xml:space="preserve">    </w:t>
      </w:r>
      <w:r w:rsidR="00D50BFF" w:rsidRPr="0054346F">
        <w:rPr>
          <w:rFonts w:ascii="Arial" w:hAnsi="Arial" w:cs="Arial"/>
          <w:sz w:val="22"/>
          <w:szCs w:val="22"/>
        </w:rPr>
        <w:t>Ing. Jiří Černý</w:t>
      </w:r>
    </w:p>
    <w:p w14:paraId="7289650B" w14:textId="352EA471" w:rsidR="00260839" w:rsidRPr="0054346F" w:rsidRDefault="00D21417" w:rsidP="001D17B6">
      <w:pPr>
        <w:ind w:right="-100"/>
        <w:jc w:val="both"/>
        <w:rPr>
          <w:rFonts w:ascii="Arial" w:hAnsi="Arial" w:cs="Arial"/>
          <w:sz w:val="22"/>
          <w:szCs w:val="22"/>
        </w:rPr>
      </w:pPr>
      <w:r w:rsidRPr="0054346F">
        <w:rPr>
          <w:rFonts w:ascii="Arial" w:hAnsi="Arial" w:cs="Arial"/>
          <w:snapToGrid w:val="0"/>
          <w:sz w:val="22"/>
          <w:szCs w:val="22"/>
        </w:rPr>
        <w:tab/>
      </w:r>
      <w:r w:rsidR="00D50BFF" w:rsidRPr="0054346F">
        <w:rPr>
          <w:rFonts w:ascii="Arial" w:hAnsi="Arial" w:cs="Arial"/>
          <w:sz w:val="22"/>
          <w:szCs w:val="22"/>
        </w:rPr>
        <w:t xml:space="preserve">Marek </w:t>
      </w:r>
      <w:proofErr w:type="spellStart"/>
      <w:r w:rsidR="00D50BFF" w:rsidRPr="0054346F">
        <w:rPr>
          <w:rFonts w:ascii="Arial" w:hAnsi="Arial" w:cs="Arial"/>
          <w:sz w:val="22"/>
          <w:szCs w:val="22"/>
        </w:rPr>
        <w:t>Kořístka</w:t>
      </w:r>
      <w:proofErr w:type="spellEnd"/>
      <w:r w:rsidR="00D50BFF" w:rsidRPr="0054346F">
        <w:rPr>
          <w:rFonts w:ascii="Arial" w:hAnsi="Arial" w:cs="Arial"/>
          <w:sz w:val="22"/>
          <w:szCs w:val="22"/>
        </w:rPr>
        <w:t>, DiS.</w:t>
      </w:r>
      <w:r w:rsidR="00275860" w:rsidRPr="0054346F">
        <w:rPr>
          <w:rFonts w:ascii="Arial" w:hAnsi="Arial" w:cs="Arial"/>
          <w:sz w:val="22"/>
          <w:szCs w:val="22"/>
        </w:rPr>
        <w:tab/>
      </w:r>
      <w:r w:rsidR="00275860" w:rsidRPr="0054346F">
        <w:rPr>
          <w:rFonts w:ascii="Arial" w:hAnsi="Arial" w:cs="Arial"/>
          <w:sz w:val="22"/>
          <w:szCs w:val="22"/>
        </w:rPr>
        <w:tab/>
      </w:r>
      <w:r w:rsidR="00275860" w:rsidRPr="0054346F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50FE196B" w14:textId="3F2206EC" w:rsidR="00260839" w:rsidRPr="0054346F" w:rsidRDefault="00260839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1770588A" w14:textId="4C016094" w:rsidR="00260839" w:rsidRPr="0054346F" w:rsidRDefault="00260839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p w14:paraId="6BE2DB50" w14:textId="646C6C62" w:rsidR="00260839" w:rsidRPr="0054346F" w:rsidRDefault="00260839" w:rsidP="001D17B6">
      <w:pPr>
        <w:ind w:right="-100"/>
        <w:jc w:val="both"/>
        <w:rPr>
          <w:rFonts w:ascii="Arial" w:hAnsi="Arial" w:cs="Arial"/>
          <w:sz w:val="22"/>
          <w:szCs w:val="22"/>
        </w:rPr>
      </w:pPr>
    </w:p>
    <w:sectPr w:rsidR="00260839" w:rsidRPr="0054346F" w:rsidSect="007F676D">
      <w:pgSz w:w="11906" w:h="16838"/>
      <w:pgMar w:top="851" w:right="127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1825"/>
    <w:multiLevelType w:val="hybridMultilevel"/>
    <w:tmpl w:val="0C0ED5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5B5FC1"/>
    <w:multiLevelType w:val="hybridMultilevel"/>
    <w:tmpl w:val="1996DE1C"/>
    <w:lvl w:ilvl="0" w:tplc="747E7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C1FF0"/>
    <w:multiLevelType w:val="hybridMultilevel"/>
    <w:tmpl w:val="F0D49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15364"/>
    <w:multiLevelType w:val="multilevel"/>
    <w:tmpl w:val="D76607D8"/>
    <w:lvl w:ilvl="0">
      <w:start w:val="1"/>
      <w:numFmt w:val="decimal"/>
      <w:lvlText w:val="%1."/>
      <w:lvlJc w:val="left"/>
      <w:pPr>
        <w:ind w:left="71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ind w:left="143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179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215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251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287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323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3590" w:hanging="360"/>
      </w:pPr>
      <w:rPr>
        <w:rFonts w:ascii="Arial" w:hAnsi="Arial"/>
        <w:sz w:val="20"/>
        <w:szCs w:val="20"/>
      </w:rPr>
    </w:lvl>
  </w:abstractNum>
  <w:abstractNum w:abstractNumId="4" w15:restartNumberingAfterBreak="0">
    <w:nsid w:val="757A0809"/>
    <w:multiLevelType w:val="hybridMultilevel"/>
    <w:tmpl w:val="55041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B6"/>
    <w:rsid w:val="0000447E"/>
    <w:rsid w:val="000635CD"/>
    <w:rsid w:val="000754D3"/>
    <w:rsid w:val="000F3B70"/>
    <w:rsid w:val="00105FE8"/>
    <w:rsid w:val="00146CE3"/>
    <w:rsid w:val="001526C7"/>
    <w:rsid w:val="001565D0"/>
    <w:rsid w:val="001B4502"/>
    <w:rsid w:val="001B72A0"/>
    <w:rsid w:val="001D17B6"/>
    <w:rsid w:val="002107C9"/>
    <w:rsid w:val="00211F59"/>
    <w:rsid w:val="00236ED0"/>
    <w:rsid w:val="00260839"/>
    <w:rsid w:val="00275860"/>
    <w:rsid w:val="00295D1C"/>
    <w:rsid w:val="002A1742"/>
    <w:rsid w:val="002F6836"/>
    <w:rsid w:val="003100CF"/>
    <w:rsid w:val="003173B8"/>
    <w:rsid w:val="003364B1"/>
    <w:rsid w:val="00337A46"/>
    <w:rsid w:val="00350952"/>
    <w:rsid w:val="00352001"/>
    <w:rsid w:val="00352073"/>
    <w:rsid w:val="00354FA2"/>
    <w:rsid w:val="00367CAC"/>
    <w:rsid w:val="003A7A89"/>
    <w:rsid w:val="003B2F10"/>
    <w:rsid w:val="00402BA8"/>
    <w:rsid w:val="00416D4F"/>
    <w:rsid w:val="00472472"/>
    <w:rsid w:val="0047558F"/>
    <w:rsid w:val="004878F2"/>
    <w:rsid w:val="004A610C"/>
    <w:rsid w:val="004B5F03"/>
    <w:rsid w:val="004D0573"/>
    <w:rsid w:val="004F02E4"/>
    <w:rsid w:val="00504F36"/>
    <w:rsid w:val="0051050C"/>
    <w:rsid w:val="0054346F"/>
    <w:rsid w:val="00594098"/>
    <w:rsid w:val="00597E00"/>
    <w:rsid w:val="005C7271"/>
    <w:rsid w:val="005F0727"/>
    <w:rsid w:val="00617203"/>
    <w:rsid w:val="00621A41"/>
    <w:rsid w:val="0062381B"/>
    <w:rsid w:val="0062793C"/>
    <w:rsid w:val="00690C4C"/>
    <w:rsid w:val="006A2B42"/>
    <w:rsid w:val="0070768B"/>
    <w:rsid w:val="0071402B"/>
    <w:rsid w:val="00772F0E"/>
    <w:rsid w:val="00783610"/>
    <w:rsid w:val="00792347"/>
    <w:rsid w:val="007B0A59"/>
    <w:rsid w:val="007E56E3"/>
    <w:rsid w:val="007F676D"/>
    <w:rsid w:val="00807E26"/>
    <w:rsid w:val="0088323F"/>
    <w:rsid w:val="00897C7B"/>
    <w:rsid w:val="008C5E51"/>
    <w:rsid w:val="008C6ADC"/>
    <w:rsid w:val="00947CC4"/>
    <w:rsid w:val="00953D34"/>
    <w:rsid w:val="009832CA"/>
    <w:rsid w:val="009B6329"/>
    <w:rsid w:val="009D0E99"/>
    <w:rsid w:val="009E22C6"/>
    <w:rsid w:val="009E7CFC"/>
    <w:rsid w:val="00A13E46"/>
    <w:rsid w:val="00A30A57"/>
    <w:rsid w:val="00A35A8E"/>
    <w:rsid w:val="00A41A32"/>
    <w:rsid w:val="00A81D42"/>
    <w:rsid w:val="00AA001B"/>
    <w:rsid w:val="00AC0E83"/>
    <w:rsid w:val="00AC5445"/>
    <w:rsid w:val="00AD2CCE"/>
    <w:rsid w:val="00B05A7C"/>
    <w:rsid w:val="00B07DA9"/>
    <w:rsid w:val="00B138EC"/>
    <w:rsid w:val="00BF23FF"/>
    <w:rsid w:val="00C23697"/>
    <w:rsid w:val="00C326EF"/>
    <w:rsid w:val="00C36F7C"/>
    <w:rsid w:val="00C639D3"/>
    <w:rsid w:val="00C84E40"/>
    <w:rsid w:val="00C96785"/>
    <w:rsid w:val="00CA22AA"/>
    <w:rsid w:val="00CD1FFE"/>
    <w:rsid w:val="00CE554E"/>
    <w:rsid w:val="00CE60A0"/>
    <w:rsid w:val="00D21417"/>
    <w:rsid w:val="00D33204"/>
    <w:rsid w:val="00D44400"/>
    <w:rsid w:val="00D50BFF"/>
    <w:rsid w:val="00D76DF2"/>
    <w:rsid w:val="00DA17C4"/>
    <w:rsid w:val="00E06B1C"/>
    <w:rsid w:val="00E252C3"/>
    <w:rsid w:val="00E3336C"/>
    <w:rsid w:val="00E63E73"/>
    <w:rsid w:val="00EB487C"/>
    <w:rsid w:val="00ED6641"/>
    <w:rsid w:val="00EE6188"/>
    <w:rsid w:val="00EF5F27"/>
    <w:rsid w:val="00EF7F44"/>
    <w:rsid w:val="00F01630"/>
    <w:rsid w:val="00F9017C"/>
    <w:rsid w:val="00FC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3156"/>
  <w15:chartTrackingRefBased/>
  <w15:docId w15:val="{B90694D5-4F10-44B8-AED6-015D8673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17B6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17B6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Textvlnkuodsazen">
    <w:name w:val="Text v článku (odsazený)"/>
    <w:basedOn w:val="Normln"/>
    <w:rsid w:val="001D17B6"/>
    <w:pPr>
      <w:ind w:firstLine="567"/>
      <w:jc w:val="both"/>
    </w:pPr>
    <w:rPr>
      <w:snapToGrid w:val="0"/>
    </w:rPr>
  </w:style>
  <w:style w:type="paragraph" w:styleId="Zkladntext">
    <w:name w:val="Body Text"/>
    <w:basedOn w:val="Normln"/>
    <w:link w:val="ZkladntextChar"/>
    <w:rsid w:val="001D17B6"/>
    <w:rPr>
      <w:i/>
    </w:rPr>
  </w:style>
  <w:style w:type="character" w:customStyle="1" w:styleId="ZkladntextChar">
    <w:name w:val="Základní text Char"/>
    <w:basedOn w:val="Standardnpsmoodstavce"/>
    <w:link w:val="Zkladntext"/>
    <w:rsid w:val="001D17B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rsid w:val="001D17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17B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D17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7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7B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21">
    <w:name w:val="l21"/>
    <w:basedOn w:val="Normln"/>
    <w:rsid w:val="00BF23FF"/>
    <w:pPr>
      <w:spacing w:before="144" w:after="144"/>
      <w:jc w:val="both"/>
    </w:pPr>
    <w:rPr>
      <w:szCs w:val="24"/>
    </w:rPr>
  </w:style>
  <w:style w:type="paragraph" w:customStyle="1" w:styleId="l31">
    <w:name w:val="l31"/>
    <w:basedOn w:val="Normln"/>
    <w:rsid w:val="00BF23FF"/>
    <w:pPr>
      <w:spacing w:before="144" w:after="144"/>
      <w:jc w:val="both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4878F2"/>
    <w:pPr>
      <w:ind w:left="720"/>
      <w:contextualSpacing/>
    </w:pPr>
  </w:style>
  <w:style w:type="paragraph" w:styleId="Bezmezer">
    <w:name w:val="No Spacing"/>
    <w:qFormat/>
    <w:rsid w:val="00EF7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25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66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BB446-1297-4877-8C92-FE2DC853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7316</Characters>
  <Application>Microsoft Office Word</Application>
  <DocSecurity>4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Mencl</dc:creator>
  <cp:keywords/>
  <dc:description/>
  <cp:lastModifiedBy>asistentka</cp:lastModifiedBy>
  <cp:revision>2</cp:revision>
  <cp:lastPrinted>2020-08-14T11:16:00Z</cp:lastPrinted>
  <dcterms:created xsi:type="dcterms:W3CDTF">2023-02-03T10:48:00Z</dcterms:created>
  <dcterms:modified xsi:type="dcterms:W3CDTF">2023-02-03T10:48:00Z</dcterms:modified>
</cp:coreProperties>
</file>