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3644" w14:textId="77777777" w:rsidR="004B452E" w:rsidRDefault="00000000">
      <w:pPr>
        <w:spacing w:after="440" w:line="259" w:lineRule="auto"/>
        <w:ind w:left="-204" w:right="-4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31B6E" wp14:editId="11D04566">
                <wp:extent cx="6454998" cy="910657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163CE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E4317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14AC5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57794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678FF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392D3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A0740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02D94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F4C40" w14:textId="77777777" w:rsidR="004B452E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31B6E" id="Group 999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A163CE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C2E4317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2814AC5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8A57794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40678FF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1B392D3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5DA0740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202D94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ECF4C40" w14:textId="77777777" w:rsidR="004B452E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4B452E" w14:paraId="36C5B749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3C5C5" w14:textId="4B57F46B" w:rsidR="004B452E" w:rsidRDefault="00000000">
            <w:pPr>
              <w:spacing w:after="739" w:line="259" w:lineRule="auto"/>
              <w:ind w:left="0" w:right="0" w:firstLine="0"/>
            </w:pPr>
            <w:r>
              <w:t>GMS velkoobchod , s.r.o.</w:t>
            </w:r>
            <w:r w:rsidR="00145EFE">
              <w:t xml:space="preserve">  IČO: </w:t>
            </w:r>
            <w:r w:rsidR="00145EFE" w:rsidRPr="00145EFE">
              <w:t>25954113</w:t>
            </w:r>
          </w:p>
          <w:p w14:paraId="1F86BBCF" w14:textId="77777777" w:rsidR="004B452E" w:rsidRDefault="00000000">
            <w:pPr>
              <w:spacing w:after="70" w:line="259" w:lineRule="auto"/>
              <w:ind w:left="0" w:right="0" w:firstLine="0"/>
            </w:pPr>
            <w:r>
              <w:t>Nádražní 491</w:t>
            </w:r>
          </w:p>
          <w:p w14:paraId="0EDFB23E" w14:textId="77777777" w:rsidR="004B452E" w:rsidRDefault="00000000">
            <w:pPr>
              <w:spacing w:after="0" w:line="259" w:lineRule="auto"/>
              <w:ind w:left="0" w:right="0" w:firstLine="0"/>
            </w:pPr>
            <w:r>
              <w:t>563 01 Lanškroun</w:t>
            </w:r>
          </w:p>
        </w:tc>
      </w:tr>
    </w:tbl>
    <w:p w14:paraId="5A153F4A" w14:textId="77777777" w:rsidR="004B452E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20233102</w:t>
      </w:r>
    </w:p>
    <w:p w14:paraId="79753CB1" w14:textId="77777777" w:rsidR="00145EFE" w:rsidRDefault="00000000">
      <w:pPr>
        <w:spacing w:line="321" w:lineRule="auto"/>
        <w:ind w:left="-3" w:right="0"/>
      </w:pPr>
      <w:r>
        <w:t xml:space="preserve">Datum vystavení dokladu: 02.02.2023 </w:t>
      </w:r>
    </w:p>
    <w:p w14:paraId="7C29D691" w14:textId="01F39A5B" w:rsidR="004B452E" w:rsidRDefault="00000000">
      <w:pPr>
        <w:spacing w:line="321" w:lineRule="auto"/>
        <w:ind w:left="-3" w:right="0"/>
      </w:pPr>
      <w:r>
        <w:t>Dodací lhůta:</w:t>
      </w:r>
    </w:p>
    <w:p w14:paraId="6C196CF6" w14:textId="21A655E1" w:rsidR="004B452E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4B452E" w14:paraId="15C32B9D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67615FA" w14:textId="77777777" w:rsidR="004B452E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1B35CDFF" w14:textId="77777777" w:rsidR="004B452E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7A2C6F9F" w14:textId="77777777" w:rsidR="004B452E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4B452E" w14:paraId="25C4CCE3" w14:textId="77777777" w:rsidTr="00145EFE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B6CDB75" w14:textId="77777777" w:rsidR="004B452E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C04E7" w14:textId="77777777" w:rsidR="004B452E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Vozidlo Kaiser BVH 92-71</w:t>
            </w:r>
          </w:p>
        </w:tc>
      </w:tr>
      <w:tr w:rsidR="004B452E" w14:paraId="15EB773E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4F86F" w14:textId="77777777" w:rsidR="004B452E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102 949,45</w:t>
            </w:r>
          </w:p>
        </w:tc>
      </w:tr>
    </w:tbl>
    <w:tbl>
      <w:tblPr>
        <w:tblStyle w:val="TableGrid"/>
        <w:tblpPr w:vertAnchor="page" w:horzAnchor="margin" w:tblpXSpec="center" w:tblpY="1449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145EFE" w14:paraId="202336A2" w14:textId="77777777" w:rsidTr="00145EFE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78B8D869" w14:textId="77777777" w:rsidR="00145EFE" w:rsidRDefault="00145EFE" w:rsidP="00145EFE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6532E47" w14:textId="77777777" w:rsidR="00145EFE" w:rsidRDefault="00145EFE" w:rsidP="00145EF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5A006E8E" w14:textId="77777777" w:rsidR="004B452E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5D9E1613" w14:textId="77777777" w:rsidR="004B452E" w:rsidRDefault="00000000">
      <w:pPr>
        <w:spacing w:after="273"/>
        <w:ind w:left="1764" w:right="0"/>
      </w:pPr>
      <w:r>
        <w:t>Objednáváme u Vás dle cenové nabídky NABZL-2023-000182 ze dne 1.2.2023 následující kanalizační  tlakovou hadici s koncovkami na vozidlo Kaiser Eco-Combi.</w:t>
      </w:r>
    </w:p>
    <w:p w14:paraId="14C1C49A" w14:textId="77777777" w:rsidR="004B452E" w:rsidRDefault="00000000">
      <w:pPr>
        <w:numPr>
          <w:ilvl w:val="0"/>
          <w:numId w:val="1"/>
        </w:numPr>
        <w:spacing w:after="280"/>
        <w:ind w:right="0" w:hanging="543"/>
      </w:pPr>
      <w:r>
        <w:t>m  120  -</w:t>
      </w:r>
      <w:r>
        <w:tab/>
        <w:t>Aquapress, 250 bar, 25/39 - G1" pro čištění kanalizací G 1", Semperit</w:t>
      </w:r>
    </w:p>
    <w:p w14:paraId="689FF86C" w14:textId="77777777" w:rsidR="004B452E" w:rsidRDefault="00000000">
      <w:pPr>
        <w:numPr>
          <w:ilvl w:val="0"/>
          <w:numId w:val="1"/>
        </w:numPr>
        <w:spacing w:after="269"/>
        <w:ind w:right="0" w:hanging="543"/>
      </w:pPr>
      <w:r>
        <w:t>ks   20  -</w:t>
      </w:r>
      <w:r>
        <w:tab/>
        <w:t xml:space="preserve">Spirotec PVC JUVE - ts hadice pro kapaliny, 3 bar (102/113mm), </w:t>
      </w:r>
    </w:p>
    <w:p w14:paraId="5C0A3514" w14:textId="77777777" w:rsidR="004B452E" w:rsidRDefault="00000000">
      <w:pPr>
        <w:ind w:left="-3" w:right="0"/>
      </w:pPr>
      <w:r>
        <w:t>Dodací adresa:    Vodovody a kanalizace Břeclav, a.s.</w:t>
      </w:r>
    </w:p>
    <w:p w14:paraId="0EA3250C" w14:textId="77777777" w:rsidR="004B452E" w:rsidRDefault="00000000">
      <w:pPr>
        <w:ind w:left="1834" w:right="0"/>
      </w:pPr>
      <w:r>
        <w:t>Sklad MTZ (areál ČOV Břeclav)</w:t>
      </w:r>
    </w:p>
    <w:p w14:paraId="23D0FC9A" w14:textId="77777777" w:rsidR="004B452E" w:rsidRDefault="00000000">
      <w:pPr>
        <w:ind w:left="1834" w:right="0"/>
      </w:pPr>
      <w:r>
        <w:t>Bratislavská 3587</w:t>
      </w:r>
    </w:p>
    <w:p w14:paraId="23775F1D" w14:textId="77777777" w:rsidR="004B452E" w:rsidRDefault="00000000">
      <w:pPr>
        <w:spacing w:after="272"/>
        <w:ind w:left="1834" w:right="0"/>
      </w:pPr>
      <w:r>
        <w:t xml:space="preserve">690 02 Břeclav                        </w:t>
      </w:r>
    </w:p>
    <w:p w14:paraId="358893BB" w14:textId="226D663C" w:rsidR="004B452E" w:rsidRDefault="00000000">
      <w:pPr>
        <w:spacing w:after="261"/>
        <w:ind w:left="-9" w:right="0" w:firstLine="422"/>
      </w:pPr>
      <w:r>
        <w:t xml:space="preserve">K převzetí je pověřen p. </w:t>
      </w:r>
      <w:r w:rsidR="00145EFE">
        <w:t xml:space="preserve">                      </w:t>
      </w:r>
      <w:r>
        <w:t xml:space="preserve">- tel. č. </w:t>
      </w:r>
      <w:r w:rsidR="00145EFE">
        <w:t xml:space="preserve">                             </w:t>
      </w:r>
      <w:r>
        <w:t>, který bude uveden a podepsán na předávacím protokolu nebo dodacím listu.</w:t>
      </w:r>
    </w:p>
    <w:p w14:paraId="53984F9D" w14:textId="77777777" w:rsidR="004B452E" w:rsidRDefault="00000000">
      <w:pPr>
        <w:spacing w:after="2529"/>
        <w:ind w:left="-3" w:right="0"/>
      </w:pPr>
      <w:r>
        <w:t xml:space="preserve">Pozn.: Tato objednávka bude uveřejněna v registru smluv.  </w:t>
      </w:r>
    </w:p>
    <w:p w14:paraId="15331C58" w14:textId="77777777" w:rsidR="004B452E" w:rsidRDefault="00000000">
      <w:pPr>
        <w:spacing w:after="0" w:line="259" w:lineRule="auto"/>
        <w:ind w:left="-219" w:right="-4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0305E2" wp14:editId="5505B945">
                <wp:extent cx="6474048" cy="4826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0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4B452E">
      <w:pgSz w:w="11906" w:h="16838"/>
      <w:pgMar w:top="239" w:right="134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11DC"/>
    <w:multiLevelType w:val="hybridMultilevel"/>
    <w:tmpl w:val="C688DE7C"/>
    <w:lvl w:ilvl="0" w:tplc="D08AF90A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12C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6A5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1CC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1A9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961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DEF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F7EBB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DE6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1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2E"/>
    <w:rsid w:val="00145EFE"/>
    <w:rsid w:val="004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33DF"/>
  <w15:docId w15:val="{9BDD3370-5119-49E4-ACA5-FF8C1C2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61" w:lineRule="auto"/>
      <w:ind w:left="7" w:right="5060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2023-02-03T08:32:00Z</dcterms:created>
  <dcterms:modified xsi:type="dcterms:W3CDTF">2023-02-03T08:32:00Z</dcterms:modified>
</cp:coreProperties>
</file>