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B8" w:rsidRDefault="00114DB8" w:rsidP="00114DB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David </w:t>
      </w:r>
      <w:proofErr w:type="spellStart"/>
      <w:r>
        <w:rPr>
          <w:lang w:eastAsia="cs-CZ"/>
        </w:rPr>
        <w:t>Šipula</w:t>
      </w:r>
      <w:proofErr w:type="spellEnd"/>
      <w:r>
        <w:rPr>
          <w:lang w:eastAsia="cs-CZ"/>
        </w:rPr>
        <w:t xml:space="preserve"> &lt;</w:t>
      </w:r>
      <w:hyperlink r:id="rId4" w:history="1">
        <w:r>
          <w:rPr>
            <w:rStyle w:val="Hypertextovodkaz"/>
            <w:lang w:eastAsia="cs-CZ"/>
          </w:rPr>
          <w:t>Info@depobus.cz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23, 2023 10:45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Sekretariát &lt;</w:t>
      </w:r>
      <w:hyperlink r:id="rId5" w:history="1">
        <w:r>
          <w:rPr>
            <w:rStyle w:val="Hypertextovodkaz"/>
            <w:lang w:eastAsia="cs-CZ"/>
          </w:rPr>
          <w:t>sekretariat@gmct.cz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David Vlček &lt;</w:t>
      </w:r>
      <w:hyperlink r:id="rId6" w:history="1">
        <w:r>
          <w:rPr>
            <w:rStyle w:val="Hypertextovodkaz"/>
            <w:lang w:eastAsia="cs-CZ"/>
          </w:rPr>
          <w:t>vlcek@gmct.cz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Doprava 3.-11.3.2023 </w:t>
      </w:r>
      <w:proofErr w:type="spellStart"/>
      <w:r>
        <w:rPr>
          <w:lang w:eastAsia="cs-CZ"/>
        </w:rPr>
        <w:t>Remiremont</w:t>
      </w:r>
      <w:proofErr w:type="spellEnd"/>
    </w:p>
    <w:p w:rsidR="00114DB8" w:rsidRDefault="00114DB8" w:rsidP="00114DB8"/>
    <w:p w:rsidR="00114DB8" w:rsidRDefault="00114DB8" w:rsidP="00114DB8">
      <w:r>
        <w:t>Dobrý den,</w:t>
      </w:r>
    </w:p>
    <w:p w:rsidR="00114DB8" w:rsidRDefault="00114DB8" w:rsidP="00114DB8"/>
    <w:p w:rsidR="00114DB8" w:rsidRDefault="00114DB8" w:rsidP="00114DB8">
      <w:r>
        <w:t>Na základě předchozí domluvy posílám kalkulaci zájezdu.</w:t>
      </w:r>
    </w:p>
    <w:p w:rsidR="00114DB8" w:rsidRDefault="00114DB8" w:rsidP="00114DB8"/>
    <w:p w:rsidR="00114DB8" w:rsidRDefault="00114DB8" w:rsidP="00114DB8">
      <w:pPr>
        <w:pStyle w:val="xxmsonormal"/>
        <w:shd w:val="clear" w:color="auto" w:fill="FFFFFF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114DB8" w:rsidRDefault="00114DB8" w:rsidP="00114DB8">
      <w:pPr>
        <w:pStyle w:val="xxmsonormal"/>
        <w:shd w:val="clear" w:color="auto" w:fill="FFFFFF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Plánovaná trasa: Č. Těšín – Brno – Praha – Rozvadov – </w:t>
      </w:r>
      <w:proofErr w:type="spellStart"/>
      <w:proofErr w:type="gramStart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Nürnberg</w:t>
      </w:r>
      <w:proofErr w:type="spellEnd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Karlsruhe</w:t>
      </w:r>
      <w:proofErr w:type="gramEnd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Mulhouse</w:t>
      </w:r>
      <w:proofErr w:type="spellEnd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Remiremont</w:t>
      </w:r>
      <w:proofErr w:type="spellEnd"/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zpět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:rsidR="00114DB8" w:rsidRDefault="00114DB8" w:rsidP="00114DB8">
      <w:pPr>
        <w:pStyle w:val="xxmsolistparagraph"/>
        <w:shd w:val="clear" w:color="auto" w:fill="FFFFFF"/>
        <w:ind w:left="720" w:hanging="360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-          </w:t>
      </w:r>
      <w:r>
        <w:rPr>
          <w:rStyle w:val="xcontentpasted0"/>
          <w:color w:val="000000"/>
          <w:sz w:val="24"/>
          <w:szCs w:val="24"/>
          <w:shd w:val="clear" w:color="auto" w:fill="FFFFFF"/>
        </w:rPr>
        <w:t>Předpokládaný počet km 2 500 x 30,- Kč/km = 75 000,- Kč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:rsidR="00114DB8" w:rsidRDefault="00114DB8" w:rsidP="00114DB8">
      <w:pPr>
        <w:pStyle w:val="xxmsolistparagraph"/>
        <w:shd w:val="clear" w:color="auto" w:fill="FFFFFF"/>
        <w:ind w:left="720" w:hanging="360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-          </w:t>
      </w:r>
      <w:r>
        <w:rPr>
          <w:rStyle w:val="xcontentpasted0"/>
          <w:color w:val="000000"/>
          <w:sz w:val="24"/>
          <w:szCs w:val="24"/>
          <w:shd w:val="clear" w:color="auto" w:fill="FFFFFF"/>
        </w:rPr>
        <w:t>Čekání neúčtujeme</w:t>
      </w:r>
    </w:p>
    <w:p w:rsidR="00114DB8" w:rsidRDefault="00114DB8" w:rsidP="00114DB8">
      <w:pPr>
        <w:pStyle w:val="xxmsolistparagraph"/>
        <w:shd w:val="clear" w:color="auto" w:fill="FFFFFF"/>
        <w:ind w:left="720" w:hanging="360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-          </w:t>
      </w:r>
      <w:r>
        <w:rPr>
          <w:rStyle w:val="xcontentpasted0"/>
          <w:color w:val="000000"/>
          <w:sz w:val="24"/>
          <w:szCs w:val="24"/>
          <w:shd w:val="clear" w:color="auto" w:fill="FFFFFF"/>
        </w:rPr>
        <w:t>Dálnice CZ = 1 120,- Kč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:rsidR="00114DB8" w:rsidRDefault="00114DB8" w:rsidP="00114DB8">
      <w:pPr>
        <w:pStyle w:val="xxmsolistparagraph"/>
        <w:shd w:val="clear" w:color="auto" w:fill="FFFFFF"/>
        <w:ind w:left="720" w:hanging="360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-          </w:t>
      </w:r>
      <w:proofErr w:type="gramStart"/>
      <w:r>
        <w:rPr>
          <w:rStyle w:val="xcontentpasted0"/>
          <w:color w:val="000000"/>
          <w:sz w:val="24"/>
          <w:szCs w:val="24"/>
          <w:shd w:val="clear" w:color="auto" w:fill="FFFFFF"/>
        </w:rPr>
        <w:t>19%</w:t>
      </w:r>
      <w:proofErr w:type="gramEnd"/>
      <w:r>
        <w:rPr>
          <w:rStyle w:val="xcontentpasted0"/>
          <w:color w:val="000000"/>
          <w:sz w:val="24"/>
          <w:szCs w:val="24"/>
          <w:shd w:val="clear" w:color="auto" w:fill="FFFFFF"/>
        </w:rPr>
        <w:t xml:space="preserve"> DPH D = 5 000,- Kč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:rsidR="00114DB8" w:rsidRDefault="00114DB8" w:rsidP="00114DB8">
      <w:pPr>
        <w:pStyle w:val="xxmsolistparagraph"/>
        <w:shd w:val="clear" w:color="auto" w:fill="FFFFFF"/>
        <w:ind w:left="720" w:hanging="360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-          </w:t>
      </w:r>
      <w:r>
        <w:rPr>
          <w:rStyle w:val="xcontentpasted0"/>
          <w:color w:val="000000"/>
          <w:sz w:val="24"/>
          <w:szCs w:val="24"/>
          <w:shd w:val="clear" w:color="auto" w:fill="FFFFFF"/>
        </w:rPr>
        <w:t>Dálnice Francie = 1 000,- Kč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:rsidR="00114DB8" w:rsidRDefault="00114DB8" w:rsidP="00114DB8">
      <w:pPr>
        <w:pStyle w:val="xxmsolistparagraph"/>
        <w:shd w:val="clear" w:color="auto" w:fill="FFFFFF"/>
        <w:ind w:left="720" w:hanging="360"/>
      </w:pP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-          </w:t>
      </w:r>
      <w:r>
        <w:rPr>
          <w:rStyle w:val="xcontentpasted0"/>
          <w:color w:val="000000"/>
          <w:sz w:val="24"/>
          <w:szCs w:val="24"/>
          <w:shd w:val="clear" w:color="auto" w:fill="FFFFFF"/>
        </w:rPr>
        <w:t>Stravné řidičů 7 dnů x 920,- Kč x 2 řidiči = 12 880,- Kč</w:t>
      </w:r>
      <w:r>
        <w:rPr>
          <w:rFonts w:ascii="Times New Roman" w:hAnsi="Times New Roman" w:cs="Times New Roman"/>
          <w:color w:val="242424"/>
          <w:sz w:val="24"/>
          <w:szCs w:val="24"/>
        </w:rPr>
        <w:t> </w:t>
      </w:r>
    </w:p>
    <w:p w:rsidR="00114DB8" w:rsidRDefault="00114DB8" w:rsidP="00114DB8">
      <w:pPr>
        <w:pStyle w:val="xxmsonormal"/>
        <w:shd w:val="clear" w:color="auto" w:fill="FFFFFF"/>
        <w:rPr>
          <w:rStyle w:val="xcontentpasted0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xcontentpasted0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Tj. asi 95 000,- Kč + ubytování 2 řidičů (247Euro = cca 6 175,- Kč)</w:t>
      </w:r>
    </w:p>
    <w:p w:rsidR="00114DB8" w:rsidRDefault="00114DB8" w:rsidP="00114DB8">
      <w:pPr>
        <w:pStyle w:val="xxmsonormal"/>
        <w:shd w:val="clear" w:color="auto" w:fill="FFFFFF"/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14DB8" w:rsidRDefault="00114DB8" w:rsidP="00114DB8">
      <w:pPr>
        <w:pStyle w:val="xxmsonormal"/>
        <w:shd w:val="clear" w:color="auto" w:fill="FFFFFF"/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xcontentpasted0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Parkování by mělo být dle vašich informací zdarma</w:t>
      </w:r>
      <w:r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14DB8" w:rsidRDefault="00114DB8" w:rsidP="00114DB8">
      <w:pPr>
        <w:pStyle w:val="xxmsonormal"/>
        <w:shd w:val="clear" w:color="auto" w:fill="FFFFFF"/>
        <w:rPr>
          <w:rStyle w:val="xcontentpasted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14DB8" w:rsidRDefault="00114DB8" w:rsidP="00114DB8">
      <w:pPr>
        <w:pStyle w:val="xxmsonormal"/>
        <w:shd w:val="clear" w:color="auto" w:fill="FFFFFF"/>
        <w:rPr>
          <w:b/>
          <w:bCs/>
        </w:rPr>
      </w:pPr>
      <w:r>
        <w:rPr>
          <w:rStyle w:val="xcontentpasted0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Dohromady celkem 101 175,- Kč</w:t>
      </w:r>
    </w:p>
    <w:p w:rsidR="00114DB8" w:rsidRDefault="00114DB8" w:rsidP="00114DB8"/>
    <w:p w:rsidR="00114DB8" w:rsidRDefault="00114DB8" w:rsidP="00114DB8"/>
    <w:p w:rsidR="00114DB8" w:rsidRDefault="00114DB8" w:rsidP="00114DB8">
      <w:r>
        <w:t>Splatnost máme 14 dnů, pokud bude potřeba jsme schopni splatnost prodloužit.</w:t>
      </w:r>
    </w:p>
    <w:p w:rsidR="00114DB8" w:rsidRDefault="00114DB8" w:rsidP="00114DB8"/>
    <w:p w:rsidR="00114DB8" w:rsidRDefault="00114DB8" w:rsidP="00114DB8">
      <w:pPr>
        <w:rPr>
          <w:lang w:eastAsia="cs-CZ"/>
        </w:rPr>
      </w:pPr>
      <w:r>
        <w:rPr>
          <w:lang w:eastAsia="cs-CZ"/>
        </w:rPr>
        <w:t xml:space="preserve">S pozdravem </w:t>
      </w:r>
    </w:p>
    <w:p w:rsidR="00114DB8" w:rsidRDefault="00114DB8" w:rsidP="00114DB8">
      <w:pPr>
        <w:rPr>
          <w:lang w:eastAsia="cs-CZ"/>
        </w:rPr>
      </w:pPr>
    </w:p>
    <w:p w:rsidR="00114DB8" w:rsidRDefault="00114DB8" w:rsidP="00114DB8">
      <w:pPr>
        <w:rPr>
          <w:b/>
          <w:bCs/>
          <w:lang w:eastAsia="cs-CZ"/>
        </w:rPr>
      </w:pPr>
      <w:r>
        <w:rPr>
          <w:b/>
          <w:bCs/>
          <w:lang w:eastAsia="cs-CZ"/>
        </w:rPr>
        <w:t xml:space="preserve">Matěj </w:t>
      </w:r>
      <w:proofErr w:type="spellStart"/>
      <w:r>
        <w:rPr>
          <w:b/>
          <w:bCs/>
          <w:lang w:eastAsia="cs-CZ"/>
        </w:rPr>
        <w:t>Fúska</w:t>
      </w:r>
      <w:proofErr w:type="spellEnd"/>
    </w:p>
    <w:p w:rsidR="00114DB8" w:rsidRDefault="00114DB8" w:rsidP="00114DB8">
      <w:pPr>
        <w:rPr>
          <w:b/>
          <w:bCs/>
          <w:lang w:eastAsia="cs-CZ"/>
        </w:rPr>
      </w:pPr>
      <w:r>
        <w:rPr>
          <w:b/>
          <w:bCs/>
          <w:lang w:eastAsia="cs-CZ"/>
        </w:rPr>
        <w:t>DEPO-BUS, s.r.o.</w:t>
      </w:r>
    </w:p>
    <w:p w:rsidR="00114DB8" w:rsidRDefault="00114DB8" w:rsidP="00114DB8">
      <w:pPr>
        <w:rPr>
          <w:b/>
          <w:bCs/>
          <w:lang w:eastAsia="cs-CZ"/>
        </w:rPr>
      </w:pPr>
      <w:r>
        <w:rPr>
          <w:b/>
          <w:bCs/>
          <w:lang w:eastAsia="cs-CZ"/>
        </w:rPr>
        <w:t>Osvobození 146</w:t>
      </w:r>
    </w:p>
    <w:p w:rsidR="00114DB8" w:rsidRDefault="00114DB8" w:rsidP="00114DB8">
      <w:pPr>
        <w:rPr>
          <w:b/>
          <w:bCs/>
          <w:lang w:eastAsia="cs-CZ"/>
        </w:rPr>
      </w:pPr>
      <w:r>
        <w:rPr>
          <w:b/>
          <w:bCs/>
          <w:lang w:eastAsia="cs-CZ"/>
        </w:rPr>
        <w:t>747 64 Čavisov</w:t>
      </w:r>
    </w:p>
    <w:p w:rsidR="00114DB8" w:rsidRDefault="00114DB8" w:rsidP="00114DB8">
      <w:pPr>
        <w:rPr>
          <w:b/>
          <w:bCs/>
          <w:lang w:eastAsia="cs-CZ"/>
        </w:rPr>
      </w:pPr>
      <w:r>
        <w:rPr>
          <w:b/>
          <w:bCs/>
          <w:lang w:eastAsia="cs-CZ"/>
        </w:rPr>
        <w:t>IČ: 26825171</w:t>
      </w:r>
    </w:p>
    <w:p w:rsidR="00114DB8" w:rsidRDefault="00114DB8" w:rsidP="00114DB8">
      <w:pPr>
        <w:rPr>
          <w:b/>
          <w:bCs/>
          <w:lang w:eastAsia="cs-CZ"/>
        </w:rPr>
      </w:pPr>
      <w:r>
        <w:rPr>
          <w:b/>
          <w:bCs/>
          <w:lang w:eastAsia="cs-CZ"/>
        </w:rPr>
        <w:t>+420 603 589 300</w:t>
      </w:r>
    </w:p>
    <w:p w:rsidR="00114DB8" w:rsidRDefault="00114DB8" w:rsidP="00114DB8">
      <w:bookmarkStart w:id="0" w:name="_GoBack"/>
      <w:bookmarkEnd w:id="0"/>
    </w:p>
    <w:sectPr w:rsidR="0011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B8"/>
    <w:rsid w:val="00114DB8"/>
    <w:rsid w:val="00367029"/>
    <w:rsid w:val="003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7568-8B06-4AED-AFCE-0838DFE8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4DB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msonormal"/>
    <w:basedOn w:val="Normln"/>
    <w:rsid w:val="00114DB8"/>
    <w:rPr>
      <w:lang w:eastAsia="cs-CZ"/>
    </w:rPr>
  </w:style>
  <w:style w:type="paragraph" w:customStyle="1" w:styleId="xxmsolistparagraph">
    <w:name w:val="x_xmsolistparagraph"/>
    <w:basedOn w:val="Normln"/>
    <w:rsid w:val="00114DB8"/>
    <w:rPr>
      <w:lang w:eastAsia="cs-CZ"/>
    </w:rPr>
  </w:style>
  <w:style w:type="character" w:customStyle="1" w:styleId="xcontentpasted0">
    <w:name w:val="x_contentpasted0"/>
    <w:basedOn w:val="Standardnpsmoodstavce"/>
    <w:rsid w:val="00114DB8"/>
  </w:style>
  <w:style w:type="character" w:styleId="Hypertextovodkaz">
    <w:name w:val="Hyperlink"/>
    <w:basedOn w:val="Standardnpsmoodstavce"/>
    <w:uiPriority w:val="99"/>
    <w:semiHidden/>
    <w:unhideWhenUsed/>
    <w:rsid w:val="00114D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cek@gmct.cz" TargetMode="External"/><Relationship Id="rId5" Type="http://schemas.openxmlformats.org/officeDocument/2006/relationships/hyperlink" Target="mailto:sekretariat@gmct.cz" TargetMode="External"/><Relationship Id="rId4" Type="http://schemas.openxmlformats.org/officeDocument/2006/relationships/hyperlink" Target="mailto:Info@depobu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Nováková</dc:creator>
  <cp:keywords/>
  <dc:description/>
  <cp:lastModifiedBy>Marie Nováková</cp:lastModifiedBy>
  <cp:revision>1</cp:revision>
  <dcterms:created xsi:type="dcterms:W3CDTF">2023-02-02T07:17:00Z</dcterms:created>
  <dcterms:modified xsi:type="dcterms:W3CDTF">2023-02-02T07:21:00Z</dcterms:modified>
</cp:coreProperties>
</file>