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F3ED" w14:textId="77777777" w:rsidR="003F3E29" w:rsidRPr="00845C09" w:rsidRDefault="00CD6D10" w:rsidP="00845C09">
      <w:pPr>
        <w:pStyle w:val="Nadpis1"/>
        <w:numPr>
          <w:ilvl w:val="0"/>
          <w:numId w:val="0"/>
        </w:numPr>
        <w:spacing w:line="276" w:lineRule="auto"/>
        <w:jc w:val="center"/>
        <w:rPr>
          <w:rFonts w:ascii="Arial" w:hAnsi="Arial" w:cs="Arial"/>
          <w:sz w:val="36"/>
          <w:szCs w:val="36"/>
          <w:lang w:val="cs-CZ"/>
        </w:rPr>
      </w:pPr>
      <w:r>
        <w:rPr>
          <w:rFonts w:ascii="Arial" w:hAnsi="Arial" w:cs="Arial"/>
          <w:sz w:val="36"/>
          <w:szCs w:val="36"/>
          <w:lang w:val="cs-CZ"/>
        </w:rPr>
        <w:t xml:space="preserve">DODATEK č. </w:t>
      </w:r>
      <w:r w:rsidR="009B3519">
        <w:rPr>
          <w:rFonts w:ascii="Arial" w:hAnsi="Arial" w:cs="Arial"/>
          <w:sz w:val="36"/>
          <w:szCs w:val="36"/>
          <w:lang w:val="cs-CZ"/>
        </w:rPr>
        <w:t>3</w:t>
      </w:r>
      <w:r w:rsidR="0087637F">
        <w:rPr>
          <w:rFonts w:ascii="Arial" w:hAnsi="Arial" w:cs="Arial"/>
          <w:sz w:val="36"/>
          <w:szCs w:val="36"/>
          <w:lang w:val="cs-CZ"/>
        </w:rPr>
        <w:t xml:space="preserve"> ke </w:t>
      </w:r>
      <w:r w:rsidR="003F3E29" w:rsidRPr="00845C09">
        <w:rPr>
          <w:rFonts w:ascii="Arial" w:hAnsi="Arial" w:cs="Arial"/>
          <w:sz w:val="36"/>
          <w:szCs w:val="36"/>
        </w:rPr>
        <w:t>SMLOUV</w:t>
      </w:r>
      <w:r w:rsidR="0087637F">
        <w:rPr>
          <w:rFonts w:ascii="Arial" w:hAnsi="Arial" w:cs="Arial"/>
          <w:sz w:val="36"/>
          <w:szCs w:val="36"/>
          <w:lang w:val="cs-CZ"/>
        </w:rPr>
        <w:t>Ě</w:t>
      </w:r>
      <w:r w:rsidR="003F3E29" w:rsidRPr="00845C09">
        <w:rPr>
          <w:rFonts w:ascii="Arial" w:hAnsi="Arial" w:cs="Arial"/>
          <w:sz w:val="36"/>
          <w:szCs w:val="36"/>
        </w:rPr>
        <w:t xml:space="preserve"> O </w:t>
      </w:r>
      <w:r w:rsidR="00B252C1">
        <w:rPr>
          <w:rFonts w:ascii="Arial" w:hAnsi="Arial" w:cs="Arial"/>
          <w:sz w:val="36"/>
          <w:szCs w:val="36"/>
          <w:lang w:val="cs-CZ"/>
        </w:rPr>
        <w:t>POSKYTOVÁNÍ SLUŽEB</w:t>
      </w:r>
    </w:p>
    <w:p w14:paraId="1637B619" w14:textId="77777777" w:rsidR="005B7112" w:rsidRPr="00845C09" w:rsidRDefault="003F3E29" w:rsidP="00845C09">
      <w:pPr>
        <w:spacing w:line="276" w:lineRule="auto"/>
        <w:jc w:val="both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 xml:space="preserve">Níže uvedeného dne, měsíce a roku uzavírají na základě ustanovení § 1746 odst. 2 zákona č. 89/2012Sb., občanský zákoník a </w:t>
      </w:r>
      <w:r w:rsidR="00845C09" w:rsidRPr="00845C09">
        <w:rPr>
          <w:rStyle w:val="platne1"/>
          <w:rFonts w:ascii="Arial" w:hAnsi="Arial" w:cs="Arial"/>
          <w:sz w:val="20"/>
          <w:szCs w:val="20"/>
        </w:rPr>
        <w:t xml:space="preserve">na základě </w:t>
      </w:r>
      <w:r w:rsidRPr="00845C09">
        <w:rPr>
          <w:rStyle w:val="platne1"/>
          <w:rFonts w:ascii="Arial" w:hAnsi="Arial" w:cs="Arial"/>
          <w:sz w:val="20"/>
          <w:szCs w:val="20"/>
        </w:rPr>
        <w:t>zákona č</w:t>
      </w:r>
      <w:r w:rsidR="00155812">
        <w:rPr>
          <w:rStyle w:val="platne1"/>
          <w:rFonts w:ascii="Arial" w:hAnsi="Arial" w:cs="Arial"/>
          <w:sz w:val="20"/>
          <w:szCs w:val="20"/>
        </w:rPr>
        <w:t xml:space="preserve"> 370/2017</w:t>
      </w:r>
      <w:r w:rsidRPr="00845C09">
        <w:rPr>
          <w:rStyle w:val="platne1"/>
          <w:rFonts w:ascii="Arial" w:hAnsi="Arial" w:cs="Arial"/>
          <w:sz w:val="20"/>
          <w:szCs w:val="20"/>
        </w:rPr>
        <w:t xml:space="preserve"> Sb., o platebním styku </w:t>
      </w:r>
      <w:r w:rsidR="00845C09" w:rsidRPr="00845C09">
        <w:rPr>
          <w:rStyle w:val="platne1"/>
          <w:rFonts w:ascii="Arial" w:hAnsi="Arial" w:cs="Arial"/>
          <w:sz w:val="20"/>
          <w:szCs w:val="20"/>
        </w:rPr>
        <w:t>v</w:t>
      </w:r>
      <w:r w:rsidRPr="00845C09">
        <w:rPr>
          <w:rStyle w:val="platne1"/>
          <w:rFonts w:ascii="Arial" w:hAnsi="Arial" w:cs="Arial"/>
          <w:sz w:val="20"/>
          <w:szCs w:val="20"/>
        </w:rPr>
        <w:t> platném znění smluvní strany:</w:t>
      </w:r>
    </w:p>
    <w:p w14:paraId="7251AAC8" w14:textId="77777777" w:rsidR="008E1D2C" w:rsidRPr="00845C09" w:rsidRDefault="008E1D2C" w:rsidP="00845C09">
      <w:pPr>
        <w:spacing w:line="276" w:lineRule="auto"/>
        <w:rPr>
          <w:rFonts w:ascii="Arial" w:hAnsi="Arial" w:cs="Arial"/>
          <w:sz w:val="20"/>
          <w:szCs w:val="20"/>
        </w:rPr>
      </w:pPr>
    </w:p>
    <w:p w14:paraId="4211A25B" w14:textId="77777777" w:rsidR="005B7112" w:rsidRPr="007E506A" w:rsidRDefault="007E506A" w:rsidP="00845C09">
      <w:pPr>
        <w:spacing w:line="276" w:lineRule="auto"/>
      </w:pPr>
      <w:r w:rsidRPr="007E506A">
        <w:rPr>
          <w:rFonts w:ascii="Arial" w:hAnsi="Arial" w:cs="Arial"/>
          <w:b/>
          <w:sz w:val="20"/>
          <w:szCs w:val="20"/>
        </w:rPr>
        <w:t>Dopravní podnik města Pardubic a.s.</w:t>
      </w:r>
    </w:p>
    <w:p w14:paraId="398E65E2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 xml:space="preserve">se sídlem </w:t>
      </w:r>
      <w:proofErr w:type="gramStart"/>
      <w:r w:rsidR="007E506A" w:rsidRPr="007E506A">
        <w:rPr>
          <w:rStyle w:val="platne1"/>
          <w:rFonts w:ascii="Arial" w:hAnsi="Arial" w:cs="Arial"/>
          <w:sz w:val="20"/>
          <w:szCs w:val="20"/>
        </w:rPr>
        <w:t>Zelené</w:t>
      </w:r>
      <w:proofErr w:type="gramEnd"/>
      <w:r w:rsidR="007E506A" w:rsidRPr="007E506A">
        <w:rPr>
          <w:rStyle w:val="platne1"/>
          <w:rFonts w:ascii="Arial" w:hAnsi="Arial" w:cs="Arial"/>
          <w:sz w:val="20"/>
          <w:szCs w:val="20"/>
        </w:rPr>
        <w:t xml:space="preserve"> předměstí, Teplého 2141, 532 20 Pardubice</w:t>
      </w:r>
    </w:p>
    <w:p w14:paraId="26E76D5D" w14:textId="77777777" w:rsidR="005B7112" w:rsidRPr="007E506A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IČ</w:t>
      </w:r>
      <w:r w:rsidR="00F01FF1">
        <w:rPr>
          <w:rStyle w:val="platne1"/>
          <w:rFonts w:ascii="Arial" w:hAnsi="Arial" w:cs="Arial"/>
          <w:sz w:val="20"/>
          <w:szCs w:val="20"/>
        </w:rPr>
        <w:t>O</w:t>
      </w:r>
      <w:r w:rsidRPr="00845C09">
        <w:rPr>
          <w:rStyle w:val="platne1"/>
          <w:rFonts w:ascii="Arial" w:hAnsi="Arial" w:cs="Arial"/>
          <w:sz w:val="20"/>
          <w:szCs w:val="20"/>
        </w:rPr>
        <w:t xml:space="preserve"> </w:t>
      </w:r>
      <w:r w:rsidR="007E506A" w:rsidRPr="007E506A">
        <w:rPr>
          <w:rStyle w:val="platne1"/>
          <w:rFonts w:ascii="Arial" w:hAnsi="Arial" w:cs="Arial"/>
          <w:sz w:val="20"/>
          <w:szCs w:val="20"/>
        </w:rPr>
        <w:t>63217066</w:t>
      </w:r>
    </w:p>
    <w:p w14:paraId="175B4F98" w14:textId="77777777" w:rsidR="003F3E29" w:rsidRPr="00845C09" w:rsidRDefault="003F3E29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7E506A">
        <w:rPr>
          <w:rStyle w:val="platne1"/>
          <w:rFonts w:ascii="Arial" w:hAnsi="Arial" w:cs="Arial"/>
          <w:sz w:val="20"/>
          <w:szCs w:val="20"/>
        </w:rPr>
        <w:t>DIČ CZ</w:t>
      </w:r>
      <w:r w:rsidR="007E506A" w:rsidRPr="007E506A">
        <w:rPr>
          <w:rStyle w:val="platne1"/>
          <w:rFonts w:ascii="Arial" w:hAnsi="Arial" w:cs="Arial"/>
          <w:sz w:val="20"/>
          <w:szCs w:val="20"/>
        </w:rPr>
        <w:t>63217066</w:t>
      </w:r>
    </w:p>
    <w:p w14:paraId="250946A6" w14:textId="77777777" w:rsidR="003F3E29" w:rsidRPr="00845C09" w:rsidRDefault="003F3E29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7E506A">
        <w:rPr>
          <w:rStyle w:val="platne1"/>
          <w:rFonts w:ascii="Arial" w:hAnsi="Arial" w:cs="Arial"/>
          <w:sz w:val="20"/>
          <w:szCs w:val="20"/>
        </w:rPr>
        <w:t>zapsaná v obchodním rejstříku vedeném Krajským soudem v</w:t>
      </w:r>
      <w:r w:rsidR="007E506A" w:rsidRPr="007E506A">
        <w:rPr>
          <w:rStyle w:val="platne1"/>
          <w:rFonts w:ascii="Arial" w:hAnsi="Arial" w:cs="Arial"/>
          <w:sz w:val="20"/>
          <w:szCs w:val="20"/>
        </w:rPr>
        <w:t> Hradci Králové</w:t>
      </w:r>
      <w:r w:rsidRPr="007E506A">
        <w:rPr>
          <w:rStyle w:val="platne1"/>
          <w:rFonts w:ascii="Arial" w:hAnsi="Arial" w:cs="Arial"/>
          <w:sz w:val="20"/>
          <w:szCs w:val="20"/>
        </w:rPr>
        <w:t xml:space="preserve">, oddíl B, vložka </w:t>
      </w:r>
      <w:r w:rsidR="007E506A" w:rsidRPr="007E506A">
        <w:rPr>
          <w:rStyle w:val="platne1"/>
          <w:rFonts w:ascii="Arial" w:hAnsi="Arial" w:cs="Arial"/>
          <w:sz w:val="20"/>
          <w:szCs w:val="20"/>
        </w:rPr>
        <w:t>1241</w:t>
      </w:r>
    </w:p>
    <w:p w14:paraId="6FE80C45" w14:textId="77777777" w:rsidR="005B7112" w:rsidRPr="00845C09" w:rsidRDefault="003F3E29" w:rsidP="00845C09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C04D6">
        <w:rPr>
          <w:rStyle w:val="platne1"/>
          <w:rFonts w:ascii="Arial" w:hAnsi="Arial" w:cs="Arial"/>
          <w:sz w:val="20"/>
          <w:szCs w:val="20"/>
        </w:rPr>
        <w:t xml:space="preserve">zastoupená </w:t>
      </w:r>
      <w:r w:rsidR="002C04D6" w:rsidRPr="002C04D6">
        <w:rPr>
          <w:rFonts w:ascii="Arial" w:hAnsi="Arial" w:cs="Arial"/>
          <w:sz w:val="20"/>
          <w:szCs w:val="20"/>
        </w:rPr>
        <w:t>Ing. Tomášem Pelikánem, místopředsedou představenstva</w:t>
      </w:r>
    </w:p>
    <w:p w14:paraId="342B9539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(dále jen „</w:t>
      </w:r>
      <w:r w:rsidR="00B252C1">
        <w:rPr>
          <w:rStyle w:val="platne1"/>
          <w:rFonts w:ascii="Arial" w:hAnsi="Arial" w:cs="Arial"/>
          <w:b/>
          <w:sz w:val="20"/>
          <w:szCs w:val="20"/>
        </w:rPr>
        <w:t>Partner</w:t>
      </w:r>
      <w:r w:rsidRPr="00845C09">
        <w:rPr>
          <w:rStyle w:val="platne1"/>
          <w:rFonts w:ascii="Arial" w:hAnsi="Arial" w:cs="Arial"/>
          <w:sz w:val="20"/>
          <w:szCs w:val="20"/>
        </w:rPr>
        <w:t>“)</w:t>
      </w:r>
    </w:p>
    <w:p w14:paraId="070883C0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na straně jedné</w:t>
      </w:r>
    </w:p>
    <w:p w14:paraId="6CB320A2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</w:p>
    <w:p w14:paraId="2EF7D66C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a</w:t>
      </w:r>
    </w:p>
    <w:p w14:paraId="74E9B28A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</w:p>
    <w:p w14:paraId="44735902" w14:textId="77777777" w:rsidR="00A95DAE" w:rsidRPr="00406F4B" w:rsidRDefault="00CD6D10" w:rsidP="00A95DA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GLOBDATA a.s.  </w:t>
      </w:r>
    </w:p>
    <w:p w14:paraId="182A8BC1" w14:textId="77777777" w:rsidR="00A95DAE" w:rsidRPr="00406F4B" w:rsidRDefault="00A95DAE" w:rsidP="00A95DA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6F4B">
        <w:rPr>
          <w:rFonts w:ascii="Arial" w:hAnsi="Arial" w:cs="Arial"/>
          <w:sz w:val="20"/>
          <w:szCs w:val="20"/>
        </w:rPr>
        <w:t xml:space="preserve">se sídlem </w:t>
      </w:r>
      <w:r w:rsidR="004716E7" w:rsidRPr="004716E7">
        <w:rPr>
          <w:rFonts w:ascii="Arial" w:hAnsi="Arial" w:cs="Arial"/>
          <w:sz w:val="20"/>
          <w:szCs w:val="20"/>
        </w:rPr>
        <w:t>Na příkopě 393/11, Staré Město, 110 00 Praha 1</w:t>
      </w:r>
    </w:p>
    <w:p w14:paraId="33401F6A" w14:textId="77777777" w:rsidR="00CD6D10" w:rsidRPr="00CD6D10" w:rsidRDefault="00CD6D10" w:rsidP="00CD6D10">
      <w:pPr>
        <w:spacing w:line="276" w:lineRule="auto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>IČ</w:t>
      </w:r>
      <w:r w:rsidR="00F01FF1">
        <w:rPr>
          <w:rFonts w:ascii="Arial" w:hAnsi="Arial" w:cs="Arial"/>
          <w:sz w:val="20"/>
          <w:szCs w:val="20"/>
        </w:rPr>
        <w:t>O</w:t>
      </w:r>
      <w:r w:rsidRPr="00CD6D10">
        <w:rPr>
          <w:rFonts w:ascii="Arial" w:hAnsi="Arial" w:cs="Arial"/>
          <w:sz w:val="20"/>
          <w:szCs w:val="20"/>
        </w:rPr>
        <w:t>: 0</w:t>
      </w:r>
      <w:r w:rsidR="00046C10">
        <w:rPr>
          <w:rFonts w:ascii="Arial" w:hAnsi="Arial" w:cs="Arial"/>
          <w:sz w:val="20"/>
          <w:szCs w:val="20"/>
        </w:rPr>
        <w:t>5642</w:t>
      </w:r>
      <w:r w:rsidR="004716E7">
        <w:rPr>
          <w:rFonts w:ascii="Arial" w:hAnsi="Arial" w:cs="Arial"/>
          <w:sz w:val="20"/>
          <w:szCs w:val="20"/>
        </w:rPr>
        <w:t>361</w:t>
      </w:r>
    </w:p>
    <w:p w14:paraId="3E01F71B" w14:textId="77777777" w:rsidR="00CD6D10" w:rsidRPr="00CD6D10" w:rsidRDefault="00CD6D10" w:rsidP="00CD6D10">
      <w:pPr>
        <w:spacing w:line="276" w:lineRule="auto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>DIČ: CZ</w:t>
      </w:r>
      <w:r w:rsidR="004716E7">
        <w:rPr>
          <w:rFonts w:ascii="Arial" w:hAnsi="Arial" w:cs="Arial"/>
          <w:sz w:val="20"/>
          <w:szCs w:val="20"/>
        </w:rPr>
        <w:t>05642361</w:t>
      </w:r>
      <w:r w:rsidRPr="00CD6D10">
        <w:rPr>
          <w:rFonts w:ascii="Arial" w:hAnsi="Arial" w:cs="Arial"/>
          <w:sz w:val="20"/>
          <w:szCs w:val="20"/>
        </w:rPr>
        <w:tab/>
      </w:r>
      <w:r w:rsidRPr="00CD6D10">
        <w:rPr>
          <w:rFonts w:ascii="Arial" w:hAnsi="Arial" w:cs="Arial"/>
          <w:sz w:val="20"/>
          <w:szCs w:val="20"/>
        </w:rPr>
        <w:tab/>
      </w:r>
    </w:p>
    <w:p w14:paraId="6C71993A" w14:textId="77777777" w:rsidR="00CD6D10" w:rsidRPr="00CD6D10" w:rsidRDefault="00CD6D10" w:rsidP="00CD6D10">
      <w:pPr>
        <w:spacing w:line="276" w:lineRule="auto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>bankovní spojení: Raiffeisenbank a.s., číslo účtu 625967/5500</w:t>
      </w:r>
    </w:p>
    <w:p w14:paraId="5D103EC7" w14:textId="77777777" w:rsidR="00CD6D10" w:rsidRPr="00CD6D10" w:rsidRDefault="00CD6D10" w:rsidP="00CD6D10">
      <w:pPr>
        <w:spacing w:line="276" w:lineRule="auto"/>
        <w:rPr>
          <w:rFonts w:ascii="Arial" w:hAnsi="Arial" w:cs="Arial"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 xml:space="preserve">společnost zapsaná v obchodním rejstříku vedeném u Městského soudu v Praze, oddíl B, vložka </w:t>
      </w:r>
      <w:r w:rsidR="004716E7">
        <w:rPr>
          <w:rFonts w:ascii="Arial" w:hAnsi="Arial" w:cs="Arial"/>
          <w:sz w:val="20"/>
          <w:szCs w:val="20"/>
        </w:rPr>
        <w:t>23165</w:t>
      </w:r>
    </w:p>
    <w:p w14:paraId="53454A1C" w14:textId="77777777" w:rsidR="00220192" w:rsidRPr="00220192" w:rsidRDefault="00CD6D10" w:rsidP="004716E7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D6D10">
        <w:rPr>
          <w:rFonts w:ascii="Arial" w:hAnsi="Arial" w:cs="Arial"/>
          <w:sz w:val="20"/>
          <w:szCs w:val="20"/>
        </w:rPr>
        <w:t>zastoupená Ing. Janem Kolouškem, předsedou představenstva</w:t>
      </w:r>
      <w:r w:rsidR="00220192" w:rsidRPr="00220192">
        <w:rPr>
          <w:rFonts w:ascii="Arial" w:hAnsi="Arial" w:cs="Arial"/>
          <w:bCs/>
          <w:sz w:val="20"/>
          <w:szCs w:val="20"/>
          <w:lang w:eastAsia="ar-SA"/>
        </w:rPr>
        <w:t xml:space="preserve"> </w:t>
      </w:r>
      <w:r w:rsidR="00220192" w:rsidRPr="00220192">
        <w:rPr>
          <w:rFonts w:ascii="Arial" w:hAnsi="Arial" w:cs="Arial"/>
          <w:bCs/>
          <w:sz w:val="20"/>
          <w:szCs w:val="20"/>
        </w:rPr>
        <w:t xml:space="preserve">a Ing. </w:t>
      </w:r>
      <w:r w:rsidR="004716E7">
        <w:rPr>
          <w:rFonts w:ascii="Arial" w:hAnsi="Arial" w:cs="Arial"/>
          <w:bCs/>
          <w:sz w:val="20"/>
          <w:szCs w:val="20"/>
        </w:rPr>
        <w:t xml:space="preserve">Romanem </w:t>
      </w:r>
      <w:r w:rsidR="00220192" w:rsidRPr="00220192">
        <w:rPr>
          <w:rFonts w:ascii="Arial" w:hAnsi="Arial" w:cs="Arial"/>
          <w:bCs/>
          <w:sz w:val="20"/>
          <w:szCs w:val="20"/>
        </w:rPr>
        <w:t>Floriánem, místopředsedou představenstva</w:t>
      </w:r>
    </w:p>
    <w:p w14:paraId="2438EAA4" w14:textId="77777777" w:rsidR="005B7112" w:rsidRPr="00845C09" w:rsidRDefault="005B7112" w:rsidP="00845C09">
      <w:pPr>
        <w:spacing w:line="276" w:lineRule="auto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(dále také „</w:t>
      </w:r>
      <w:r w:rsidR="00B252C1">
        <w:rPr>
          <w:rStyle w:val="platne1"/>
          <w:rFonts w:ascii="Arial" w:hAnsi="Arial" w:cs="Arial"/>
          <w:b/>
          <w:sz w:val="20"/>
          <w:szCs w:val="20"/>
        </w:rPr>
        <w:t>Poskytovatel</w:t>
      </w:r>
      <w:r w:rsidRPr="00845C09">
        <w:rPr>
          <w:rStyle w:val="platne1"/>
          <w:rFonts w:ascii="Arial" w:hAnsi="Arial" w:cs="Arial"/>
          <w:sz w:val="20"/>
          <w:szCs w:val="20"/>
        </w:rPr>
        <w:t>“</w:t>
      </w:r>
      <w:r w:rsidR="002D2782">
        <w:rPr>
          <w:rStyle w:val="platne1"/>
          <w:rFonts w:ascii="Arial" w:hAnsi="Arial" w:cs="Arial"/>
          <w:sz w:val="20"/>
          <w:szCs w:val="20"/>
        </w:rPr>
        <w:t>)</w:t>
      </w:r>
    </w:p>
    <w:p w14:paraId="368E6095" w14:textId="77777777" w:rsidR="005B7112" w:rsidRPr="00845C09" w:rsidRDefault="005B7112" w:rsidP="00845C09">
      <w:pPr>
        <w:spacing w:line="276" w:lineRule="auto"/>
        <w:jc w:val="both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na straně druhé</w:t>
      </w:r>
    </w:p>
    <w:p w14:paraId="0F1C0727" w14:textId="77777777" w:rsidR="005B7112" w:rsidRPr="00845C09" w:rsidRDefault="005B7112" w:rsidP="00845C09">
      <w:pPr>
        <w:spacing w:line="276" w:lineRule="auto"/>
        <w:jc w:val="both"/>
        <w:rPr>
          <w:rStyle w:val="platne1"/>
          <w:rFonts w:ascii="Arial" w:hAnsi="Arial" w:cs="Arial"/>
          <w:sz w:val="20"/>
          <w:szCs w:val="20"/>
        </w:rPr>
      </w:pPr>
    </w:p>
    <w:p w14:paraId="414B2089" w14:textId="77777777" w:rsidR="005B7112" w:rsidRPr="00845C09" w:rsidRDefault="005B7112" w:rsidP="00845C09">
      <w:pPr>
        <w:spacing w:line="276" w:lineRule="auto"/>
        <w:jc w:val="both"/>
        <w:rPr>
          <w:rStyle w:val="platne1"/>
          <w:rFonts w:ascii="Arial" w:hAnsi="Arial" w:cs="Arial"/>
          <w:sz w:val="20"/>
          <w:szCs w:val="20"/>
        </w:rPr>
      </w:pPr>
      <w:r w:rsidRPr="00845C09">
        <w:rPr>
          <w:rStyle w:val="platne1"/>
          <w:rFonts w:ascii="Arial" w:hAnsi="Arial" w:cs="Arial"/>
          <w:sz w:val="20"/>
          <w:szCs w:val="20"/>
        </w:rPr>
        <w:t>t</w:t>
      </w:r>
      <w:r w:rsidR="00B84885">
        <w:rPr>
          <w:rStyle w:val="platne1"/>
          <w:rFonts w:ascii="Arial" w:hAnsi="Arial" w:cs="Arial"/>
          <w:sz w:val="20"/>
          <w:szCs w:val="20"/>
        </w:rPr>
        <w:t>ento</w:t>
      </w:r>
    </w:p>
    <w:p w14:paraId="7A2BF88A" w14:textId="77777777" w:rsidR="004B6E53" w:rsidRPr="00845C09" w:rsidRDefault="004B6E53" w:rsidP="00845C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3EABEFF" w14:textId="77777777" w:rsidR="005B7112" w:rsidRPr="00845C09" w:rsidRDefault="00CD6D10" w:rsidP="00845C0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DODATEK č. </w:t>
      </w:r>
      <w:r w:rsidR="002039D8">
        <w:rPr>
          <w:rFonts w:ascii="Arial" w:hAnsi="Arial" w:cs="Arial"/>
          <w:b/>
          <w:sz w:val="20"/>
          <w:szCs w:val="20"/>
        </w:rPr>
        <w:t>3</w:t>
      </w:r>
      <w:r w:rsidR="00AD6761">
        <w:rPr>
          <w:rFonts w:ascii="Arial" w:hAnsi="Arial" w:cs="Arial"/>
          <w:b/>
          <w:sz w:val="20"/>
          <w:szCs w:val="20"/>
        </w:rPr>
        <w:t xml:space="preserve"> ke </w:t>
      </w:r>
      <w:r w:rsidR="005B7112" w:rsidRPr="00845C09">
        <w:rPr>
          <w:rFonts w:ascii="Arial" w:hAnsi="Arial" w:cs="Arial"/>
          <w:b/>
          <w:sz w:val="20"/>
          <w:szCs w:val="20"/>
        </w:rPr>
        <w:t>SMLOUV</w:t>
      </w:r>
      <w:r w:rsidR="00AD6761">
        <w:rPr>
          <w:rFonts w:ascii="Arial" w:hAnsi="Arial" w:cs="Arial"/>
          <w:b/>
          <w:sz w:val="20"/>
          <w:szCs w:val="20"/>
        </w:rPr>
        <w:t>Ě</w:t>
      </w:r>
      <w:r w:rsidR="005B7112" w:rsidRPr="00845C09">
        <w:rPr>
          <w:rFonts w:ascii="Arial" w:hAnsi="Arial" w:cs="Arial"/>
          <w:b/>
          <w:sz w:val="20"/>
          <w:szCs w:val="20"/>
        </w:rPr>
        <w:t xml:space="preserve"> O </w:t>
      </w:r>
      <w:r w:rsidR="00B252C1">
        <w:rPr>
          <w:rFonts w:ascii="Arial" w:hAnsi="Arial" w:cs="Arial"/>
          <w:b/>
          <w:sz w:val="20"/>
          <w:szCs w:val="20"/>
        </w:rPr>
        <w:t>POSKYTOVÁNÍ SLUŽEB</w:t>
      </w:r>
    </w:p>
    <w:p w14:paraId="5FADEFA9" w14:textId="77777777" w:rsidR="004B6E53" w:rsidRDefault="004B6E53" w:rsidP="00845C09">
      <w:pPr>
        <w:spacing w:line="276" w:lineRule="auto"/>
        <w:ind w:left="567"/>
        <w:rPr>
          <w:rStyle w:val="platne1"/>
          <w:rFonts w:ascii="Arial" w:hAnsi="Arial" w:cs="Arial"/>
          <w:sz w:val="20"/>
          <w:szCs w:val="20"/>
        </w:rPr>
      </w:pPr>
    </w:p>
    <w:p w14:paraId="2ED01AFC" w14:textId="77777777" w:rsidR="005B7112" w:rsidRDefault="00D22FC8" w:rsidP="004D73F1">
      <w:pPr>
        <w:numPr>
          <w:ilvl w:val="0"/>
          <w:numId w:val="2"/>
        </w:numPr>
        <w:spacing w:line="276" w:lineRule="auto"/>
        <w:jc w:val="center"/>
        <w:rPr>
          <w:rStyle w:val="platne1"/>
          <w:rFonts w:ascii="Arial" w:hAnsi="Arial" w:cs="Arial"/>
          <w:b/>
          <w:sz w:val="20"/>
          <w:szCs w:val="20"/>
        </w:rPr>
      </w:pPr>
      <w:r>
        <w:rPr>
          <w:rStyle w:val="platne1"/>
          <w:rFonts w:ascii="Arial" w:hAnsi="Arial" w:cs="Arial"/>
          <w:b/>
          <w:sz w:val="20"/>
          <w:szCs w:val="20"/>
        </w:rPr>
        <w:t>Úvodní ustanovení</w:t>
      </w:r>
    </w:p>
    <w:p w14:paraId="00A8014E" w14:textId="77777777" w:rsidR="008E1D2C" w:rsidRDefault="008E1D2C" w:rsidP="008E1D2C">
      <w:pPr>
        <w:spacing w:line="276" w:lineRule="auto"/>
        <w:ind w:left="360"/>
        <w:rPr>
          <w:rStyle w:val="platne1"/>
          <w:rFonts w:ascii="Arial" w:hAnsi="Arial" w:cs="Arial"/>
          <w:b/>
          <w:sz w:val="20"/>
          <w:szCs w:val="20"/>
        </w:rPr>
      </w:pPr>
    </w:p>
    <w:p w14:paraId="4846B2F3" w14:textId="77777777" w:rsidR="00EA1BE9" w:rsidRDefault="004716E7" w:rsidP="00B82855">
      <w:pPr>
        <w:tabs>
          <w:tab w:val="left" w:pos="4536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22FC8">
        <w:rPr>
          <w:rStyle w:val="platne1"/>
          <w:rFonts w:ascii="Arial" w:hAnsi="Arial" w:cs="Arial"/>
          <w:sz w:val="20"/>
          <w:szCs w:val="20"/>
        </w:rPr>
        <w:t>S</w:t>
      </w:r>
      <w:r>
        <w:rPr>
          <w:rStyle w:val="platne1"/>
          <w:rFonts w:ascii="Arial" w:hAnsi="Arial" w:cs="Arial"/>
          <w:sz w:val="20"/>
          <w:szCs w:val="20"/>
        </w:rPr>
        <w:t xml:space="preserve">mluvní strany konstatují, že dne </w:t>
      </w:r>
      <w:r w:rsidR="00FC61DC">
        <w:rPr>
          <w:rStyle w:val="platne1"/>
          <w:rFonts w:ascii="Arial" w:hAnsi="Arial" w:cs="Arial"/>
          <w:sz w:val="20"/>
          <w:szCs w:val="20"/>
        </w:rPr>
        <w:t>27</w:t>
      </w:r>
      <w:r>
        <w:rPr>
          <w:rStyle w:val="platne1"/>
          <w:rFonts w:ascii="Arial" w:hAnsi="Arial" w:cs="Arial"/>
          <w:sz w:val="20"/>
          <w:szCs w:val="20"/>
        </w:rPr>
        <w:t xml:space="preserve">. </w:t>
      </w:r>
      <w:r w:rsidR="00FC61DC">
        <w:rPr>
          <w:rStyle w:val="platne1"/>
          <w:rFonts w:ascii="Arial" w:hAnsi="Arial" w:cs="Arial"/>
          <w:sz w:val="20"/>
          <w:szCs w:val="20"/>
        </w:rPr>
        <w:t>1</w:t>
      </w:r>
      <w:r>
        <w:rPr>
          <w:rStyle w:val="platne1"/>
          <w:rFonts w:ascii="Arial" w:hAnsi="Arial" w:cs="Arial"/>
          <w:sz w:val="20"/>
          <w:szCs w:val="20"/>
        </w:rPr>
        <w:t>. 20</w:t>
      </w:r>
      <w:r w:rsidR="00FC61DC">
        <w:rPr>
          <w:rStyle w:val="platne1"/>
          <w:rFonts w:ascii="Arial" w:hAnsi="Arial" w:cs="Arial"/>
          <w:sz w:val="20"/>
          <w:szCs w:val="20"/>
        </w:rPr>
        <w:t>20</w:t>
      </w:r>
      <w:r>
        <w:rPr>
          <w:rStyle w:val="platne1"/>
          <w:rFonts w:ascii="Arial" w:hAnsi="Arial" w:cs="Arial"/>
          <w:sz w:val="20"/>
          <w:szCs w:val="20"/>
        </w:rPr>
        <w:t xml:space="preserve"> uzavřel</w:t>
      </w:r>
      <w:r w:rsidR="00FC61DC">
        <w:rPr>
          <w:rStyle w:val="platne1"/>
          <w:rFonts w:ascii="Arial" w:hAnsi="Arial" w:cs="Arial"/>
          <w:sz w:val="20"/>
          <w:szCs w:val="20"/>
        </w:rPr>
        <w:t>y</w:t>
      </w:r>
      <w:r>
        <w:rPr>
          <w:rStyle w:val="platne1"/>
          <w:rFonts w:ascii="Arial" w:hAnsi="Arial" w:cs="Arial"/>
          <w:sz w:val="20"/>
          <w:szCs w:val="20"/>
        </w:rPr>
        <w:t xml:space="preserve"> </w:t>
      </w:r>
      <w:r w:rsidR="00220192">
        <w:rPr>
          <w:rStyle w:val="platne1"/>
          <w:rFonts w:ascii="Arial" w:hAnsi="Arial" w:cs="Arial"/>
          <w:sz w:val="20"/>
          <w:szCs w:val="20"/>
        </w:rPr>
        <w:t xml:space="preserve">Smlouvu o </w:t>
      </w:r>
      <w:r w:rsidR="00FC61DC">
        <w:rPr>
          <w:rStyle w:val="platne1"/>
          <w:rFonts w:ascii="Arial" w:hAnsi="Arial" w:cs="Arial"/>
          <w:sz w:val="20"/>
          <w:szCs w:val="20"/>
        </w:rPr>
        <w:t xml:space="preserve">poskytování služeb </w:t>
      </w:r>
      <w:r w:rsidR="00D22FC8">
        <w:rPr>
          <w:rStyle w:val="platne1"/>
          <w:rFonts w:ascii="Arial" w:hAnsi="Arial" w:cs="Arial"/>
          <w:sz w:val="20"/>
          <w:szCs w:val="20"/>
        </w:rPr>
        <w:t>(dále jen „</w:t>
      </w:r>
      <w:r w:rsidR="00D22FC8" w:rsidRPr="00B6246E">
        <w:rPr>
          <w:rStyle w:val="platne1"/>
          <w:rFonts w:ascii="Arial" w:hAnsi="Arial" w:cs="Arial"/>
          <w:b/>
          <w:sz w:val="20"/>
          <w:szCs w:val="20"/>
        </w:rPr>
        <w:t>Smlouva</w:t>
      </w:r>
      <w:r w:rsidR="00D22FC8">
        <w:rPr>
          <w:rStyle w:val="platne1"/>
          <w:rFonts w:ascii="Arial" w:hAnsi="Arial" w:cs="Arial"/>
          <w:sz w:val="20"/>
          <w:szCs w:val="20"/>
        </w:rPr>
        <w:t>“)</w:t>
      </w:r>
      <w:r w:rsidR="002039D8">
        <w:rPr>
          <w:rStyle w:val="platne1"/>
          <w:rFonts w:ascii="Arial" w:hAnsi="Arial" w:cs="Arial"/>
          <w:sz w:val="20"/>
          <w:szCs w:val="20"/>
        </w:rPr>
        <w:t xml:space="preserve">, </w:t>
      </w:r>
      <w:r w:rsidR="00B82855" w:rsidRPr="00B82855">
        <w:rPr>
          <w:rFonts w:ascii="Arial" w:hAnsi="Arial" w:cs="Arial"/>
          <w:sz w:val="20"/>
          <w:szCs w:val="20"/>
        </w:rPr>
        <w:t xml:space="preserve">která byla změněna dodatky č. </w:t>
      </w:r>
      <w:proofErr w:type="gramStart"/>
      <w:r w:rsidR="00B82855" w:rsidRPr="00B82855">
        <w:rPr>
          <w:rFonts w:ascii="Arial" w:hAnsi="Arial" w:cs="Arial"/>
          <w:sz w:val="20"/>
          <w:szCs w:val="20"/>
        </w:rPr>
        <w:t xml:space="preserve">1 </w:t>
      </w:r>
      <w:r w:rsidR="00B82855">
        <w:rPr>
          <w:rFonts w:ascii="Arial" w:hAnsi="Arial" w:cs="Arial"/>
          <w:sz w:val="20"/>
          <w:szCs w:val="20"/>
        </w:rPr>
        <w:t>– 2</w:t>
      </w:r>
      <w:proofErr w:type="gramEnd"/>
      <w:r w:rsidR="0053185D">
        <w:rPr>
          <w:rFonts w:ascii="Arial" w:hAnsi="Arial" w:cs="Arial"/>
          <w:sz w:val="20"/>
          <w:szCs w:val="20"/>
        </w:rPr>
        <w:t>.</w:t>
      </w:r>
    </w:p>
    <w:p w14:paraId="5B4BF529" w14:textId="77777777" w:rsidR="00B82855" w:rsidRDefault="00B82855" w:rsidP="00B82855">
      <w:pPr>
        <w:tabs>
          <w:tab w:val="left" w:pos="4536"/>
        </w:tabs>
        <w:spacing w:line="276" w:lineRule="auto"/>
        <w:jc w:val="both"/>
        <w:rPr>
          <w:rStyle w:val="platne1"/>
          <w:rFonts w:ascii="Arial" w:hAnsi="Arial" w:cs="Arial"/>
          <w:b/>
          <w:sz w:val="20"/>
          <w:szCs w:val="20"/>
        </w:rPr>
      </w:pPr>
    </w:p>
    <w:p w14:paraId="0C0905E2" w14:textId="77777777" w:rsidR="005B7112" w:rsidRDefault="008C0DD0" w:rsidP="004D73F1">
      <w:pPr>
        <w:numPr>
          <w:ilvl w:val="0"/>
          <w:numId w:val="2"/>
        </w:numPr>
        <w:spacing w:line="276" w:lineRule="auto"/>
        <w:jc w:val="center"/>
        <w:rPr>
          <w:rStyle w:val="platne1"/>
          <w:rFonts w:ascii="Arial" w:hAnsi="Arial" w:cs="Arial"/>
          <w:b/>
          <w:sz w:val="20"/>
          <w:szCs w:val="20"/>
        </w:rPr>
      </w:pPr>
      <w:r>
        <w:rPr>
          <w:rStyle w:val="platne1"/>
          <w:rFonts w:ascii="Arial" w:hAnsi="Arial" w:cs="Arial"/>
          <w:b/>
          <w:sz w:val="20"/>
          <w:szCs w:val="20"/>
        </w:rPr>
        <w:t>Změny Smlouvy</w:t>
      </w:r>
    </w:p>
    <w:p w14:paraId="5133565D" w14:textId="77777777" w:rsidR="008C0DD0" w:rsidRPr="00845C09" w:rsidRDefault="008C0DD0" w:rsidP="008C0DD0">
      <w:pPr>
        <w:spacing w:line="276" w:lineRule="auto"/>
        <w:jc w:val="center"/>
        <w:rPr>
          <w:rStyle w:val="platne1"/>
          <w:rFonts w:ascii="Arial" w:hAnsi="Arial" w:cs="Arial"/>
          <w:b/>
          <w:sz w:val="20"/>
          <w:szCs w:val="20"/>
        </w:rPr>
      </w:pPr>
    </w:p>
    <w:p w14:paraId="39850E85" w14:textId="77777777" w:rsidR="00B82855" w:rsidRDefault="00B82855" w:rsidP="00B82855">
      <w:pPr>
        <w:pStyle w:val="Zkladntext20"/>
        <w:ind w:firstLine="0"/>
        <w:jc w:val="both"/>
        <w:rPr>
          <w:sz w:val="20"/>
          <w:szCs w:val="20"/>
        </w:rPr>
      </w:pPr>
      <w:r w:rsidRPr="00B82855">
        <w:rPr>
          <w:sz w:val="20"/>
          <w:szCs w:val="20"/>
        </w:rPr>
        <w:t>Smluvní strany se dohodly na následujících změnách Smlouvy:</w:t>
      </w:r>
    </w:p>
    <w:p w14:paraId="408ACAE6" w14:textId="77777777" w:rsidR="00B82855" w:rsidRPr="00B82855" w:rsidRDefault="00B82855" w:rsidP="00B82855">
      <w:pPr>
        <w:pStyle w:val="Zkladntext20"/>
        <w:ind w:firstLine="0"/>
        <w:jc w:val="both"/>
        <w:rPr>
          <w:sz w:val="20"/>
          <w:szCs w:val="20"/>
        </w:rPr>
      </w:pPr>
    </w:p>
    <w:p w14:paraId="2796B771" w14:textId="77777777" w:rsidR="002039D8" w:rsidRPr="002039D8" w:rsidRDefault="00B82855" w:rsidP="00B82855">
      <w:pPr>
        <w:pStyle w:val="Zkladntext20"/>
        <w:numPr>
          <w:ilvl w:val="0"/>
          <w:numId w:val="11"/>
        </w:numPr>
        <w:spacing w:line="276" w:lineRule="auto"/>
        <w:jc w:val="both"/>
        <w:rPr>
          <w:rStyle w:val="platne1"/>
          <w:rFonts w:eastAsia="Times New Roman"/>
          <w:sz w:val="20"/>
          <w:szCs w:val="20"/>
        </w:rPr>
      </w:pPr>
      <w:r>
        <w:rPr>
          <w:rStyle w:val="platne1"/>
          <w:rFonts w:eastAsia="Times New Roman"/>
          <w:sz w:val="20"/>
          <w:szCs w:val="20"/>
        </w:rPr>
        <w:t>Č</w:t>
      </w:r>
      <w:r w:rsidR="002039D8" w:rsidRPr="002039D8">
        <w:rPr>
          <w:rStyle w:val="platne1"/>
          <w:rFonts w:eastAsia="Times New Roman"/>
          <w:sz w:val="20"/>
          <w:szCs w:val="20"/>
        </w:rPr>
        <w:t>l. II, odst. 1, písm. c</w:t>
      </w:r>
      <w:r w:rsidR="002039D8">
        <w:rPr>
          <w:rStyle w:val="platne1"/>
          <w:rFonts w:eastAsia="Times New Roman"/>
          <w:sz w:val="20"/>
          <w:szCs w:val="20"/>
        </w:rPr>
        <w:t>)</w:t>
      </w:r>
      <w:r w:rsidR="002039D8" w:rsidRPr="002039D8">
        <w:rPr>
          <w:rStyle w:val="platne1"/>
          <w:rFonts w:eastAsia="Times New Roman"/>
          <w:sz w:val="20"/>
          <w:szCs w:val="20"/>
        </w:rPr>
        <w:t xml:space="preserve">, </w:t>
      </w:r>
      <w:r w:rsidRPr="00B82855">
        <w:rPr>
          <w:rFonts w:eastAsia="Times New Roman"/>
          <w:sz w:val="20"/>
          <w:szCs w:val="20"/>
        </w:rPr>
        <w:t>se ruší a nahrazuje se následujícím zněním</w:t>
      </w:r>
      <w:r w:rsidR="002039D8" w:rsidRPr="002039D8">
        <w:rPr>
          <w:rStyle w:val="platne1"/>
          <w:rFonts w:eastAsia="Times New Roman"/>
          <w:sz w:val="20"/>
          <w:szCs w:val="20"/>
        </w:rPr>
        <w:t>:</w:t>
      </w:r>
    </w:p>
    <w:p w14:paraId="5C083461" w14:textId="77777777" w:rsidR="002039D8" w:rsidRPr="002039D8" w:rsidRDefault="002039D8" w:rsidP="002039D8">
      <w:pPr>
        <w:pStyle w:val="Zkladntext20"/>
        <w:spacing w:line="276" w:lineRule="auto"/>
        <w:jc w:val="both"/>
        <w:rPr>
          <w:rStyle w:val="platne1"/>
          <w:rFonts w:eastAsia="Times New Roman"/>
          <w:sz w:val="20"/>
          <w:szCs w:val="20"/>
        </w:rPr>
      </w:pPr>
    </w:p>
    <w:p w14:paraId="41CE4E45" w14:textId="77777777" w:rsidR="002039D8" w:rsidRDefault="002039D8" w:rsidP="002039D8">
      <w:pPr>
        <w:pStyle w:val="Zkladntext20"/>
        <w:tabs>
          <w:tab w:val="left" w:pos="284"/>
        </w:tabs>
        <w:spacing w:line="276" w:lineRule="auto"/>
        <w:ind w:left="284" w:hanging="284"/>
        <w:jc w:val="both"/>
        <w:rPr>
          <w:rStyle w:val="platne1"/>
          <w:rFonts w:eastAsia="Times New Roman"/>
          <w:sz w:val="20"/>
          <w:szCs w:val="20"/>
        </w:rPr>
      </w:pPr>
      <w:r>
        <w:rPr>
          <w:rStyle w:val="platne1"/>
          <w:rFonts w:eastAsia="Times New Roman"/>
          <w:sz w:val="20"/>
          <w:szCs w:val="20"/>
        </w:rPr>
        <w:t>c)</w:t>
      </w:r>
      <w:r w:rsidRPr="002039D8">
        <w:rPr>
          <w:rStyle w:val="platne1"/>
          <w:rFonts w:eastAsia="Times New Roman"/>
          <w:sz w:val="20"/>
          <w:szCs w:val="20"/>
        </w:rPr>
        <w:t xml:space="preserve"> Dodavatel je povinen umožnit kontrolu provedení platby parkovného podle registrační značky parkujícího automobilu osobami určenými Odběratelem, a to předáním informace</w:t>
      </w:r>
      <w:r>
        <w:rPr>
          <w:rStyle w:val="platne1"/>
          <w:rFonts w:eastAsia="Times New Roman"/>
          <w:sz w:val="20"/>
          <w:szCs w:val="20"/>
        </w:rPr>
        <w:t xml:space="preserve"> </w:t>
      </w:r>
      <w:r w:rsidRPr="002039D8">
        <w:rPr>
          <w:rStyle w:val="platne1"/>
          <w:rFonts w:eastAsia="Times New Roman"/>
          <w:sz w:val="20"/>
          <w:szCs w:val="20"/>
        </w:rPr>
        <w:t>o vzniku parkovacího oprávnění do centrálního systému MITT-SCC Parking společnosti MASTER IT Technologies, a.s.</w:t>
      </w:r>
    </w:p>
    <w:p w14:paraId="229D8F86" w14:textId="77777777" w:rsidR="00B82855" w:rsidRDefault="00B82855" w:rsidP="002039D8">
      <w:pPr>
        <w:pStyle w:val="Zkladntext20"/>
        <w:tabs>
          <w:tab w:val="left" w:pos="284"/>
        </w:tabs>
        <w:spacing w:line="276" w:lineRule="auto"/>
        <w:ind w:left="284" w:hanging="284"/>
        <w:jc w:val="both"/>
        <w:rPr>
          <w:rStyle w:val="platne1"/>
          <w:rFonts w:eastAsia="Times New Roman"/>
          <w:sz w:val="20"/>
          <w:szCs w:val="20"/>
        </w:rPr>
      </w:pPr>
    </w:p>
    <w:p w14:paraId="1197D515" w14:textId="77777777" w:rsidR="00B82855" w:rsidRPr="00B82855" w:rsidRDefault="00B82855" w:rsidP="00B82855">
      <w:pPr>
        <w:pStyle w:val="Zkladntext20"/>
        <w:tabs>
          <w:tab w:val="left" w:pos="284"/>
        </w:tabs>
        <w:spacing w:line="276" w:lineRule="auto"/>
        <w:ind w:firstLine="0"/>
        <w:rPr>
          <w:sz w:val="20"/>
          <w:szCs w:val="20"/>
        </w:rPr>
      </w:pPr>
    </w:p>
    <w:p w14:paraId="08D65276" w14:textId="77777777" w:rsidR="00B82855" w:rsidRPr="00B82855" w:rsidRDefault="00B82855" w:rsidP="00B82855">
      <w:pPr>
        <w:pStyle w:val="Zkladntext20"/>
        <w:numPr>
          <w:ilvl w:val="0"/>
          <w:numId w:val="11"/>
        </w:numPr>
        <w:tabs>
          <w:tab w:val="left" w:pos="284"/>
        </w:tabs>
        <w:rPr>
          <w:sz w:val="20"/>
          <w:szCs w:val="20"/>
        </w:rPr>
      </w:pPr>
      <w:r w:rsidRPr="00B82855">
        <w:rPr>
          <w:sz w:val="20"/>
          <w:szCs w:val="20"/>
        </w:rPr>
        <w:lastRenderedPageBreak/>
        <w:t>Čl. IX odst. 1 se ruší a nahrazuje se následujícím zněním:</w:t>
      </w:r>
    </w:p>
    <w:p w14:paraId="21262574" w14:textId="77777777" w:rsidR="00B82855" w:rsidRPr="00B82855" w:rsidRDefault="00B82855" w:rsidP="00B82855">
      <w:pPr>
        <w:pStyle w:val="Zkladntext20"/>
        <w:tabs>
          <w:tab w:val="left" w:pos="284"/>
        </w:tabs>
        <w:spacing w:line="276" w:lineRule="auto"/>
        <w:ind w:left="284" w:hanging="284"/>
        <w:rPr>
          <w:sz w:val="20"/>
          <w:szCs w:val="20"/>
        </w:rPr>
      </w:pPr>
    </w:p>
    <w:p w14:paraId="4F77898A" w14:textId="77777777" w:rsidR="00322592" w:rsidRDefault="00B82855" w:rsidP="00322592">
      <w:pPr>
        <w:pStyle w:val="Zkladntext20"/>
        <w:numPr>
          <w:ilvl w:val="1"/>
          <w:numId w:val="2"/>
        </w:numPr>
        <w:tabs>
          <w:tab w:val="left" w:pos="284"/>
        </w:tabs>
        <w:spacing w:line="276" w:lineRule="auto"/>
        <w:rPr>
          <w:sz w:val="20"/>
          <w:szCs w:val="20"/>
        </w:rPr>
      </w:pPr>
      <w:r w:rsidRPr="00B82855">
        <w:rPr>
          <w:sz w:val="20"/>
          <w:szCs w:val="20"/>
        </w:rPr>
        <w:t xml:space="preserve">Tato smlouva se uzavírá na dobu </w:t>
      </w:r>
      <w:r w:rsidR="00322592">
        <w:rPr>
          <w:sz w:val="20"/>
          <w:szCs w:val="20"/>
        </w:rPr>
        <w:t>neurčitou.</w:t>
      </w:r>
    </w:p>
    <w:p w14:paraId="37E44807" w14:textId="77777777" w:rsidR="00322592" w:rsidRDefault="00322592" w:rsidP="00322592">
      <w:pPr>
        <w:pStyle w:val="Zkladntext20"/>
        <w:tabs>
          <w:tab w:val="left" w:pos="284"/>
        </w:tabs>
        <w:ind w:left="360" w:firstLine="0"/>
        <w:rPr>
          <w:sz w:val="20"/>
          <w:szCs w:val="20"/>
        </w:rPr>
      </w:pPr>
    </w:p>
    <w:p w14:paraId="4BAC06AA" w14:textId="77777777" w:rsidR="00322592" w:rsidRPr="00B82855" w:rsidRDefault="00322592" w:rsidP="00322592">
      <w:pPr>
        <w:pStyle w:val="Zkladntext20"/>
        <w:numPr>
          <w:ilvl w:val="0"/>
          <w:numId w:val="11"/>
        </w:numPr>
        <w:tabs>
          <w:tab w:val="left" w:pos="284"/>
        </w:tabs>
        <w:rPr>
          <w:sz w:val="20"/>
          <w:szCs w:val="20"/>
        </w:rPr>
      </w:pPr>
      <w:r w:rsidRPr="00B82855">
        <w:rPr>
          <w:sz w:val="20"/>
          <w:szCs w:val="20"/>
        </w:rPr>
        <w:t xml:space="preserve">Čl. IX odst. </w:t>
      </w:r>
      <w:r>
        <w:rPr>
          <w:sz w:val="20"/>
          <w:szCs w:val="20"/>
        </w:rPr>
        <w:t>2</w:t>
      </w:r>
      <w:r w:rsidRPr="00B82855">
        <w:rPr>
          <w:sz w:val="20"/>
          <w:szCs w:val="20"/>
        </w:rPr>
        <w:t xml:space="preserve"> se ruší a nahrazuje se následujícím zněním:</w:t>
      </w:r>
    </w:p>
    <w:p w14:paraId="21888499" w14:textId="77777777" w:rsidR="00322592" w:rsidRDefault="00322592" w:rsidP="00322592">
      <w:pPr>
        <w:pStyle w:val="Zkladntext20"/>
        <w:tabs>
          <w:tab w:val="left" w:pos="284"/>
        </w:tabs>
        <w:spacing w:line="276" w:lineRule="auto"/>
        <w:ind w:firstLine="0"/>
        <w:rPr>
          <w:sz w:val="20"/>
          <w:szCs w:val="20"/>
        </w:rPr>
      </w:pPr>
    </w:p>
    <w:p w14:paraId="0D539716" w14:textId="77777777" w:rsidR="00B82855" w:rsidRPr="00B82855" w:rsidRDefault="00322592" w:rsidP="00322592">
      <w:pPr>
        <w:pStyle w:val="Zkladntext20"/>
        <w:numPr>
          <w:ilvl w:val="1"/>
          <w:numId w:val="2"/>
        </w:num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Každá ze smluvní stran je oprávněna smlouvu vypovědět v šestiměsíční výpovědní době, která začíná běžet první den měsíce následujícího po měsíci, v němž byla výpověď doručena druhé smluvní straně.</w:t>
      </w:r>
    </w:p>
    <w:p w14:paraId="5AD7CEA1" w14:textId="77777777" w:rsidR="00B82855" w:rsidRPr="00B82855" w:rsidRDefault="00B82855" w:rsidP="00B82855">
      <w:pPr>
        <w:pStyle w:val="Zkladntext20"/>
        <w:tabs>
          <w:tab w:val="left" w:pos="284"/>
        </w:tabs>
        <w:spacing w:line="276" w:lineRule="auto"/>
        <w:ind w:left="284" w:hanging="284"/>
        <w:rPr>
          <w:sz w:val="20"/>
          <w:szCs w:val="20"/>
        </w:rPr>
      </w:pPr>
    </w:p>
    <w:p w14:paraId="241ED3B3" w14:textId="77777777" w:rsidR="00B82855" w:rsidRPr="00B82855" w:rsidRDefault="00B82855" w:rsidP="00B82855">
      <w:pPr>
        <w:pStyle w:val="Zkladntext20"/>
        <w:numPr>
          <w:ilvl w:val="0"/>
          <w:numId w:val="11"/>
        </w:numPr>
        <w:tabs>
          <w:tab w:val="left" w:pos="284"/>
        </w:tabs>
        <w:rPr>
          <w:sz w:val="20"/>
          <w:szCs w:val="20"/>
        </w:rPr>
      </w:pPr>
      <w:r w:rsidRPr="00B82855">
        <w:rPr>
          <w:sz w:val="20"/>
          <w:szCs w:val="20"/>
        </w:rPr>
        <w:t>Ostatní ustanovení Smlouvy zůstávají beze změn.</w:t>
      </w:r>
    </w:p>
    <w:p w14:paraId="4DAC525E" w14:textId="77777777" w:rsidR="00B82855" w:rsidRDefault="00B82855" w:rsidP="002039D8">
      <w:pPr>
        <w:pStyle w:val="Zkladntext20"/>
        <w:tabs>
          <w:tab w:val="left" w:pos="284"/>
        </w:tabs>
        <w:spacing w:line="276" w:lineRule="auto"/>
        <w:ind w:left="284" w:hanging="284"/>
        <w:jc w:val="both"/>
        <w:rPr>
          <w:rStyle w:val="platne1"/>
          <w:rFonts w:eastAsia="Times New Roman"/>
          <w:sz w:val="20"/>
          <w:szCs w:val="20"/>
        </w:rPr>
      </w:pPr>
    </w:p>
    <w:p w14:paraId="66E0BFE8" w14:textId="77777777" w:rsidR="002039D8" w:rsidRDefault="002039D8" w:rsidP="002039D8">
      <w:pPr>
        <w:pStyle w:val="Zkladntext20"/>
        <w:spacing w:line="276" w:lineRule="auto"/>
        <w:ind w:firstLine="0"/>
        <w:jc w:val="both"/>
        <w:rPr>
          <w:rStyle w:val="platne1"/>
          <w:rFonts w:eastAsia="Times New Roman"/>
          <w:sz w:val="20"/>
          <w:szCs w:val="20"/>
        </w:rPr>
      </w:pPr>
    </w:p>
    <w:p w14:paraId="572F065D" w14:textId="77777777" w:rsidR="0060695D" w:rsidRPr="00845C09" w:rsidRDefault="008C0DD0" w:rsidP="004D73F1">
      <w:pPr>
        <w:numPr>
          <w:ilvl w:val="0"/>
          <w:numId w:val="2"/>
        </w:numPr>
        <w:spacing w:line="276" w:lineRule="auto"/>
        <w:jc w:val="center"/>
        <w:rPr>
          <w:rStyle w:val="platne1"/>
          <w:rFonts w:ascii="Arial" w:hAnsi="Arial" w:cs="Arial"/>
          <w:b/>
          <w:sz w:val="20"/>
          <w:szCs w:val="20"/>
        </w:rPr>
      </w:pPr>
      <w:r>
        <w:rPr>
          <w:rStyle w:val="platne1"/>
          <w:rFonts w:ascii="Arial" w:hAnsi="Arial" w:cs="Arial"/>
          <w:b/>
          <w:sz w:val="20"/>
          <w:szCs w:val="20"/>
        </w:rPr>
        <w:t>Závěrečná ustanovení</w:t>
      </w:r>
    </w:p>
    <w:p w14:paraId="42140AE2" w14:textId="77777777" w:rsidR="008C0DD0" w:rsidRPr="008C0DD0" w:rsidRDefault="008C0DD0" w:rsidP="008C0DD0">
      <w:pPr>
        <w:spacing w:line="276" w:lineRule="auto"/>
        <w:jc w:val="both"/>
        <w:rPr>
          <w:rStyle w:val="platne1"/>
          <w:rFonts w:ascii="Arial" w:hAnsi="Arial" w:cs="Arial"/>
          <w:b/>
          <w:sz w:val="20"/>
          <w:szCs w:val="20"/>
        </w:rPr>
      </w:pPr>
    </w:p>
    <w:p w14:paraId="15F24590" w14:textId="77777777" w:rsidR="0060695D" w:rsidRPr="00845C09" w:rsidRDefault="008C0DD0" w:rsidP="00440EED">
      <w:pPr>
        <w:numPr>
          <w:ilvl w:val="1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Style w:val="platne1"/>
          <w:rFonts w:ascii="Arial" w:hAnsi="Arial" w:cs="Arial"/>
          <w:b/>
          <w:sz w:val="20"/>
          <w:szCs w:val="20"/>
        </w:rPr>
      </w:pPr>
      <w:r>
        <w:rPr>
          <w:rStyle w:val="platne1"/>
          <w:rFonts w:ascii="Arial" w:hAnsi="Arial" w:cs="Arial"/>
          <w:sz w:val="20"/>
          <w:szCs w:val="20"/>
        </w:rPr>
        <w:t>Tento dodatek nabývá platnosti a účinnosti dnem jeho podpisu poslední ze smluvních stran</w:t>
      </w:r>
      <w:r w:rsidR="005B7112" w:rsidRPr="00845C09">
        <w:rPr>
          <w:rStyle w:val="platne1"/>
          <w:rFonts w:ascii="Arial" w:hAnsi="Arial" w:cs="Arial"/>
          <w:sz w:val="20"/>
          <w:szCs w:val="20"/>
        </w:rPr>
        <w:t xml:space="preserve">. </w:t>
      </w:r>
    </w:p>
    <w:p w14:paraId="0A636767" w14:textId="77777777" w:rsidR="00CA5951" w:rsidRPr="008C0DD0" w:rsidRDefault="008C0DD0" w:rsidP="008C0DD0">
      <w:pPr>
        <w:numPr>
          <w:ilvl w:val="1"/>
          <w:numId w:val="2"/>
        </w:numPr>
        <w:tabs>
          <w:tab w:val="clear" w:pos="360"/>
        </w:tabs>
        <w:spacing w:line="276" w:lineRule="auto"/>
        <w:ind w:left="426" w:hanging="426"/>
        <w:jc w:val="both"/>
        <w:rPr>
          <w:rFonts w:ascii="Arial" w:hAnsi="Arial" w:cs="Arial"/>
          <w:snapToGrid w:val="0"/>
          <w:sz w:val="20"/>
          <w:szCs w:val="20"/>
        </w:rPr>
      </w:pPr>
      <w:r w:rsidRPr="008C0DD0">
        <w:rPr>
          <w:rStyle w:val="platne1"/>
          <w:rFonts w:ascii="Arial" w:hAnsi="Arial" w:cs="Arial"/>
          <w:sz w:val="20"/>
          <w:szCs w:val="20"/>
        </w:rPr>
        <w:t xml:space="preserve">Tento dodatek se vyhotovuje ve dvou stejnopisech </w:t>
      </w:r>
      <w:r w:rsidR="005B7112" w:rsidRPr="008C0DD0">
        <w:rPr>
          <w:rFonts w:ascii="Arial" w:hAnsi="Arial" w:cs="Arial"/>
          <w:snapToGrid w:val="0"/>
          <w:sz w:val="20"/>
          <w:szCs w:val="20"/>
        </w:rPr>
        <w:t xml:space="preserve">v českém jazyce, kdy každá ze smluvních stran obdrží </w:t>
      </w:r>
      <w:r w:rsidR="003106A5" w:rsidRPr="008C0DD0">
        <w:rPr>
          <w:rFonts w:ascii="Arial" w:hAnsi="Arial" w:cs="Arial"/>
          <w:snapToGrid w:val="0"/>
          <w:sz w:val="20"/>
          <w:szCs w:val="20"/>
        </w:rPr>
        <w:t xml:space="preserve">jeden </w:t>
      </w:r>
      <w:r w:rsidR="005B7112" w:rsidRPr="008C0DD0">
        <w:rPr>
          <w:rFonts w:ascii="Arial" w:hAnsi="Arial" w:cs="Arial"/>
          <w:snapToGrid w:val="0"/>
          <w:sz w:val="20"/>
          <w:szCs w:val="20"/>
        </w:rPr>
        <w:t>stejnopis.</w:t>
      </w:r>
    </w:p>
    <w:p w14:paraId="228295D7" w14:textId="77777777" w:rsidR="00751F79" w:rsidRDefault="00751F79" w:rsidP="00845C09">
      <w:pPr>
        <w:keepNext/>
        <w:spacing w:line="276" w:lineRule="auto"/>
        <w:ind w:hanging="283"/>
        <w:rPr>
          <w:rFonts w:ascii="Arial" w:hAnsi="Arial" w:cs="Arial"/>
          <w:sz w:val="20"/>
          <w:szCs w:val="20"/>
        </w:rPr>
      </w:pPr>
    </w:p>
    <w:p w14:paraId="06BB0E29" w14:textId="77777777" w:rsidR="00222C5F" w:rsidRDefault="00222C5F" w:rsidP="00845C09">
      <w:pPr>
        <w:keepNext/>
        <w:spacing w:line="276" w:lineRule="auto"/>
        <w:ind w:hanging="283"/>
        <w:rPr>
          <w:rFonts w:ascii="Arial" w:hAnsi="Arial" w:cs="Arial"/>
          <w:sz w:val="20"/>
          <w:szCs w:val="20"/>
        </w:rPr>
      </w:pPr>
    </w:p>
    <w:p w14:paraId="511ADF16" w14:textId="77777777" w:rsidR="00222C5F" w:rsidRPr="00845C09" w:rsidRDefault="00222C5F" w:rsidP="00845C09">
      <w:pPr>
        <w:keepNext/>
        <w:spacing w:line="276" w:lineRule="auto"/>
        <w:ind w:hanging="283"/>
        <w:rPr>
          <w:rFonts w:ascii="Arial" w:hAnsi="Arial" w:cs="Arial"/>
          <w:sz w:val="20"/>
          <w:szCs w:val="20"/>
        </w:rPr>
      </w:pPr>
    </w:p>
    <w:p w14:paraId="0EED1E92" w14:textId="77777777" w:rsidR="005B7112" w:rsidRPr="00845C09" w:rsidRDefault="005B7112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39BA76C5" w14:textId="77777777" w:rsidR="005B7112" w:rsidRPr="00845C09" w:rsidRDefault="005B7112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  <w:r w:rsidRPr="00845C09">
        <w:rPr>
          <w:rFonts w:ascii="Arial" w:hAnsi="Arial" w:cs="Arial"/>
          <w:sz w:val="20"/>
          <w:szCs w:val="20"/>
        </w:rPr>
        <w:t>V</w:t>
      </w:r>
      <w:r w:rsidR="00D87BC2">
        <w:rPr>
          <w:rFonts w:ascii="Arial" w:hAnsi="Arial" w:cs="Arial"/>
          <w:sz w:val="20"/>
          <w:szCs w:val="20"/>
        </w:rPr>
        <w:t> </w:t>
      </w:r>
      <w:r w:rsidR="003106A5">
        <w:rPr>
          <w:rFonts w:ascii="Arial" w:hAnsi="Arial" w:cs="Arial"/>
          <w:sz w:val="20"/>
          <w:szCs w:val="20"/>
        </w:rPr>
        <w:t>Pardubicích</w:t>
      </w:r>
      <w:r w:rsidRPr="00845C09">
        <w:rPr>
          <w:rFonts w:ascii="Arial" w:hAnsi="Arial" w:cs="Arial"/>
          <w:sz w:val="20"/>
          <w:szCs w:val="20"/>
        </w:rPr>
        <w:t xml:space="preserve"> dne</w:t>
      </w:r>
      <w:r w:rsidR="00322592">
        <w:rPr>
          <w:rFonts w:ascii="Arial" w:hAnsi="Arial" w:cs="Arial"/>
          <w:sz w:val="20"/>
          <w:szCs w:val="20"/>
        </w:rPr>
        <w:t>: dle elektronického podpisu</w:t>
      </w:r>
      <w:r w:rsidRPr="00845C09">
        <w:rPr>
          <w:rFonts w:ascii="Arial" w:hAnsi="Arial" w:cs="Arial"/>
          <w:sz w:val="20"/>
          <w:szCs w:val="20"/>
        </w:rPr>
        <w:t xml:space="preserve"> </w:t>
      </w:r>
      <w:r w:rsidR="00D87BC2">
        <w:rPr>
          <w:rFonts w:ascii="Arial" w:hAnsi="Arial" w:cs="Arial"/>
          <w:sz w:val="20"/>
          <w:szCs w:val="20"/>
        </w:rPr>
        <w:tab/>
      </w:r>
      <w:r w:rsidR="00D87BC2">
        <w:rPr>
          <w:rFonts w:ascii="Arial" w:hAnsi="Arial" w:cs="Arial"/>
          <w:sz w:val="20"/>
          <w:szCs w:val="20"/>
        </w:rPr>
        <w:tab/>
      </w:r>
      <w:r w:rsidRPr="00845C09">
        <w:rPr>
          <w:rFonts w:ascii="Arial" w:hAnsi="Arial" w:cs="Arial"/>
          <w:sz w:val="20"/>
          <w:szCs w:val="20"/>
        </w:rPr>
        <w:t>V</w:t>
      </w:r>
      <w:r w:rsidR="00322592">
        <w:rPr>
          <w:rFonts w:ascii="Arial" w:hAnsi="Arial" w:cs="Arial"/>
          <w:sz w:val="20"/>
          <w:szCs w:val="20"/>
        </w:rPr>
        <w:t> </w:t>
      </w:r>
      <w:r w:rsidR="007B57BB" w:rsidRPr="00845C09">
        <w:rPr>
          <w:rFonts w:ascii="Arial" w:hAnsi="Arial" w:cs="Arial"/>
          <w:sz w:val="20"/>
          <w:szCs w:val="20"/>
        </w:rPr>
        <w:t>Praze</w:t>
      </w:r>
      <w:r w:rsidR="00322592">
        <w:rPr>
          <w:rFonts w:ascii="Arial" w:hAnsi="Arial" w:cs="Arial"/>
          <w:sz w:val="20"/>
          <w:szCs w:val="20"/>
        </w:rPr>
        <w:t xml:space="preserve"> dne: dle elektronického podpisu</w:t>
      </w:r>
    </w:p>
    <w:p w14:paraId="416B3217" w14:textId="77777777" w:rsidR="005B7112" w:rsidRPr="00845C09" w:rsidRDefault="005B7112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486D83FB" w14:textId="77777777" w:rsidR="005B7112" w:rsidRDefault="005B7112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2C6D160B" w14:textId="77777777" w:rsidR="00222C5F" w:rsidRPr="00845C09" w:rsidRDefault="00222C5F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6FF36003" w14:textId="77777777" w:rsidR="005B7112" w:rsidRPr="00845C09" w:rsidRDefault="005B7112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p w14:paraId="66B73FE2" w14:textId="77777777" w:rsidR="00751F79" w:rsidRPr="00845C09" w:rsidRDefault="00751F79" w:rsidP="00845C09">
      <w:pPr>
        <w:keepNext/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24"/>
      </w:tblGrid>
      <w:tr w:rsidR="00751F79" w:rsidRPr="00845C09" w14:paraId="65704F8C" w14:textId="77777777" w:rsidTr="00751F79">
        <w:tc>
          <w:tcPr>
            <w:tcW w:w="4606" w:type="dxa"/>
            <w:hideMark/>
          </w:tcPr>
          <w:p w14:paraId="1F1AB76A" w14:textId="77777777" w:rsidR="00751F79" w:rsidRPr="00845C09" w:rsidRDefault="00751F79" w:rsidP="00845C09">
            <w:pPr>
              <w:keepNext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45C09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="00222C5F">
              <w:rPr>
                <w:rFonts w:ascii="Arial" w:hAnsi="Arial" w:cs="Arial"/>
                <w:sz w:val="20"/>
                <w:szCs w:val="20"/>
              </w:rPr>
              <w:t>……</w:t>
            </w:r>
            <w:r w:rsidRPr="00845C09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06" w:type="dxa"/>
            <w:hideMark/>
          </w:tcPr>
          <w:p w14:paraId="5EFB3014" w14:textId="77777777" w:rsidR="00751F79" w:rsidRPr="00845C09" w:rsidRDefault="00751F79" w:rsidP="00845C09">
            <w:pPr>
              <w:keepNext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5C09">
              <w:rPr>
                <w:rFonts w:ascii="Arial" w:hAnsi="Arial" w:cs="Arial"/>
                <w:sz w:val="20"/>
                <w:szCs w:val="20"/>
              </w:rPr>
              <w:t xml:space="preserve">        ………………………………………</w:t>
            </w:r>
          </w:p>
        </w:tc>
      </w:tr>
      <w:tr w:rsidR="00751F79" w:rsidRPr="00845C09" w14:paraId="03BC7CF3" w14:textId="77777777" w:rsidTr="00751F79">
        <w:tc>
          <w:tcPr>
            <w:tcW w:w="4606" w:type="dxa"/>
          </w:tcPr>
          <w:p w14:paraId="20A8975C" w14:textId="77777777" w:rsidR="00751F79" w:rsidRPr="00845C09" w:rsidRDefault="00D87BC2" w:rsidP="00222C5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D157C" w:rsidRPr="007E506A">
              <w:rPr>
                <w:rFonts w:ascii="Arial" w:hAnsi="Arial" w:cs="Arial"/>
                <w:b/>
                <w:sz w:val="20"/>
                <w:szCs w:val="20"/>
              </w:rPr>
              <w:t>Dopravní podnik města Pardubic a.s.</w:t>
            </w:r>
          </w:p>
        </w:tc>
        <w:tc>
          <w:tcPr>
            <w:tcW w:w="4606" w:type="dxa"/>
          </w:tcPr>
          <w:p w14:paraId="7EC374AB" w14:textId="77777777" w:rsidR="00751F79" w:rsidRPr="00845C09" w:rsidRDefault="00751F79" w:rsidP="00845C09">
            <w:pPr>
              <w:spacing w:line="276" w:lineRule="auto"/>
              <w:rPr>
                <w:rStyle w:val="platne1"/>
                <w:rFonts w:ascii="Arial" w:hAnsi="Arial" w:cs="Arial"/>
                <w:b/>
                <w:sz w:val="20"/>
                <w:szCs w:val="20"/>
              </w:rPr>
            </w:pPr>
            <w:r w:rsidRPr="00845C09">
              <w:rPr>
                <w:rStyle w:val="platne1"/>
                <w:rFonts w:ascii="Arial" w:hAnsi="Arial" w:cs="Arial"/>
                <w:b/>
                <w:sz w:val="20"/>
                <w:szCs w:val="20"/>
              </w:rPr>
              <w:t xml:space="preserve">                </w:t>
            </w:r>
            <w:r w:rsidR="00CD6D10">
              <w:rPr>
                <w:rStyle w:val="platne1"/>
                <w:rFonts w:ascii="Arial" w:hAnsi="Arial" w:cs="Arial"/>
                <w:b/>
                <w:sz w:val="20"/>
                <w:szCs w:val="20"/>
              </w:rPr>
              <w:t>GLOBDATA a.s.</w:t>
            </w:r>
          </w:p>
          <w:p w14:paraId="2B5FB291" w14:textId="77777777" w:rsidR="00751F79" w:rsidRPr="00845C09" w:rsidRDefault="00751F79" w:rsidP="00845C09">
            <w:pPr>
              <w:keepNext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5234A1" w14:textId="77777777" w:rsidR="00751F79" w:rsidRPr="00845C09" w:rsidRDefault="00751F79" w:rsidP="00845C09">
            <w:pPr>
              <w:keepNext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B9B0B3" w14:textId="77777777" w:rsidR="00751F79" w:rsidRPr="00845C09" w:rsidRDefault="00751F79" w:rsidP="00845C09">
            <w:pPr>
              <w:keepNext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123969" w14:textId="77777777" w:rsidR="00222C5F" w:rsidRDefault="00222C5F" w:rsidP="002039D8">
      <w:pPr>
        <w:rPr>
          <w:rFonts w:ascii="Arial" w:hAnsi="Arial" w:cs="Arial"/>
          <w:b/>
          <w:sz w:val="20"/>
          <w:szCs w:val="20"/>
        </w:rPr>
      </w:pPr>
    </w:p>
    <w:sectPr w:rsidR="00222C5F" w:rsidSect="00A42C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30812" w14:textId="77777777" w:rsidR="00A70C7B" w:rsidRDefault="00A70C7B">
      <w:r>
        <w:separator/>
      </w:r>
    </w:p>
  </w:endnote>
  <w:endnote w:type="continuationSeparator" w:id="0">
    <w:p w14:paraId="1B9B397B" w14:textId="77777777" w:rsidR="00A70C7B" w:rsidRDefault="00A7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07202" w14:textId="77777777" w:rsidR="00AD44F8" w:rsidRPr="00645B20" w:rsidRDefault="00AD44F8" w:rsidP="00A42CF4">
    <w:pPr>
      <w:pStyle w:val="Zpat"/>
      <w:pBdr>
        <w:top w:val="single" w:sz="4" w:space="1" w:color="auto"/>
      </w:pBdr>
      <w:rPr>
        <w:sz w:val="16"/>
        <w:szCs w:val="16"/>
      </w:rPr>
    </w:pPr>
    <w:r w:rsidRPr="00645B20">
      <w:rPr>
        <w:sz w:val="16"/>
        <w:szCs w:val="16"/>
      </w:rPr>
      <w:t>Smlouva o obchodní spolupráci</w:t>
    </w:r>
    <w:r w:rsidRPr="00645B20">
      <w:rPr>
        <w:sz w:val="16"/>
        <w:szCs w:val="16"/>
      </w:rPr>
      <w:tab/>
    </w:r>
    <w:r w:rsidRPr="00645B20">
      <w:rPr>
        <w:sz w:val="16"/>
        <w:szCs w:val="16"/>
      </w:rPr>
      <w:tab/>
      <w:t xml:space="preserve">Strana </w:t>
    </w:r>
    <w:r w:rsidRPr="00645B20">
      <w:rPr>
        <w:sz w:val="16"/>
        <w:szCs w:val="16"/>
      </w:rPr>
      <w:fldChar w:fldCharType="begin"/>
    </w:r>
    <w:r w:rsidRPr="00645B20">
      <w:rPr>
        <w:sz w:val="16"/>
        <w:szCs w:val="16"/>
      </w:rPr>
      <w:instrText xml:space="preserve"> PAGE </w:instrText>
    </w:r>
    <w:r w:rsidRPr="00645B20">
      <w:rPr>
        <w:sz w:val="16"/>
        <w:szCs w:val="16"/>
      </w:rPr>
      <w:fldChar w:fldCharType="separate"/>
    </w:r>
    <w:r w:rsidR="00010A65">
      <w:rPr>
        <w:noProof/>
        <w:sz w:val="16"/>
        <w:szCs w:val="16"/>
      </w:rPr>
      <w:t>2</w:t>
    </w:r>
    <w:r w:rsidRPr="00645B20">
      <w:rPr>
        <w:sz w:val="16"/>
        <w:szCs w:val="16"/>
      </w:rPr>
      <w:fldChar w:fldCharType="end"/>
    </w:r>
    <w:r w:rsidRPr="00645B20">
      <w:rPr>
        <w:sz w:val="16"/>
        <w:szCs w:val="16"/>
      </w:rPr>
      <w:t xml:space="preserve"> (celkem </w:t>
    </w:r>
    <w:r w:rsidRPr="00645B20">
      <w:rPr>
        <w:sz w:val="16"/>
        <w:szCs w:val="16"/>
      </w:rPr>
      <w:fldChar w:fldCharType="begin"/>
    </w:r>
    <w:r w:rsidRPr="00645B20">
      <w:rPr>
        <w:sz w:val="16"/>
        <w:szCs w:val="16"/>
      </w:rPr>
      <w:instrText xml:space="preserve"> NUMPAGES </w:instrText>
    </w:r>
    <w:r w:rsidRPr="00645B20">
      <w:rPr>
        <w:sz w:val="16"/>
        <w:szCs w:val="16"/>
      </w:rPr>
      <w:fldChar w:fldCharType="separate"/>
    </w:r>
    <w:r w:rsidR="00010A65">
      <w:rPr>
        <w:noProof/>
        <w:sz w:val="16"/>
        <w:szCs w:val="16"/>
      </w:rPr>
      <w:t>2</w:t>
    </w:r>
    <w:r w:rsidRPr="00645B20">
      <w:rPr>
        <w:sz w:val="16"/>
        <w:szCs w:val="16"/>
      </w:rPr>
      <w:fldChar w:fldCharType="end"/>
    </w:r>
    <w:r w:rsidRPr="00645B20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167C1" w14:textId="77777777" w:rsidR="00A70C7B" w:rsidRDefault="00A70C7B">
      <w:r>
        <w:separator/>
      </w:r>
    </w:p>
  </w:footnote>
  <w:footnote w:type="continuationSeparator" w:id="0">
    <w:p w14:paraId="638A2E9E" w14:textId="77777777" w:rsidR="00A70C7B" w:rsidRDefault="00A7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31DE2"/>
    <w:multiLevelType w:val="multilevel"/>
    <w:tmpl w:val="FF842F1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pStyle w:val="Styl3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B4049C2"/>
    <w:multiLevelType w:val="hybridMultilevel"/>
    <w:tmpl w:val="A336C9E2"/>
    <w:lvl w:ilvl="0" w:tplc="A01AB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0F36"/>
    <w:multiLevelType w:val="hybridMultilevel"/>
    <w:tmpl w:val="561AA1B4"/>
    <w:lvl w:ilvl="0" w:tplc="DBECA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F4A85"/>
    <w:multiLevelType w:val="hybridMultilevel"/>
    <w:tmpl w:val="04884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84303"/>
    <w:multiLevelType w:val="hybridMultilevel"/>
    <w:tmpl w:val="5CB28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03701"/>
    <w:multiLevelType w:val="multilevel"/>
    <w:tmpl w:val="E000EA8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91C1EA3"/>
    <w:multiLevelType w:val="multilevel"/>
    <w:tmpl w:val="46F4852E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Arial" w:hAnsi="Arial" w:cs="Wingdings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907"/>
        </w:tabs>
        <w:ind w:left="907" w:hanging="329"/>
      </w:pPr>
      <w:rPr>
        <w:rFonts w:hint="default"/>
      </w:rPr>
    </w:lvl>
    <w:lvl w:ilvl="3">
      <w:start w:val="1"/>
      <w:numFmt w:val="decimal"/>
      <w:pStyle w:val="Nadpis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C3CA8"/>
    <w:multiLevelType w:val="hybridMultilevel"/>
    <w:tmpl w:val="78222BF0"/>
    <w:lvl w:ilvl="0" w:tplc="8D962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5605B"/>
    <w:multiLevelType w:val="hybridMultilevel"/>
    <w:tmpl w:val="AE186BBC"/>
    <w:lvl w:ilvl="0" w:tplc="614039E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349F9"/>
    <w:multiLevelType w:val="hybridMultilevel"/>
    <w:tmpl w:val="085E6C9C"/>
    <w:lvl w:ilvl="0" w:tplc="C5D02ED2">
      <w:start w:val="1"/>
      <w:numFmt w:val="lowerRoman"/>
      <w:lvlText w:val="(%1)"/>
      <w:lvlJc w:val="left"/>
      <w:pPr>
        <w:ind w:left="1004" w:hanging="360"/>
      </w:pPr>
      <w:rPr>
        <w:rFonts w:ascii="Arial" w:eastAsia="Times New Roman" w:hAnsi="Arial" w:cs="Times New Roman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1756A45"/>
    <w:multiLevelType w:val="hybridMultilevel"/>
    <w:tmpl w:val="265856CC"/>
    <w:lvl w:ilvl="0" w:tplc="3BD008E2">
      <w:numFmt w:val="bullet"/>
      <w:pStyle w:val="ERIKAodrazky"/>
      <w:lvlText w:val="–"/>
      <w:lvlJc w:val="left"/>
      <w:pPr>
        <w:ind w:left="1995" w:hanging="360"/>
      </w:pPr>
      <w:rPr>
        <w:rFonts w:ascii="Arial" w:eastAsia="Calibri" w:hAnsi="Arial" w:cs="Times New Roman" w:hint="default"/>
        <w:color w:val="595959"/>
      </w:rPr>
    </w:lvl>
    <w:lvl w:ilvl="1" w:tplc="040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1240214996">
    <w:abstractNumId w:val="6"/>
  </w:num>
  <w:num w:numId="2" w16cid:durableId="684674001">
    <w:abstractNumId w:val="5"/>
  </w:num>
  <w:num w:numId="3" w16cid:durableId="1828012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6508805">
    <w:abstractNumId w:val="10"/>
  </w:num>
  <w:num w:numId="5" w16cid:durableId="513350309">
    <w:abstractNumId w:val="2"/>
  </w:num>
  <w:num w:numId="6" w16cid:durableId="747193777">
    <w:abstractNumId w:val="3"/>
  </w:num>
  <w:num w:numId="7" w16cid:durableId="1075400448">
    <w:abstractNumId w:val="4"/>
  </w:num>
  <w:num w:numId="8" w16cid:durableId="1062022718">
    <w:abstractNumId w:val="8"/>
  </w:num>
  <w:num w:numId="9" w16cid:durableId="1662349997">
    <w:abstractNumId w:val="9"/>
  </w:num>
  <w:num w:numId="10" w16cid:durableId="185097749">
    <w:abstractNumId w:val="7"/>
  </w:num>
  <w:num w:numId="11" w16cid:durableId="28863206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112"/>
    <w:rsid w:val="000079BD"/>
    <w:rsid w:val="00010A65"/>
    <w:rsid w:val="00012AC3"/>
    <w:rsid w:val="00013307"/>
    <w:rsid w:val="00016A7F"/>
    <w:rsid w:val="0002218F"/>
    <w:rsid w:val="000267E7"/>
    <w:rsid w:val="00030A5A"/>
    <w:rsid w:val="00035559"/>
    <w:rsid w:val="00043D99"/>
    <w:rsid w:val="00046C10"/>
    <w:rsid w:val="00064925"/>
    <w:rsid w:val="000707C9"/>
    <w:rsid w:val="00070B3B"/>
    <w:rsid w:val="00075970"/>
    <w:rsid w:val="00080D01"/>
    <w:rsid w:val="00083780"/>
    <w:rsid w:val="000A1825"/>
    <w:rsid w:val="000A42B3"/>
    <w:rsid w:val="000C150D"/>
    <w:rsid w:val="000C1921"/>
    <w:rsid w:val="000C3CC8"/>
    <w:rsid w:val="000D2568"/>
    <w:rsid w:val="000D5975"/>
    <w:rsid w:val="000E2A1C"/>
    <w:rsid w:val="000E2F99"/>
    <w:rsid w:val="000F0085"/>
    <w:rsid w:val="0012331E"/>
    <w:rsid w:val="00123634"/>
    <w:rsid w:val="001308F1"/>
    <w:rsid w:val="0014723F"/>
    <w:rsid w:val="0014784E"/>
    <w:rsid w:val="00155812"/>
    <w:rsid w:val="00161CA7"/>
    <w:rsid w:val="0016770B"/>
    <w:rsid w:val="00173F93"/>
    <w:rsid w:val="00175BDE"/>
    <w:rsid w:val="00177425"/>
    <w:rsid w:val="00184CF5"/>
    <w:rsid w:val="00185D30"/>
    <w:rsid w:val="00192E44"/>
    <w:rsid w:val="001A4EA2"/>
    <w:rsid w:val="001A61B8"/>
    <w:rsid w:val="001C1FBF"/>
    <w:rsid w:val="001C483C"/>
    <w:rsid w:val="001C5BCE"/>
    <w:rsid w:val="001D27CE"/>
    <w:rsid w:val="001D5E57"/>
    <w:rsid w:val="002000BE"/>
    <w:rsid w:val="002039D8"/>
    <w:rsid w:val="002055E6"/>
    <w:rsid w:val="00214E62"/>
    <w:rsid w:val="00220192"/>
    <w:rsid w:val="002203A7"/>
    <w:rsid w:val="00222C5F"/>
    <w:rsid w:val="00250911"/>
    <w:rsid w:val="00250936"/>
    <w:rsid w:val="00254727"/>
    <w:rsid w:val="00254887"/>
    <w:rsid w:val="0025725A"/>
    <w:rsid w:val="002664BA"/>
    <w:rsid w:val="00267287"/>
    <w:rsid w:val="0026736A"/>
    <w:rsid w:val="0027729E"/>
    <w:rsid w:val="00286B14"/>
    <w:rsid w:val="00286EE8"/>
    <w:rsid w:val="0028750B"/>
    <w:rsid w:val="00290C8C"/>
    <w:rsid w:val="00291E5E"/>
    <w:rsid w:val="002A0D90"/>
    <w:rsid w:val="002A1F7F"/>
    <w:rsid w:val="002A5B6C"/>
    <w:rsid w:val="002A72CD"/>
    <w:rsid w:val="002C0175"/>
    <w:rsid w:val="002C04D6"/>
    <w:rsid w:val="002D2782"/>
    <w:rsid w:val="002D6AE6"/>
    <w:rsid w:val="002E5568"/>
    <w:rsid w:val="002E6B36"/>
    <w:rsid w:val="002F3D1F"/>
    <w:rsid w:val="00304DF0"/>
    <w:rsid w:val="00310549"/>
    <w:rsid w:val="003106A5"/>
    <w:rsid w:val="00316330"/>
    <w:rsid w:val="00322592"/>
    <w:rsid w:val="00323934"/>
    <w:rsid w:val="00326320"/>
    <w:rsid w:val="003327F5"/>
    <w:rsid w:val="00335D12"/>
    <w:rsid w:val="0034075C"/>
    <w:rsid w:val="003407D3"/>
    <w:rsid w:val="0036143D"/>
    <w:rsid w:val="003667CA"/>
    <w:rsid w:val="00371691"/>
    <w:rsid w:val="0037243C"/>
    <w:rsid w:val="003851C0"/>
    <w:rsid w:val="00385A14"/>
    <w:rsid w:val="00386628"/>
    <w:rsid w:val="003B64C5"/>
    <w:rsid w:val="003C09D9"/>
    <w:rsid w:val="003C3B6A"/>
    <w:rsid w:val="003E22C0"/>
    <w:rsid w:val="003F20DD"/>
    <w:rsid w:val="003F3E29"/>
    <w:rsid w:val="003F6386"/>
    <w:rsid w:val="00414436"/>
    <w:rsid w:val="00416CC3"/>
    <w:rsid w:val="00417C76"/>
    <w:rsid w:val="00440EED"/>
    <w:rsid w:val="0046021F"/>
    <w:rsid w:val="00463F1C"/>
    <w:rsid w:val="00464867"/>
    <w:rsid w:val="0046736C"/>
    <w:rsid w:val="004716E7"/>
    <w:rsid w:val="00476DF7"/>
    <w:rsid w:val="004820A6"/>
    <w:rsid w:val="004921DE"/>
    <w:rsid w:val="004B6E53"/>
    <w:rsid w:val="004C0203"/>
    <w:rsid w:val="004D475C"/>
    <w:rsid w:val="004D73F1"/>
    <w:rsid w:val="004D7641"/>
    <w:rsid w:val="004E26F1"/>
    <w:rsid w:val="004E289B"/>
    <w:rsid w:val="004F7E92"/>
    <w:rsid w:val="00517B74"/>
    <w:rsid w:val="0052409B"/>
    <w:rsid w:val="0053071A"/>
    <w:rsid w:val="0053185D"/>
    <w:rsid w:val="00532B04"/>
    <w:rsid w:val="0053534B"/>
    <w:rsid w:val="00543D7C"/>
    <w:rsid w:val="005500ED"/>
    <w:rsid w:val="00551A33"/>
    <w:rsid w:val="005566BE"/>
    <w:rsid w:val="0055764A"/>
    <w:rsid w:val="00587759"/>
    <w:rsid w:val="00595531"/>
    <w:rsid w:val="005A1FB2"/>
    <w:rsid w:val="005A5094"/>
    <w:rsid w:val="005B010D"/>
    <w:rsid w:val="005B3B6A"/>
    <w:rsid w:val="005B5A0C"/>
    <w:rsid w:val="005B5AF7"/>
    <w:rsid w:val="005B7112"/>
    <w:rsid w:val="005D22B1"/>
    <w:rsid w:val="005E32FB"/>
    <w:rsid w:val="005E3F97"/>
    <w:rsid w:val="005F3169"/>
    <w:rsid w:val="005F55A8"/>
    <w:rsid w:val="00600021"/>
    <w:rsid w:val="00604253"/>
    <w:rsid w:val="0060695D"/>
    <w:rsid w:val="00615C92"/>
    <w:rsid w:val="00630439"/>
    <w:rsid w:val="006310D9"/>
    <w:rsid w:val="0065769C"/>
    <w:rsid w:val="00670972"/>
    <w:rsid w:val="00682D4C"/>
    <w:rsid w:val="0069728B"/>
    <w:rsid w:val="006A14E2"/>
    <w:rsid w:val="006A39B7"/>
    <w:rsid w:val="006A5A26"/>
    <w:rsid w:val="006D1F26"/>
    <w:rsid w:val="006D3C42"/>
    <w:rsid w:val="006D48F3"/>
    <w:rsid w:val="006D69F9"/>
    <w:rsid w:val="006E0BEA"/>
    <w:rsid w:val="006E19F2"/>
    <w:rsid w:val="006E67D5"/>
    <w:rsid w:val="006F0AE7"/>
    <w:rsid w:val="00702F18"/>
    <w:rsid w:val="00703570"/>
    <w:rsid w:val="00703D4A"/>
    <w:rsid w:val="00705A88"/>
    <w:rsid w:val="007066EB"/>
    <w:rsid w:val="00727432"/>
    <w:rsid w:val="00745FD2"/>
    <w:rsid w:val="00751F79"/>
    <w:rsid w:val="0075557E"/>
    <w:rsid w:val="00761F43"/>
    <w:rsid w:val="007644A2"/>
    <w:rsid w:val="007647E4"/>
    <w:rsid w:val="00770342"/>
    <w:rsid w:val="00770E9F"/>
    <w:rsid w:val="0077445A"/>
    <w:rsid w:val="007854A9"/>
    <w:rsid w:val="007857B9"/>
    <w:rsid w:val="00793624"/>
    <w:rsid w:val="007A56B9"/>
    <w:rsid w:val="007A777F"/>
    <w:rsid w:val="007B1AC1"/>
    <w:rsid w:val="007B57BB"/>
    <w:rsid w:val="007B7C36"/>
    <w:rsid w:val="007C5410"/>
    <w:rsid w:val="007D05DE"/>
    <w:rsid w:val="007D35C8"/>
    <w:rsid w:val="007D66E0"/>
    <w:rsid w:val="007E1E39"/>
    <w:rsid w:val="007E3975"/>
    <w:rsid w:val="007E506A"/>
    <w:rsid w:val="007E66C5"/>
    <w:rsid w:val="00831962"/>
    <w:rsid w:val="00845C09"/>
    <w:rsid w:val="00857721"/>
    <w:rsid w:val="008658B4"/>
    <w:rsid w:val="0087637F"/>
    <w:rsid w:val="008832C7"/>
    <w:rsid w:val="00892498"/>
    <w:rsid w:val="00893502"/>
    <w:rsid w:val="00893C37"/>
    <w:rsid w:val="008948BC"/>
    <w:rsid w:val="00896BFD"/>
    <w:rsid w:val="008A0BBC"/>
    <w:rsid w:val="008B1E39"/>
    <w:rsid w:val="008B61C2"/>
    <w:rsid w:val="008C0DD0"/>
    <w:rsid w:val="008D3350"/>
    <w:rsid w:val="008D542B"/>
    <w:rsid w:val="008E1D2C"/>
    <w:rsid w:val="00901024"/>
    <w:rsid w:val="0091786A"/>
    <w:rsid w:val="00933605"/>
    <w:rsid w:val="0094016B"/>
    <w:rsid w:val="00942D36"/>
    <w:rsid w:val="009447A8"/>
    <w:rsid w:val="00945237"/>
    <w:rsid w:val="00952FE6"/>
    <w:rsid w:val="0096400F"/>
    <w:rsid w:val="00973EDB"/>
    <w:rsid w:val="009976B9"/>
    <w:rsid w:val="009A6A11"/>
    <w:rsid w:val="009B3519"/>
    <w:rsid w:val="009B74AA"/>
    <w:rsid w:val="009C0E2C"/>
    <w:rsid w:val="009D12B7"/>
    <w:rsid w:val="009D2000"/>
    <w:rsid w:val="009D74B9"/>
    <w:rsid w:val="009E01D7"/>
    <w:rsid w:val="009F0B13"/>
    <w:rsid w:val="009F3CD5"/>
    <w:rsid w:val="009F6011"/>
    <w:rsid w:val="009F69A3"/>
    <w:rsid w:val="00A11372"/>
    <w:rsid w:val="00A26F53"/>
    <w:rsid w:val="00A32A0A"/>
    <w:rsid w:val="00A3386E"/>
    <w:rsid w:val="00A34CFE"/>
    <w:rsid w:val="00A42CF4"/>
    <w:rsid w:val="00A70C7B"/>
    <w:rsid w:val="00A84DCE"/>
    <w:rsid w:val="00A86816"/>
    <w:rsid w:val="00A95DAE"/>
    <w:rsid w:val="00AA5C86"/>
    <w:rsid w:val="00AB0174"/>
    <w:rsid w:val="00AB01EE"/>
    <w:rsid w:val="00AB420A"/>
    <w:rsid w:val="00AC490C"/>
    <w:rsid w:val="00AC49CF"/>
    <w:rsid w:val="00AD2820"/>
    <w:rsid w:val="00AD44F8"/>
    <w:rsid w:val="00AD479A"/>
    <w:rsid w:val="00AD512D"/>
    <w:rsid w:val="00AD6761"/>
    <w:rsid w:val="00AD7B49"/>
    <w:rsid w:val="00AE56AF"/>
    <w:rsid w:val="00B02629"/>
    <w:rsid w:val="00B12ED5"/>
    <w:rsid w:val="00B2132F"/>
    <w:rsid w:val="00B252C1"/>
    <w:rsid w:val="00B468C5"/>
    <w:rsid w:val="00B6246E"/>
    <w:rsid w:val="00B672CC"/>
    <w:rsid w:val="00B71CA5"/>
    <w:rsid w:val="00B7207E"/>
    <w:rsid w:val="00B80549"/>
    <w:rsid w:val="00B82855"/>
    <w:rsid w:val="00B84885"/>
    <w:rsid w:val="00B96C32"/>
    <w:rsid w:val="00BB2C6E"/>
    <w:rsid w:val="00BB2DE1"/>
    <w:rsid w:val="00BC110F"/>
    <w:rsid w:val="00BC5B11"/>
    <w:rsid w:val="00BD4E56"/>
    <w:rsid w:val="00BD562A"/>
    <w:rsid w:val="00BE08C2"/>
    <w:rsid w:val="00BE77FD"/>
    <w:rsid w:val="00BF3B86"/>
    <w:rsid w:val="00C14EF6"/>
    <w:rsid w:val="00C30E9C"/>
    <w:rsid w:val="00C357DA"/>
    <w:rsid w:val="00C40C81"/>
    <w:rsid w:val="00C414CE"/>
    <w:rsid w:val="00C55851"/>
    <w:rsid w:val="00C57C86"/>
    <w:rsid w:val="00C66D2A"/>
    <w:rsid w:val="00C938BC"/>
    <w:rsid w:val="00C941CB"/>
    <w:rsid w:val="00C946EC"/>
    <w:rsid w:val="00C96BEA"/>
    <w:rsid w:val="00CA3DBE"/>
    <w:rsid w:val="00CA5951"/>
    <w:rsid w:val="00CA6437"/>
    <w:rsid w:val="00CB0F35"/>
    <w:rsid w:val="00CC3239"/>
    <w:rsid w:val="00CC76B0"/>
    <w:rsid w:val="00CD1AE1"/>
    <w:rsid w:val="00CD2A3B"/>
    <w:rsid w:val="00CD4C11"/>
    <w:rsid w:val="00CD6D10"/>
    <w:rsid w:val="00D11D5D"/>
    <w:rsid w:val="00D16D73"/>
    <w:rsid w:val="00D20A3A"/>
    <w:rsid w:val="00D22FC8"/>
    <w:rsid w:val="00D2754E"/>
    <w:rsid w:val="00D373BF"/>
    <w:rsid w:val="00D45323"/>
    <w:rsid w:val="00D509DE"/>
    <w:rsid w:val="00D54CC5"/>
    <w:rsid w:val="00D5719B"/>
    <w:rsid w:val="00D652B8"/>
    <w:rsid w:val="00D770E9"/>
    <w:rsid w:val="00D85C49"/>
    <w:rsid w:val="00D87BC2"/>
    <w:rsid w:val="00DA506D"/>
    <w:rsid w:val="00DA6A22"/>
    <w:rsid w:val="00DD157C"/>
    <w:rsid w:val="00DD36C1"/>
    <w:rsid w:val="00DD65F0"/>
    <w:rsid w:val="00DE0C76"/>
    <w:rsid w:val="00DE1A77"/>
    <w:rsid w:val="00DF3C7A"/>
    <w:rsid w:val="00E02513"/>
    <w:rsid w:val="00E13109"/>
    <w:rsid w:val="00E220D7"/>
    <w:rsid w:val="00E46BB8"/>
    <w:rsid w:val="00E5712C"/>
    <w:rsid w:val="00E62D74"/>
    <w:rsid w:val="00E63ABD"/>
    <w:rsid w:val="00E760C5"/>
    <w:rsid w:val="00E9036D"/>
    <w:rsid w:val="00EA1BE9"/>
    <w:rsid w:val="00EA7C73"/>
    <w:rsid w:val="00ED6F32"/>
    <w:rsid w:val="00ED7B4E"/>
    <w:rsid w:val="00EF2257"/>
    <w:rsid w:val="00EF6960"/>
    <w:rsid w:val="00F01FF1"/>
    <w:rsid w:val="00F24D0F"/>
    <w:rsid w:val="00F27A75"/>
    <w:rsid w:val="00F36D55"/>
    <w:rsid w:val="00F37FEA"/>
    <w:rsid w:val="00F439DC"/>
    <w:rsid w:val="00F447B0"/>
    <w:rsid w:val="00F626EA"/>
    <w:rsid w:val="00F63D0B"/>
    <w:rsid w:val="00F63F17"/>
    <w:rsid w:val="00F66DA5"/>
    <w:rsid w:val="00F67EEE"/>
    <w:rsid w:val="00F81029"/>
    <w:rsid w:val="00F8292F"/>
    <w:rsid w:val="00F85D69"/>
    <w:rsid w:val="00F95434"/>
    <w:rsid w:val="00F9779F"/>
    <w:rsid w:val="00FB0F5B"/>
    <w:rsid w:val="00FC61DC"/>
    <w:rsid w:val="00FD6C2D"/>
    <w:rsid w:val="00FE41FA"/>
    <w:rsid w:val="00FE613F"/>
    <w:rsid w:val="00FF2C3C"/>
    <w:rsid w:val="00F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30722"/>
  <w15:docId w15:val="{DB6D436E-68B7-4F65-BE93-CA1252262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11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7112"/>
    <w:pPr>
      <w:keepNext/>
      <w:keepLines/>
      <w:numPr>
        <w:numId w:val="1"/>
      </w:numPr>
      <w:tabs>
        <w:tab w:val="left" w:pos="550"/>
      </w:tabs>
      <w:spacing w:before="240" w:after="60"/>
      <w:jc w:val="both"/>
      <w:outlineLvl w:val="0"/>
    </w:pPr>
    <w:rPr>
      <w:b/>
      <w:kern w:val="28"/>
      <w:sz w:val="28"/>
      <w:szCs w:val="20"/>
      <w:u w:val="single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5B7112"/>
    <w:pPr>
      <w:keepLines/>
      <w:numPr>
        <w:ilvl w:val="1"/>
        <w:numId w:val="1"/>
      </w:numPr>
      <w:spacing w:after="60"/>
      <w:jc w:val="both"/>
      <w:outlineLvl w:val="1"/>
    </w:pPr>
    <w:rPr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"/>
    <w:qFormat/>
    <w:rsid w:val="005B7112"/>
    <w:pPr>
      <w:keepLines/>
      <w:numPr>
        <w:ilvl w:val="2"/>
        <w:numId w:val="1"/>
      </w:numPr>
      <w:jc w:val="both"/>
      <w:outlineLvl w:val="2"/>
    </w:pPr>
    <w:rPr>
      <w:szCs w:val="20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5B711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szCs w:val="20"/>
      <w:lang w:val="x-none"/>
    </w:rPr>
  </w:style>
  <w:style w:type="paragraph" w:styleId="Nadpis5">
    <w:name w:val="heading 5"/>
    <w:basedOn w:val="Normln"/>
    <w:next w:val="Normln"/>
    <w:link w:val="Nadpis5Char"/>
    <w:uiPriority w:val="9"/>
    <w:qFormat/>
    <w:rsid w:val="005B7112"/>
    <w:pPr>
      <w:numPr>
        <w:ilvl w:val="4"/>
        <w:numId w:val="1"/>
      </w:numPr>
      <w:spacing w:before="240" w:after="60"/>
      <w:jc w:val="both"/>
      <w:outlineLvl w:val="4"/>
    </w:pPr>
    <w:rPr>
      <w:sz w:val="20"/>
      <w:szCs w:val="20"/>
      <w:lang w:val="x-none"/>
    </w:rPr>
  </w:style>
  <w:style w:type="paragraph" w:styleId="Nadpis6">
    <w:name w:val="heading 6"/>
    <w:basedOn w:val="Normln"/>
    <w:next w:val="Normln"/>
    <w:link w:val="Nadpis6Char"/>
    <w:qFormat/>
    <w:rsid w:val="005B7112"/>
    <w:pPr>
      <w:numPr>
        <w:ilvl w:val="5"/>
        <w:numId w:val="1"/>
      </w:numPr>
      <w:spacing w:before="240" w:after="60"/>
      <w:jc w:val="both"/>
      <w:outlineLvl w:val="5"/>
    </w:pPr>
    <w:rPr>
      <w:i/>
      <w:sz w:val="20"/>
      <w:szCs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5B711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Cs w:val="20"/>
      <w:lang w:val="x-none"/>
    </w:rPr>
  </w:style>
  <w:style w:type="paragraph" w:styleId="Nadpis8">
    <w:name w:val="heading 8"/>
    <w:basedOn w:val="Normln"/>
    <w:next w:val="Normln"/>
    <w:link w:val="Nadpis8Char"/>
    <w:qFormat/>
    <w:rsid w:val="005B711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Cs w:val="20"/>
      <w:lang w:val="x-none"/>
    </w:rPr>
  </w:style>
  <w:style w:type="paragraph" w:styleId="Nadpis9">
    <w:name w:val="heading 9"/>
    <w:basedOn w:val="Normln"/>
    <w:next w:val="Normln"/>
    <w:link w:val="Nadpis9Char"/>
    <w:qFormat/>
    <w:rsid w:val="005B711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B7112"/>
    <w:rPr>
      <w:rFonts w:ascii="Times New Roman" w:eastAsia="Times New Roman" w:hAnsi="Times New Roman"/>
      <w:b/>
      <w:kern w:val="28"/>
      <w:sz w:val="28"/>
      <w:u w:val="single"/>
      <w:lang w:val="x-none"/>
    </w:rPr>
  </w:style>
  <w:style w:type="character" w:customStyle="1" w:styleId="Nadpis2Char">
    <w:name w:val="Nadpis 2 Char"/>
    <w:link w:val="Nadpis2"/>
    <w:uiPriority w:val="9"/>
    <w:rsid w:val="005B7112"/>
    <w:rPr>
      <w:rFonts w:ascii="Times New Roman" w:eastAsia="Times New Roman" w:hAnsi="Times New Roman"/>
      <w:sz w:val="24"/>
      <w:lang w:val="x-none"/>
    </w:rPr>
  </w:style>
  <w:style w:type="character" w:customStyle="1" w:styleId="Nadpis3Char">
    <w:name w:val="Nadpis 3 Char"/>
    <w:link w:val="Nadpis3"/>
    <w:uiPriority w:val="9"/>
    <w:rsid w:val="005B7112"/>
    <w:rPr>
      <w:rFonts w:ascii="Times New Roman" w:eastAsia="Times New Roman" w:hAnsi="Times New Roman"/>
      <w:sz w:val="24"/>
      <w:lang w:val="x-none"/>
    </w:rPr>
  </w:style>
  <w:style w:type="character" w:customStyle="1" w:styleId="Nadpis4Char">
    <w:name w:val="Nadpis 4 Char"/>
    <w:link w:val="Nadpis4"/>
    <w:uiPriority w:val="9"/>
    <w:rsid w:val="005B7112"/>
    <w:rPr>
      <w:rFonts w:ascii="Arial" w:eastAsia="Times New Roman" w:hAnsi="Arial"/>
      <w:b/>
      <w:sz w:val="24"/>
      <w:lang w:val="x-none"/>
    </w:rPr>
  </w:style>
  <w:style w:type="character" w:customStyle="1" w:styleId="Nadpis5Char">
    <w:name w:val="Nadpis 5 Char"/>
    <w:link w:val="Nadpis5"/>
    <w:uiPriority w:val="9"/>
    <w:rsid w:val="005B7112"/>
    <w:rPr>
      <w:rFonts w:ascii="Times New Roman" w:eastAsia="Times New Roman" w:hAnsi="Times New Roman"/>
      <w:lang w:val="x-none"/>
    </w:rPr>
  </w:style>
  <w:style w:type="character" w:customStyle="1" w:styleId="Nadpis6Char">
    <w:name w:val="Nadpis 6 Char"/>
    <w:link w:val="Nadpis6"/>
    <w:rsid w:val="005B7112"/>
    <w:rPr>
      <w:rFonts w:ascii="Times New Roman" w:eastAsia="Times New Roman" w:hAnsi="Times New Roman"/>
      <w:i/>
      <w:lang w:val="x-none"/>
    </w:rPr>
  </w:style>
  <w:style w:type="character" w:customStyle="1" w:styleId="Nadpis7Char">
    <w:name w:val="Nadpis 7 Char"/>
    <w:link w:val="Nadpis7"/>
    <w:rsid w:val="005B7112"/>
    <w:rPr>
      <w:rFonts w:ascii="Arial" w:eastAsia="Times New Roman" w:hAnsi="Arial"/>
      <w:sz w:val="24"/>
      <w:lang w:val="x-none"/>
    </w:rPr>
  </w:style>
  <w:style w:type="character" w:customStyle="1" w:styleId="Nadpis8Char">
    <w:name w:val="Nadpis 8 Char"/>
    <w:link w:val="Nadpis8"/>
    <w:rsid w:val="005B7112"/>
    <w:rPr>
      <w:rFonts w:ascii="Arial" w:eastAsia="Times New Roman" w:hAnsi="Arial"/>
      <w:i/>
      <w:sz w:val="24"/>
      <w:lang w:val="x-none"/>
    </w:rPr>
  </w:style>
  <w:style w:type="character" w:customStyle="1" w:styleId="Nadpis9Char">
    <w:name w:val="Nadpis 9 Char"/>
    <w:link w:val="Nadpis9"/>
    <w:rsid w:val="005B7112"/>
    <w:rPr>
      <w:rFonts w:ascii="Arial" w:eastAsia="Times New Roman" w:hAnsi="Arial"/>
      <w:b/>
      <w:i/>
      <w:sz w:val="18"/>
      <w:lang w:val="x-none"/>
    </w:rPr>
  </w:style>
  <w:style w:type="character" w:customStyle="1" w:styleId="platne1">
    <w:name w:val="platne1"/>
    <w:basedOn w:val="Standardnpsmoodstavce"/>
    <w:rsid w:val="005B7112"/>
  </w:style>
  <w:style w:type="paragraph" w:styleId="Zpat">
    <w:name w:val="footer"/>
    <w:basedOn w:val="Normln"/>
    <w:link w:val="ZpatChar"/>
    <w:uiPriority w:val="99"/>
    <w:rsid w:val="005B711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5B711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C3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3B6A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3C3B6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3B6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3B6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B6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3B6A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unhideWhenUsed/>
    <w:rsid w:val="00615C92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2772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7729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rsid w:val="0027729E"/>
    <w:pPr>
      <w:jc w:val="both"/>
    </w:pPr>
  </w:style>
  <w:style w:type="character" w:customStyle="1" w:styleId="ZkladntextChar">
    <w:name w:val="Základní text Char"/>
    <w:link w:val="Zkladntext"/>
    <w:semiHidden/>
    <w:rsid w:val="0027729E"/>
    <w:rPr>
      <w:rFonts w:ascii="Times New Roman" w:eastAsia="Times New Roman" w:hAnsi="Times New Roman"/>
      <w:sz w:val="24"/>
      <w:szCs w:val="24"/>
    </w:rPr>
  </w:style>
  <w:style w:type="paragraph" w:customStyle="1" w:styleId="ERIKAnadpis">
    <w:name w:val="ERIKA_nadpis"/>
    <w:basedOn w:val="Normln"/>
    <w:qFormat/>
    <w:rsid w:val="0027729E"/>
    <w:pPr>
      <w:ind w:right="2693"/>
    </w:pPr>
    <w:rPr>
      <w:rFonts w:ascii="Arial" w:eastAsia="Calibri" w:hAnsi="Arial" w:cs="Arial"/>
      <w:b/>
      <w:noProof/>
      <w:color w:val="575756"/>
      <w:sz w:val="50"/>
      <w:szCs w:val="50"/>
      <w:lang w:eastAsia="en-US"/>
    </w:rPr>
  </w:style>
  <w:style w:type="paragraph" w:customStyle="1" w:styleId="ERIKApodnadpis">
    <w:name w:val="ERIKA_podnadpis"/>
    <w:basedOn w:val="ERIKAnadpis"/>
    <w:qFormat/>
    <w:rsid w:val="0027729E"/>
    <w:pPr>
      <w:spacing w:before="240" w:after="120"/>
      <w:ind w:right="0"/>
    </w:pPr>
    <w:rPr>
      <w:color w:val="ED7004"/>
      <w:sz w:val="38"/>
      <w:szCs w:val="38"/>
    </w:rPr>
  </w:style>
  <w:style w:type="character" w:customStyle="1" w:styleId="Styl3Char">
    <w:name w:val="Styl3 Char"/>
    <w:link w:val="Styl3"/>
    <w:locked/>
    <w:rsid w:val="0027729E"/>
    <w:rPr>
      <w:b/>
      <w:sz w:val="28"/>
      <w:szCs w:val="28"/>
      <w:lang w:val="en-US"/>
    </w:rPr>
  </w:style>
  <w:style w:type="paragraph" w:customStyle="1" w:styleId="Styl3">
    <w:name w:val="Styl3"/>
    <w:basedOn w:val="Normln"/>
    <w:link w:val="Styl3Char"/>
    <w:qFormat/>
    <w:rsid w:val="0027729E"/>
    <w:pPr>
      <w:numPr>
        <w:ilvl w:val="1"/>
        <w:numId w:val="3"/>
      </w:numPr>
    </w:pPr>
    <w:rPr>
      <w:rFonts w:ascii="Calibri" w:eastAsia="Calibri" w:hAnsi="Calibri"/>
      <w:b/>
      <w:sz w:val="28"/>
      <w:szCs w:val="28"/>
      <w:lang w:val="en-US"/>
    </w:rPr>
  </w:style>
  <w:style w:type="paragraph" w:customStyle="1" w:styleId="ERIKAbodytext">
    <w:name w:val="ERIKA_bodytext"/>
    <w:basedOn w:val="Normln"/>
    <w:qFormat/>
    <w:rsid w:val="0027729E"/>
    <w:rPr>
      <w:rFonts w:ascii="Arial" w:eastAsia="Calibri" w:hAnsi="Arial" w:cs="Arial"/>
      <w:color w:val="575756"/>
      <w:sz w:val="26"/>
      <w:szCs w:val="26"/>
      <w:lang w:eastAsia="en-US"/>
    </w:rPr>
  </w:style>
  <w:style w:type="paragraph" w:styleId="Bezmezer">
    <w:name w:val="No Spacing"/>
    <w:uiPriority w:val="1"/>
    <w:qFormat/>
    <w:rsid w:val="0027729E"/>
    <w:rPr>
      <w:sz w:val="22"/>
      <w:szCs w:val="22"/>
      <w:lang w:eastAsia="en-US"/>
    </w:rPr>
  </w:style>
  <w:style w:type="paragraph" w:customStyle="1" w:styleId="ERIKAodrazky">
    <w:name w:val="ERIKA_odrazky"/>
    <w:basedOn w:val="Normln"/>
    <w:qFormat/>
    <w:rsid w:val="0027729E"/>
    <w:pPr>
      <w:numPr>
        <w:numId w:val="4"/>
      </w:numPr>
    </w:pPr>
    <w:rPr>
      <w:rFonts w:ascii="Arial" w:eastAsia="Calibri" w:hAnsi="Arial" w:cs="Arial"/>
      <w:color w:val="9D9D9C"/>
      <w:sz w:val="26"/>
      <w:szCs w:val="26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27729E"/>
    <w:rPr>
      <w:rFonts w:ascii="Calibri" w:hAnsi="Calibri"/>
      <w:sz w:val="22"/>
      <w:szCs w:val="21"/>
    </w:rPr>
  </w:style>
  <w:style w:type="character" w:customStyle="1" w:styleId="ProsttextChar">
    <w:name w:val="Prostý text Char"/>
    <w:link w:val="Prosttext"/>
    <w:uiPriority w:val="99"/>
    <w:rsid w:val="0027729E"/>
    <w:rPr>
      <w:rFonts w:eastAsia="Times New Roman"/>
      <w:sz w:val="22"/>
      <w:szCs w:val="21"/>
    </w:rPr>
  </w:style>
  <w:style w:type="paragraph" w:styleId="Zhlav">
    <w:name w:val="header"/>
    <w:basedOn w:val="Normln"/>
    <w:link w:val="ZhlavChar"/>
    <w:uiPriority w:val="99"/>
    <w:unhideWhenUsed/>
    <w:rsid w:val="0027729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7729E"/>
    <w:rPr>
      <w:rFonts w:ascii="Times New Roman" w:eastAsia="Times New Roman" w:hAnsi="Times New Roman"/>
      <w:sz w:val="24"/>
      <w:szCs w:val="24"/>
    </w:rPr>
  </w:style>
  <w:style w:type="paragraph" w:customStyle="1" w:styleId="Nadpis20">
    <w:name w:val="Nadpis_2"/>
    <w:basedOn w:val="Zkladntextodsazen3"/>
    <w:rsid w:val="00600021"/>
    <w:pPr>
      <w:keepNext/>
      <w:spacing w:before="120" w:after="60"/>
      <w:ind w:left="0"/>
      <w:jc w:val="both"/>
    </w:pPr>
    <w:rPr>
      <w:b/>
      <w:sz w:val="24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0002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600021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705A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Zkladntext2">
    <w:name w:val="Základní text (2)_"/>
    <w:basedOn w:val="Standardnpsmoodstavce"/>
    <w:link w:val="Zkladntext20"/>
    <w:rsid w:val="00B624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6246E"/>
    <w:pPr>
      <w:widowControl w:val="0"/>
      <w:shd w:val="clear" w:color="auto" w:fill="FFFFFF"/>
      <w:spacing w:line="230" w:lineRule="exact"/>
      <w:ind w:hanging="1380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B78D4-FA72-4646-A6C4-12369C7CF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</Company>
  <LinksUpToDate>false</LinksUpToDate>
  <CharactersWithSpaces>2499</CharactersWithSpaces>
  <SharedDoc>false</SharedDoc>
  <HLinks>
    <vt:vector size="42" baseType="variant">
      <vt:variant>
        <vt:i4>8257639</vt:i4>
      </vt:variant>
      <vt:variant>
        <vt:i4>18</vt:i4>
      </vt:variant>
      <vt:variant>
        <vt:i4>0</vt:i4>
      </vt:variant>
      <vt:variant>
        <vt:i4>5</vt:i4>
      </vt:variant>
      <vt:variant>
        <vt:lpwstr>http://www.mvcr.cz/clanek/neplatne-doklady-ve-formatu-xml.aspx</vt:lpwstr>
      </vt:variant>
      <vt:variant>
        <vt:lpwstr/>
      </vt:variant>
      <vt:variant>
        <vt:i4>4259840</vt:i4>
      </vt:variant>
      <vt:variant>
        <vt:i4>15</vt:i4>
      </vt:variant>
      <vt:variant>
        <vt:i4>0</vt:i4>
      </vt:variant>
      <vt:variant>
        <vt:i4>5</vt:i4>
      </vt:variant>
      <vt:variant>
        <vt:lpwstr>http://aplikace.mvcr.cz/neplatne-doklady/Doklady.aspx</vt:lpwstr>
      </vt:variant>
      <vt:variant>
        <vt:lpwstr/>
      </vt:variant>
      <vt:variant>
        <vt:i4>7405623</vt:i4>
      </vt:variant>
      <vt:variant>
        <vt:i4>12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2228259</vt:i4>
      </vt:variant>
      <vt:variant>
        <vt:i4>9</vt:i4>
      </vt:variant>
      <vt:variant>
        <vt:i4>0</vt:i4>
      </vt:variant>
      <vt:variant>
        <vt:i4>5</vt:i4>
      </vt:variant>
      <vt:variant>
        <vt:lpwstr>mailto:reklamace@_____.cz</vt:lpwstr>
      </vt:variant>
      <vt:variant>
        <vt:lpwstr/>
      </vt:variant>
      <vt:variant>
        <vt:i4>7405623</vt:i4>
      </vt:variant>
      <vt:variant>
        <vt:i4>6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  <vt:variant>
        <vt:i4>7536688</vt:i4>
      </vt:variant>
      <vt:variant>
        <vt:i4>3</vt:i4>
      </vt:variant>
      <vt:variant>
        <vt:i4>0</vt:i4>
      </vt:variant>
      <vt:variant>
        <vt:i4>5</vt:i4>
      </vt:variant>
      <vt:variant>
        <vt:lpwstr>http://www.apms.cz/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Kavřík</dc:creator>
  <cp:lastModifiedBy>DpmP a.s. DpmP a.s.</cp:lastModifiedBy>
  <cp:revision>2</cp:revision>
  <cp:lastPrinted>2021-01-07T11:42:00Z</cp:lastPrinted>
  <dcterms:created xsi:type="dcterms:W3CDTF">2023-02-02T13:25:00Z</dcterms:created>
  <dcterms:modified xsi:type="dcterms:W3CDTF">2023-02-02T13:25:00Z</dcterms:modified>
</cp:coreProperties>
</file>