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"/>
        <w:gridCol w:w="684"/>
        <w:gridCol w:w="950"/>
        <w:gridCol w:w="2809"/>
        <w:gridCol w:w="2582"/>
        <w:gridCol w:w="570"/>
        <w:gridCol w:w="565"/>
        <w:gridCol w:w="1253"/>
      </w:tblGrid>
      <w:tr w:rsidR="006C4AD9" w:rsidRPr="006C4AD9" w14:paraId="1EF0604F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C8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22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BC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60A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1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F7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C3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26A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24D8E8CF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DA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06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EC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B4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43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A3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F0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3D9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26414139" w14:textId="77777777" w:rsidTr="007D2E5B">
        <w:trPr>
          <w:trHeight w:val="353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431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PŘÍLOHA Č. 1</w:t>
            </w:r>
          </w:p>
        </w:tc>
      </w:tr>
      <w:tr w:rsidR="006C4AD9" w:rsidRPr="006C4AD9" w14:paraId="1BC19212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DDE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71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BD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2D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25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C3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54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FE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5A4A1E3A" w14:textId="77777777" w:rsidTr="007D2E5B">
        <w:trPr>
          <w:trHeight w:val="442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6E37" w14:textId="5D34C8F1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SMLOUVY O DOHODNUTÉ CENĚ LÉČIVÉHO PŘÍPRAVKU</w:t>
            </w:r>
          </w:p>
        </w:tc>
      </w:tr>
      <w:tr w:rsidR="006C4AD9" w:rsidRPr="006C4AD9" w14:paraId="261DC68E" w14:textId="77777777" w:rsidTr="007D2E5B">
        <w:trPr>
          <w:trHeight w:val="353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6C9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C4AD9" w:rsidRPr="006C4AD9" w14:paraId="27C9F35C" w14:textId="77777777" w:rsidTr="007D2E5B">
        <w:trPr>
          <w:trHeight w:val="353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00E3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uzavřená dohodou smluvních stran </w:t>
            </w:r>
          </w:p>
        </w:tc>
      </w:tr>
      <w:tr w:rsidR="006C4AD9" w:rsidRPr="006C4AD9" w14:paraId="79CBA259" w14:textId="77777777" w:rsidTr="007D2E5B">
        <w:trPr>
          <w:trHeight w:val="47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E3AC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E965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8C1A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9510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7BED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0944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4B3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A0A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1A93CAEE" w14:textId="77777777" w:rsidTr="007D2E5B">
        <w:trPr>
          <w:trHeight w:val="407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358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0ED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3DC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7A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BA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B14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5D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11A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3A8A4EFE" w14:textId="77777777" w:rsidTr="007D2E5B">
        <w:trPr>
          <w:trHeight w:val="372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EF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D8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FBD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68A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1D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06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4A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418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3F0924B0" w14:textId="77777777" w:rsidTr="007D2E5B">
        <w:trPr>
          <w:trHeight w:val="726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52AA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34F3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Poř.č.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1FFE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KOD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38A2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NAZ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8B5D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DOP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4DCB0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DRZ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30EC5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ZEM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6A9CA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lang w:eastAsia="cs-CZ"/>
              </w:rPr>
              <w:t>SDC</w:t>
            </w:r>
          </w:p>
        </w:tc>
      </w:tr>
      <w:tr w:rsidR="006C4AD9" w:rsidRPr="006C4AD9" w14:paraId="629959B6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423C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F0E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D5F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F943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505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DAA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B8E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F193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5D84111E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75A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8B8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FB40" w14:textId="77777777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0249551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BE5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SARCLISA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AFC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20MG/ML INF CNC SOL 1X5ML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55E9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SWK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A5B7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7C02CC" w14:textId="25006CE4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C4AD9" w:rsidRPr="006C4AD9" w14:paraId="1A1B3FBD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90E7" w14:textId="77777777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C211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B8F9" w14:textId="77777777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0249553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2E8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SARCLISA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E30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20MG/ML INF CNC SOL 1X25ML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61F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SWK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C87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957D88B" w14:textId="1C5E3C66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C4AD9" w:rsidRPr="006C4AD9" w14:paraId="1464E1D6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713" w14:textId="77777777" w:rsidR="006C4AD9" w:rsidRPr="006C4AD9" w:rsidRDefault="006C4AD9" w:rsidP="006C4A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5D55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005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70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3E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B0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96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BDF9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586501F7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33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CE55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837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7947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5FF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C2B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295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E625" w14:textId="77777777" w:rsidR="006C4AD9" w:rsidRPr="006C4AD9" w:rsidRDefault="006C4AD9" w:rsidP="006C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58FBA3BF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97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AF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Výše uvedená dohodnutá cena se vztahuje na všechy dodávky uvedeného léčivého přípravku na trh ČR.</w:t>
            </w:r>
          </w:p>
        </w:tc>
      </w:tr>
      <w:tr w:rsidR="006C4AD9" w:rsidRPr="006C4AD9" w14:paraId="003FF698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8C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85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88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F3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51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6C0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909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6F1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11D32262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CE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AA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82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E6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C2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484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A4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310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0C3A8F38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DB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9D3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994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A0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BF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5D3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16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1ABC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2CDBFE32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00A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FD8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4A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61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37F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63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819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6AFA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29629969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3E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0B0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6B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30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01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47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09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140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1F61BC9F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DB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E1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V Praze dne: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221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30. 1. 2023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EA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V Praze dne: 27. 1. 2023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21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8E0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F43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629F7381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AD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227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37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1EA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76A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2B0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7B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C9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4B86FB07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D3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637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Za Pojišťovny: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CD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07C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lang w:eastAsia="cs-CZ"/>
              </w:rPr>
              <w:t>Za Držitele: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7C83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AD4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75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5A92A1C7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74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BA9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969696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969696"/>
                <w:lang w:eastAsia="cs-CZ"/>
              </w:rPr>
              <w:t>razítko a podpis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D5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969696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969696"/>
                <w:lang w:eastAsia="cs-CZ"/>
              </w:rPr>
              <w:t>razítko a podpis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06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969696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85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9652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49B2489C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EE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51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C2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8E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8F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125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E25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5E7B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120C0CC9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5DC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0E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59D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CA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5F6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CA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9F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8A0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030CCCAC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BC1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8E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85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FD8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F96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73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55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11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4AD9" w:rsidRPr="006C4AD9" w14:paraId="6F3C79EC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93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60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E9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8F3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3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31E7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94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BE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1CD0FCF2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45D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7B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F7D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…………………………...........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15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02F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2EF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32E983A3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8C8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53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Kateřina Podrazilová, Ph.D.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010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MUDr. Jolana Kubátová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54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28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AEA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E5B" w:rsidRPr="006C4AD9" w14:paraId="236A976F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D9A2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864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předsedkyně Lékové komise 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450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Head of Market Access &amp; Public Affairs CZ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05E9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E5B" w:rsidRPr="006C4AD9" w14:paraId="65FFE4FB" w14:textId="77777777" w:rsidTr="007D2E5B">
        <w:trPr>
          <w:trHeight w:val="353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445B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863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Svazu zdravotních pojišťoven ČR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C4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AD9">
              <w:rPr>
                <w:rFonts w:ascii="Calibri" w:eastAsia="Times New Roman" w:hAnsi="Calibri" w:cs="Calibri"/>
                <w:color w:val="000000"/>
                <w:lang w:eastAsia="cs-CZ"/>
              </w:rPr>
              <w:t>sanofi-aventis s.r.o.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CAE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41C" w14:textId="77777777" w:rsidR="006C4AD9" w:rsidRPr="006C4AD9" w:rsidRDefault="006C4AD9" w:rsidP="006C4AD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928" w14:textId="77777777" w:rsidR="006C4AD9" w:rsidRPr="006C4AD9" w:rsidRDefault="006C4AD9" w:rsidP="006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CC34165" w14:textId="77777777" w:rsidR="004B6D3A" w:rsidRPr="006C4AD9" w:rsidRDefault="004B6D3A" w:rsidP="006C4AD9"/>
    <w:sectPr w:rsidR="004B6D3A" w:rsidRPr="006C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9"/>
    <w:rsid w:val="003A6D59"/>
    <w:rsid w:val="004B6D3A"/>
    <w:rsid w:val="005251C5"/>
    <w:rsid w:val="006C4AD9"/>
    <w:rsid w:val="007D2E5B"/>
    <w:rsid w:val="00A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E4FE"/>
  <w15:chartTrackingRefBased/>
  <w15:docId w15:val="{2D7767A5-9FA8-46B0-93D0-2247A0AF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1C5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748</Characters>
  <DocSecurity>0</DocSecurity>
  <Lines>6</Lines>
  <Paragraphs>1</Paragraphs>
  <ScaleCrop>false</ScaleCrop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2023-02-02T12:14:00Z</dcterms:created>
  <dcterms:modified xsi:type="dcterms:W3CDTF">2023-02-02T12:16:00Z</dcterms:modified>
</cp:coreProperties>
</file>